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396"/>
        <w:tblW w:w="10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0"/>
        <w:gridCol w:w="2233"/>
        <w:gridCol w:w="150"/>
        <w:gridCol w:w="3612"/>
        <w:gridCol w:w="2300"/>
      </w:tblGrid>
      <w:tr w:rsidR="00A70F61" w:rsidRPr="00C32D0E" w:rsidTr="00262EFD">
        <w:trPr>
          <w:trHeight w:val="462"/>
        </w:trPr>
        <w:tc>
          <w:tcPr>
            <w:tcW w:w="2300" w:type="dxa"/>
            <w:vMerge w:val="restart"/>
          </w:tcPr>
          <w:p w:rsidR="00A70F61" w:rsidRPr="00C32D0E" w:rsidRDefault="00A70F61" w:rsidP="00262EFD">
            <w:pPr>
              <w:rPr>
                <w:rFonts w:ascii="Calibri" w:eastAsia="Calibri" w:hAnsi="Calibri" w:cs="Times New Roman"/>
              </w:rPr>
            </w:pPr>
            <w:r w:rsidRPr="00C32D0E">
              <w:rPr>
                <w:rFonts w:ascii="Calibri" w:eastAsia="Calibri" w:hAnsi="Calibri" w:cs="Times New Roman"/>
                <w:noProof/>
                <w:lang w:eastAsia="pt-BR"/>
              </w:rPr>
              <w:drawing>
                <wp:inline distT="0" distB="0" distL="0" distR="0" wp14:anchorId="2E52651F" wp14:editId="29FE3499">
                  <wp:extent cx="1356883" cy="997366"/>
                  <wp:effectExtent l="0" t="0" r="0" b="0"/>
                  <wp:docPr id="974966236" name="Image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2EC7BDA-88BA-E08F-0ED6-2C1DACA53A6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3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2EC7BDA-88BA-E08F-0ED6-2C1DACA53A6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4528" cy="1002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95" w:type="dxa"/>
            <w:gridSpan w:val="3"/>
          </w:tcPr>
          <w:p w:rsidR="00A70F61" w:rsidRPr="00C32D0E" w:rsidRDefault="00A70F61" w:rsidP="00262E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32"/>
              </w:rPr>
            </w:pPr>
            <w:r w:rsidRPr="00C32D0E">
              <w:rPr>
                <w:rFonts w:ascii="Arial" w:hAnsi="Arial" w:cs="Arial"/>
                <w:b/>
                <w:bCs/>
                <w:szCs w:val="32"/>
              </w:rPr>
              <w:t xml:space="preserve">COLÉGIO WINNER </w:t>
            </w:r>
          </w:p>
          <w:p w:rsidR="00A70F61" w:rsidRPr="00C32D0E" w:rsidRDefault="00A70F61" w:rsidP="00262EFD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C32D0E">
              <w:rPr>
                <w:rFonts w:ascii="Calibri" w:eastAsia="Calibri" w:hAnsi="Calibri" w:cs="Calibri"/>
                <w:sz w:val="20"/>
                <w:szCs w:val="20"/>
              </w:rPr>
              <w:t xml:space="preserve">Rua Higino Gomes Duarte, 835 CEP: </w:t>
            </w:r>
            <w:r w:rsidRPr="00C32D0E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79950-000 – Naviraí- </w:t>
            </w:r>
            <w:proofErr w:type="gramStart"/>
            <w:r w:rsidRPr="00C32D0E">
              <w:rPr>
                <w:rFonts w:ascii="Calibri" w:eastAsia="Calibri" w:hAnsi="Calibri" w:cs="Calibri"/>
                <w:bCs/>
                <w:sz w:val="20"/>
                <w:szCs w:val="20"/>
              </w:rPr>
              <w:t>MS</w:t>
            </w:r>
            <w:proofErr w:type="gramEnd"/>
            <w:r w:rsidRPr="00C32D0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  </w:t>
            </w:r>
          </w:p>
          <w:p w:rsidR="00A70F61" w:rsidRPr="00C32D0E" w:rsidRDefault="00A70F61" w:rsidP="00262EFD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32D0E">
              <w:rPr>
                <w:rFonts w:ascii="Calibri" w:eastAsia="Calibri" w:hAnsi="Calibri" w:cs="Calibri"/>
                <w:sz w:val="20"/>
                <w:szCs w:val="20"/>
              </w:rPr>
              <w:t>Fone: (67)</w:t>
            </w:r>
            <w:proofErr w:type="gramStart"/>
            <w:r w:rsidRPr="00C32D0E">
              <w:rPr>
                <w:rFonts w:ascii="Calibri" w:eastAsia="Calibri" w:hAnsi="Calibri" w:cs="Calibri"/>
                <w:sz w:val="20"/>
                <w:szCs w:val="20"/>
              </w:rPr>
              <w:t>3461-0009, site</w:t>
            </w:r>
            <w:proofErr w:type="gramEnd"/>
            <w:r w:rsidRPr="00C32D0E">
              <w:rPr>
                <w:rFonts w:ascii="Calibri" w:eastAsia="Calibri" w:hAnsi="Calibri" w:cs="Calibri"/>
                <w:sz w:val="20"/>
                <w:szCs w:val="20"/>
              </w:rPr>
              <w:t xml:space="preserve">: http://winnernavirai.com.br </w:t>
            </w:r>
          </w:p>
          <w:p w:rsidR="00A70F61" w:rsidRPr="00C32D0E" w:rsidRDefault="00A70F61" w:rsidP="00262EFD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C32D0E">
              <w:rPr>
                <w:rFonts w:ascii="Calibri" w:eastAsia="Calibri" w:hAnsi="Calibri" w:cs="Calibri"/>
                <w:sz w:val="20"/>
                <w:szCs w:val="20"/>
              </w:rPr>
              <w:t>CNPJ20.</w:t>
            </w:r>
            <w:proofErr w:type="gramEnd"/>
            <w:r w:rsidRPr="00C32D0E">
              <w:rPr>
                <w:rFonts w:ascii="Calibri" w:eastAsia="Calibri" w:hAnsi="Calibri" w:cs="Calibri"/>
                <w:sz w:val="20"/>
                <w:szCs w:val="20"/>
              </w:rPr>
              <w:t>231.133/0001-86</w:t>
            </w:r>
          </w:p>
          <w:p w:rsidR="00A70F61" w:rsidRPr="00C32D0E" w:rsidRDefault="00A70F61" w:rsidP="00262EFD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vMerge w:val="restart"/>
          </w:tcPr>
          <w:p w:rsidR="00A70F61" w:rsidRPr="00C32D0E" w:rsidRDefault="00A70F61" w:rsidP="00262EFD">
            <w:pPr>
              <w:rPr>
                <w:rFonts w:ascii="Calibri" w:eastAsia="Calibri" w:hAnsi="Calibri" w:cs="Times New Roman"/>
              </w:rPr>
            </w:pPr>
            <w:r w:rsidRPr="00C32D0E">
              <w:rPr>
                <w:rFonts w:ascii="Calibri" w:eastAsia="Calibri" w:hAnsi="Calibri" w:cs="Times New Roman"/>
                <w:noProof/>
                <w:lang w:eastAsia="pt-BR"/>
              </w:rPr>
              <w:drawing>
                <wp:inline distT="0" distB="0" distL="0" distR="0" wp14:anchorId="18349F5C" wp14:editId="35D254BB">
                  <wp:extent cx="1356883" cy="997366"/>
                  <wp:effectExtent l="0" t="0" r="0" b="0"/>
                  <wp:docPr id="4" name="Image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2EC7BDA-88BA-E08F-0ED6-2C1DACA53A6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3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2EC7BDA-88BA-E08F-0ED6-2C1DACA53A6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4528" cy="1002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0F61" w:rsidRPr="00C32D0E" w:rsidTr="00262EFD">
        <w:trPr>
          <w:trHeight w:val="41"/>
        </w:trPr>
        <w:tc>
          <w:tcPr>
            <w:tcW w:w="2300" w:type="dxa"/>
            <w:vMerge/>
          </w:tcPr>
          <w:p w:rsidR="00A70F61" w:rsidRPr="00C32D0E" w:rsidRDefault="00A70F61" w:rsidP="00262E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83" w:type="dxa"/>
            <w:gridSpan w:val="2"/>
          </w:tcPr>
          <w:p w:rsidR="00A70F61" w:rsidRPr="00C32D0E" w:rsidRDefault="00A70F61" w:rsidP="00262EF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32D0E">
              <w:rPr>
                <w:rFonts w:ascii="Arial" w:eastAsia="Calibri" w:hAnsi="Arial" w:cs="Arial"/>
                <w:sz w:val="24"/>
                <w:szCs w:val="24"/>
              </w:rPr>
              <w:t>Ensino Médio</w:t>
            </w:r>
          </w:p>
        </w:tc>
        <w:tc>
          <w:tcPr>
            <w:tcW w:w="3612" w:type="dxa"/>
          </w:tcPr>
          <w:p w:rsidR="00A70F61" w:rsidRPr="00C32D0E" w:rsidRDefault="00A70F61" w:rsidP="00262EF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32D0E">
              <w:rPr>
                <w:rFonts w:ascii="Arial" w:eastAsia="Calibri" w:hAnsi="Arial" w:cs="Arial"/>
                <w:sz w:val="24"/>
                <w:szCs w:val="24"/>
              </w:rPr>
              <w:t>Turma: 2</w:t>
            </w:r>
            <w:r w:rsidRPr="00C32D0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º Ano</w:t>
            </w:r>
          </w:p>
        </w:tc>
        <w:tc>
          <w:tcPr>
            <w:tcW w:w="2300" w:type="dxa"/>
            <w:vMerge/>
          </w:tcPr>
          <w:p w:rsidR="00A70F61" w:rsidRPr="00C32D0E" w:rsidRDefault="00A70F61" w:rsidP="00262EFD">
            <w:pPr>
              <w:rPr>
                <w:rFonts w:ascii="Calibri" w:eastAsia="Calibri" w:hAnsi="Calibri" w:cs="Times New Roman"/>
              </w:rPr>
            </w:pPr>
          </w:p>
        </w:tc>
      </w:tr>
      <w:tr w:rsidR="00A70F61" w:rsidRPr="00C32D0E" w:rsidTr="00262EFD">
        <w:trPr>
          <w:trHeight w:val="188"/>
        </w:trPr>
        <w:tc>
          <w:tcPr>
            <w:tcW w:w="10595" w:type="dxa"/>
            <w:gridSpan w:val="5"/>
          </w:tcPr>
          <w:p w:rsidR="00A70F61" w:rsidRPr="00C32D0E" w:rsidRDefault="00A70F61" w:rsidP="00262EFD">
            <w:pPr>
              <w:jc w:val="center"/>
              <w:rPr>
                <w:rFonts w:ascii="Arial" w:eastAsia="Calibri" w:hAnsi="Arial" w:cs="Arial"/>
                <w:b/>
              </w:rPr>
            </w:pPr>
          </w:p>
          <w:p w:rsidR="00A70F61" w:rsidRPr="00C32D0E" w:rsidRDefault="00A70F61" w:rsidP="00262EFD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AVALIAÇÃO BIMESTRAL – 2</w:t>
            </w:r>
            <w:r w:rsidRPr="00C32D0E">
              <w:rPr>
                <w:rFonts w:ascii="Arial" w:eastAsia="Calibri" w:hAnsi="Arial" w:cs="Arial"/>
                <w:b/>
              </w:rPr>
              <w:t>º BIMESTRE Data:</w:t>
            </w:r>
            <w:proofErr w:type="gramStart"/>
            <w:r w:rsidRPr="00C32D0E">
              <w:rPr>
                <w:rFonts w:ascii="Arial" w:eastAsia="Calibri" w:hAnsi="Arial" w:cs="Arial"/>
                <w:b/>
              </w:rPr>
              <w:t xml:space="preserve">    </w:t>
            </w:r>
            <w:proofErr w:type="gramEnd"/>
            <w:r w:rsidRPr="00C32D0E">
              <w:rPr>
                <w:rFonts w:ascii="Arial" w:eastAsia="Calibri" w:hAnsi="Arial" w:cs="Arial"/>
                <w:b/>
              </w:rPr>
              <w:t>__/__/__</w:t>
            </w:r>
          </w:p>
        </w:tc>
      </w:tr>
      <w:tr w:rsidR="00A70F61" w:rsidRPr="00C32D0E" w:rsidTr="00262EFD">
        <w:trPr>
          <w:trHeight w:val="303"/>
        </w:trPr>
        <w:tc>
          <w:tcPr>
            <w:tcW w:w="10595" w:type="dxa"/>
            <w:gridSpan w:val="5"/>
          </w:tcPr>
          <w:p w:rsidR="00A70F61" w:rsidRPr="00C32D0E" w:rsidRDefault="00A70F61" w:rsidP="00262EFD">
            <w:pPr>
              <w:rPr>
                <w:rFonts w:ascii="Arial" w:eastAsia="Calibri" w:hAnsi="Arial" w:cs="Arial"/>
              </w:rPr>
            </w:pPr>
            <w:r w:rsidRPr="00C32D0E">
              <w:rPr>
                <w:rFonts w:ascii="Arial" w:eastAsia="Calibri" w:hAnsi="Arial" w:cs="Arial"/>
              </w:rPr>
              <w:t>Nome do (a) Estudante:</w:t>
            </w:r>
          </w:p>
        </w:tc>
      </w:tr>
      <w:tr w:rsidR="00A70F61" w:rsidRPr="00C32D0E" w:rsidTr="00262EFD">
        <w:trPr>
          <w:trHeight w:val="407"/>
        </w:trPr>
        <w:tc>
          <w:tcPr>
            <w:tcW w:w="4533" w:type="dxa"/>
            <w:gridSpan w:val="2"/>
          </w:tcPr>
          <w:p w:rsidR="00A70F61" w:rsidRPr="00C32D0E" w:rsidRDefault="00A70F61" w:rsidP="00262EFD">
            <w:pPr>
              <w:rPr>
                <w:rFonts w:ascii="Arial" w:eastAsia="Calibri" w:hAnsi="Arial" w:cs="Arial"/>
              </w:rPr>
            </w:pPr>
            <w:r w:rsidRPr="00C32D0E">
              <w:rPr>
                <w:rFonts w:ascii="Arial" w:eastAsia="Calibri" w:hAnsi="Arial" w:cs="Arial"/>
              </w:rPr>
              <w:t xml:space="preserve">Professor (a): Me. Ciro José Toaldo </w:t>
            </w:r>
          </w:p>
        </w:tc>
        <w:tc>
          <w:tcPr>
            <w:tcW w:w="6062" w:type="dxa"/>
            <w:gridSpan w:val="3"/>
          </w:tcPr>
          <w:p w:rsidR="00A70F61" w:rsidRPr="00C32D0E" w:rsidRDefault="00A70F61" w:rsidP="00262EFD">
            <w:pPr>
              <w:rPr>
                <w:rFonts w:ascii="Arial" w:eastAsia="Calibri" w:hAnsi="Arial" w:cs="Arial"/>
              </w:rPr>
            </w:pPr>
            <w:r w:rsidRPr="00C32D0E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094846" wp14:editId="3C268411">
                      <wp:simplePos x="0" y="0"/>
                      <wp:positionH relativeFrom="column">
                        <wp:posOffset>2872740</wp:posOffset>
                      </wp:positionH>
                      <wp:positionV relativeFrom="paragraph">
                        <wp:posOffset>16510</wp:posOffset>
                      </wp:positionV>
                      <wp:extent cx="861060" cy="259080"/>
                      <wp:effectExtent l="0" t="0" r="15240" b="26670"/>
                      <wp:wrapNone/>
                      <wp:docPr id="3" name="Retâ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1060" cy="2590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70F61" w:rsidRPr="0053215A" w:rsidRDefault="00A70F61" w:rsidP="00A70F61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53215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NOTA: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3" o:spid="_x0000_s1026" style="position:absolute;margin-left:226.2pt;margin-top:1.3pt;width:67.8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" fillcolor="window" strokecolor="windowText" strokeweight="1pt">
                      <v:textbox>
                        <w:txbxContent>
                          <w:p w:rsidR="00A70F61" w:rsidRPr="0053215A" w:rsidRDefault="00A70F61" w:rsidP="00A70F6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321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NOTA: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32D0E">
              <w:rPr>
                <w:rFonts w:ascii="Arial" w:eastAsia="Calibri" w:hAnsi="Arial" w:cs="Arial"/>
              </w:rPr>
              <w:t>Unidade Curricular</w:t>
            </w:r>
            <w:r w:rsidRPr="00C32D0E">
              <w:rPr>
                <w:rFonts w:ascii="Arial" w:eastAsia="Calibri" w:hAnsi="Arial" w:cs="Arial"/>
                <w:b/>
                <w:bCs/>
              </w:rPr>
              <w:t xml:space="preserve">: SOCIOLOGIA </w:t>
            </w:r>
          </w:p>
        </w:tc>
      </w:tr>
    </w:tbl>
    <w:p w:rsidR="00A70F61" w:rsidRPr="00C32D0E" w:rsidRDefault="00A70F61" w:rsidP="00A70F61">
      <w:pPr>
        <w:tabs>
          <w:tab w:val="left" w:pos="27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F61" w:rsidRPr="00C32D0E" w:rsidRDefault="00A70F61" w:rsidP="00A70F61">
      <w:pPr>
        <w:tabs>
          <w:tab w:val="left" w:pos="2724"/>
        </w:tabs>
        <w:spacing w:after="0" w:line="240" w:lineRule="auto"/>
        <w:jc w:val="both"/>
        <w:rPr>
          <w:rFonts w:ascii="Arial" w:hAnsi="Arial" w:cs="Arial"/>
        </w:rPr>
      </w:pPr>
    </w:p>
    <w:p w:rsidR="001C7279" w:rsidRPr="001C7279" w:rsidRDefault="00E15348" w:rsidP="001C7279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(0,5</w:t>
      </w:r>
      <w:r w:rsidR="00A70F61" w:rsidRPr="001C7279">
        <w:rPr>
          <w:rFonts w:ascii="Arial" w:hAnsi="Arial" w:cs="Arial"/>
          <w:sz w:val="22"/>
          <w:szCs w:val="22"/>
        </w:rPr>
        <w:t xml:space="preserve">) </w:t>
      </w:r>
      <w:r w:rsidR="001C7279" w:rsidRPr="001C7279">
        <w:rPr>
          <w:rFonts w:ascii="Arial" w:hAnsi="Arial" w:cs="Arial"/>
          <w:sz w:val="22"/>
          <w:szCs w:val="22"/>
        </w:rPr>
        <w:t xml:space="preserve">(Enem 2018) </w:t>
      </w:r>
      <w:r w:rsidR="00A70F61" w:rsidRPr="001C7279">
        <w:rPr>
          <w:rFonts w:ascii="Arial" w:hAnsi="Arial" w:cs="Arial"/>
          <w:sz w:val="22"/>
          <w:szCs w:val="22"/>
        </w:rPr>
        <w:t xml:space="preserve">A elaboração da Lei n. 11.340/06 (Lei Maria da Penha) partiu, em grande medida, de uma perspectiva crítica aos resultados obtidos pela criação dos Juizados </w:t>
      </w:r>
      <w:proofErr w:type="gramStart"/>
      <w:r w:rsidR="00A70F61" w:rsidRPr="001C7279">
        <w:rPr>
          <w:rFonts w:ascii="Arial" w:hAnsi="Arial" w:cs="Arial"/>
          <w:sz w:val="22"/>
          <w:szCs w:val="22"/>
        </w:rPr>
        <w:t>Especiais Criminais direcionada</w:t>
      </w:r>
      <w:proofErr w:type="gramEnd"/>
      <w:r w:rsidR="00A70F61" w:rsidRPr="001C7279">
        <w:rPr>
          <w:rFonts w:ascii="Arial" w:hAnsi="Arial" w:cs="Arial"/>
          <w:sz w:val="22"/>
          <w:szCs w:val="22"/>
        </w:rPr>
        <w:t xml:space="preserve"> à banalização do conflito de gênero, observada na prática corriqueira da aplicação de medidas alternativas correspondentes ao pagamento de cestas básicas pelos acusados. </w:t>
      </w:r>
      <w:r w:rsidR="00A70F61" w:rsidRPr="00A70F61">
        <w:rPr>
          <w:rFonts w:ascii="Arial" w:hAnsi="Arial" w:cs="Arial"/>
          <w:sz w:val="18"/>
          <w:szCs w:val="18"/>
        </w:rPr>
        <w:t>VASCONCELOS, F. B. Disponível em: www.cartacapital.com.br. Acesso em: 11 dez. 2012 (adaptado).</w:t>
      </w:r>
      <w:r w:rsidR="00A70F61" w:rsidRPr="001C7279">
        <w:rPr>
          <w:rFonts w:ascii="Arial" w:hAnsi="Arial" w:cs="Arial"/>
          <w:sz w:val="18"/>
          <w:szCs w:val="18"/>
        </w:rPr>
        <w:t xml:space="preserve"> </w:t>
      </w:r>
      <w:r w:rsidR="00A70F61" w:rsidRPr="00A70F61">
        <w:rPr>
          <w:rFonts w:ascii="Arial" w:hAnsi="Arial" w:cs="Arial"/>
          <w:sz w:val="22"/>
          <w:szCs w:val="22"/>
        </w:rPr>
        <w:t>No contexto descrito, a lei citada pode alterar a situação da mulher ao proporcionar sua</w:t>
      </w:r>
      <w:r w:rsidR="00A70F61" w:rsidRPr="001C7279">
        <w:rPr>
          <w:rFonts w:ascii="Arial" w:hAnsi="Arial" w:cs="Arial"/>
          <w:sz w:val="22"/>
          <w:szCs w:val="22"/>
        </w:rPr>
        <w:t>:</w:t>
      </w:r>
    </w:p>
    <w:p w:rsidR="00A70F61" w:rsidRPr="00A70F61" w:rsidRDefault="00A70F61" w:rsidP="001C7279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sz w:val="22"/>
          <w:szCs w:val="22"/>
        </w:rPr>
      </w:pPr>
      <w:r w:rsidRPr="001C7279">
        <w:rPr>
          <w:rFonts w:ascii="Arial" w:hAnsi="Arial" w:cs="Arial"/>
          <w:sz w:val="22"/>
          <w:szCs w:val="22"/>
        </w:rPr>
        <w:t xml:space="preserve"> </w:t>
      </w:r>
    </w:p>
    <w:p w:rsidR="00A70F61" w:rsidRPr="001C7279" w:rsidRDefault="00A70F61" w:rsidP="001C7279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lang w:eastAsia="pt-BR"/>
        </w:rPr>
      </w:pPr>
      <w:r w:rsidRPr="001C7279">
        <w:rPr>
          <w:rFonts w:ascii="Arial" w:eastAsia="Times New Roman" w:hAnsi="Arial" w:cs="Arial"/>
          <w:lang w:eastAsia="pt-BR"/>
        </w:rPr>
        <w:t xml:space="preserve">A) </w:t>
      </w:r>
      <w:r w:rsidRPr="00A70F61">
        <w:rPr>
          <w:rFonts w:ascii="Arial" w:eastAsia="Times New Roman" w:hAnsi="Arial" w:cs="Arial"/>
          <w:lang w:eastAsia="pt-BR"/>
        </w:rPr>
        <w:t>atuação como provedora do lar.</w:t>
      </w:r>
    </w:p>
    <w:p w:rsidR="00A70F61" w:rsidRPr="001C7279" w:rsidRDefault="00A70F61" w:rsidP="001C7279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lang w:eastAsia="pt-BR"/>
        </w:rPr>
      </w:pPr>
      <w:r w:rsidRPr="001C7279">
        <w:rPr>
          <w:rFonts w:ascii="Arial" w:eastAsia="Times New Roman" w:hAnsi="Arial" w:cs="Arial"/>
          <w:lang w:eastAsia="pt-BR"/>
        </w:rPr>
        <w:t xml:space="preserve">B) </w:t>
      </w:r>
      <w:r w:rsidRPr="00A70F61">
        <w:rPr>
          <w:rFonts w:ascii="Arial" w:eastAsia="Times New Roman" w:hAnsi="Arial" w:cs="Arial"/>
          <w:lang w:eastAsia="pt-BR"/>
        </w:rPr>
        <w:t>inserção no mercado de trabalho.</w:t>
      </w:r>
    </w:p>
    <w:p w:rsidR="00A70F61" w:rsidRPr="001C7279" w:rsidRDefault="00A70F61" w:rsidP="001C7279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lang w:eastAsia="pt-BR"/>
        </w:rPr>
      </w:pPr>
      <w:r w:rsidRPr="001C7279">
        <w:rPr>
          <w:rFonts w:ascii="Arial" w:eastAsia="Times New Roman" w:hAnsi="Arial" w:cs="Arial"/>
          <w:lang w:eastAsia="pt-BR"/>
        </w:rPr>
        <w:t xml:space="preserve">C) </w:t>
      </w:r>
      <w:r w:rsidRPr="00A70F61">
        <w:rPr>
          <w:rFonts w:ascii="Arial" w:eastAsia="Times New Roman" w:hAnsi="Arial" w:cs="Arial"/>
          <w:lang w:eastAsia="pt-BR"/>
        </w:rPr>
        <w:t>presença em instituições policiais.</w:t>
      </w:r>
    </w:p>
    <w:p w:rsidR="00A70F61" w:rsidRPr="00A70F61" w:rsidRDefault="00A70F61" w:rsidP="001C7279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lang w:eastAsia="pt-BR"/>
        </w:rPr>
      </w:pPr>
      <w:r w:rsidRPr="001C7279">
        <w:rPr>
          <w:rFonts w:ascii="Arial" w:eastAsia="Times New Roman" w:hAnsi="Arial" w:cs="Arial"/>
          <w:lang w:eastAsia="pt-BR"/>
        </w:rPr>
        <w:t xml:space="preserve">D) </w:t>
      </w:r>
      <w:r w:rsidRPr="00A70F61">
        <w:rPr>
          <w:rFonts w:ascii="Arial" w:eastAsia="Times New Roman" w:hAnsi="Arial" w:cs="Arial"/>
          <w:lang w:eastAsia="pt-BR"/>
        </w:rPr>
        <w:t>proteção contra ações de violência.</w:t>
      </w:r>
    </w:p>
    <w:p w:rsidR="00A70F61" w:rsidRPr="00A70F61" w:rsidRDefault="00A70F61" w:rsidP="001C7279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lang w:eastAsia="pt-BR"/>
        </w:rPr>
      </w:pPr>
      <w:r w:rsidRPr="001C7279">
        <w:rPr>
          <w:rFonts w:ascii="Arial" w:eastAsia="Times New Roman" w:hAnsi="Arial" w:cs="Arial"/>
          <w:lang w:eastAsia="pt-BR"/>
        </w:rPr>
        <w:t xml:space="preserve">E) </w:t>
      </w:r>
      <w:r w:rsidRPr="00A70F61">
        <w:rPr>
          <w:rFonts w:ascii="Arial" w:eastAsia="Times New Roman" w:hAnsi="Arial" w:cs="Arial"/>
          <w:lang w:eastAsia="pt-BR"/>
        </w:rPr>
        <w:t>participação enquanto gestora pública.</w:t>
      </w:r>
    </w:p>
    <w:p w:rsidR="00A70F61" w:rsidRPr="001C7279" w:rsidRDefault="00A70F61" w:rsidP="00A70F6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pt-BR"/>
        </w:rPr>
      </w:pPr>
    </w:p>
    <w:p w:rsidR="001C7279" w:rsidRPr="001C7279" w:rsidRDefault="00A70F61" w:rsidP="001C7279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sz w:val="22"/>
          <w:szCs w:val="22"/>
        </w:rPr>
      </w:pPr>
      <w:proofErr w:type="gramStart"/>
      <w:r w:rsidRPr="001C7279">
        <w:rPr>
          <w:rFonts w:ascii="Arial" w:hAnsi="Arial" w:cs="Arial"/>
          <w:sz w:val="22"/>
          <w:szCs w:val="22"/>
        </w:rPr>
        <w:t>2</w:t>
      </w:r>
      <w:proofErr w:type="gramEnd"/>
      <w:r w:rsidRPr="001C7279">
        <w:rPr>
          <w:rFonts w:ascii="Arial" w:hAnsi="Arial" w:cs="Arial"/>
          <w:sz w:val="22"/>
          <w:szCs w:val="22"/>
        </w:rPr>
        <w:t xml:space="preserve">) (1.0) </w:t>
      </w:r>
      <w:r w:rsidR="001C7279" w:rsidRPr="001C7279">
        <w:rPr>
          <w:rFonts w:ascii="Arial" w:hAnsi="Arial" w:cs="Arial"/>
          <w:sz w:val="22"/>
          <w:szCs w:val="22"/>
        </w:rPr>
        <w:t xml:space="preserve">Para o historiador Robert O. </w:t>
      </w:r>
      <w:proofErr w:type="spellStart"/>
      <w:r w:rsidR="001C7279" w:rsidRPr="001C7279">
        <w:rPr>
          <w:rFonts w:ascii="Arial" w:hAnsi="Arial" w:cs="Arial"/>
          <w:sz w:val="22"/>
          <w:szCs w:val="22"/>
        </w:rPr>
        <w:t>Paxton</w:t>
      </w:r>
      <w:proofErr w:type="spellEnd"/>
      <w:r w:rsidR="001C7279" w:rsidRPr="001C7279">
        <w:rPr>
          <w:rFonts w:ascii="Arial" w:hAnsi="Arial" w:cs="Arial"/>
          <w:sz w:val="22"/>
          <w:szCs w:val="22"/>
        </w:rPr>
        <w:t xml:space="preserve"> (2007), o Fascismo é produto típico do século XX. Para entender como este complexo fenômeno, nascido na Itália da década de 1920, é importante compreendê-lo tanto em sua dimensão discursiva, como prática no âmbito político. Tomando como pressuposto as singularidades do regime fascista na Itália, assinale a opção CORRETA:</w:t>
      </w:r>
    </w:p>
    <w:p w:rsidR="001C7279" w:rsidRPr="001C7279" w:rsidRDefault="001C7279" w:rsidP="001C7279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sz w:val="22"/>
          <w:szCs w:val="22"/>
        </w:rPr>
      </w:pPr>
    </w:p>
    <w:p w:rsidR="001C7279" w:rsidRPr="001C7279" w:rsidRDefault="001C7279" w:rsidP="001C7279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lang w:eastAsia="pt-BR"/>
        </w:rPr>
      </w:pPr>
      <w:r w:rsidRPr="001C7279">
        <w:rPr>
          <w:rFonts w:ascii="Arial" w:eastAsia="Times New Roman" w:hAnsi="Arial" w:cs="Arial"/>
          <w:lang w:eastAsia="pt-BR"/>
        </w:rPr>
        <w:t>A) Entre os fascistas havia um forte apelo ao capitalismo como modelo ideal de produção, mas sendo eles influenciados por vertentes socialistas, criticavam a exploração do proletariado.</w:t>
      </w:r>
    </w:p>
    <w:p w:rsidR="001C7279" w:rsidRPr="001C7279" w:rsidRDefault="001C7279" w:rsidP="001C7279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lang w:eastAsia="pt-BR"/>
        </w:rPr>
      </w:pPr>
      <w:r w:rsidRPr="001C7279">
        <w:rPr>
          <w:rFonts w:ascii="Arial" w:eastAsia="Times New Roman" w:hAnsi="Arial" w:cs="Arial"/>
          <w:lang w:eastAsia="pt-BR"/>
        </w:rPr>
        <w:t>B) O fascismo preconizava a unidade nacional em detrimento do interesse individual e mesmo que sua ascensão tenha sido marcada por episódios de violência, obteve apoio considerável de pessoas comuns e setores da elite.</w:t>
      </w:r>
    </w:p>
    <w:p w:rsidR="001C7279" w:rsidRPr="001C7279" w:rsidRDefault="001C7279" w:rsidP="001C7279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lang w:eastAsia="pt-BR"/>
        </w:rPr>
      </w:pPr>
      <w:r w:rsidRPr="001C7279">
        <w:rPr>
          <w:rFonts w:ascii="Arial" w:eastAsia="Times New Roman" w:hAnsi="Arial" w:cs="Arial"/>
          <w:lang w:eastAsia="pt-BR"/>
        </w:rPr>
        <w:t>C) Não é possível situar o fascismo italiano como regime de direita ou esquerda, assim, ele se encontra no centro, como conciliador dos extremos.</w:t>
      </w:r>
    </w:p>
    <w:p w:rsidR="001C7279" w:rsidRPr="001C7279" w:rsidRDefault="001C7279" w:rsidP="001C7279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lang w:eastAsia="pt-BR"/>
        </w:rPr>
      </w:pPr>
      <w:r w:rsidRPr="001C7279">
        <w:rPr>
          <w:rFonts w:ascii="Arial" w:eastAsia="Times New Roman" w:hAnsi="Arial" w:cs="Arial"/>
          <w:lang w:eastAsia="pt-BR"/>
        </w:rPr>
        <w:t>D) A intervençã</w:t>
      </w:r>
      <w:bookmarkStart w:id="0" w:name="_GoBack"/>
      <w:r w:rsidRPr="001C7279">
        <w:rPr>
          <w:rFonts w:ascii="Arial" w:eastAsia="Times New Roman" w:hAnsi="Arial" w:cs="Arial"/>
          <w:lang w:eastAsia="pt-BR"/>
        </w:rPr>
        <w:t>o</w:t>
      </w:r>
      <w:bookmarkEnd w:id="0"/>
      <w:r w:rsidRPr="001C7279">
        <w:rPr>
          <w:rFonts w:ascii="Arial" w:eastAsia="Times New Roman" w:hAnsi="Arial" w:cs="Arial"/>
          <w:lang w:eastAsia="pt-BR"/>
        </w:rPr>
        <w:t xml:space="preserve"> estatal na economia foi vista com maus olhos por parte do empresariado, contudo, o regime fascista italiano ainda tinha amplo apoio popular para continuar no poder.</w:t>
      </w:r>
    </w:p>
    <w:p w:rsidR="001C7279" w:rsidRPr="001C7279" w:rsidRDefault="001C7279" w:rsidP="001C7279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lang w:eastAsia="pt-BR"/>
        </w:rPr>
      </w:pPr>
      <w:r w:rsidRPr="001C7279">
        <w:rPr>
          <w:rFonts w:ascii="Arial" w:eastAsia="Times New Roman" w:hAnsi="Arial" w:cs="Arial"/>
          <w:lang w:eastAsia="pt-BR"/>
        </w:rPr>
        <w:t>E) Nenhuma das alternativas acima.</w:t>
      </w:r>
    </w:p>
    <w:p w:rsidR="00A70F61" w:rsidRPr="001C7279" w:rsidRDefault="00A70F61" w:rsidP="001C7279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A70F61" w:rsidRPr="00C32D0E" w:rsidRDefault="00A70F61" w:rsidP="00A70F61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A70F61" w:rsidRPr="00C32D0E" w:rsidRDefault="007532B1" w:rsidP="00A70F61">
      <w:pPr>
        <w:shd w:val="clear" w:color="auto" w:fill="FFFFFF"/>
        <w:spacing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3. (1.0</w:t>
      </w:r>
      <w:r w:rsidR="001C7279">
        <w:rPr>
          <w:rFonts w:ascii="Arial" w:eastAsia="Times New Roman" w:hAnsi="Arial" w:cs="Arial"/>
          <w:lang w:eastAsia="pt-BR"/>
        </w:rPr>
        <w:t>) Segundo Touraine quais são os três princípios para entender os movimentos sociais?</w:t>
      </w:r>
      <w:r w:rsidR="00A70F61" w:rsidRPr="00C32D0E">
        <w:rPr>
          <w:rFonts w:ascii="Arial" w:eastAsia="Times New Roman" w:hAnsi="Arial" w:cs="Arial"/>
          <w:lang w:eastAsia="pt-BR"/>
        </w:rPr>
        <w:t xml:space="preserve"> ____________________________________________</w:t>
      </w:r>
      <w:r w:rsidR="001C7279">
        <w:rPr>
          <w:rFonts w:ascii="Arial" w:eastAsia="Times New Roman" w:hAnsi="Arial" w:cs="Arial"/>
          <w:lang w:eastAsia="pt-BR"/>
        </w:rPr>
        <w:t>________________________________________</w:t>
      </w:r>
      <w:r w:rsidR="00A70F61" w:rsidRPr="00C32D0E">
        <w:rPr>
          <w:rFonts w:ascii="Arial" w:eastAsia="Times New Roman" w:hAnsi="Arial" w:cs="Arial"/>
          <w:lang w:eastAsia="pt-BR"/>
        </w:rPr>
        <w:t>_ __________________________________________________________________________________________________________________________________________________________________________</w:t>
      </w:r>
      <w:r w:rsidR="001C7279">
        <w:rPr>
          <w:rFonts w:ascii="Arial" w:eastAsia="Times New Roman" w:hAnsi="Arial" w:cs="Arial"/>
          <w:lang w:eastAsia="pt-BR"/>
        </w:rPr>
        <w:t xml:space="preserve"> _____________________________________________________________________________________</w:t>
      </w:r>
      <w:r w:rsidR="00A70F61" w:rsidRPr="00C32D0E">
        <w:rPr>
          <w:rFonts w:ascii="Arial" w:eastAsia="Times New Roman" w:hAnsi="Arial" w:cs="Arial"/>
          <w:lang w:eastAsia="pt-BR"/>
        </w:rPr>
        <w:t xml:space="preserve"> </w:t>
      </w:r>
    </w:p>
    <w:p w:rsidR="00A91DCF" w:rsidRPr="00A91DCF" w:rsidRDefault="00A70F61" w:rsidP="00A91DCF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lang w:eastAsia="pt-BR"/>
        </w:rPr>
      </w:pPr>
      <w:r w:rsidRPr="00A91DCF">
        <w:rPr>
          <w:rFonts w:ascii="Arial" w:eastAsia="Times New Roman" w:hAnsi="Arial" w:cs="Arial"/>
          <w:lang w:eastAsia="pt-BR"/>
        </w:rPr>
        <w:t xml:space="preserve">4. (1.0) </w:t>
      </w:r>
      <w:r w:rsidR="00A91DCF">
        <w:rPr>
          <w:rFonts w:ascii="Arial" w:hAnsi="Arial" w:cs="Arial"/>
        </w:rPr>
        <w:t>(Enem 2021</w:t>
      </w:r>
      <w:r w:rsidR="00A91DCF" w:rsidRPr="001C7279">
        <w:rPr>
          <w:rFonts w:ascii="Arial" w:hAnsi="Arial" w:cs="Arial"/>
        </w:rPr>
        <w:t xml:space="preserve">) </w:t>
      </w:r>
      <w:r w:rsidR="00A91DCF" w:rsidRPr="00A91DCF">
        <w:rPr>
          <w:rFonts w:ascii="Arial" w:eastAsia="Times New Roman" w:hAnsi="Arial" w:cs="Arial"/>
          <w:lang w:eastAsia="pt-BR"/>
        </w:rPr>
        <w:t>O protagonismo indígena vem optando por uma estratégia de “</w:t>
      </w:r>
      <w:proofErr w:type="spellStart"/>
      <w:r w:rsidR="00A91DCF" w:rsidRPr="00A91DCF">
        <w:rPr>
          <w:rFonts w:ascii="Arial" w:eastAsia="Times New Roman" w:hAnsi="Arial" w:cs="Arial"/>
          <w:lang w:eastAsia="pt-BR"/>
        </w:rPr>
        <w:t>des-invisibilização</w:t>
      </w:r>
      <w:proofErr w:type="spellEnd"/>
      <w:r w:rsidR="00A91DCF" w:rsidRPr="00A91DCF">
        <w:rPr>
          <w:rFonts w:ascii="Arial" w:eastAsia="Times New Roman" w:hAnsi="Arial" w:cs="Arial"/>
          <w:lang w:eastAsia="pt-BR"/>
        </w:rPr>
        <w:t xml:space="preserve">”, valendo-se da dinâmica das novas tecnologias. Em outubro de 2012, após receberem uma liminar lhes negando o direito a permanecer em suas terras, </w:t>
      </w:r>
      <w:proofErr w:type="gramStart"/>
      <w:r w:rsidR="00A91DCF" w:rsidRPr="00A91DCF">
        <w:rPr>
          <w:rFonts w:ascii="Arial" w:eastAsia="Times New Roman" w:hAnsi="Arial" w:cs="Arial"/>
          <w:lang w:eastAsia="pt-BR"/>
        </w:rPr>
        <w:t>os Guarani</w:t>
      </w:r>
      <w:proofErr w:type="gramEnd"/>
      <w:r w:rsidR="00A91DCF" w:rsidRPr="00A91DCF">
        <w:rPr>
          <w:rFonts w:ascii="Arial" w:eastAsia="Times New Roman" w:hAnsi="Arial" w:cs="Arial"/>
          <w:lang w:eastAsia="pt-BR"/>
        </w:rPr>
        <w:t xml:space="preserve"> de </w:t>
      </w:r>
      <w:proofErr w:type="spellStart"/>
      <w:r w:rsidR="00A91DCF" w:rsidRPr="00A91DCF">
        <w:rPr>
          <w:rFonts w:ascii="Arial" w:eastAsia="Times New Roman" w:hAnsi="Arial" w:cs="Arial"/>
          <w:lang w:eastAsia="pt-BR"/>
        </w:rPr>
        <w:t>Pyelito</w:t>
      </w:r>
      <w:proofErr w:type="spellEnd"/>
      <w:r w:rsidR="00A91DCF" w:rsidRPr="00A91DCF">
        <w:rPr>
          <w:rFonts w:ascii="Arial" w:eastAsia="Times New Roman" w:hAnsi="Arial" w:cs="Arial"/>
          <w:lang w:eastAsia="pt-BR"/>
        </w:rPr>
        <w:t xml:space="preserve"> </w:t>
      </w:r>
      <w:proofErr w:type="spellStart"/>
      <w:r w:rsidR="00A91DCF" w:rsidRPr="00A91DCF">
        <w:rPr>
          <w:rFonts w:ascii="Arial" w:eastAsia="Times New Roman" w:hAnsi="Arial" w:cs="Arial"/>
          <w:lang w:eastAsia="pt-BR"/>
        </w:rPr>
        <w:t>Kue</w:t>
      </w:r>
      <w:proofErr w:type="spellEnd"/>
      <w:r w:rsidR="00A91DCF" w:rsidRPr="00A91DCF">
        <w:rPr>
          <w:rFonts w:ascii="Arial" w:eastAsia="Times New Roman" w:hAnsi="Arial" w:cs="Arial"/>
          <w:lang w:eastAsia="pt-BR"/>
        </w:rPr>
        <w:t xml:space="preserve"> divulgaram uma carta na qual se dispunham a morrer, mas não a sair de suas terras. Esse fato foi amplamente divulgado, gerando uma grande mobilização na internet, que levou milhares de pessoas a escolherem seu lado, divulgando a </w:t>
      </w:r>
      <w:proofErr w:type="spellStart"/>
      <w:r w:rsidR="00A91DCF" w:rsidRPr="00A91DCF">
        <w:rPr>
          <w:rFonts w:ascii="Arial" w:eastAsia="Times New Roman" w:hAnsi="Arial" w:cs="Arial"/>
          <w:i/>
          <w:iCs/>
          <w:lang w:eastAsia="pt-BR"/>
        </w:rPr>
        <w:t>hashtag</w:t>
      </w:r>
      <w:proofErr w:type="spellEnd"/>
      <w:r w:rsidR="00A91DCF" w:rsidRPr="00A91DCF">
        <w:rPr>
          <w:rFonts w:ascii="Arial" w:eastAsia="Times New Roman" w:hAnsi="Arial" w:cs="Arial"/>
          <w:lang w:eastAsia="pt-BR"/>
        </w:rPr>
        <w:t> “#</w:t>
      </w:r>
      <w:proofErr w:type="spellStart"/>
      <w:proofErr w:type="gramStart"/>
      <w:r w:rsidR="00A91DCF" w:rsidRPr="00A91DCF">
        <w:rPr>
          <w:rFonts w:ascii="Arial" w:eastAsia="Times New Roman" w:hAnsi="Arial" w:cs="Arial"/>
          <w:lang w:eastAsia="pt-BR"/>
        </w:rPr>
        <w:t>somostodosGuarani</w:t>
      </w:r>
      <w:proofErr w:type="gramEnd"/>
      <w:r w:rsidR="00A91DCF" w:rsidRPr="00A91DCF">
        <w:rPr>
          <w:rFonts w:ascii="Arial" w:eastAsia="Times New Roman" w:hAnsi="Arial" w:cs="Arial"/>
          <w:lang w:eastAsia="pt-BR"/>
        </w:rPr>
        <w:t>-Kaiowá</w:t>
      </w:r>
      <w:proofErr w:type="spellEnd"/>
      <w:r w:rsidR="00A91DCF" w:rsidRPr="00A91DCF">
        <w:rPr>
          <w:rFonts w:ascii="Arial" w:eastAsia="Times New Roman" w:hAnsi="Arial" w:cs="Arial"/>
          <w:lang w:eastAsia="pt-BR"/>
        </w:rPr>
        <w:t>” ou acrescentando o sobrenome Guarani-</w:t>
      </w:r>
      <w:proofErr w:type="spellStart"/>
      <w:r w:rsidR="00A91DCF" w:rsidRPr="00A91DCF">
        <w:rPr>
          <w:rFonts w:ascii="Arial" w:eastAsia="Times New Roman" w:hAnsi="Arial" w:cs="Arial"/>
          <w:lang w:eastAsia="pt-BR"/>
        </w:rPr>
        <w:t>Kaiowá</w:t>
      </w:r>
      <w:proofErr w:type="spellEnd"/>
      <w:r w:rsidR="00A91DCF" w:rsidRPr="00A91DCF">
        <w:rPr>
          <w:rFonts w:ascii="Arial" w:eastAsia="Times New Roman" w:hAnsi="Arial" w:cs="Arial"/>
          <w:lang w:eastAsia="pt-BR"/>
        </w:rPr>
        <w:t xml:space="preserve"> a seus nomes nos perfi</w:t>
      </w:r>
      <w:r w:rsidR="00A91DCF">
        <w:rPr>
          <w:rFonts w:ascii="Arial" w:eastAsia="Times New Roman" w:hAnsi="Arial" w:cs="Arial"/>
          <w:lang w:eastAsia="pt-BR"/>
        </w:rPr>
        <w:t xml:space="preserve">s das principais redes sociais. </w:t>
      </w:r>
      <w:r w:rsidR="00A91DCF" w:rsidRPr="00A91DCF">
        <w:rPr>
          <w:rFonts w:ascii="Arial" w:eastAsia="Times New Roman" w:hAnsi="Arial" w:cs="Arial"/>
          <w:sz w:val="18"/>
          <w:szCs w:val="18"/>
          <w:lang w:eastAsia="pt-BR"/>
        </w:rPr>
        <w:t>CAPIBERIBE, A.; BONILLA, O. A ocupação do Congresso: contra o que lutam os índios? </w:t>
      </w:r>
      <w:r w:rsidR="00A91DCF" w:rsidRPr="00A91DCF">
        <w:rPr>
          <w:rFonts w:ascii="Arial" w:eastAsia="Times New Roman" w:hAnsi="Arial" w:cs="Arial"/>
          <w:bCs/>
          <w:sz w:val="18"/>
          <w:szCs w:val="18"/>
          <w:lang w:eastAsia="pt-BR"/>
        </w:rPr>
        <w:t>Estudos Avançados</w:t>
      </w:r>
      <w:r w:rsidR="00A91DCF" w:rsidRPr="00A91DCF">
        <w:rPr>
          <w:rFonts w:ascii="Arial" w:eastAsia="Times New Roman" w:hAnsi="Arial" w:cs="Arial"/>
          <w:sz w:val="18"/>
          <w:szCs w:val="18"/>
          <w:lang w:eastAsia="pt-BR"/>
        </w:rPr>
        <w:t>, n. 83, 2015 (adaptado).</w:t>
      </w:r>
      <w:r w:rsidR="00A91DCF" w:rsidRPr="00A91DCF">
        <w:rPr>
          <w:rFonts w:ascii="Arial" w:eastAsia="Times New Roman" w:hAnsi="Arial" w:cs="Arial"/>
          <w:lang w:eastAsia="pt-BR"/>
        </w:rPr>
        <w:br/>
        <w:t>A estratégia comunicativa adotada pelos indígenas, no contexto em pauta, teve por efeito</w:t>
      </w:r>
      <w:r w:rsidR="00A91DCF">
        <w:rPr>
          <w:rFonts w:ascii="Arial" w:eastAsia="Times New Roman" w:hAnsi="Arial" w:cs="Arial"/>
          <w:lang w:eastAsia="pt-BR"/>
        </w:rPr>
        <w:t>:</w:t>
      </w:r>
    </w:p>
    <w:p w:rsidR="00A91DCF" w:rsidRDefault="00A91DCF" w:rsidP="00A91DCF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lastRenderedPageBreak/>
        <w:t xml:space="preserve">A) </w:t>
      </w:r>
      <w:r w:rsidRPr="00A91DCF">
        <w:rPr>
          <w:rFonts w:ascii="Arial" w:eastAsia="Times New Roman" w:hAnsi="Arial" w:cs="Arial"/>
          <w:lang w:eastAsia="pt-BR"/>
        </w:rPr>
        <w:t>enfraquecer as formas de militância política.</w:t>
      </w:r>
    </w:p>
    <w:p w:rsidR="00A91DCF" w:rsidRPr="00A91DCF" w:rsidRDefault="00A91DCF" w:rsidP="00A91DC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B)</w:t>
      </w:r>
      <w:r w:rsidRPr="00A91DCF">
        <w:rPr>
          <w:rFonts w:ascii="Arial" w:eastAsia="Times New Roman" w:hAnsi="Arial" w:cs="Arial"/>
          <w:lang w:eastAsia="pt-BR"/>
        </w:rPr>
        <w:t xml:space="preserve"> </w:t>
      </w:r>
      <w:r w:rsidRPr="00A91DCF">
        <w:rPr>
          <w:rFonts w:ascii="Arial" w:eastAsia="Times New Roman" w:hAnsi="Arial" w:cs="Arial"/>
          <w:lang w:eastAsia="pt-BR"/>
        </w:rPr>
        <w:t>abalar a identidade de povos tradicionais.</w:t>
      </w:r>
    </w:p>
    <w:p w:rsidR="00A91DCF" w:rsidRPr="00A91DCF" w:rsidRDefault="00A91DCF" w:rsidP="00A91DC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C)</w:t>
      </w:r>
      <w:r w:rsidRPr="00A91DCF">
        <w:rPr>
          <w:rFonts w:ascii="Arial" w:eastAsia="Times New Roman" w:hAnsi="Arial" w:cs="Arial"/>
          <w:lang w:eastAsia="pt-BR"/>
        </w:rPr>
        <w:t xml:space="preserve"> </w:t>
      </w:r>
      <w:r w:rsidRPr="00A91DCF">
        <w:rPr>
          <w:rFonts w:ascii="Arial" w:eastAsia="Times New Roman" w:hAnsi="Arial" w:cs="Arial"/>
          <w:lang w:eastAsia="pt-BR"/>
        </w:rPr>
        <w:t>inserir as comunidades no mercado global.</w:t>
      </w:r>
    </w:p>
    <w:p w:rsidR="00A91DCF" w:rsidRPr="00A91DCF" w:rsidRDefault="00A91DCF" w:rsidP="00A91DC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D)</w:t>
      </w:r>
      <w:r w:rsidRPr="00A91DCF">
        <w:rPr>
          <w:rFonts w:ascii="Arial" w:eastAsia="Times New Roman" w:hAnsi="Arial" w:cs="Arial"/>
          <w:lang w:eastAsia="pt-BR"/>
        </w:rPr>
        <w:t xml:space="preserve"> </w:t>
      </w:r>
      <w:r w:rsidRPr="00A91DCF">
        <w:rPr>
          <w:rFonts w:ascii="Arial" w:eastAsia="Times New Roman" w:hAnsi="Arial" w:cs="Arial"/>
          <w:lang w:eastAsia="pt-BR"/>
        </w:rPr>
        <w:t>distanciar os grupos de culturas locais.</w:t>
      </w:r>
    </w:p>
    <w:p w:rsidR="00A91DCF" w:rsidRPr="00A91DCF" w:rsidRDefault="00A91DCF" w:rsidP="00A91DCF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E) </w:t>
      </w:r>
      <w:r w:rsidRPr="00A91DCF">
        <w:rPr>
          <w:rFonts w:ascii="Arial" w:eastAsia="Times New Roman" w:hAnsi="Arial" w:cs="Arial"/>
          <w:lang w:eastAsia="pt-BR"/>
        </w:rPr>
        <w:t>angariar o apoio de segmentos étnicos externos.</w:t>
      </w:r>
    </w:p>
    <w:p w:rsidR="00A91DCF" w:rsidRPr="00A91DCF" w:rsidRDefault="00A91DCF" w:rsidP="00A91DCF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lang w:eastAsia="pt-BR"/>
        </w:rPr>
      </w:pPr>
    </w:p>
    <w:p w:rsidR="00A70F61" w:rsidRPr="00C32D0E" w:rsidRDefault="00A91DCF" w:rsidP="00A70F61">
      <w:pPr>
        <w:shd w:val="clear" w:color="auto" w:fill="FFFFFF"/>
        <w:spacing w:line="240" w:lineRule="auto"/>
        <w:rPr>
          <w:rFonts w:ascii="Helvetica" w:eastAsia="Times New Roman" w:hAnsi="Helvetica" w:cs="Times New Roman"/>
          <w:lang w:eastAsia="pt-BR"/>
        </w:rPr>
      </w:pPr>
      <w:proofErr w:type="gramStart"/>
      <w:r>
        <w:rPr>
          <w:rFonts w:ascii="Helvetica" w:eastAsia="Times New Roman" w:hAnsi="Helvetica" w:cs="Times New Roman"/>
          <w:lang w:eastAsia="pt-BR"/>
        </w:rPr>
        <w:t>5</w:t>
      </w:r>
      <w:proofErr w:type="gramEnd"/>
      <w:r>
        <w:rPr>
          <w:rFonts w:ascii="Helvetica" w:eastAsia="Times New Roman" w:hAnsi="Helvetica" w:cs="Times New Roman"/>
          <w:lang w:eastAsia="pt-BR"/>
        </w:rPr>
        <w:t>, (1</w:t>
      </w:r>
      <w:r w:rsidR="00E15348">
        <w:rPr>
          <w:rFonts w:ascii="Helvetica" w:eastAsia="Times New Roman" w:hAnsi="Helvetica" w:cs="Times New Roman"/>
          <w:lang w:eastAsia="pt-BR"/>
        </w:rPr>
        <w:t>,0</w:t>
      </w:r>
      <w:r>
        <w:rPr>
          <w:rFonts w:ascii="Helvetica" w:eastAsia="Times New Roman" w:hAnsi="Helvetica" w:cs="Times New Roman"/>
          <w:lang w:eastAsia="pt-BR"/>
        </w:rPr>
        <w:t xml:space="preserve">) Apresente 3 características que diferenciam o Totalitarismo </w:t>
      </w:r>
      <w:r w:rsidR="00E9293D">
        <w:rPr>
          <w:rFonts w:ascii="Helvetica" w:eastAsia="Times New Roman" w:hAnsi="Helvetica" w:cs="Times New Roman"/>
          <w:lang w:eastAsia="pt-BR"/>
        </w:rPr>
        <w:t>Fascista do C</w:t>
      </w:r>
      <w:r>
        <w:rPr>
          <w:rFonts w:ascii="Helvetica" w:eastAsia="Times New Roman" w:hAnsi="Helvetica" w:cs="Times New Roman"/>
          <w:lang w:eastAsia="pt-BR"/>
        </w:rPr>
        <w:t xml:space="preserve">omunista </w:t>
      </w:r>
      <w:r w:rsidR="00A70F61" w:rsidRPr="00C32D0E">
        <w:rPr>
          <w:rFonts w:ascii="Helvetica" w:eastAsia="Times New Roman" w:hAnsi="Helvetica" w:cs="Times New Roman"/>
          <w:lang w:eastAsia="pt-BR"/>
        </w:rPr>
        <w:t>. _____________________________________________________________________________________ __________________________________________________________________________________________________________________________________________________________________________</w:t>
      </w:r>
      <w:r>
        <w:rPr>
          <w:rFonts w:ascii="Helvetica" w:eastAsia="Times New Roman" w:hAnsi="Helvetica" w:cs="Times New Roman"/>
          <w:lang w:eastAsia="pt-BR"/>
        </w:rPr>
        <w:t xml:space="preserve"> _____________________________________________________________________________________</w:t>
      </w:r>
      <w:r w:rsidR="00A70F61" w:rsidRPr="00C32D0E">
        <w:rPr>
          <w:rFonts w:ascii="Helvetica" w:eastAsia="Times New Roman" w:hAnsi="Helvetica" w:cs="Times New Roman"/>
          <w:lang w:eastAsia="pt-BR"/>
        </w:rPr>
        <w:t xml:space="preserve"> </w:t>
      </w:r>
    </w:p>
    <w:p w:rsidR="00E9293D" w:rsidRDefault="00A70F61" w:rsidP="00E9293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43A40"/>
          <w:lang w:eastAsia="pt-BR"/>
        </w:rPr>
      </w:pPr>
      <w:r w:rsidRPr="00E9293D">
        <w:rPr>
          <w:rFonts w:ascii="Arial" w:eastAsia="Times New Roman" w:hAnsi="Arial" w:cs="Arial"/>
          <w:lang w:eastAsia="pt-BR"/>
        </w:rPr>
        <w:t xml:space="preserve">6. (1.0) </w:t>
      </w:r>
      <w:r w:rsidRPr="00E9293D">
        <w:rPr>
          <w:rFonts w:ascii="Arial" w:eastAsia="Times New Roman" w:hAnsi="Arial" w:cs="Arial"/>
          <w:bCs/>
          <w:bdr w:val="none" w:sz="0" w:space="0" w:color="auto" w:frame="1"/>
          <w:lang w:eastAsia="pt-BR"/>
        </w:rPr>
        <w:t>(</w:t>
      </w:r>
      <w:r w:rsidR="00E9293D" w:rsidRPr="00E9293D">
        <w:rPr>
          <w:rFonts w:ascii="Arial" w:hAnsi="Arial" w:cs="Arial"/>
        </w:rPr>
        <w:t>Enem 2021</w:t>
      </w:r>
      <w:r w:rsidRPr="00E9293D">
        <w:rPr>
          <w:rFonts w:ascii="Arial" w:eastAsia="Times New Roman" w:hAnsi="Arial" w:cs="Arial"/>
          <w:bCs/>
          <w:bdr w:val="none" w:sz="0" w:space="0" w:color="auto" w:frame="1"/>
          <w:lang w:eastAsia="pt-BR"/>
        </w:rPr>
        <w:t>) – </w:t>
      </w:r>
      <w:r w:rsidR="00E9293D" w:rsidRPr="00E9293D">
        <w:rPr>
          <w:rFonts w:ascii="Arial" w:eastAsia="Times New Roman" w:hAnsi="Arial" w:cs="Arial"/>
          <w:color w:val="343A40"/>
          <w:lang w:eastAsia="pt-BR"/>
        </w:rPr>
        <w:t>Houve crescimento de 74% da população brasileira encarcerada entre 2005 e 2012. As análises possibilitaram identificar o perfil da população que está nas prisões do país: homens, jovens (abaixo de 29 anos), negros, com ensino fundamental incompleto, acusados de crimes patrimoniais e, no caso dos presos adultos, condenados e cumprindo regime fechado e, majoritariamente, com</w:t>
      </w:r>
      <w:r w:rsidR="00E9293D">
        <w:rPr>
          <w:rFonts w:ascii="Arial" w:eastAsia="Times New Roman" w:hAnsi="Arial" w:cs="Arial"/>
          <w:color w:val="343A40"/>
          <w:lang w:eastAsia="pt-BR"/>
        </w:rPr>
        <w:t xml:space="preserve"> penas de quatro até oito anos.  </w:t>
      </w:r>
      <w:r w:rsidR="00E9293D" w:rsidRPr="00E9293D">
        <w:rPr>
          <w:rFonts w:ascii="Arial" w:eastAsia="Times New Roman" w:hAnsi="Arial" w:cs="Arial"/>
          <w:color w:val="343A40"/>
          <w:sz w:val="16"/>
          <w:szCs w:val="16"/>
          <w:lang w:eastAsia="pt-BR"/>
        </w:rPr>
        <w:t>BRASIL. </w:t>
      </w:r>
      <w:r w:rsidR="00E9293D" w:rsidRPr="00E9293D">
        <w:rPr>
          <w:rFonts w:ascii="Arial" w:eastAsia="Times New Roman" w:hAnsi="Arial" w:cs="Arial"/>
          <w:bCs/>
          <w:color w:val="343A40"/>
          <w:sz w:val="16"/>
          <w:szCs w:val="16"/>
          <w:lang w:eastAsia="pt-BR"/>
        </w:rPr>
        <w:t>Mapa do encarceramento:</w:t>
      </w:r>
      <w:r w:rsidR="00E9293D" w:rsidRPr="00E9293D">
        <w:rPr>
          <w:rFonts w:ascii="Arial" w:eastAsia="Times New Roman" w:hAnsi="Arial" w:cs="Arial"/>
          <w:color w:val="343A40"/>
          <w:sz w:val="16"/>
          <w:szCs w:val="16"/>
          <w:lang w:eastAsia="pt-BR"/>
        </w:rPr>
        <w:t> os jovens do Brasil. Brasília: Presidência da República, 2015</w:t>
      </w:r>
      <w:r w:rsidR="00E9293D" w:rsidRPr="00E9293D">
        <w:rPr>
          <w:rFonts w:ascii="Arial" w:eastAsia="Times New Roman" w:hAnsi="Arial" w:cs="Arial"/>
          <w:color w:val="343A40"/>
          <w:lang w:eastAsia="pt-BR"/>
        </w:rPr>
        <w:t>.</w:t>
      </w:r>
      <w:proofErr w:type="gramStart"/>
      <w:r w:rsidR="00E9293D" w:rsidRPr="00E9293D">
        <w:rPr>
          <w:rFonts w:ascii="Arial" w:eastAsia="Times New Roman" w:hAnsi="Arial" w:cs="Arial"/>
          <w:color w:val="343A40"/>
          <w:lang w:eastAsia="pt-BR"/>
        </w:rPr>
        <w:br/>
      </w:r>
      <w:proofErr w:type="gramEnd"/>
    </w:p>
    <w:p w:rsidR="00E9293D" w:rsidRPr="00E9293D" w:rsidRDefault="00E9293D" w:rsidP="00E9293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43A40"/>
          <w:lang w:eastAsia="pt-BR"/>
        </w:rPr>
      </w:pPr>
      <w:r w:rsidRPr="00E9293D">
        <w:rPr>
          <w:rFonts w:ascii="Arial" w:eastAsia="Times New Roman" w:hAnsi="Arial" w:cs="Arial"/>
          <w:color w:val="343A40"/>
          <w:lang w:eastAsia="pt-BR"/>
        </w:rPr>
        <w:t>Nesse contexto, as políticas públicas para minimizar a problemática descrita devem privilegiar a:</w:t>
      </w:r>
      <w:proofErr w:type="gramStart"/>
      <w:r w:rsidRPr="00E9293D">
        <w:rPr>
          <w:rFonts w:ascii="Arial" w:eastAsia="Times New Roman" w:hAnsi="Arial" w:cs="Arial"/>
          <w:color w:val="343A40"/>
          <w:lang w:eastAsia="pt-BR"/>
        </w:rPr>
        <w:t xml:space="preserve">  </w:t>
      </w:r>
    </w:p>
    <w:p w:rsidR="00E9293D" w:rsidRPr="00E9293D" w:rsidRDefault="00E9293D" w:rsidP="00E9293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43A40"/>
          <w:lang w:eastAsia="pt-BR"/>
        </w:rPr>
      </w:pPr>
      <w:proofErr w:type="gramEnd"/>
      <w:r w:rsidRPr="00E9293D">
        <w:rPr>
          <w:rFonts w:ascii="Arial" w:eastAsia="Times New Roman" w:hAnsi="Arial" w:cs="Arial"/>
          <w:color w:val="343A40"/>
          <w:lang w:eastAsia="pt-BR"/>
        </w:rPr>
        <w:t xml:space="preserve">A) </w:t>
      </w:r>
      <w:proofErr w:type="gramStart"/>
      <w:r w:rsidRPr="00E9293D">
        <w:rPr>
          <w:rFonts w:ascii="Arial" w:eastAsia="Times New Roman" w:hAnsi="Arial" w:cs="Arial"/>
          <w:color w:val="343A40"/>
          <w:lang w:eastAsia="pt-BR"/>
        </w:rPr>
        <w:t>flexibilização</w:t>
      </w:r>
      <w:proofErr w:type="gramEnd"/>
      <w:r w:rsidRPr="00E9293D">
        <w:rPr>
          <w:rFonts w:ascii="Arial" w:eastAsia="Times New Roman" w:hAnsi="Arial" w:cs="Arial"/>
          <w:color w:val="343A40"/>
          <w:lang w:eastAsia="pt-BR"/>
        </w:rPr>
        <w:t xml:space="preserve"> do Código Civil. </w:t>
      </w:r>
    </w:p>
    <w:p w:rsidR="00E9293D" w:rsidRPr="00E9293D" w:rsidRDefault="00E9293D" w:rsidP="00E9293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43A40"/>
          <w:lang w:eastAsia="pt-BR"/>
        </w:rPr>
      </w:pPr>
      <w:r w:rsidRPr="00E9293D">
        <w:rPr>
          <w:rFonts w:ascii="Arial" w:eastAsia="Times New Roman" w:hAnsi="Arial" w:cs="Arial"/>
          <w:color w:val="343A40"/>
          <w:lang w:eastAsia="pt-BR"/>
        </w:rPr>
        <w:t xml:space="preserve">B) </w:t>
      </w:r>
      <w:r w:rsidRPr="00E9293D">
        <w:rPr>
          <w:rFonts w:ascii="Arial" w:eastAsia="Times New Roman" w:hAnsi="Arial" w:cs="Arial"/>
          <w:color w:val="343A40"/>
          <w:lang w:eastAsia="pt-BR"/>
        </w:rPr>
        <w:t>redução da maioridade penal.</w:t>
      </w:r>
    </w:p>
    <w:p w:rsidR="00E9293D" w:rsidRPr="00E9293D" w:rsidRDefault="00E9293D" w:rsidP="00E9293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43A40"/>
          <w:lang w:eastAsia="pt-BR"/>
        </w:rPr>
      </w:pPr>
      <w:r w:rsidRPr="00E9293D">
        <w:rPr>
          <w:rFonts w:ascii="Arial" w:eastAsia="Times New Roman" w:hAnsi="Arial" w:cs="Arial"/>
          <w:color w:val="343A40"/>
          <w:lang w:eastAsia="pt-BR"/>
        </w:rPr>
        <w:t xml:space="preserve">C) </w:t>
      </w:r>
      <w:r w:rsidRPr="00E9293D">
        <w:rPr>
          <w:rFonts w:ascii="Arial" w:eastAsia="Times New Roman" w:hAnsi="Arial" w:cs="Arial"/>
          <w:color w:val="343A40"/>
          <w:lang w:eastAsia="pt-BR"/>
        </w:rPr>
        <w:t>promoção da inclusão social. </w:t>
      </w:r>
    </w:p>
    <w:p w:rsidR="00E9293D" w:rsidRPr="00E9293D" w:rsidRDefault="00E9293D" w:rsidP="00E9293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43A40"/>
          <w:lang w:eastAsia="pt-BR"/>
        </w:rPr>
      </w:pPr>
      <w:r w:rsidRPr="00E9293D">
        <w:rPr>
          <w:rFonts w:ascii="Arial" w:eastAsia="Times New Roman" w:hAnsi="Arial" w:cs="Arial"/>
          <w:color w:val="343A40"/>
          <w:lang w:eastAsia="pt-BR"/>
        </w:rPr>
        <w:t xml:space="preserve">D) </w:t>
      </w:r>
      <w:r w:rsidRPr="00E9293D">
        <w:rPr>
          <w:rFonts w:ascii="Arial" w:eastAsia="Times New Roman" w:hAnsi="Arial" w:cs="Arial"/>
          <w:color w:val="343A40"/>
          <w:lang w:eastAsia="pt-BR"/>
        </w:rPr>
        <w:t>contenção da corrupção política.</w:t>
      </w:r>
    </w:p>
    <w:p w:rsidR="00E9293D" w:rsidRPr="00E9293D" w:rsidRDefault="00E9293D" w:rsidP="00E9293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43A40"/>
          <w:lang w:eastAsia="pt-BR"/>
        </w:rPr>
      </w:pPr>
      <w:r w:rsidRPr="00E9293D">
        <w:rPr>
          <w:rFonts w:ascii="Arial" w:eastAsia="Times New Roman" w:hAnsi="Arial" w:cs="Arial"/>
          <w:color w:val="343A40"/>
          <w:lang w:eastAsia="pt-BR"/>
        </w:rPr>
        <w:t xml:space="preserve">E) </w:t>
      </w:r>
      <w:r w:rsidRPr="00E9293D">
        <w:rPr>
          <w:rFonts w:ascii="Arial" w:eastAsia="Times New Roman" w:hAnsi="Arial" w:cs="Arial"/>
          <w:color w:val="343A40"/>
          <w:lang w:eastAsia="pt-BR"/>
        </w:rPr>
        <w:t>expansão do período de reclusão.</w:t>
      </w:r>
    </w:p>
    <w:p w:rsidR="00A70F61" w:rsidRPr="00C32D0E" w:rsidRDefault="00A70F61" w:rsidP="00E9293D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A70F61" w:rsidRPr="00C32D0E" w:rsidRDefault="00E9293D" w:rsidP="00A70F6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7. (1.0) Apresente os </w:t>
      </w:r>
      <w:proofErr w:type="gramStart"/>
      <w:r>
        <w:rPr>
          <w:rFonts w:ascii="Arial" w:eastAsia="Times New Roman" w:hAnsi="Arial" w:cs="Arial"/>
          <w:lang w:eastAsia="pt-BR"/>
        </w:rPr>
        <w:t>4</w:t>
      </w:r>
      <w:proofErr w:type="gramEnd"/>
      <w:r>
        <w:rPr>
          <w:rFonts w:ascii="Arial" w:eastAsia="Times New Roman" w:hAnsi="Arial" w:cs="Arial"/>
          <w:lang w:eastAsia="pt-BR"/>
        </w:rPr>
        <w:t xml:space="preserve"> tipos de movimentos sociais que existe e de um exemplo de cada. </w:t>
      </w:r>
    </w:p>
    <w:p w:rsidR="00A70F61" w:rsidRPr="00C32D0E" w:rsidRDefault="00A70F61" w:rsidP="00A70F61">
      <w:pPr>
        <w:jc w:val="both"/>
      </w:pPr>
      <w:r w:rsidRPr="00C32D0E">
        <w:t>______________________________________________________________________________________________________________________________________________________________________________________</w:t>
      </w:r>
      <w:r w:rsidR="00E9293D">
        <w:t>________</w:t>
      </w:r>
    </w:p>
    <w:p w:rsidR="00E9293D" w:rsidRPr="00E9293D" w:rsidRDefault="00A70F61" w:rsidP="00E9293D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43A40"/>
          <w:lang w:eastAsia="pt-BR"/>
        </w:rPr>
      </w:pPr>
      <w:r w:rsidRPr="00E9293D">
        <w:rPr>
          <w:rFonts w:ascii="Arial" w:eastAsia="Times New Roman" w:hAnsi="Arial" w:cs="Arial"/>
          <w:lang w:eastAsia="pt-BR"/>
        </w:rPr>
        <w:t>8. (1.0</w:t>
      </w:r>
      <w:r w:rsidR="00E9293D" w:rsidRPr="00E9293D">
        <w:rPr>
          <w:rFonts w:ascii="Arial" w:eastAsia="Times New Roman" w:hAnsi="Arial" w:cs="Arial"/>
          <w:lang w:eastAsia="pt-BR"/>
        </w:rPr>
        <w:t xml:space="preserve">) (Enem 2019) </w:t>
      </w:r>
      <w:r w:rsidR="00E9293D" w:rsidRPr="00E9293D">
        <w:rPr>
          <w:rFonts w:ascii="Arial" w:eastAsia="Times New Roman" w:hAnsi="Arial" w:cs="Arial"/>
          <w:color w:val="343A40"/>
          <w:lang w:eastAsia="pt-BR"/>
        </w:rPr>
        <w:t xml:space="preserve">O feminismo teve uma relação direta com o descentramento conceitual do sujeito cartesiano e sociológico. Ele questionou a clássica distinção entre o “dentro” e o “fora”, o “privado” e o “público”. O slogan do feminismo era: “o pessoal é político”. Ele abriu, portanto, para a contestação política, arenas inteiramente novas: a família, a sexualidade, a divisão doméstica do trabalho etc. </w:t>
      </w:r>
      <w:r w:rsidR="00E9293D" w:rsidRPr="00E9293D">
        <w:rPr>
          <w:rFonts w:ascii="Arial" w:eastAsia="Times New Roman" w:hAnsi="Arial" w:cs="Arial"/>
          <w:color w:val="343A40"/>
          <w:sz w:val="16"/>
          <w:szCs w:val="16"/>
          <w:lang w:eastAsia="pt-BR"/>
        </w:rPr>
        <w:t>HALL, S. </w:t>
      </w:r>
      <w:r w:rsidR="00E9293D" w:rsidRPr="00E9293D">
        <w:rPr>
          <w:rFonts w:ascii="Arial" w:eastAsia="Times New Roman" w:hAnsi="Arial" w:cs="Arial"/>
          <w:bCs/>
          <w:color w:val="343A40"/>
          <w:sz w:val="16"/>
          <w:szCs w:val="16"/>
          <w:lang w:eastAsia="pt-BR"/>
        </w:rPr>
        <w:t>A identidade cultural na pós-modernidade</w:t>
      </w:r>
      <w:r w:rsidR="00E9293D" w:rsidRPr="00E9293D">
        <w:rPr>
          <w:rFonts w:ascii="Arial" w:eastAsia="Times New Roman" w:hAnsi="Arial" w:cs="Arial"/>
          <w:color w:val="343A40"/>
          <w:sz w:val="16"/>
          <w:szCs w:val="16"/>
          <w:lang w:eastAsia="pt-BR"/>
        </w:rPr>
        <w:t>. Rio de Janeiro: DP&amp;A, 2011 (adaptado).</w:t>
      </w:r>
      <w:r w:rsidR="00E9293D">
        <w:rPr>
          <w:rFonts w:ascii="Arial" w:eastAsia="Times New Roman" w:hAnsi="Arial" w:cs="Arial"/>
          <w:color w:val="343A40"/>
          <w:lang w:eastAsia="pt-BR"/>
        </w:rPr>
        <w:t xml:space="preserve"> </w:t>
      </w:r>
      <w:r w:rsidR="00E9293D" w:rsidRPr="00E9293D">
        <w:rPr>
          <w:rFonts w:ascii="Arial" w:eastAsia="Times New Roman" w:hAnsi="Arial" w:cs="Arial"/>
          <w:color w:val="343A40"/>
          <w:lang w:eastAsia="pt-BR"/>
        </w:rPr>
        <w:t>O movimento descrito no texto contribui para o processo de transformação das relações humanas, na medida em que sua atuação</w:t>
      </w:r>
      <w:r w:rsidR="00E9293D">
        <w:rPr>
          <w:rFonts w:ascii="Arial" w:eastAsia="Times New Roman" w:hAnsi="Arial" w:cs="Arial"/>
          <w:color w:val="343A40"/>
          <w:lang w:eastAsia="pt-BR"/>
        </w:rPr>
        <w:t xml:space="preserve">: </w:t>
      </w:r>
    </w:p>
    <w:p w:rsidR="00E15348" w:rsidRDefault="00E15348" w:rsidP="00E9293D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43A40"/>
          <w:lang w:eastAsia="pt-BR"/>
        </w:rPr>
      </w:pPr>
    </w:p>
    <w:p w:rsidR="00E9293D" w:rsidRPr="00E9293D" w:rsidRDefault="00E9293D" w:rsidP="00E9293D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43A40"/>
          <w:lang w:eastAsia="pt-BR"/>
        </w:rPr>
      </w:pPr>
      <w:r>
        <w:rPr>
          <w:rFonts w:ascii="Arial" w:eastAsia="Times New Roman" w:hAnsi="Arial" w:cs="Arial"/>
          <w:color w:val="343A40"/>
          <w:lang w:eastAsia="pt-BR"/>
        </w:rPr>
        <w:t>A)</w:t>
      </w:r>
      <w:r w:rsidRPr="00E9293D">
        <w:rPr>
          <w:rFonts w:ascii="Arial" w:eastAsia="Times New Roman" w:hAnsi="Arial" w:cs="Arial"/>
          <w:color w:val="343A40"/>
          <w:lang w:eastAsia="pt-BR"/>
        </w:rPr>
        <w:t xml:space="preserve"> </w:t>
      </w:r>
      <w:r w:rsidRPr="00E9293D">
        <w:rPr>
          <w:rFonts w:ascii="Arial" w:eastAsia="Times New Roman" w:hAnsi="Arial" w:cs="Arial"/>
          <w:color w:val="343A40"/>
          <w:lang w:eastAsia="pt-BR"/>
        </w:rPr>
        <w:t>redefine a dinâmica das instituições sociais.</w:t>
      </w:r>
    </w:p>
    <w:p w:rsidR="00E9293D" w:rsidRPr="00E9293D" w:rsidRDefault="00E9293D" w:rsidP="00E9293D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43A40"/>
          <w:lang w:eastAsia="pt-BR"/>
        </w:rPr>
      </w:pPr>
      <w:r>
        <w:rPr>
          <w:rFonts w:ascii="Arial" w:eastAsia="Times New Roman" w:hAnsi="Arial" w:cs="Arial"/>
          <w:color w:val="343A40"/>
          <w:lang w:eastAsia="pt-BR"/>
        </w:rPr>
        <w:t>B)</w:t>
      </w:r>
      <w:r w:rsidRPr="00E9293D">
        <w:rPr>
          <w:rFonts w:ascii="Arial" w:eastAsia="Times New Roman" w:hAnsi="Arial" w:cs="Arial"/>
          <w:color w:val="343A40"/>
          <w:lang w:eastAsia="pt-BR"/>
        </w:rPr>
        <w:t xml:space="preserve"> </w:t>
      </w:r>
      <w:r w:rsidRPr="00E9293D">
        <w:rPr>
          <w:rFonts w:ascii="Arial" w:eastAsia="Times New Roman" w:hAnsi="Arial" w:cs="Arial"/>
          <w:color w:val="343A40"/>
          <w:lang w:eastAsia="pt-BR"/>
        </w:rPr>
        <w:t>subverte os direitos de determinadas parcelas da sociedade.</w:t>
      </w:r>
    </w:p>
    <w:p w:rsidR="00E9293D" w:rsidRPr="00E9293D" w:rsidRDefault="00E9293D" w:rsidP="00E9293D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43A40"/>
          <w:lang w:eastAsia="pt-BR"/>
        </w:rPr>
      </w:pPr>
      <w:r>
        <w:rPr>
          <w:rFonts w:ascii="Arial" w:eastAsia="Times New Roman" w:hAnsi="Arial" w:cs="Arial"/>
          <w:color w:val="343A40"/>
          <w:lang w:eastAsia="pt-BR"/>
        </w:rPr>
        <w:t>C)</w:t>
      </w:r>
      <w:r w:rsidRPr="00E9293D">
        <w:rPr>
          <w:rFonts w:ascii="Arial" w:eastAsia="Times New Roman" w:hAnsi="Arial" w:cs="Arial"/>
          <w:color w:val="343A40"/>
          <w:lang w:eastAsia="pt-BR"/>
        </w:rPr>
        <w:t xml:space="preserve"> </w:t>
      </w:r>
      <w:r w:rsidRPr="00E9293D">
        <w:rPr>
          <w:rFonts w:ascii="Arial" w:eastAsia="Times New Roman" w:hAnsi="Arial" w:cs="Arial"/>
          <w:color w:val="343A40"/>
          <w:lang w:eastAsia="pt-BR"/>
        </w:rPr>
        <w:t>abala a relação da classe dominante com o Estado.</w:t>
      </w:r>
    </w:p>
    <w:p w:rsidR="00E9293D" w:rsidRPr="00E9293D" w:rsidRDefault="00E9293D" w:rsidP="00E9293D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43A40"/>
          <w:lang w:eastAsia="pt-BR"/>
        </w:rPr>
      </w:pPr>
      <w:r>
        <w:rPr>
          <w:rFonts w:ascii="Arial" w:eastAsia="Times New Roman" w:hAnsi="Arial" w:cs="Arial"/>
          <w:color w:val="343A40"/>
          <w:lang w:eastAsia="pt-BR"/>
        </w:rPr>
        <w:t>D)</w:t>
      </w:r>
      <w:r w:rsidRPr="00E9293D">
        <w:rPr>
          <w:rFonts w:ascii="Arial" w:eastAsia="Times New Roman" w:hAnsi="Arial" w:cs="Arial"/>
          <w:color w:val="343A40"/>
          <w:lang w:eastAsia="pt-BR"/>
        </w:rPr>
        <w:t xml:space="preserve"> </w:t>
      </w:r>
      <w:r w:rsidRPr="00E9293D">
        <w:rPr>
          <w:rFonts w:ascii="Arial" w:eastAsia="Times New Roman" w:hAnsi="Arial" w:cs="Arial"/>
          <w:color w:val="343A40"/>
          <w:lang w:eastAsia="pt-BR"/>
        </w:rPr>
        <w:t>constrói a segregação dos segmentos populares.</w:t>
      </w:r>
    </w:p>
    <w:p w:rsidR="00E9293D" w:rsidRPr="00E9293D" w:rsidRDefault="00E9293D" w:rsidP="00E9293D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43A40"/>
          <w:lang w:eastAsia="pt-BR"/>
        </w:rPr>
      </w:pPr>
      <w:r>
        <w:rPr>
          <w:rFonts w:ascii="Arial" w:eastAsia="Times New Roman" w:hAnsi="Arial" w:cs="Arial"/>
          <w:color w:val="343A40"/>
          <w:lang w:eastAsia="pt-BR"/>
        </w:rPr>
        <w:t>E)</w:t>
      </w:r>
      <w:r w:rsidRPr="00E9293D">
        <w:rPr>
          <w:rFonts w:ascii="Arial" w:eastAsia="Times New Roman" w:hAnsi="Arial" w:cs="Arial"/>
          <w:color w:val="343A40"/>
          <w:lang w:eastAsia="pt-BR"/>
        </w:rPr>
        <w:t xml:space="preserve"> </w:t>
      </w:r>
      <w:r w:rsidRPr="00E9293D">
        <w:rPr>
          <w:rFonts w:ascii="Arial" w:eastAsia="Times New Roman" w:hAnsi="Arial" w:cs="Arial"/>
          <w:color w:val="343A40"/>
          <w:lang w:eastAsia="pt-BR"/>
        </w:rPr>
        <w:t>limita os mecanismos de inclusão das minorias.</w:t>
      </w:r>
    </w:p>
    <w:p w:rsidR="00A70F61" w:rsidRPr="00C32D0E" w:rsidRDefault="00A70F61" w:rsidP="00A70F61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spacing w:val="15"/>
          <w:bdr w:val="none" w:sz="0" w:space="0" w:color="auto" w:frame="1"/>
          <w:lang w:eastAsia="pt-BR"/>
        </w:rPr>
      </w:pPr>
    </w:p>
    <w:p w:rsidR="00E15348" w:rsidRPr="00E15348" w:rsidRDefault="00A70F61" w:rsidP="00E15348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43A40"/>
          <w:sz w:val="22"/>
          <w:szCs w:val="22"/>
        </w:rPr>
      </w:pPr>
      <w:proofErr w:type="gramStart"/>
      <w:r w:rsidRPr="00E15348">
        <w:rPr>
          <w:rFonts w:ascii="Arial" w:hAnsi="Arial" w:cs="Arial"/>
          <w:spacing w:val="15"/>
          <w:sz w:val="22"/>
          <w:szCs w:val="22"/>
          <w:bdr w:val="none" w:sz="0" w:space="0" w:color="auto" w:frame="1"/>
        </w:rPr>
        <w:t>9</w:t>
      </w:r>
      <w:proofErr w:type="gramEnd"/>
      <w:r w:rsidRPr="00E15348">
        <w:rPr>
          <w:rFonts w:ascii="Arial" w:hAnsi="Arial" w:cs="Arial"/>
          <w:spacing w:val="15"/>
          <w:sz w:val="22"/>
          <w:szCs w:val="22"/>
          <w:bdr w:val="none" w:sz="0" w:space="0" w:color="auto" w:frame="1"/>
        </w:rPr>
        <w:t>) (1.0)</w:t>
      </w:r>
      <w:r w:rsidR="00E15348" w:rsidRPr="00E15348">
        <w:rPr>
          <w:rFonts w:ascii="Arial" w:hAnsi="Arial" w:cs="Arial"/>
          <w:spacing w:val="15"/>
          <w:sz w:val="22"/>
          <w:szCs w:val="22"/>
          <w:bdr w:val="none" w:sz="0" w:space="0" w:color="auto" w:frame="1"/>
        </w:rPr>
        <w:t>(Enem 2018)</w:t>
      </w:r>
      <w:r w:rsidRPr="00E15348">
        <w:rPr>
          <w:rFonts w:ascii="Arial" w:hAnsi="Arial" w:cs="Arial"/>
          <w:spacing w:val="15"/>
          <w:sz w:val="22"/>
          <w:szCs w:val="22"/>
          <w:bdr w:val="none" w:sz="0" w:space="0" w:color="auto" w:frame="1"/>
        </w:rPr>
        <w:t xml:space="preserve"> </w:t>
      </w:r>
      <w:r w:rsidR="00E15348" w:rsidRPr="00E15348">
        <w:rPr>
          <w:rFonts w:ascii="Arial" w:hAnsi="Arial" w:cs="Arial"/>
          <w:color w:val="343A40"/>
          <w:sz w:val="22"/>
          <w:szCs w:val="22"/>
        </w:rPr>
        <w:t>Num país que conviveu com o trabalho escravo durante quatro séculos, o trabalho doméstico é ainda considerado um subemprego. E os indivíduos que atuam nessa área são, muitas vezes, vistos pelos patrões como um mal necessário: é preciso ter em casa alguém que limpe o banheiro, lave a roupa, tire o pó e arrume a gaveta. Existe uma inegável desvalorização das atividades domésticas em relação a outros tipos de trabalho.</w:t>
      </w:r>
      <w:r w:rsidR="00E15348">
        <w:rPr>
          <w:rFonts w:ascii="Arial" w:hAnsi="Arial" w:cs="Arial"/>
          <w:color w:val="343A40"/>
          <w:sz w:val="22"/>
          <w:szCs w:val="22"/>
        </w:rPr>
        <w:t xml:space="preserve">  </w:t>
      </w:r>
      <w:r w:rsidR="00E15348" w:rsidRPr="00E15348">
        <w:rPr>
          <w:rFonts w:ascii="Arial" w:hAnsi="Arial" w:cs="Arial"/>
          <w:color w:val="343A40"/>
          <w:sz w:val="16"/>
          <w:szCs w:val="16"/>
        </w:rPr>
        <w:t>RANGEL, C. Domésticas: nascer, deixar, permanecer ou simplesmente estar. In: SOUZA, E. (Org.). </w:t>
      </w:r>
      <w:r w:rsidR="00E15348" w:rsidRPr="00E15348">
        <w:rPr>
          <w:rFonts w:ascii="Arial" w:hAnsi="Arial" w:cs="Arial"/>
          <w:bCs/>
          <w:color w:val="343A40"/>
          <w:sz w:val="16"/>
          <w:szCs w:val="16"/>
        </w:rPr>
        <w:t>Negritude, cinema e educação</w:t>
      </w:r>
      <w:r w:rsidR="00E15348" w:rsidRPr="00E15348">
        <w:rPr>
          <w:rFonts w:ascii="Arial" w:hAnsi="Arial" w:cs="Arial"/>
          <w:color w:val="343A40"/>
          <w:sz w:val="16"/>
          <w:szCs w:val="16"/>
        </w:rPr>
        <w:t xml:space="preserve">. Belo Horizonte: </w:t>
      </w:r>
      <w:proofErr w:type="spellStart"/>
      <w:r w:rsidR="00E15348" w:rsidRPr="00E15348">
        <w:rPr>
          <w:rFonts w:ascii="Arial" w:hAnsi="Arial" w:cs="Arial"/>
          <w:color w:val="343A40"/>
          <w:sz w:val="16"/>
          <w:szCs w:val="16"/>
        </w:rPr>
        <w:t>Mazza</w:t>
      </w:r>
      <w:proofErr w:type="spellEnd"/>
      <w:r w:rsidR="00E15348" w:rsidRPr="00E15348">
        <w:rPr>
          <w:rFonts w:ascii="Arial" w:hAnsi="Arial" w:cs="Arial"/>
          <w:color w:val="343A40"/>
          <w:sz w:val="16"/>
          <w:szCs w:val="16"/>
        </w:rPr>
        <w:t>, 2011 (adaptado).</w:t>
      </w:r>
    </w:p>
    <w:p w:rsidR="00E15348" w:rsidRDefault="00E15348" w:rsidP="00E15348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43A40"/>
          <w:lang w:eastAsia="pt-BR"/>
        </w:rPr>
      </w:pPr>
      <w:r w:rsidRPr="00E15348">
        <w:rPr>
          <w:rFonts w:ascii="Arial" w:eastAsia="Times New Roman" w:hAnsi="Arial" w:cs="Arial"/>
          <w:color w:val="343A40"/>
          <w:lang w:eastAsia="pt-BR"/>
        </w:rPr>
        <w:t>Objeto de legislação recente, o enfrentamento do problema mencionado resultou na</w:t>
      </w:r>
      <w:r w:rsidR="007532B1">
        <w:rPr>
          <w:rFonts w:ascii="Arial" w:eastAsia="Times New Roman" w:hAnsi="Arial" w:cs="Arial"/>
          <w:color w:val="343A40"/>
          <w:lang w:eastAsia="pt-BR"/>
        </w:rPr>
        <w:t>:</w:t>
      </w:r>
    </w:p>
    <w:p w:rsidR="007532B1" w:rsidRPr="00E15348" w:rsidRDefault="007532B1" w:rsidP="00E15348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43A40"/>
          <w:lang w:eastAsia="pt-BR"/>
        </w:rPr>
      </w:pPr>
    </w:p>
    <w:p w:rsidR="00E15348" w:rsidRPr="00E15348" w:rsidRDefault="00E15348" w:rsidP="00E15348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43A40"/>
          <w:lang w:eastAsia="pt-BR"/>
        </w:rPr>
      </w:pPr>
      <w:proofErr w:type="gramStart"/>
      <w:r w:rsidRPr="00E15348">
        <w:rPr>
          <w:rFonts w:ascii="Arial" w:eastAsia="Times New Roman" w:hAnsi="Arial" w:cs="Arial"/>
          <w:color w:val="343A40"/>
          <w:lang w:eastAsia="pt-BR"/>
        </w:rPr>
        <w:t>criação</w:t>
      </w:r>
      <w:proofErr w:type="gramEnd"/>
      <w:r w:rsidRPr="00E15348">
        <w:rPr>
          <w:rFonts w:ascii="Arial" w:eastAsia="Times New Roman" w:hAnsi="Arial" w:cs="Arial"/>
          <w:color w:val="343A40"/>
          <w:lang w:eastAsia="pt-BR"/>
        </w:rPr>
        <w:t xml:space="preserve"> de novos ofícios.</w:t>
      </w:r>
    </w:p>
    <w:p w:rsidR="00E15348" w:rsidRPr="00E15348" w:rsidRDefault="00E15348" w:rsidP="00E15348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43A40"/>
          <w:lang w:eastAsia="pt-BR"/>
        </w:rPr>
      </w:pPr>
      <w:proofErr w:type="gramStart"/>
      <w:r w:rsidRPr="00E15348">
        <w:rPr>
          <w:rFonts w:ascii="Arial" w:eastAsia="Times New Roman" w:hAnsi="Arial" w:cs="Arial"/>
          <w:color w:val="343A40"/>
          <w:lang w:eastAsia="pt-BR"/>
        </w:rPr>
        <w:t>redução</w:t>
      </w:r>
      <w:proofErr w:type="gramEnd"/>
      <w:r w:rsidRPr="00E15348">
        <w:rPr>
          <w:rFonts w:ascii="Arial" w:eastAsia="Times New Roman" w:hAnsi="Arial" w:cs="Arial"/>
          <w:color w:val="343A40"/>
          <w:lang w:eastAsia="pt-BR"/>
        </w:rPr>
        <w:t xml:space="preserve"> da desigualdade de gênero.</w:t>
      </w:r>
    </w:p>
    <w:p w:rsidR="00E15348" w:rsidRDefault="00E15348" w:rsidP="00E15348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43A40"/>
          <w:lang w:eastAsia="pt-BR"/>
        </w:rPr>
      </w:pPr>
      <w:proofErr w:type="gramStart"/>
      <w:r w:rsidRPr="00E15348">
        <w:rPr>
          <w:rFonts w:ascii="Arial" w:eastAsia="Times New Roman" w:hAnsi="Arial" w:cs="Arial"/>
          <w:color w:val="343A40"/>
          <w:lang w:eastAsia="pt-BR"/>
        </w:rPr>
        <w:t>fragilização</w:t>
      </w:r>
      <w:proofErr w:type="gramEnd"/>
      <w:r w:rsidRPr="00E15348">
        <w:rPr>
          <w:rFonts w:ascii="Arial" w:eastAsia="Times New Roman" w:hAnsi="Arial" w:cs="Arial"/>
          <w:color w:val="343A40"/>
          <w:lang w:eastAsia="pt-BR"/>
        </w:rPr>
        <w:t xml:space="preserve"> da representação sindical</w:t>
      </w:r>
    </w:p>
    <w:p w:rsidR="00E15348" w:rsidRPr="00E15348" w:rsidRDefault="00E15348" w:rsidP="00E15348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43A40"/>
          <w:lang w:eastAsia="pt-BR"/>
        </w:rPr>
      </w:pPr>
      <w:proofErr w:type="gramStart"/>
      <w:r w:rsidRPr="00E15348">
        <w:rPr>
          <w:rFonts w:ascii="Arial" w:eastAsia="Times New Roman" w:hAnsi="Arial" w:cs="Arial"/>
          <w:color w:val="343A40"/>
          <w:lang w:eastAsia="pt-BR"/>
        </w:rPr>
        <w:t>ampliação</w:t>
      </w:r>
      <w:proofErr w:type="gramEnd"/>
      <w:r w:rsidRPr="00E15348">
        <w:rPr>
          <w:rFonts w:ascii="Arial" w:eastAsia="Times New Roman" w:hAnsi="Arial" w:cs="Arial"/>
          <w:color w:val="343A40"/>
          <w:lang w:eastAsia="pt-BR"/>
        </w:rPr>
        <w:t xml:space="preserve"> de direitos sociais.</w:t>
      </w:r>
    </w:p>
    <w:p w:rsidR="00E15348" w:rsidRPr="00E15348" w:rsidRDefault="00E15348" w:rsidP="00E15348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43A40"/>
          <w:lang w:eastAsia="pt-BR"/>
        </w:rPr>
      </w:pPr>
      <w:proofErr w:type="gramStart"/>
      <w:r w:rsidRPr="00E15348">
        <w:rPr>
          <w:rFonts w:ascii="Arial" w:eastAsia="Times New Roman" w:hAnsi="Arial" w:cs="Arial"/>
          <w:color w:val="343A40"/>
          <w:lang w:eastAsia="pt-BR"/>
        </w:rPr>
        <w:t>erradicação</w:t>
      </w:r>
      <w:proofErr w:type="gramEnd"/>
      <w:r w:rsidRPr="00E15348">
        <w:rPr>
          <w:rFonts w:ascii="Arial" w:eastAsia="Times New Roman" w:hAnsi="Arial" w:cs="Arial"/>
          <w:color w:val="343A40"/>
          <w:lang w:eastAsia="pt-BR"/>
        </w:rPr>
        <w:t xml:space="preserve"> da atividade informal.</w:t>
      </w:r>
    </w:p>
    <w:p w:rsidR="00E15348" w:rsidRDefault="00E15348" w:rsidP="00E153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43A40"/>
          <w:lang w:eastAsia="pt-BR"/>
        </w:rPr>
      </w:pPr>
    </w:p>
    <w:p w:rsidR="00E15348" w:rsidRPr="00E15348" w:rsidRDefault="00E15348" w:rsidP="00E153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43A40"/>
          <w:lang w:eastAsia="pt-BR"/>
        </w:rPr>
      </w:pPr>
      <w:proofErr w:type="gramStart"/>
      <w:r>
        <w:rPr>
          <w:rFonts w:ascii="Arial" w:eastAsia="Times New Roman" w:hAnsi="Arial" w:cs="Arial"/>
          <w:color w:val="343A40"/>
          <w:lang w:eastAsia="pt-BR"/>
        </w:rPr>
        <w:t>10)</w:t>
      </w:r>
      <w:proofErr w:type="gramEnd"/>
      <w:r>
        <w:rPr>
          <w:rFonts w:ascii="Arial" w:eastAsia="Times New Roman" w:hAnsi="Arial" w:cs="Arial"/>
          <w:color w:val="343A40"/>
          <w:lang w:eastAsia="pt-BR"/>
        </w:rPr>
        <w:t xml:space="preserve"> </w:t>
      </w:r>
      <w:r w:rsidR="007532B1">
        <w:rPr>
          <w:rFonts w:ascii="Arial" w:eastAsia="Times New Roman" w:hAnsi="Arial" w:cs="Arial"/>
          <w:color w:val="343A40"/>
          <w:lang w:eastAsia="pt-BR"/>
        </w:rPr>
        <w:t xml:space="preserve">(1,5) </w:t>
      </w:r>
      <w:r>
        <w:rPr>
          <w:rFonts w:ascii="Arial" w:eastAsia="Times New Roman" w:hAnsi="Arial" w:cs="Arial"/>
          <w:color w:val="343A40"/>
          <w:lang w:eastAsia="pt-BR"/>
        </w:rPr>
        <w:t>Dos três módulos estudados para essa avaliação, escolha apenas um deles e elabore um mapa mental do referido assunto</w:t>
      </w:r>
      <w:r w:rsidR="007532B1">
        <w:rPr>
          <w:rFonts w:ascii="Arial" w:eastAsia="Times New Roman" w:hAnsi="Arial" w:cs="Arial"/>
          <w:color w:val="343A40"/>
          <w:lang w:eastAsia="pt-BR"/>
        </w:rPr>
        <w:t xml:space="preserve">. (Faça a sua elaboração no verso desta folha) </w:t>
      </w:r>
    </w:p>
    <w:p w:rsidR="00E15348" w:rsidRDefault="00E15348" w:rsidP="00E15348">
      <w:pPr>
        <w:pStyle w:val="PargrafodaList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43A40"/>
          <w:lang w:eastAsia="pt-BR"/>
        </w:rPr>
      </w:pPr>
    </w:p>
    <w:p w:rsidR="00E15348" w:rsidRDefault="00E15348" w:rsidP="00E15348">
      <w:pPr>
        <w:pStyle w:val="PargrafodaList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43A40"/>
          <w:lang w:eastAsia="pt-BR"/>
        </w:rPr>
      </w:pPr>
    </w:p>
    <w:p w:rsidR="00E15348" w:rsidRPr="00E15348" w:rsidRDefault="00E15348" w:rsidP="00E15348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343A40"/>
          <w:lang w:eastAsia="pt-BR"/>
        </w:rPr>
      </w:pPr>
    </w:p>
    <w:p w:rsidR="00A70F61" w:rsidRPr="00C32D0E" w:rsidRDefault="00A70F61" w:rsidP="00E15348">
      <w:pPr>
        <w:shd w:val="clear" w:color="auto" w:fill="FFFFFF"/>
        <w:spacing w:after="0" w:line="240" w:lineRule="auto"/>
        <w:contextualSpacing/>
        <w:jc w:val="both"/>
        <w:rPr>
          <w:rFonts w:ascii="Helvetica" w:eastAsia="Times New Roman" w:hAnsi="Helvetica" w:cs="Times New Roman"/>
          <w:lang w:eastAsia="pt-BR"/>
        </w:rPr>
      </w:pPr>
    </w:p>
    <w:sectPr w:rsidR="00A70F61" w:rsidRPr="00C32D0E" w:rsidSect="00DE17DD">
      <w:pgSz w:w="11906" w:h="16838" w:code="9"/>
      <w:pgMar w:top="426" w:right="720" w:bottom="568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C1303"/>
    <w:multiLevelType w:val="hybridMultilevel"/>
    <w:tmpl w:val="E6143B22"/>
    <w:lvl w:ilvl="0" w:tplc="42DC42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F61"/>
    <w:rsid w:val="001C7279"/>
    <w:rsid w:val="007532B1"/>
    <w:rsid w:val="00A12C98"/>
    <w:rsid w:val="00A70F61"/>
    <w:rsid w:val="00A91DCF"/>
    <w:rsid w:val="00E15348"/>
    <w:rsid w:val="00E9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F6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70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F61"/>
    <w:rPr>
      <w:rFonts w:ascii="Tahoma" w:hAnsi="Tahoma" w:cs="Tahoma"/>
      <w:sz w:val="16"/>
      <w:szCs w:val="16"/>
    </w:rPr>
  </w:style>
  <w:style w:type="character" w:customStyle="1" w:styleId="q-option-item">
    <w:name w:val="q-option-item"/>
    <w:basedOn w:val="Fontepargpadro"/>
    <w:rsid w:val="00A70F61"/>
  </w:style>
  <w:style w:type="paragraph" w:styleId="PargrafodaLista">
    <w:name w:val="List Paragraph"/>
    <w:basedOn w:val="Normal"/>
    <w:uiPriority w:val="34"/>
    <w:qFormat/>
    <w:rsid w:val="00E153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F6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70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F61"/>
    <w:rPr>
      <w:rFonts w:ascii="Tahoma" w:hAnsi="Tahoma" w:cs="Tahoma"/>
      <w:sz w:val="16"/>
      <w:szCs w:val="16"/>
    </w:rPr>
  </w:style>
  <w:style w:type="character" w:customStyle="1" w:styleId="q-option-item">
    <w:name w:val="q-option-item"/>
    <w:basedOn w:val="Fontepargpadro"/>
    <w:rsid w:val="00A70F61"/>
  </w:style>
  <w:style w:type="paragraph" w:styleId="PargrafodaLista">
    <w:name w:val="List Paragraph"/>
    <w:basedOn w:val="Normal"/>
    <w:uiPriority w:val="34"/>
    <w:qFormat/>
    <w:rsid w:val="00E15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7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6267">
          <w:marLeft w:val="0"/>
          <w:marRight w:val="0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1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0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1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2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59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46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90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1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43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0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2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4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3004">
          <w:marLeft w:val="0"/>
          <w:marRight w:val="0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5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4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0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13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44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3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69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37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33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1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4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0048">
          <w:marLeft w:val="0"/>
          <w:marRight w:val="0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72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3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7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63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4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09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2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87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0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1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7203">
          <w:marLeft w:val="0"/>
          <w:marRight w:val="0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6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4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4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3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3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69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56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17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2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8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18256">
          <w:marLeft w:val="0"/>
          <w:marRight w:val="0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2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25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11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36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5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26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63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1126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2024-06-02T18:06:00Z</dcterms:created>
  <dcterms:modified xsi:type="dcterms:W3CDTF">2024-06-02T19:01:00Z</dcterms:modified>
</cp:coreProperties>
</file>