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CC99" w14:textId="4F7D3722" w:rsidR="0067186E" w:rsidRPr="000944D6" w:rsidRDefault="00176874" w:rsidP="00694E4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944D6">
        <w:rPr>
          <w:rFonts w:ascii="Arial" w:hAnsi="Arial" w:cs="Arial"/>
          <w:b/>
          <w:bCs/>
          <w:sz w:val="24"/>
          <w:szCs w:val="24"/>
        </w:rPr>
        <w:t>onhecimento</w:t>
      </w:r>
      <w:r>
        <w:rPr>
          <w:rFonts w:ascii="Arial" w:hAnsi="Arial" w:cs="Arial"/>
          <w:b/>
          <w:bCs/>
          <w:sz w:val="24"/>
          <w:szCs w:val="24"/>
        </w:rPr>
        <w:t xml:space="preserve"> e </w:t>
      </w:r>
      <w:r w:rsidR="000944D6">
        <w:rPr>
          <w:rFonts w:ascii="Arial" w:hAnsi="Arial" w:cs="Arial"/>
          <w:b/>
          <w:bCs/>
          <w:sz w:val="24"/>
          <w:szCs w:val="24"/>
        </w:rPr>
        <w:t>c</w:t>
      </w:r>
      <w:r w:rsidR="00DF5F45" w:rsidRPr="000944D6">
        <w:rPr>
          <w:rFonts w:ascii="Arial" w:hAnsi="Arial" w:cs="Arial"/>
          <w:b/>
          <w:bCs/>
          <w:sz w:val="24"/>
          <w:szCs w:val="24"/>
        </w:rPr>
        <w:t xml:space="preserve">ompreensão </w:t>
      </w:r>
    </w:p>
    <w:p w14:paraId="5361EBEF" w14:textId="77777777" w:rsidR="00DF5F45" w:rsidRDefault="00DF5F45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tempos obtusos quando o tema é convivência, a tecnologia termina por suprir determinadas carências, ainda que comprometendo importantes vínculos que sustentam relações entre pessoas de gerações diferentes que naturalmente precisam viver em comunidade. Tudo começa em casa. Ora, a partir dessa máxima que tem assumido cada vez mais um papel de grande importância quando se discute onde nascem todos os conflitos, cabe aos agentes da relação social: pais e filhos, não se pode cobrar apenas dos pais que se equivocam, porque, muitas vezes, esses já são produto de lições não cristalizadas quando da sua formação infância/juventude.</w:t>
      </w:r>
    </w:p>
    <w:p w14:paraId="0873DC40" w14:textId="77777777" w:rsidR="000944D6" w:rsidRDefault="00DF5F45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Seria o caso de se atribuir a responsabilidade </w:t>
      </w:r>
      <w:r w:rsidR="00034B8E">
        <w:rPr>
          <w:rFonts w:ascii="Arial" w:hAnsi="Arial" w:cs="Arial"/>
          <w:sz w:val="24"/>
          <w:szCs w:val="24"/>
        </w:rPr>
        <w:t xml:space="preserve">pelo quadro atual aos pais dos pais de hoje? Teria sido uma sucessão de equívocos que envolveram, senão essa, mas gerações recém -passadas? Afinal, cabe a pergunta: onde se aprende a ser pai? Retomando os eixos de contos que nos levam a lições de vida passadas por personagens de contos e fábulas, cabe a reflexão sobre o discurso de um pai e o exemplo de um companheiro adolescente. Claro que são abordagens que são recebidas de forma adversa e, muitas vezes, compreendidas com grandes vácuos entre o que se diz e o que se entende. </w:t>
      </w:r>
    </w:p>
    <w:p w14:paraId="74441DDF" w14:textId="39E30019" w:rsidR="00DF5F45" w:rsidRDefault="00034B8E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Conta-se que em um determinado ambiente de estudos, um professor pergunta inesperadamente a um aluno, “quantos rins, nós temos”. Ouvida pe</w:t>
      </w:r>
      <w:r w:rsidR="00F828C0">
        <w:rPr>
          <w:rFonts w:ascii="Arial" w:hAnsi="Arial" w:cs="Arial"/>
          <w:sz w:val="24"/>
          <w:szCs w:val="24"/>
        </w:rPr>
        <w:t xml:space="preserve">la turma a pergunta tem um sentido natural, considerando que o professor ministrava um conteúdo da área de Ciências. O aluno inquirido, talvez no intuito de trazer à baila as várias interpretações que aquela pergunta permitia, respondeu: “quatro, professor”. Silêncio na turma, o professor, do alto do seu espaço e “detentor” do conhecimento, soltou uma gostosa gargalhada e, voltando-se para uma aluna disse sarcasticamente: “Vá à copa e me traga uma xícara de café para mim </w:t>
      </w:r>
      <w:proofErr w:type="gramStart"/>
      <w:r w:rsidR="00882EAA">
        <w:rPr>
          <w:rFonts w:ascii="Arial" w:hAnsi="Arial" w:cs="Arial"/>
          <w:sz w:val="24"/>
          <w:szCs w:val="24"/>
        </w:rPr>
        <w:t xml:space="preserve">e, </w:t>
      </w:r>
      <w:r w:rsidR="00F828C0">
        <w:rPr>
          <w:rFonts w:ascii="Arial" w:hAnsi="Arial" w:cs="Arial"/>
          <w:sz w:val="24"/>
          <w:szCs w:val="24"/>
        </w:rPr>
        <w:t xml:space="preserve"> passe</w:t>
      </w:r>
      <w:proofErr w:type="gramEnd"/>
      <w:r w:rsidR="00F828C0">
        <w:rPr>
          <w:rFonts w:ascii="Arial" w:hAnsi="Arial" w:cs="Arial"/>
          <w:sz w:val="24"/>
          <w:szCs w:val="24"/>
        </w:rPr>
        <w:t xml:space="preserve"> pelo jardim de me traga uma porção de capim, pois temos um ‘burro’ na turma”.  O aluno, sentindo-se agredido, levantou-se e disse: “Professor, o senhor perguntou a mim, QUANTOS RINS NÓS TEMOS. Naquele instante, ficou bem claro que o diálogo era entre mim e o senhor. Na Língua P</w:t>
      </w:r>
      <w:r w:rsidR="005A1B98">
        <w:rPr>
          <w:rFonts w:ascii="Arial" w:hAnsi="Arial" w:cs="Arial"/>
          <w:sz w:val="24"/>
          <w:szCs w:val="24"/>
        </w:rPr>
        <w:t>o</w:t>
      </w:r>
      <w:r w:rsidR="00F828C0">
        <w:rPr>
          <w:rFonts w:ascii="Arial" w:hAnsi="Arial" w:cs="Arial"/>
          <w:sz w:val="24"/>
          <w:szCs w:val="24"/>
        </w:rPr>
        <w:t>rtuguesa</w:t>
      </w:r>
      <w:r w:rsidR="005A1B98">
        <w:rPr>
          <w:rFonts w:ascii="Arial" w:hAnsi="Arial" w:cs="Arial"/>
          <w:sz w:val="24"/>
          <w:szCs w:val="24"/>
        </w:rPr>
        <w:t>, o pronome pessoal NÓS representa o plural. Assim, se cada um de nós tem dois rins, o total será quatro. Não vou me abater, nem me curvar já que somos protagonistas de um mesmo processo, agentes de uma mesma produção. O café dê à aluna que o pegou e do capim, o senhor faça</w:t>
      </w:r>
      <w:r w:rsidR="00F828C0">
        <w:rPr>
          <w:rFonts w:ascii="Arial" w:hAnsi="Arial" w:cs="Arial"/>
          <w:sz w:val="24"/>
          <w:szCs w:val="24"/>
        </w:rPr>
        <w:t xml:space="preserve"> </w:t>
      </w:r>
      <w:r w:rsidR="005A1B98">
        <w:rPr>
          <w:rFonts w:ascii="Arial" w:hAnsi="Arial" w:cs="Arial"/>
          <w:sz w:val="24"/>
          <w:szCs w:val="24"/>
        </w:rPr>
        <w:t xml:space="preserve">bom uso, se é que quem se alimenta de capim é o burro, palavras do senhor. </w:t>
      </w:r>
    </w:p>
    <w:p w14:paraId="4BE44982" w14:textId="077817A2" w:rsidR="005A1B98" w:rsidRDefault="005A1B98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 sempre o conhecimento nos assegura ações coerentes com resultados positivos. O conhecimento é ferramenta e, como tal, precisa ser manipulada com sabedoria e compreensão do que se plantou ao que se pretende colher. </w:t>
      </w:r>
    </w:p>
    <w:p w14:paraId="252F4AB0" w14:textId="7FB7F3BA" w:rsidR="005A1B98" w:rsidRDefault="005A1B98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das relações entre pais e filhos, crianças e adultos, professor e aluno, pastor e ovelha, idoso e cuidador, treinador e atleta</w:t>
      </w:r>
      <w:r w:rsidR="000944D6">
        <w:rPr>
          <w:rFonts w:ascii="Arial" w:hAnsi="Arial" w:cs="Arial"/>
          <w:sz w:val="24"/>
          <w:szCs w:val="24"/>
        </w:rPr>
        <w:t xml:space="preserve">, intelectual e ignorante, pobre e rico, forte e fraco, bem criado e mal criado, com família e sem família precisam ser fundamentadas em fatos que tragam a compreensão como mola mestra de todo o processo. São olhares diferentes, perspectivas opostas, </w:t>
      </w:r>
      <w:r w:rsidR="000944D6">
        <w:rPr>
          <w:rFonts w:ascii="Arial" w:hAnsi="Arial" w:cs="Arial"/>
          <w:sz w:val="24"/>
          <w:szCs w:val="24"/>
        </w:rPr>
        <w:lastRenderedPageBreak/>
        <w:t>possiblidades conflitantes, mecanismos fragilizados, pessoas emocionalmente fragilizadas na manutenção de valores históricos que foram distorcidos ao longo do tempo.</w:t>
      </w:r>
    </w:p>
    <w:p w14:paraId="4F0E1CE2" w14:textId="6B602302" w:rsidR="00176874" w:rsidRDefault="00176874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Analisando os motivos que levaram o professor a estranhar a resposta do aluno, pontos distintos precisam ser analisados: primeiro, o professor não teria tido a intenção de “debochar” da “insana” resposta. Insana enquanto vista como absurda para o nível da turma; ele quisera demonstrar para todos que apesar de todas as evidências e das aulas dadas, ainda existiam alunos considerados “alheios” ao contexto de aprendizado. Já é em casa, quantas vezes, pais se colocam diante dos filhos e não havendo compreensão da mensagem transmitida a reação da criança é de revolta e os pais pelo olhar de autoridade se acham no direito de reprimir o filho, muitas vezes, sem lhe dá chances de explicações? Tanto o filho, quanto o pai trazem em si seus problemas, suas angústias, suas mágoas, seus medos</w:t>
      </w:r>
      <w:r w:rsidR="00BC726F">
        <w:rPr>
          <w:rFonts w:ascii="Arial" w:hAnsi="Arial" w:cs="Arial"/>
          <w:sz w:val="24"/>
          <w:szCs w:val="24"/>
        </w:rPr>
        <w:t>, resultados</w:t>
      </w:r>
      <w:r>
        <w:rPr>
          <w:rFonts w:ascii="Arial" w:hAnsi="Arial" w:cs="Arial"/>
          <w:sz w:val="24"/>
          <w:szCs w:val="24"/>
        </w:rPr>
        <w:t xml:space="preserve"> </w:t>
      </w:r>
      <w:r w:rsidR="00BC726F">
        <w:rPr>
          <w:rFonts w:ascii="Arial" w:hAnsi="Arial" w:cs="Arial"/>
          <w:sz w:val="24"/>
          <w:szCs w:val="24"/>
        </w:rPr>
        <w:t xml:space="preserve">de suas relações. </w:t>
      </w:r>
    </w:p>
    <w:p w14:paraId="622BED26" w14:textId="5FB8B37A" w:rsidR="00BC726F" w:rsidRDefault="00BC726F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estopim foi lançado, o gatilho foi acionado, o diálogo, pode até acontecer, mas a compreensão já nasceu comprometida, as consequências previsíveis são desfavoráveis e todos. Esse é o grande desafio do homem dos nossos dias: compreender como o conhecimento precisa ser utilizado em favor do bem-estar humano como um todo e não como uma arma para novos levantes.</w:t>
      </w:r>
    </w:p>
    <w:p w14:paraId="3C102F31" w14:textId="77777777" w:rsidR="00833FCA" w:rsidRDefault="00833FCA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de se refletir: será que qualquer criança daquela ou de outra sala de aula teria tido essa reação de esclarecer, por meio de uma segura argumentação, o porquê de sua resposta frente ao contexto em que a pergunta fora produzida? Considerando a facilidade com que as linguagens atuais, como as que povoam as redes sociais se aproximam da vulgarização de interpretação, levando os seus agentes a brincarem com a forma em que foram produzidas frases e quais as reais intenções de quem as formulou, o mais comum era que esse “incidente” tomasse um rumo diferente: ao ser chamado de burro o aluno poderia defender-se vitimizando-se por se sentir inferior, de pouca importância, motivo de gozação dos colegas.</w:t>
      </w:r>
    </w:p>
    <w:p w14:paraId="4BCA2A35" w14:textId="12B4FFBF" w:rsidR="00BC726F" w:rsidRDefault="00833FCA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se, em vez dessas possibilidades, o aluno </w:t>
      </w:r>
      <w:r w:rsidR="004B4732">
        <w:rPr>
          <w:rFonts w:ascii="Arial" w:hAnsi="Arial" w:cs="Arial"/>
          <w:sz w:val="24"/>
          <w:szCs w:val="24"/>
        </w:rPr>
        <w:t xml:space="preserve">abrisse referência à discussão de </w:t>
      </w:r>
      <w:proofErr w:type="spellStart"/>
      <w:r w:rsidR="004B4732">
        <w:rPr>
          <w:rFonts w:ascii="Arial" w:hAnsi="Arial" w:cs="Arial"/>
          <w:sz w:val="24"/>
          <w:szCs w:val="24"/>
        </w:rPr>
        <w:t>bulliying</w:t>
      </w:r>
      <w:proofErr w:type="spellEnd"/>
      <w:r w:rsidR="004B4732">
        <w:rPr>
          <w:rFonts w:ascii="Arial" w:hAnsi="Arial" w:cs="Arial"/>
          <w:sz w:val="24"/>
          <w:szCs w:val="24"/>
        </w:rPr>
        <w:t>, preconceito, abuso de autoridade, o ambiente escolar acabara de se tornar inóspito e nada favorável ao aprendizado, ao respeito, ao reconhecimento do valor que cada agente tem, de fato, no processo. Por outro lado, na verdade, quem é a criança que está diante da tarefa que lhe é imposta pelas leis vigentes que estudar, adquirir conhecimentos, aprender a ser para que os fins se justifiquem pelas ações do meio em que cada um vive, estuda, aprende, estuda e corresponde aos ensinamentos recebidos dos seus pais.</w:t>
      </w:r>
    </w:p>
    <w:p w14:paraId="44C40BD1" w14:textId="42D18475" w:rsidR="004B4732" w:rsidRDefault="004B4732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 criação depreende-se o resultado: pela firmeza do “criador”, colhem-se </w:t>
      </w:r>
      <w:r w:rsidR="00882EAA">
        <w:rPr>
          <w:rFonts w:ascii="Arial" w:hAnsi="Arial" w:cs="Arial"/>
          <w:sz w:val="24"/>
          <w:szCs w:val="24"/>
        </w:rPr>
        <w:t>as atitudes do “criado”; pelos métodos utilizados na criação percebe-se, de fato, qual o tipo de discípulo foi forjado, que criança foi colocada na escola para aprender a aprender. Conhecimento é ferramenta, compreensão é sentimento, é comportamento, é acolhimento, é reconhecimento, é competência.</w:t>
      </w:r>
    </w:p>
    <w:p w14:paraId="7ECA1A77" w14:textId="77777777" w:rsidR="00965689" w:rsidRDefault="00882EAA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capim que o professor pedira </w:t>
      </w:r>
      <w:proofErr w:type="gramStart"/>
      <w:r>
        <w:rPr>
          <w:rFonts w:ascii="Arial" w:hAnsi="Arial" w:cs="Arial"/>
          <w:sz w:val="24"/>
          <w:szCs w:val="24"/>
        </w:rPr>
        <w:t>para  associar</w:t>
      </w:r>
      <w:proofErr w:type="gramEnd"/>
      <w:r>
        <w:rPr>
          <w:rFonts w:ascii="Arial" w:hAnsi="Arial" w:cs="Arial"/>
          <w:sz w:val="24"/>
          <w:szCs w:val="24"/>
        </w:rPr>
        <w:t xml:space="preserve"> a falta de “conhecimento” do aluno, poderia vir a ser facilmente comparado a um bom livro com excelentes </w:t>
      </w:r>
      <w:r>
        <w:rPr>
          <w:rFonts w:ascii="Arial" w:hAnsi="Arial" w:cs="Arial"/>
          <w:sz w:val="24"/>
          <w:szCs w:val="24"/>
        </w:rPr>
        <w:lastRenderedPageBreak/>
        <w:t xml:space="preserve">lições para que aquele aprendiz se atualizasse no conteúdo trabalhado no momento; ou quem sabe, uma alusão a um medicamento natural para o tratamento </w:t>
      </w:r>
      <w:r w:rsidR="00277BB8">
        <w:rPr>
          <w:rFonts w:ascii="Arial" w:hAnsi="Arial" w:cs="Arial"/>
          <w:sz w:val="24"/>
          <w:szCs w:val="24"/>
        </w:rPr>
        <w:t xml:space="preserve">homeopático dos rins e suas funções, ou ainda uma oportunidade para descontrair a turma, tirando-a dos habituais recursos utilizados como foram de motivar a pesquisa, o estudo, o saber. </w:t>
      </w:r>
    </w:p>
    <w:p w14:paraId="7AD35C69" w14:textId="2A664E8D" w:rsidR="00882EAA" w:rsidRDefault="00277BB8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retornando ao perfil do novo aluno, que é egresso de um lar onde não houve tempo para se discutir, limites e riscos quando esses são ignorados, esse aluno se fecharia em si mesmo, recuava do seu direito de justificar a sua resposta e, sem saída, ficaria exposto à zombaria, fragilizado pelo fato de não ter sido compreendido, haveria de contabilizar em seu ainda pequeno currículo, uma decepção, um prejuízo, um fracasso. Para o ser humano, uma frustração; para o aluno</w:t>
      </w:r>
      <w:r w:rsidR="00965689">
        <w:rPr>
          <w:rFonts w:ascii="Arial" w:hAnsi="Arial" w:cs="Arial"/>
          <w:sz w:val="24"/>
          <w:szCs w:val="24"/>
        </w:rPr>
        <w:t>, um retrocesso; para a sociedade, um risco.</w:t>
      </w:r>
    </w:p>
    <w:p w14:paraId="31E052DC" w14:textId="5D45DD70" w:rsidR="00965689" w:rsidRDefault="00965689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5689">
        <w:rPr>
          <w:rFonts w:ascii="Arial" w:hAnsi="Arial" w:cs="Arial"/>
          <w:b/>
          <w:bCs/>
          <w:i/>
          <w:iCs/>
          <w:sz w:val="24"/>
          <w:szCs w:val="24"/>
        </w:rPr>
        <w:t>“Não me compare com outra criança, isso não ajuda a construir a minha autoestima, deixa eu cometer erros, não me humilhe, nem me machuque, errar faz parte do meu aprendizado”</w:t>
      </w:r>
      <w:r>
        <w:rPr>
          <w:rFonts w:ascii="Arial" w:hAnsi="Arial" w:cs="Arial"/>
          <w:sz w:val="24"/>
          <w:szCs w:val="24"/>
        </w:rPr>
        <w:t xml:space="preserve">. Nesse apelo, uma criança pede, opina, declara que precisa ser respeitada, que lhe sejam permitidas as oportunidades que a vida pode trazer, e que podem ser interpretadas a partir da segurança que essa criança venha a ter diante do desafio. Quando ela pede para “errar” é declarando que precisa aprender errando </w:t>
      </w:r>
      <w:r w:rsidR="00694E44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para que alguém lhe oriente, corrija, ensine, mostre por meio de exemplos como é a vida e os seus caminhos, declarando inclusive, os riscos de caminhos não retos, não pautados em valores que a própria sociedade há de cobrar.</w:t>
      </w:r>
      <w:r w:rsidR="00694E44">
        <w:rPr>
          <w:rFonts w:ascii="Arial" w:hAnsi="Arial" w:cs="Arial"/>
          <w:sz w:val="24"/>
          <w:szCs w:val="24"/>
        </w:rPr>
        <w:t xml:space="preserve"> </w:t>
      </w:r>
    </w:p>
    <w:p w14:paraId="5BEDFFB5" w14:textId="77777777" w:rsidR="006677B9" w:rsidRDefault="00694E44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Retomando os termos representados pelos valores: compreensão e conhecimento, qual dos dois é de responsabilidade dos pais e qual desses, deve ser do filho?  No jogo da verdade, os dois segmentos precisam ter domínio dos dois termos, cada um respeitando o seu limite. O conhecimento precisa ser o instrumento de motivação para que pais alcancem seus filhos; a compreensão é o ritmo, o tom, o nível da discussão, a seleção de palavras, a objetividade dos fatos. Com isso, o conhecimento será introduzido no diálogo, na apresentação de propostas seguras. </w:t>
      </w:r>
    </w:p>
    <w:p w14:paraId="5C4CE90D" w14:textId="792D5A4C" w:rsidR="00694E44" w:rsidRDefault="00694E44" w:rsidP="00694E4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para que tanto o conhecimento  quanto a compreensão alcancem os seus objetivos urge que a criança já tenha se apropriado </w:t>
      </w:r>
      <w:r w:rsidR="006677B9">
        <w:rPr>
          <w:rFonts w:ascii="Arial" w:hAnsi="Arial" w:cs="Arial"/>
          <w:sz w:val="24"/>
          <w:szCs w:val="24"/>
        </w:rPr>
        <w:t>de tais elementos, nas proporções de sua capacidade: conhecendo os seus direitos e limites e compreensão de que é amada e respeitada nos seus direitos e deveres de criança que precisa aprender para crescer segura e conhecedora do seu reconhecido valor de protagonista de um processo rico em respeito e abertura para que se discutam todos e quaisquer assuntos relativos à dignidade inerente ao ser humano que porque conhece, compreende a vida.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3CA60C" w14:textId="3F8BD241" w:rsidR="00694E44" w:rsidRPr="00694E44" w:rsidRDefault="00694E44" w:rsidP="00694E44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Sebastião Maciel Costa</w:t>
      </w:r>
    </w:p>
    <w:sectPr w:rsidR="00694E44" w:rsidRPr="00694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56CD3"/>
    <w:multiLevelType w:val="hybridMultilevel"/>
    <w:tmpl w:val="C80C167E"/>
    <w:lvl w:ilvl="0" w:tplc="298658F2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45"/>
    <w:rsid w:val="00034B8E"/>
    <w:rsid w:val="000944D6"/>
    <w:rsid w:val="00176874"/>
    <w:rsid w:val="00277BB8"/>
    <w:rsid w:val="004B4732"/>
    <w:rsid w:val="005A1B98"/>
    <w:rsid w:val="006677B9"/>
    <w:rsid w:val="0067186E"/>
    <w:rsid w:val="00694E44"/>
    <w:rsid w:val="00833FCA"/>
    <w:rsid w:val="00882EAA"/>
    <w:rsid w:val="00965689"/>
    <w:rsid w:val="00BC726F"/>
    <w:rsid w:val="00DF5F45"/>
    <w:rsid w:val="00F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1C0"/>
  <w15:chartTrackingRefBased/>
  <w15:docId w15:val="{6B7AC56B-C28E-46AB-9551-B622D195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1407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maciel costa maciel</dc:creator>
  <cp:keywords/>
  <dc:description/>
  <cp:lastModifiedBy>sebastião maciel costa maciel</cp:lastModifiedBy>
  <cp:revision>2</cp:revision>
  <dcterms:created xsi:type="dcterms:W3CDTF">2024-01-21T02:50:00Z</dcterms:created>
  <dcterms:modified xsi:type="dcterms:W3CDTF">2024-01-21T02:50:00Z</dcterms:modified>
</cp:coreProperties>
</file>