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0DEF" w14:textId="071AF4B2" w:rsidR="00E31B91" w:rsidRDefault="00E31B91" w:rsidP="00E31B9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ALESSANDRA DA COSTA FABRÍCIO</w:t>
      </w:r>
    </w:p>
    <w:p w14:paraId="332B84F2" w14:textId="77777777" w:rsidR="00E31B91" w:rsidRDefault="00E31B91" w:rsidP="00EC5B8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F9ACC5" w14:textId="47C38754" w:rsidR="00C11762" w:rsidRDefault="00EC5B8B" w:rsidP="00EC5B8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vídeo “Qual a real contribuição do BIM para o desempenho, produtividade e custos?”, apresentado pela palestrante Priscila de Castro Ribeiro, chama a atenção para o desenvolvimento das tecnologias ao passar dos anos. </w:t>
      </w:r>
      <w:r w:rsidR="00C51593">
        <w:rPr>
          <w:rFonts w:ascii="Arial" w:hAnsi="Arial" w:cs="Arial"/>
          <w:sz w:val="24"/>
          <w:szCs w:val="24"/>
        </w:rPr>
        <w:t>Cita</w:t>
      </w:r>
      <w:r>
        <w:rPr>
          <w:rFonts w:ascii="Arial" w:hAnsi="Arial" w:cs="Arial"/>
          <w:sz w:val="24"/>
          <w:szCs w:val="24"/>
        </w:rPr>
        <w:t xml:space="preserve"> como exemplo a China como grande desenvolvedora da tecnologia, </w:t>
      </w:r>
      <w:r w:rsidR="00C51593">
        <w:rPr>
          <w:rFonts w:ascii="Arial" w:hAnsi="Arial" w:cs="Arial"/>
          <w:sz w:val="24"/>
          <w:szCs w:val="24"/>
        </w:rPr>
        <w:t>e enfatiza que as melhorias nas obras são mais focadas em segurança do trabalho.</w:t>
      </w:r>
    </w:p>
    <w:p w14:paraId="36CE2484" w14:textId="1D5BB366" w:rsidR="00707094" w:rsidRDefault="00C51593" w:rsidP="0070709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palestrante destaca principalmente o fato de que o Brasil e alguns países subdesenvolvidos produzem menos do que outros países considerados desenvolvidos. Isto se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muitas vezes pela falta de investimentos, mão de obra qualificada ou a baixa demanda em tempos de recessão. A construção civil está também muito atrás de outros setores, tendo consideráveis quedas no seu desenvolvimento ao longo dos anos.  Alguns dos motivos que causam essa queda são: a falta de apoio em tecnologias; em relação a outros setores, esta área é a que mais faz uso de trabalhadores que de máquinas, tendência mais comum em países com mão de obra barata; em muitos países, este custo muitas vezes estimula as empresas a substituir os trabalhadores.</w:t>
      </w:r>
      <w:r w:rsidR="00707094">
        <w:rPr>
          <w:rFonts w:ascii="Arial" w:hAnsi="Arial" w:cs="Arial"/>
          <w:sz w:val="24"/>
          <w:szCs w:val="24"/>
        </w:rPr>
        <w:t xml:space="preserve"> </w:t>
      </w:r>
    </w:p>
    <w:p w14:paraId="5BE64674" w14:textId="77777777" w:rsidR="00F568F3" w:rsidRDefault="00707094" w:rsidP="00F568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mesmo tempo, esta situação também possui soluções. Primeiramente, é sempre importante buscar o planejamento. Após repensar os métodos, ao se investir em tecnologias, com o passar do tempo as empresas estarão mais introduzidas neste meio e assim entregar de maneira mais rápida os projetos. Retornando à China, um país que investe bastante em tecnologia, a área de construção nesse país faz uso de softwares com modelos em 3D, automação de tarefas e construções modulares. Estima – se que é capaz de produzir um edifício de 57 andares em 19 dias. </w:t>
      </w:r>
    </w:p>
    <w:p w14:paraId="58D323C2" w14:textId="5778DC30" w:rsidR="00707094" w:rsidRDefault="00707094" w:rsidP="00F568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uso destes avanços tecnológicos é uma opção bastante viável dentro do mercado de trabalho. “Máquinas, equipamentos e softwares possibilitam trabalhar de forma híbrida, fazendo com que o escritório e obra funcionem em sincronia, controlando a gestão de projetos, segurança no trabalh</w:t>
      </w:r>
      <w:r w:rsidR="00F568F3">
        <w:rPr>
          <w:rFonts w:ascii="Arial" w:hAnsi="Arial" w:cs="Arial"/>
          <w:sz w:val="24"/>
          <w:szCs w:val="24"/>
        </w:rPr>
        <w:t xml:space="preserve">o, descarte de resíduos e até a entrega efetiva da unidade ao comprador”, afirma a Priscila. No entanto, não basta somente investir somente em tecnologias sem que invista no aprendizado de seus funcionários. É importante que haja esse investimento para não descartar as possibilidades que há de se obter funcionários neste método híbrido. </w:t>
      </w:r>
    </w:p>
    <w:p w14:paraId="52A403F0" w14:textId="01AA9924" w:rsidR="00F568F3" w:rsidRDefault="00F568F3" w:rsidP="00F568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palestrante ressalta também análises que ela fez em sua empresa após o uso do conceito BIM. No quadro quantitativo de melhorias destaca o projeto, assertividade, visualização, transparência do cliente, e destaca também áreas de produtividade, como o de planejamento, projeto, construção e operação.</w:t>
      </w:r>
    </w:p>
    <w:p w14:paraId="4A189A58" w14:textId="23D2BBAD" w:rsidR="00901D92" w:rsidRDefault="00F568F3" w:rsidP="00901D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conceito possui alguns diferenciais para a construção virtual</w:t>
      </w:r>
      <w:r w:rsidR="00901D92">
        <w:rPr>
          <w:rFonts w:ascii="Arial" w:hAnsi="Arial" w:cs="Arial"/>
          <w:sz w:val="24"/>
          <w:szCs w:val="24"/>
        </w:rPr>
        <w:t xml:space="preserve">, além das melhorias citadas. Melhora na eficiência de suprimentos, mitigação de riscos, transparência nas informações entre contratante e contratado, etc. O uso do BIM pode ser destacado por: estudo de vizinhos, plano de ataque (estrutura </w:t>
      </w:r>
      <w:r w:rsidR="00901D92">
        <w:rPr>
          <w:rFonts w:ascii="Arial" w:hAnsi="Arial" w:cs="Arial"/>
          <w:sz w:val="24"/>
          <w:szCs w:val="24"/>
        </w:rPr>
        <w:lastRenderedPageBreak/>
        <w:t xml:space="preserve">e fundação), locação dos balancins, interferência dos equipamentos, canteiro de obra, questionamentos de obra, incompatibilidade 3D. Ressalta o fato de que, para utilizar este conceito, não basta somente saber como construir, e sim também como desconstruir. É necessário analisar todas as hipóteses, fatores dentro da parte de planejamento. Além destes, é importante também a relação contratante e contratado, nas amostras de projeto, de quantitativos, de orçamento. Para uso deste método, é importante fazer uso de dentro da obra, e deixar os métodos tradicionais um pouco de lado. Assim, é mais preciso a retirada de dúvidas. </w:t>
      </w:r>
    </w:p>
    <w:p w14:paraId="6676A786" w14:textId="2E3FC188" w:rsidR="00901D92" w:rsidRDefault="00901D92" w:rsidP="00901D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da área de planejamento, requer preparação. As vantagens do uso do BIM para planos está indicado dentro de diversas possibilidades, como o uso do modelo 4D </w:t>
      </w:r>
      <w:r w:rsidR="005B6484">
        <w:rPr>
          <w:rFonts w:ascii="Arial" w:hAnsi="Arial" w:cs="Arial"/>
          <w:sz w:val="24"/>
          <w:szCs w:val="24"/>
        </w:rPr>
        <w:t xml:space="preserve">para evidenciar a assertividade das atividades; o caminho crítico é acompanhado com mais precisão; o acompanhamento físico financeiro junto com o visual obtendo transparência pelo cliente; os quantitativos não deixam dúvidas no modelo de levantamento e visam mitigar aditivos; e, por fim, o modelo esclarece dúvidas de interpretação de projeto e garante maior aproximação entre os envolvidos. Um dos maiores ganhos está na redução de tempo de entrega de projeto. </w:t>
      </w:r>
    </w:p>
    <w:p w14:paraId="5EF03D45" w14:textId="62F64DF9" w:rsidR="005B6484" w:rsidRDefault="00754D56" w:rsidP="00901D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a</w:t>
      </w:r>
      <w:r w:rsidR="005B6484">
        <w:rPr>
          <w:rFonts w:ascii="Arial" w:hAnsi="Arial" w:cs="Arial"/>
          <w:sz w:val="24"/>
          <w:szCs w:val="24"/>
        </w:rPr>
        <w:t xml:space="preserve"> engenheira faz apresentações sobre diversos projetos efetuados por sua empresa, e </w:t>
      </w:r>
      <w:r>
        <w:rPr>
          <w:rFonts w:ascii="Arial" w:hAnsi="Arial" w:cs="Arial"/>
          <w:sz w:val="24"/>
          <w:szCs w:val="24"/>
        </w:rPr>
        <w:t xml:space="preserve">esclarece a eficácia deste método nas obras. Faz comparações com os projetos antes e depois do conceito BIM, e a diferença é considerável. </w:t>
      </w:r>
    </w:p>
    <w:p w14:paraId="5299887F" w14:textId="7747A37C" w:rsidR="00754D56" w:rsidRPr="00EC5B8B" w:rsidRDefault="00754D56" w:rsidP="00901D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 em dados e exemplos internacionais, esta palestra é útil para entender a respeito deste conceito tão importante para os avanços tecnológicos nesta área, o que torna o BIM extremamente atual para estudiosos das diversas áreas dentro da construção civil.</w:t>
      </w:r>
    </w:p>
    <w:sectPr w:rsidR="00754D56" w:rsidRPr="00EC5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B"/>
    <w:rsid w:val="002D0763"/>
    <w:rsid w:val="005B6484"/>
    <w:rsid w:val="00707094"/>
    <w:rsid w:val="00754D56"/>
    <w:rsid w:val="00901D92"/>
    <w:rsid w:val="00C11762"/>
    <w:rsid w:val="00C25FA7"/>
    <w:rsid w:val="00C51593"/>
    <w:rsid w:val="00E31B91"/>
    <w:rsid w:val="00EC5B8B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02DE"/>
  <w15:chartTrackingRefBased/>
  <w15:docId w15:val="{A1B7BD39-AADB-498F-8908-FDCA41CA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 Costa Fabricio</dc:creator>
  <cp:keywords/>
  <dc:description/>
  <cp:lastModifiedBy>Alessandra Fabrício</cp:lastModifiedBy>
  <cp:revision>4</cp:revision>
  <dcterms:created xsi:type="dcterms:W3CDTF">2021-06-01T22:02:00Z</dcterms:created>
  <dcterms:modified xsi:type="dcterms:W3CDTF">2023-11-03T01:19:00Z</dcterms:modified>
</cp:coreProperties>
</file>