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21D2" w14:textId="31413CFC" w:rsidR="00145784" w:rsidRDefault="00145784" w:rsidP="00145784">
      <w:pPr>
        <w:spacing w:after="0" w:line="360" w:lineRule="auto"/>
        <w:jc w:val="both"/>
        <w:rPr>
          <w:rFonts w:ascii="Arial" w:hAnsi="Arial" w:cs="Arial"/>
          <w:b/>
          <w:bCs/>
          <w:sz w:val="28"/>
          <w:szCs w:val="28"/>
        </w:rPr>
      </w:pPr>
      <w:r w:rsidRPr="00A90A17">
        <w:rPr>
          <w:rFonts w:ascii="Arial" w:hAnsi="Arial" w:cs="Arial"/>
          <w:b/>
          <w:bCs/>
          <w:sz w:val="28"/>
          <w:szCs w:val="28"/>
        </w:rPr>
        <w:t>Avaliação Diagnóstica, Formativa e Somativa no Ensino Fundamental</w:t>
      </w:r>
    </w:p>
    <w:p w14:paraId="06B0109F" w14:textId="7C949B57" w:rsidR="00762C75" w:rsidRDefault="00762C75" w:rsidP="00762C75">
      <w:pPr>
        <w:jc w:val="both"/>
        <w:rPr>
          <w:rFonts w:ascii="Arial" w:hAnsi="Arial" w:cs="Arial"/>
          <w:b/>
          <w:bCs/>
          <w:sz w:val="20"/>
          <w:szCs w:val="20"/>
        </w:rPr>
      </w:pPr>
      <w:r>
        <w:rPr>
          <w:rFonts w:ascii="Arial" w:hAnsi="Arial" w:cs="Arial"/>
          <w:b/>
          <w:bCs/>
          <w:sz w:val="20"/>
          <w:szCs w:val="20"/>
        </w:rPr>
        <w:t xml:space="preserve">Cristiane de Souza Oliveira </w:t>
      </w:r>
      <w:r>
        <w:rPr>
          <w:rFonts w:ascii="Arial" w:hAnsi="Arial" w:cs="Arial"/>
          <w:b/>
          <w:bCs/>
          <w:sz w:val="20"/>
          <w:szCs w:val="20"/>
        </w:rPr>
        <w:t>[1]</w:t>
      </w:r>
    </w:p>
    <w:p w14:paraId="7DA6686C" w14:textId="44ABC388" w:rsidR="00762C75" w:rsidRDefault="00762C75" w:rsidP="00762C75">
      <w:pPr>
        <w:rPr>
          <w:rFonts w:ascii="Arial" w:hAnsi="Arial" w:cs="Arial"/>
          <w:b/>
          <w:bCs/>
          <w:sz w:val="20"/>
          <w:szCs w:val="20"/>
        </w:rPr>
      </w:pPr>
      <w:bookmarkStart w:id="0" w:name="_Hlk142169849"/>
      <w:bookmarkStart w:id="1" w:name="_Hlk142170177"/>
      <w:r w:rsidRPr="00C744CB">
        <w:rPr>
          <w:rFonts w:ascii="Arial" w:hAnsi="Arial" w:cs="Arial"/>
          <w:b/>
          <w:bCs/>
          <w:sz w:val="20"/>
          <w:szCs w:val="20"/>
        </w:rPr>
        <w:t xml:space="preserve">Kátia Cristiany Rezende do Carmo Santana </w:t>
      </w:r>
      <w:r>
        <w:rPr>
          <w:rFonts w:ascii="Arial" w:hAnsi="Arial" w:cs="Arial"/>
          <w:b/>
          <w:bCs/>
          <w:sz w:val="20"/>
          <w:szCs w:val="20"/>
        </w:rPr>
        <w:t>[2]</w:t>
      </w:r>
    </w:p>
    <w:p w14:paraId="180D8DA1" w14:textId="15D3BBA7" w:rsidR="00762C75" w:rsidRDefault="00762C75" w:rsidP="00762C75">
      <w:pPr>
        <w:jc w:val="both"/>
        <w:rPr>
          <w:rFonts w:ascii="Arial" w:hAnsi="Arial" w:cs="Arial"/>
          <w:b/>
          <w:bCs/>
          <w:sz w:val="20"/>
          <w:szCs w:val="20"/>
        </w:rPr>
      </w:pPr>
      <w:r w:rsidRPr="00A95AE5">
        <w:rPr>
          <w:rFonts w:ascii="Arial" w:hAnsi="Arial" w:cs="Arial"/>
          <w:b/>
          <w:bCs/>
          <w:sz w:val="20"/>
          <w:szCs w:val="20"/>
        </w:rPr>
        <w:t xml:space="preserve">Milene Paula Graciano </w:t>
      </w:r>
      <w:r>
        <w:rPr>
          <w:rFonts w:ascii="Arial" w:hAnsi="Arial" w:cs="Arial"/>
          <w:b/>
          <w:bCs/>
          <w:sz w:val="20"/>
          <w:szCs w:val="20"/>
        </w:rPr>
        <w:t>[3]</w:t>
      </w:r>
    </w:p>
    <w:p w14:paraId="0DA6AB7A" w14:textId="658D204C" w:rsidR="00762C75" w:rsidRDefault="00762C75" w:rsidP="00762C75">
      <w:pPr>
        <w:rPr>
          <w:rFonts w:ascii="Arial" w:hAnsi="Arial" w:cs="Arial"/>
          <w:b/>
          <w:bCs/>
          <w:sz w:val="20"/>
          <w:szCs w:val="20"/>
        </w:rPr>
      </w:pPr>
      <w:bookmarkStart w:id="2" w:name="_Hlk142170111"/>
      <w:bookmarkStart w:id="3" w:name="_Hlk145837843"/>
      <w:r w:rsidRPr="00C744CB">
        <w:rPr>
          <w:rFonts w:ascii="Arial" w:hAnsi="Arial" w:cs="Arial"/>
          <w:b/>
          <w:bCs/>
          <w:sz w:val="20"/>
          <w:szCs w:val="20"/>
        </w:rPr>
        <w:t xml:space="preserve">Raquel Rocha Drews Valadares </w:t>
      </w:r>
      <w:r>
        <w:rPr>
          <w:rFonts w:ascii="Arial" w:hAnsi="Arial" w:cs="Arial"/>
          <w:b/>
          <w:bCs/>
          <w:sz w:val="20"/>
          <w:szCs w:val="20"/>
        </w:rPr>
        <w:t>[4]</w:t>
      </w:r>
    </w:p>
    <w:p w14:paraId="6B2B228F" w14:textId="38CCC4B9" w:rsidR="00762C75" w:rsidRDefault="00762C75" w:rsidP="00762C75">
      <w:pPr>
        <w:jc w:val="both"/>
        <w:rPr>
          <w:rFonts w:ascii="Arial" w:hAnsi="Arial" w:cs="Arial"/>
          <w:b/>
          <w:bCs/>
          <w:sz w:val="20"/>
          <w:szCs w:val="20"/>
        </w:rPr>
      </w:pPr>
      <w:r w:rsidRPr="001B4440">
        <w:rPr>
          <w:rFonts w:ascii="Arial" w:hAnsi="Arial" w:cs="Arial"/>
          <w:b/>
          <w:bCs/>
          <w:sz w:val="20"/>
          <w:szCs w:val="20"/>
        </w:rPr>
        <w:t>Tatiane de Souza Gil</w:t>
      </w:r>
      <w:r>
        <w:rPr>
          <w:rFonts w:ascii="Arial" w:hAnsi="Arial" w:cs="Arial"/>
          <w:b/>
          <w:bCs/>
          <w:sz w:val="20"/>
          <w:szCs w:val="20"/>
        </w:rPr>
        <w:t xml:space="preserve"> [5]</w:t>
      </w:r>
    </w:p>
    <w:p w14:paraId="002D6FF3" w14:textId="7FC17054" w:rsidR="002D11B0" w:rsidRPr="00762C75" w:rsidRDefault="00762C75" w:rsidP="00762C75">
      <w:pPr>
        <w:rPr>
          <w:rFonts w:ascii="Arial" w:hAnsi="Arial" w:cs="Arial"/>
          <w:b/>
          <w:bCs/>
          <w:sz w:val="20"/>
          <w:szCs w:val="20"/>
        </w:rPr>
      </w:pPr>
      <w:bookmarkStart w:id="4" w:name="_Hlk145805621"/>
      <w:r w:rsidRPr="00C744CB">
        <w:rPr>
          <w:rFonts w:ascii="Arial" w:hAnsi="Arial" w:cs="Arial"/>
          <w:b/>
          <w:bCs/>
          <w:sz w:val="20"/>
          <w:szCs w:val="20"/>
        </w:rPr>
        <w:t>Vânia Sirilo de Rezende</w:t>
      </w:r>
      <w:r>
        <w:rPr>
          <w:rFonts w:ascii="Arial" w:hAnsi="Arial" w:cs="Arial"/>
          <w:b/>
          <w:bCs/>
          <w:sz w:val="20"/>
          <w:szCs w:val="20"/>
        </w:rPr>
        <w:t xml:space="preserve"> [6]</w:t>
      </w:r>
      <w:bookmarkStart w:id="5" w:name="_GoBack"/>
      <w:bookmarkEnd w:id="4"/>
      <w:bookmarkEnd w:id="2"/>
      <w:bookmarkEnd w:id="3"/>
      <w:bookmarkEnd w:id="0"/>
      <w:bookmarkEnd w:id="1"/>
      <w:bookmarkEnd w:id="5"/>
    </w:p>
    <w:p w14:paraId="6A2C7E03" w14:textId="6491F3BC" w:rsidR="002D11B0" w:rsidRPr="00145784" w:rsidRDefault="00145784" w:rsidP="002D11B0">
      <w:pPr>
        <w:spacing w:after="0" w:line="360" w:lineRule="auto"/>
        <w:ind w:firstLine="708"/>
        <w:jc w:val="both"/>
        <w:rPr>
          <w:rFonts w:ascii="Arial" w:hAnsi="Arial" w:cs="Arial"/>
          <w:sz w:val="20"/>
          <w:szCs w:val="20"/>
        </w:rPr>
      </w:pPr>
      <w:r w:rsidRPr="00145784">
        <w:rPr>
          <w:rFonts w:ascii="Arial" w:hAnsi="Arial" w:cs="Arial"/>
          <w:sz w:val="20"/>
          <w:szCs w:val="20"/>
        </w:rPr>
        <w:t xml:space="preserve">A avaliação é um componente </w:t>
      </w:r>
      <w:r w:rsidR="006706CD" w:rsidRPr="00145784">
        <w:rPr>
          <w:rFonts w:ascii="Arial" w:hAnsi="Arial" w:cs="Arial"/>
          <w:sz w:val="20"/>
          <w:szCs w:val="20"/>
        </w:rPr>
        <w:t>básico</w:t>
      </w:r>
      <w:r w:rsidRPr="00145784">
        <w:rPr>
          <w:rFonts w:ascii="Arial" w:hAnsi="Arial" w:cs="Arial"/>
          <w:sz w:val="20"/>
          <w:szCs w:val="20"/>
        </w:rPr>
        <w:t xml:space="preserve"> do processo educacional. No contexto do ensino fundamental, a avaliação desempenha um papel crucial na compreensão do progresso dos alunos, na identificação de suas necessidades e no direcionamento do ensino. Três tipos de avaliação são amplamente utilizados nesse contexto: avaliação diagnóstica, formativa e somativa. Cada uma delas tem um propósito específico e contribui para uma compreensão completa do desempenho dos alunos.</w:t>
      </w:r>
    </w:p>
    <w:p w14:paraId="47EB36E5" w14:textId="1FE46887" w:rsidR="002D11B0" w:rsidRPr="00145784" w:rsidRDefault="002D11B0" w:rsidP="002D11B0">
      <w:pPr>
        <w:spacing w:after="0" w:line="360" w:lineRule="auto"/>
        <w:ind w:firstLine="708"/>
        <w:jc w:val="both"/>
        <w:rPr>
          <w:rFonts w:ascii="Arial" w:hAnsi="Arial" w:cs="Arial"/>
          <w:sz w:val="20"/>
          <w:szCs w:val="20"/>
        </w:rPr>
      </w:pPr>
      <w:r w:rsidRPr="00145784">
        <w:rPr>
          <w:rFonts w:ascii="Arial" w:hAnsi="Arial" w:cs="Arial"/>
          <w:sz w:val="20"/>
          <w:szCs w:val="20"/>
        </w:rPr>
        <w:t>A avaliação diagnóstica, como mencionado anteriormente, é o ponto de partida no processo de avaliação no ensino fundamental</w:t>
      </w:r>
      <w:r w:rsidR="00362957">
        <w:rPr>
          <w:rFonts w:ascii="Arial" w:hAnsi="Arial" w:cs="Arial"/>
          <w:sz w:val="20"/>
          <w:szCs w:val="20"/>
        </w:rPr>
        <w:t>.</w:t>
      </w:r>
      <w:r w:rsidR="00362957">
        <w:t xml:space="preserve"> (HAYDT,2008) </w:t>
      </w:r>
      <w:r w:rsidRPr="00145784">
        <w:rPr>
          <w:rFonts w:ascii="Arial" w:hAnsi="Arial" w:cs="Arial"/>
          <w:sz w:val="20"/>
          <w:szCs w:val="20"/>
        </w:rPr>
        <w:t>Ela tem um papel crucial em estabelecer uma linha de base para o ensino, permitindo que os professores entendam o conhecimento prévio dos alunos. Vamos explorar mais profundamente os elementos dessa fase.</w:t>
      </w:r>
    </w:p>
    <w:p w14:paraId="25A5D672" w14:textId="2D91421A" w:rsidR="002D11B0" w:rsidRPr="00145784" w:rsidRDefault="002D11B0" w:rsidP="008B01F1">
      <w:pPr>
        <w:spacing w:after="0" w:line="360" w:lineRule="auto"/>
        <w:ind w:firstLine="708"/>
        <w:jc w:val="both"/>
        <w:rPr>
          <w:rFonts w:ascii="Arial" w:hAnsi="Arial" w:cs="Arial"/>
          <w:sz w:val="20"/>
          <w:szCs w:val="20"/>
        </w:rPr>
      </w:pPr>
      <w:r w:rsidRPr="00145784">
        <w:rPr>
          <w:rFonts w:ascii="Arial" w:hAnsi="Arial" w:cs="Arial"/>
          <w:sz w:val="20"/>
          <w:szCs w:val="20"/>
        </w:rPr>
        <w:t xml:space="preserve">Identificação de Lacunas de Aprendizado: A avaliação diagnóstica é projetada para identificar as áreas em que os alunos podem ter conhecimento limitado ou lacunas em seu aprendizado. </w:t>
      </w:r>
      <w:r w:rsidR="00362957">
        <w:t xml:space="preserve">(HAYDT,2008) </w:t>
      </w:r>
      <w:r w:rsidRPr="00145784">
        <w:rPr>
          <w:rFonts w:ascii="Arial" w:hAnsi="Arial" w:cs="Arial"/>
          <w:sz w:val="20"/>
          <w:szCs w:val="20"/>
        </w:rPr>
        <w:t>Isso pode ocorrer devido a fatores diversos, como experiências de aprendizado anteriores, acesso a recursos educacionais ou diferenças individuais no ritmo de aprendizado. Identificar essas lacunas é crucial para planejar um ensino eficaz.</w:t>
      </w:r>
    </w:p>
    <w:p w14:paraId="6620926D" w14:textId="0C13D3E9" w:rsidR="00145784" w:rsidRPr="00145784" w:rsidRDefault="001B6463" w:rsidP="001B6463">
      <w:pPr>
        <w:spacing w:after="0" w:line="360" w:lineRule="auto"/>
        <w:ind w:firstLine="360"/>
        <w:jc w:val="both"/>
        <w:rPr>
          <w:rFonts w:ascii="Arial" w:hAnsi="Arial" w:cs="Arial"/>
          <w:sz w:val="20"/>
          <w:szCs w:val="20"/>
        </w:rPr>
      </w:pPr>
      <w:r>
        <w:rPr>
          <w:rFonts w:ascii="Arial" w:hAnsi="Arial" w:cs="Arial"/>
          <w:sz w:val="20"/>
          <w:szCs w:val="20"/>
        </w:rPr>
        <w:t>O</w:t>
      </w:r>
      <w:r w:rsidR="00145784" w:rsidRPr="00145784">
        <w:rPr>
          <w:rFonts w:ascii="Arial" w:hAnsi="Arial" w:cs="Arial"/>
          <w:sz w:val="20"/>
          <w:szCs w:val="20"/>
        </w:rPr>
        <w:t xml:space="preserve"> principal objetivo é avaliar o conhecimento prévio dos alunos em relação ao conteúdo que será ensinado.</w:t>
      </w:r>
      <w:r>
        <w:rPr>
          <w:rFonts w:ascii="Arial" w:hAnsi="Arial" w:cs="Arial"/>
          <w:sz w:val="20"/>
          <w:szCs w:val="20"/>
        </w:rPr>
        <w:t xml:space="preserve"> (CAMARGO, 2010) </w:t>
      </w:r>
      <w:r w:rsidR="00145784" w:rsidRPr="00145784">
        <w:rPr>
          <w:rFonts w:ascii="Arial" w:hAnsi="Arial" w:cs="Arial"/>
          <w:sz w:val="20"/>
          <w:szCs w:val="20"/>
        </w:rPr>
        <w:t>Essa avaliação ajuda os professores a identificar lacunas de aprendizado e a planejar seu ensino de acordo com as necessidades individuais dos alunos.</w:t>
      </w:r>
    </w:p>
    <w:p w14:paraId="0A9E5696" w14:textId="77777777" w:rsidR="00145784" w:rsidRPr="00145784" w:rsidRDefault="00145784" w:rsidP="008B01F1">
      <w:pPr>
        <w:spacing w:after="0" w:line="360" w:lineRule="auto"/>
        <w:ind w:firstLine="360"/>
        <w:jc w:val="both"/>
        <w:rPr>
          <w:rFonts w:ascii="Arial" w:hAnsi="Arial" w:cs="Arial"/>
          <w:sz w:val="20"/>
          <w:szCs w:val="20"/>
        </w:rPr>
      </w:pPr>
      <w:r w:rsidRPr="00145784">
        <w:rPr>
          <w:rFonts w:ascii="Arial" w:hAnsi="Arial" w:cs="Arial"/>
          <w:sz w:val="20"/>
          <w:szCs w:val="20"/>
        </w:rPr>
        <w:t>Principais características da avaliação diagnóstica:</w:t>
      </w:r>
    </w:p>
    <w:p w14:paraId="776C7D0C" w14:textId="77777777" w:rsidR="00145784" w:rsidRPr="002D11B0" w:rsidRDefault="00145784" w:rsidP="002D11B0">
      <w:pPr>
        <w:pStyle w:val="PargrafodaLista"/>
        <w:numPr>
          <w:ilvl w:val="0"/>
          <w:numId w:val="7"/>
        </w:numPr>
        <w:spacing w:after="0" w:line="360" w:lineRule="auto"/>
        <w:jc w:val="both"/>
        <w:rPr>
          <w:rFonts w:ascii="Arial" w:hAnsi="Arial" w:cs="Arial"/>
          <w:sz w:val="20"/>
          <w:szCs w:val="20"/>
        </w:rPr>
      </w:pPr>
      <w:r w:rsidRPr="002D11B0">
        <w:rPr>
          <w:rFonts w:ascii="Arial" w:hAnsi="Arial" w:cs="Arial"/>
          <w:sz w:val="20"/>
          <w:szCs w:val="20"/>
        </w:rPr>
        <w:t>Identificação de lacunas de aprendizado: Ao avaliar o conhecimento prévio dos alunos, os professores podem identificar áreas em que os alunos já têm conhecimento e áreas em que precisam de mais apoio.</w:t>
      </w:r>
    </w:p>
    <w:p w14:paraId="18063D48" w14:textId="77777777" w:rsidR="00145784" w:rsidRPr="002D11B0" w:rsidRDefault="00145784" w:rsidP="002D11B0">
      <w:pPr>
        <w:pStyle w:val="PargrafodaLista"/>
        <w:numPr>
          <w:ilvl w:val="0"/>
          <w:numId w:val="7"/>
        </w:numPr>
        <w:spacing w:after="0" w:line="360" w:lineRule="auto"/>
        <w:jc w:val="both"/>
        <w:rPr>
          <w:rFonts w:ascii="Arial" w:hAnsi="Arial" w:cs="Arial"/>
          <w:sz w:val="20"/>
          <w:szCs w:val="20"/>
        </w:rPr>
      </w:pPr>
      <w:r w:rsidRPr="002D11B0">
        <w:rPr>
          <w:rFonts w:ascii="Arial" w:hAnsi="Arial" w:cs="Arial"/>
          <w:sz w:val="20"/>
          <w:szCs w:val="20"/>
        </w:rPr>
        <w:t>Personalização do ensino: Com base nos resultados da avaliação diagnóstica, os professores podem adaptar seu ensino para atender às necessidades específicas de cada aluno, garantindo que todos tenham a oportunidade de progredir.</w:t>
      </w:r>
    </w:p>
    <w:p w14:paraId="4269B9D0" w14:textId="77777777" w:rsidR="00145784" w:rsidRPr="002D11B0" w:rsidRDefault="00145784" w:rsidP="002D11B0">
      <w:pPr>
        <w:pStyle w:val="PargrafodaLista"/>
        <w:numPr>
          <w:ilvl w:val="0"/>
          <w:numId w:val="7"/>
        </w:numPr>
        <w:spacing w:after="0" w:line="360" w:lineRule="auto"/>
        <w:jc w:val="both"/>
        <w:rPr>
          <w:rFonts w:ascii="Arial" w:hAnsi="Arial" w:cs="Arial"/>
          <w:sz w:val="20"/>
          <w:szCs w:val="20"/>
        </w:rPr>
      </w:pPr>
      <w:r w:rsidRPr="002D11B0">
        <w:rPr>
          <w:rFonts w:ascii="Arial" w:hAnsi="Arial" w:cs="Arial"/>
          <w:sz w:val="20"/>
          <w:szCs w:val="20"/>
        </w:rPr>
        <w:t>Planejamento curricular: A avaliação diagnóstica também ajuda os educadores a planejar o currículo de forma mais eficaz, garantindo que o conteúdo seja apresentado de maneira progressiva e que os alunos estejam preparados para novos desafios.</w:t>
      </w:r>
    </w:p>
    <w:p w14:paraId="6D0A456A" w14:textId="77777777" w:rsidR="00145784" w:rsidRPr="00145784" w:rsidRDefault="008B01F1" w:rsidP="008B01F1">
      <w:pPr>
        <w:spacing w:after="0" w:line="360" w:lineRule="auto"/>
        <w:ind w:firstLine="360"/>
        <w:jc w:val="both"/>
        <w:rPr>
          <w:rFonts w:ascii="Arial" w:hAnsi="Arial" w:cs="Arial"/>
          <w:sz w:val="20"/>
          <w:szCs w:val="20"/>
        </w:rPr>
      </w:pPr>
      <w:r>
        <w:rPr>
          <w:rFonts w:ascii="Arial" w:hAnsi="Arial" w:cs="Arial"/>
          <w:sz w:val="20"/>
          <w:szCs w:val="20"/>
        </w:rPr>
        <w:t xml:space="preserve">Já a </w:t>
      </w:r>
      <w:r w:rsidR="00145784" w:rsidRPr="00145784">
        <w:rPr>
          <w:rFonts w:ascii="Arial" w:hAnsi="Arial" w:cs="Arial"/>
          <w:sz w:val="20"/>
          <w:szCs w:val="20"/>
        </w:rPr>
        <w:t xml:space="preserve">avaliação formativa é um processo contínuo que ocorre durante todo o período de ensino. Seu objetivo principal é fornecer feedback aos alunos sobre seu desempenho à medida </w:t>
      </w:r>
      <w:r w:rsidR="00145784" w:rsidRPr="00145784">
        <w:rPr>
          <w:rFonts w:ascii="Arial" w:hAnsi="Arial" w:cs="Arial"/>
          <w:sz w:val="20"/>
          <w:szCs w:val="20"/>
        </w:rPr>
        <w:lastRenderedPageBreak/>
        <w:t>que eles aprendem. Isso ajuda os alunos a monitorar seu próprio progresso e a fazer ajustes quando necessário.</w:t>
      </w:r>
      <w:r>
        <w:rPr>
          <w:rFonts w:ascii="Arial" w:hAnsi="Arial" w:cs="Arial"/>
          <w:sz w:val="20"/>
          <w:szCs w:val="20"/>
        </w:rPr>
        <w:t xml:space="preserve"> </w:t>
      </w:r>
      <w:r w:rsidR="00145784" w:rsidRPr="00145784">
        <w:rPr>
          <w:rFonts w:ascii="Arial" w:hAnsi="Arial" w:cs="Arial"/>
          <w:sz w:val="20"/>
          <w:szCs w:val="20"/>
        </w:rPr>
        <w:t>Principais características da avaliação formativa:</w:t>
      </w:r>
    </w:p>
    <w:p w14:paraId="3E15E014" w14:textId="77777777" w:rsidR="00145784" w:rsidRPr="008B01F1" w:rsidRDefault="00145784" w:rsidP="008B01F1">
      <w:pPr>
        <w:pStyle w:val="PargrafodaLista"/>
        <w:numPr>
          <w:ilvl w:val="0"/>
          <w:numId w:val="8"/>
        </w:numPr>
        <w:spacing w:after="0" w:line="360" w:lineRule="auto"/>
        <w:jc w:val="both"/>
        <w:rPr>
          <w:rFonts w:ascii="Arial" w:hAnsi="Arial" w:cs="Arial"/>
          <w:sz w:val="20"/>
          <w:szCs w:val="20"/>
        </w:rPr>
      </w:pPr>
      <w:r w:rsidRPr="008B01F1">
        <w:rPr>
          <w:rFonts w:ascii="Arial" w:hAnsi="Arial" w:cs="Arial"/>
          <w:sz w:val="20"/>
          <w:szCs w:val="20"/>
        </w:rPr>
        <w:t>Feedback regular: Os professores fornecem feedback constante aos alunos, destacando seus pontos fortes e áreas que precisam ser melhoradas.</w:t>
      </w:r>
    </w:p>
    <w:p w14:paraId="684240BF" w14:textId="77777777" w:rsidR="00145784" w:rsidRPr="008B01F1" w:rsidRDefault="00145784" w:rsidP="008B01F1">
      <w:pPr>
        <w:pStyle w:val="PargrafodaLista"/>
        <w:numPr>
          <w:ilvl w:val="0"/>
          <w:numId w:val="8"/>
        </w:numPr>
        <w:spacing w:after="0" w:line="360" w:lineRule="auto"/>
        <w:jc w:val="both"/>
        <w:rPr>
          <w:rFonts w:ascii="Arial" w:hAnsi="Arial" w:cs="Arial"/>
          <w:sz w:val="20"/>
          <w:szCs w:val="20"/>
        </w:rPr>
      </w:pPr>
      <w:r w:rsidRPr="008B01F1">
        <w:rPr>
          <w:rFonts w:ascii="Arial" w:hAnsi="Arial" w:cs="Arial"/>
          <w:sz w:val="20"/>
          <w:szCs w:val="20"/>
        </w:rPr>
        <w:t>Aprendizado autodirigido: A avaliação formativa incentiva os alunos a assumirem maior responsabilidade por seu próprio aprendizado, permitindo que eles façam ajustes com base no feedback recebido.</w:t>
      </w:r>
    </w:p>
    <w:p w14:paraId="50BAC54A" w14:textId="77777777" w:rsidR="00145784" w:rsidRPr="008B01F1" w:rsidRDefault="00145784" w:rsidP="008B01F1">
      <w:pPr>
        <w:pStyle w:val="PargrafodaLista"/>
        <w:numPr>
          <w:ilvl w:val="0"/>
          <w:numId w:val="8"/>
        </w:numPr>
        <w:spacing w:after="0" w:line="360" w:lineRule="auto"/>
        <w:jc w:val="both"/>
        <w:rPr>
          <w:rFonts w:ascii="Arial" w:hAnsi="Arial" w:cs="Arial"/>
          <w:sz w:val="20"/>
          <w:szCs w:val="20"/>
        </w:rPr>
      </w:pPr>
      <w:r w:rsidRPr="008B01F1">
        <w:rPr>
          <w:rFonts w:ascii="Arial" w:hAnsi="Arial" w:cs="Arial"/>
          <w:sz w:val="20"/>
          <w:szCs w:val="20"/>
        </w:rPr>
        <w:t>Melhoria contínua: O objetivo da avaliação formativa não é apenas atribuir notas, mas também promover a melhoria contínua do desempenho dos alunos.</w:t>
      </w:r>
    </w:p>
    <w:p w14:paraId="41BE65CF" w14:textId="125C0AF1" w:rsidR="00145784" w:rsidRPr="00145784" w:rsidRDefault="00145784" w:rsidP="00933CCB">
      <w:pPr>
        <w:spacing w:after="0" w:line="360" w:lineRule="auto"/>
        <w:ind w:firstLine="360"/>
        <w:jc w:val="both"/>
        <w:rPr>
          <w:rFonts w:ascii="Arial" w:hAnsi="Arial" w:cs="Arial"/>
          <w:sz w:val="20"/>
          <w:szCs w:val="20"/>
        </w:rPr>
      </w:pPr>
      <w:r w:rsidRPr="00145784">
        <w:rPr>
          <w:rFonts w:ascii="Arial" w:hAnsi="Arial" w:cs="Arial"/>
          <w:sz w:val="20"/>
          <w:szCs w:val="20"/>
        </w:rPr>
        <w:t>A avaliação somativa ocorre no final de um período de ensino e é usada para medir o nível de aprendizado alcançado pelos alunos em relação aos objetivos de ensino estabelecidos. Geralmente, isso se traduz em notas ou pontuações.</w:t>
      </w:r>
      <w:r w:rsidR="00933CCB">
        <w:rPr>
          <w:rFonts w:ascii="Arial" w:hAnsi="Arial" w:cs="Arial"/>
          <w:sz w:val="20"/>
          <w:szCs w:val="20"/>
        </w:rPr>
        <w:t xml:space="preserve"> </w:t>
      </w:r>
      <w:r w:rsidRPr="00145784">
        <w:rPr>
          <w:rFonts w:ascii="Arial" w:hAnsi="Arial" w:cs="Arial"/>
          <w:sz w:val="20"/>
          <w:szCs w:val="20"/>
        </w:rPr>
        <w:t>Principais características da avaliação somativa:</w:t>
      </w:r>
    </w:p>
    <w:p w14:paraId="40549A61" w14:textId="77777777" w:rsidR="00145784" w:rsidRPr="008B01F1" w:rsidRDefault="00145784" w:rsidP="008B01F1">
      <w:pPr>
        <w:pStyle w:val="PargrafodaLista"/>
        <w:numPr>
          <w:ilvl w:val="0"/>
          <w:numId w:val="9"/>
        </w:numPr>
        <w:spacing w:after="0" w:line="360" w:lineRule="auto"/>
        <w:jc w:val="both"/>
        <w:rPr>
          <w:rFonts w:ascii="Arial" w:hAnsi="Arial" w:cs="Arial"/>
          <w:sz w:val="20"/>
          <w:szCs w:val="20"/>
        </w:rPr>
      </w:pPr>
      <w:r w:rsidRPr="008B01F1">
        <w:rPr>
          <w:rFonts w:ascii="Arial" w:hAnsi="Arial" w:cs="Arial"/>
          <w:sz w:val="20"/>
          <w:szCs w:val="20"/>
        </w:rPr>
        <w:t>Avaliação do desempenho global: A avaliação somativa fornece uma visão geral do desempenho dos alunos ao longo de um período de ensino específico.</w:t>
      </w:r>
    </w:p>
    <w:p w14:paraId="08B34F76" w14:textId="77777777" w:rsidR="00145784" w:rsidRPr="008B01F1" w:rsidRDefault="00145784" w:rsidP="008B01F1">
      <w:pPr>
        <w:pStyle w:val="PargrafodaLista"/>
        <w:numPr>
          <w:ilvl w:val="0"/>
          <w:numId w:val="9"/>
        </w:numPr>
        <w:spacing w:after="0" w:line="360" w:lineRule="auto"/>
        <w:jc w:val="both"/>
        <w:rPr>
          <w:rFonts w:ascii="Arial" w:hAnsi="Arial" w:cs="Arial"/>
          <w:sz w:val="20"/>
          <w:szCs w:val="20"/>
        </w:rPr>
      </w:pPr>
      <w:r w:rsidRPr="008B01F1">
        <w:rPr>
          <w:rFonts w:ascii="Arial" w:hAnsi="Arial" w:cs="Arial"/>
          <w:sz w:val="20"/>
          <w:szCs w:val="20"/>
        </w:rPr>
        <w:t>Tomada de decisão: As notas obtidas na avaliação somativa podem ser usadas para tomar decisões sobre a promoção dos alunos para o próximo ano ou para conceder certificações.</w:t>
      </w:r>
    </w:p>
    <w:p w14:paraId="61FC1BA3" w14:textId="77777777" w:rsidR="00145784" w:rsidRPr="008B01F1" w:rsidRDefault="00145784" w:rsidP="008B01F1">
      <w:pPr>
        <w:pStyle w:val="PargrafodaLista"/>
        <w:numPr>
          <w:ilvl w:val="0"/>
          <w:numId w:val="9"/>
        </w:numPr>
        <w:spacing w:after="0" w:line="360" w:lineRule="auto"/>
        <w:jc w:val="both"/>
        <w:rPr>
          <w:rFonts w:ascii="Arial" w:hAnsi="Arial" w:cs="Arial"/>
          <w:sz w:val="20"/>
          <w:szCs w:val="20"/>
        </w:rPr>
      </w:pPr>
      <w:r w:rsidRPr="008B01F1">
        <w:rPr>
          <w:rFonts w:ascii="Arial" w:hAnsi="Arial" w:cs="Arial"/>
          <w:sz w:val="20"/>
          <w:szCs w:val="20"/>
        </w:rPr>
        <w:t>Feedback final: Embora a avaliação somativa seja usada principalmente para atribuir notas finais, também pode fornecer informações úteis sobre a eficácia do ensino e áreas que podem precisar de melhoria.</w:t>
      </w:r>
    </w:p>
    <w:p w14:paraId="1FBD17C8" w14:textId="1D1DD8D1" w:rsidR="00145784" w:rsidRPr="00145784" w:rsidRDefault="00145784" w:rsidP="00362957">
      <w:pPr>
        <w:spacing w:after="0" w:line="360" w:lineRule="auto"/>
        <w:ind w:firstLine="360"/>
        <w:jc w:val="both"/>
        <w:rPr>
          <w:rFonts w:ascii="Arial" w:hAnsi="Arial" w:cs="Arial"/>
          <w:sz w:val="20"/>
          <w:szCs w:val="20"/>
        </w:rPr>
      </w:pPr>
      <w:r w:rsidRPr="00145784">
        <w:rPr>
          <w:rFonts w:ascii="Arial" w:hAnsi="Arial" w:cs="Arial"/>
          <w:sz w:val="20"/>
          <w:szCs w:val="20"/>
        </w:rPr>
        <w:t>Em salas de aula do ensino fundamental, os alunos podem apresentar uma ampla gama de conhecimento e habilidades.</w:t>
      </w:r>
      <w:r w:rsidR="00362957">
        <w:rPr>
          <w:rFonts w:ascii="Arial" w:hAnsi="Arial" w:cs="Arial"/>
          <w:sz w:val="20"/>
          <w:szCs w:val="20"/>
        </w:rPr>
        <w:t xml:space="preserve"> (HOFFMANN, </w:t>
      </w:r>
      <w:r w:rsidR="00933CCB">
        <w:rPr>
          <w:rFonts w:ascii="Arial" w:hAnsi="Arial" w:cs="Arial"/>
          <w:sz w:val="20"/>
          <w:szCs w:val="20"/>
        </w:rPr>
        <w:t>200</w:t>
      </w:r>
      <w:r w:rsidR="00362957">
        <w:rPr>
          <w:rFonts w:ascii="Arial" w:hAnsi="Arial" w:cs="Arial"/>
          <w:sz w:val="20"/>
          <w:szCs w:val="20"/>
        </w:rPr>
        <w:t>8)</w:t>
      </w:r>
      <w:r w:rsidRPr="00145784">
        <w:rPr>
          <w:rFonts w:ascii="Arial" w:hAnsi="Arial" w:cs="Arial"/>
          <w:sz w:val="20"/>
          <w:szCs w:val="20"/>
        </w:rPr>
        <w:t xml:space="preserve"> Alguns podem já ter um bom domínio de determinados tópicos, enquanto outros podem estar começando do zero. A avaliação diagnóstica ajuda os professores a compreender essa diversidade e a criar estratégias de ensino que atendam às necessidades individuais de cada aluno.</w:t>
      </w:r>
      <w:r w:rsidR="00362957">
        <w:rPr>
          <w:rFonts w:ascii="Arial" w:hAnsi="Arial" w:cs="Arial"/>
          <w:sz w:val="20"/>
          <w:szCs w:val="20"/>
        </w:rPr>
        <w:t xml:space="preserve"> </w:t>
      </w:r>
    </w:p>
    <w:p w14:paraId="344605C9" w14:textId="37514A5B" w:rsidR="00145784" w:rsidRPr="00145784" w:rsidRDefault="00A90A17" w:rsidP="00933CCB">
      <w:pPr>
        <w:spacing w:after="0" w:line="360" w:lineRule="auto"/>
        <w:jc w:val="both"/>
        <w:rPr>
          <w:rFonts w:ascii="Arial" w:hAnsi="Arial" w:cs="Arial"/>
          <w:sz w:val="20"/>
          <w:szCs w:val="20"/>
        </w:rPr>
      </w:pPr>
      <w:r>
        <w:rPr>
          <w:rFonts w:ascii="Arial" w:hAnsi="Arial" w:cs="Arial"/>
          <w:sz w:val="20"/>
          <w:szCs w:val="20"/>
        </w:rPr>
        <w:t>Em suma c</w:t>
      </w:r>
      <w:r w:rsidR="00145784" w:rsidRPr="00145784">
        <w:rPr>
          <w:rFonts w:ascii="Arial" w:hAnsi="Arial" w:cs="Arial"/>
          <w:sz w:val="20"/>
          <w:szCs w:val="20"/>
        </w:rPr>
        <w:t xml:space="preserve">om base nos resultados da avaliação diagnóstica, os educadores têm a capacidade de personalizar seu ensino. </w:t>
      </w:r>
      <w:r w:rsidR="00362957">
        <w:rPr>
          <w:rFonts w:ascii="Arial" w:hAnsi="Arial" w:cs="Arial"/>
          <w:sz w:val="20"/>
          <w:szCs w:val="20"/>
        </w:rPr>
        <w:t xml:space="preserve"> </w:t>
      </w:r>
      <w:r w:rsidR="00933CCB" w:rsidRPr="00EF72D0">
        <w:rPr>
          <w:rFonts w:ascii="Arial" w:hAnsi="Arial" w:cs="Arial"/>
          <w:sz w:val="20"/>
          <w:szCs w:val="20"/>
          <w:shd w:val="clear" w:color="auto" w:fill="FFFFFF"/>
        </w:rPr>
        <w:t>(CONCEIÇÃO; REIS, 2018)</w:t>
      </w:r>
      <w:r w:rsidR="00362957">
        <w:rPr>
          <w:rFonts w:ascii="Arial" w:hAnsi="Arial" w:cs="Arial"/>
          <w:sz w:val="20"/>
          <w:szCs w:val="20"/>
        </w:rPr>
        <w:t xml:space="preserve"> </w:t>
      </w:r>
      <w:r w:rsidR="00145784" w:rsidRPr="00145784">
        <w:rPr>
          <w:rFonts w:ascii="Arial" w:hAnsi="Arial" w:cs="Arial"/>
          <w:sz w:val="20"/>
          <w:szCs w:val="20"/>
        </w:rPr>
        <w:t>Isso significa que eles podem adaptar o currículo e as estratégias de ensino para atender às necessidades específicas dos alunos. Essa abordagem mais personalizada é fundamental para garantir que ninguém seja deixado para trás e que todos tenham a oportunidade de aprender e crescer.</w:t>
      </w:r>
    </w:p>
    <w:p w14:paraId="7D58B759" w14:textId="77777777" w:rsidR="00145784" w:rsidRPr="00145784" w:rsidRDefault="00145784" w:rsidP="00A90A17">
      <w:pPr>
        <w:spacing w:after="0" w:line="360" w:lineRule="auto"/>
        <w:ind w:firstLine="360"/>
        <w:jc w:val="both"/>
        <w:rPr>
          <w:rFonts w:ascii="Arial" w:hAnsi="Arial" w:cs="Arial"/>
          <w:sz w:val="20"/>
          <w:szCs w:val="20"/>
        </w:rPr>
      </w:pPr>
      <w:r w:rsidRPr="00145784">
        <w:rPr>
          <w:rFonts w:ascii="Arial" w:hAnsi="Arial" w:cs="Arial"/>
          <w:sz w:val="20"/>
          <w:szCs w:val="20"/>
        </w:rPr>
        <w:t>A avaliação formativa é uma ferramenta dinâmica e contínua que guia o progresso dos alunos durante o período de ensino. Vamos aprofundar os elementos-chave dessa fase.</w:t>
      </w:r>
    </w:p>
    <w:p w14:paraId="4F7ECE89" w14:textId="77777777" w:rsidR="00145784" w:rsidRPr="00A90A17" w:rsidRDefault="00145784" w:rsidP="00A90A17">
      <w:pPr>
        <w:pStyle w:val="PargrafodaLista"/>
        <w:numPr>
          <w:ilvl w:val="0"/>
          <w:numId w:val="10"/>
        </w:numPr>
        <w:spacing w:after="0" w:line="360" w:lineRule="auto"/>
        <w:jc w:val="both"/>
        <w:rPr>
          <w:rFonts w:ascii="Arial" w:hAnsi="Arial" w:cs="Arial"/>
          <w:sz w:val="20"/>
          <w:szCs w:val="20"/>
        </w:rPr>
      </w:pPr>
      <w:r w:rsidRPr="00A90A17">
        <w:rPr>
          <w:rFonts w:ascii="Arial" w:hAnsi="Arial" w:cs="Arial"/>
          <w:sz w:val="20"/>
          <w:szCs w:val="20"/>
        </w:rPr>
        <w:t>Feedback Regulamentar: A avaliação formativa é caracterizada por um feedback constante e construtivo fornecido pelos professores aos alunos. Esse feedback destaca o que os alunos estão fazendo bem e onde podem melhorar. Isso não apenas informa os alunos sobre seu desempenho, mas também os capacita a tomar medidas para aprimorar suas habilidades.</w:t>
      </w:r>
    </w:p>
    <w:p w14:paraId="4EC64BB0" w14:textId="77777777" w:rsidR="00145784" w:rsidRPr="00A90A17" w:rsidRDefault="00145784" w:rsidP="00A90A17">
      <w:pPr>
        <w:pStyle w:val="PargrafodaLista"/>
        <w:numPr>
          <w:ilvl w:val="0"/>
          <w:numId w:val="10"/>
        </w:numPr>
        <w:spacing w:after="0" w:line="360" w:lineRule="auto"/>
        <w:jc w:val="both"/>
        <w:rPr>
          <w:rFonts w:ascii="Arial" w:hAnsi="Arial" w:cs="Arial"/>
          <w:sz w:val="20"/>
          <w:szCs w:val="20"/>
        </w:rPr>
      </w:pPr>
      <w:r w:rsidRPr="00A90A17">
        <w:rPr>
          <w:rFonts w:ascii="Arial" w:hAnsi="Arial" w:cs="Arial"/>
          <w:sz w:val="20"/>
          <w:szCs w:val="20"/>
        </w:rPr>
        <w:t xml:space="preserve">Metacognição e Autodireção: Através da avaliação formativa, os alunos são incentivados a desenvolver habilidades de metacognição, ou seja, a capacidade de refletir sobre seu </w:t>
      </w:r>
      <w:r w:rsidRPr="00A90A17">
        <w:rPr>
          <w:rFonts w:ascii="Arial" w:hAnsi="Arial" w:cs="Arial"/>
          <w:sz w:val="20"/>
          <w:szCs w:val="20"/>
        </w:rPr>
        <w:lastRenderedPageBreak/>
        <w:t>próprio processo de aprendizado. Eles aprendem a se autoavaliar e a fazer ajustes em seu trabalho com base no feedback recebido. Isso promove um aprendizado autodirigido e a responsabilidade pelo próprio progresso.</w:t>
      </w:r>
    </w:p>
    <w:p w14:paraId="28528AB0" w14:textId="77777777" w:rsidR="00145784" w:rsidRPr="00A90A17" w:rsidRDefault="00145784" w:rsidP="00A90A17">
      <w:pPr>
        <w:pStyle w:val="PargrafodaLista"/>
        <w:numPr>
          <w:ilvl w:val="0"/>
          <w:numId w:val="10"/>
        </w:numPr>
        <w:spacing w:after="0" w:line="360" w:lineRule="auto"/>
        <w:jc w:val="both"/>
        <w:rPr>
          <w:rFonts w:ascii="Arial" w:hAnsi="Arial" w:cs="Arial"/>
          <w:sz w:val="20"/>
          <w:szCs w:val="20"/>
        </w:rPr>
      </w:pPr>
      <w:r w:rsidRPr="00A90A17">
        <w:rPr>
          <w:rFonts w:ascii="Arial" w:hAnsi="Arial" w:cs="Arial"/>
          <w:sz w:val="20"/>
          <w:szCs w:val="20"/>
        </w:rPr>
        <w:t>Foco na Melhoria Contínua: A principal ênfase da avaliação formativa é a melhoria contínua. Em vez de se concentrar apenas em notas ou resultados finais, essa abordagem incentiva os alunos a verem os erros como oportunidades de aprendizado e a se esforçarem para progredir constantemente.</w:t>
      </w:r>
    </w:p>
    <w:p w14:paraId="019F3D0F" w14:textId="309395A3" w:rsidR="00145784" w:rsidRPr="00145784" w:rsidRDefault="00145784" w:rsidP="00A90A17">
      <w:pPr>
        <w:spacing w:after="0" w:line="360" w:lineRule="auto"/>
        <w:ind w:firstLine="360"/>
        <w:jc w:val="both"/>
        <w:rPr>
          <w:rFonts w:ascii="Arial" w:hAnsi="Arial" w:cs="Arial"/>
          <w:sz w:val="20"/>
          <w:szCs w:val="20"/>
        </w:rPr>
      </w:pPr>
      <w:r w:rsidRPr="00145784">
        <w:rPr>
          <w:rFonts w:ascii="Arial" w:hAnsi="Arial" w:cs="Arial"/>
          <w:sz w:val="20"/>
          <w:szCs w:val="20"/>
        </w:rPr>
        <w:t>A avaliação somativa é frequentemente considerada como a culminação de um período de ensino. Vamos explorar mais detalhadamente seu papel.</w:t>
      </w:r>
      <w:r w:rsidR="00A90A17">
        <w:rPr>
          <w:rFonts w:ascii="Arial" w:hAnsi="Arial" w:cs="Arial"/>
          <w:sz w:val="20"/>
          <w:szCs w:val="20"/>
        </w:rPr>
        <w:t xml:space="preserve"> </w:t>
      </w:r>
      <w:r w:rsidRPr="00145784">
        <w:rPr>
          <w:rFonts w:ascii="Arial" w:hAnsi="Arial" w:cs="Arial"/>
          <w:sz w:val="20"/>
          <w:szCs w:val="20"/>
        </w:rPr>
        <w:t>A avaliação somativa é usada para medir o desempenho global dos alunos em relação aos objetivos de aprendizado estabelecidos. Ela fornece uma visão geral do que os alunos aprenderam durante um determinado período de tempo. Geralmente, isso se traduz em notas ou pontuações que refletem o nível de proficiência alcançado.</w:t>
      </w:r>
      <w:r w:rsidR="00A90A17">
        <w:rPr>
          <w:rFonts w:ascii="Arial" w:hAnsi="Arial" w:cs="Arial"/>
          <w:sz w:val="20"/>
          <w:szCs w:val="20"/>
        </w:rPr>
        <w:t xml:space="preserve"> </w:t>
      </w:r>
      <w:r w:rsidRPr="00145784">
        <w:rPr>
          <w:rFonts w:ascii="Arial" w:hAnsi="Arial" w:cs="Arial"/>
          <w:sz w:val="20"/>
          <w:szCs w:val="20"/>
        </w:rPr>
        <w:t>Além de medir o progresso dos alunos, a avaliação somativa também desempenha um papel na tomada de decisões educacionais. As notas obtidas podem ser usadas para determinar a promoção dos alunos para o próximo ano ou para a obtenção de certificados. No entanto, é importante destacar que as notas da avaliação somativa não devem ser a única base para tomar tais decisões, pois é uma imagem estática em um processo de aprendizado contínuo</w:t>
      </w:r>
      <w:r w:rsidR="00A90A17">
        <w:rPr>
          <w:rFonts w:ascii="Arial" w:hAnsi="Arial" w:cs="Arial"/>
          <w:sz w:val="20"/>
          <w:szCs w:val="20"/>
        </w:rPr>
        <w:t xml:space="preserve">. </w:t>
      </w:r>
      <w:r w:rsidRPr="00145784">
        <w:rPr>
          <w:rFonts w:ascii="Arial" w:hAnsi="Arial" w:cs="Arial"/>
          <w:sz w:val="20"/>
          <w:szCs w:val="20"/>
        </w:rPr>
        <w:t xml:space="preserve"> A avaliação somativa também oferece uma oportunidade para que os alunos reflitam sobre seu progresso ao longo do período de ensino. </w:t>
      </w:r>
      <w:r w:rsidR="00362957">
        <w:rPr>
          <w:rFonts w:ascii="Arial" w:hAnsi="Arial" w:cs="Arial"/>
          <w:sz w:val="20"/>
          <w:szCs w:val="20"/>
        </w:rPr>
        <w:t>(</w:t>
      </w:r>
      <w:r w:rsidR="00362957" w:rsidRPr="00362957">
        <w:rPr>
          <w:rFonts w:ascii="Arial" w:hAnsi="Arial" w:cs="Arial"/>
          <w:sz w:val="20"/>
          <w:szCs w:val="20"/>
        </w:rPr>
        <w:t>SACRISTAN</w:t>
      </w:r>
      <w:r w:rsidR="00362957">
        <w:rPr>
          <w:rFonts w:ascii="Arial" w:hAnsi="Arial" w:cs="Arial"/>
          <w:sz w:val="20"/>
          <w:szCs w:val="20"/>
        </w:rPr>
        <w:t>, 1998)</w:t>
      </w:r>
      <w:r w:rsidR="00362957" w:rsidRPr="00145784">
        <w:rPr>
          <w:rFonts w:ascii="Arial" w:hAnsi="Arial" w:cs="Arial"/>
          <w:sz w:val="20"/>
          <w:szCs w:val="20"/>
        </w:rPr>
        <w:t xml:space="preserve"> </w:t>
      </w:r>
      <w:r w:rsidRPr="00145784">
        <w:rPr>
          <w:rFonts w:ascii="Arial" w:hAnsi="Arial" w:cs="Arial"/>
          <w:sz w:val="20"/>
          <w:szCs w:val="20"/>
        </w:rPr>
        <w:t>É uma oportunidade para eles considerarem o que aprenderam, onde podem melhorar e como podem aplicar seu conhecimento em situações futuras.</w:t>
      </w:r>
    </w:p>
    <w:p w14:paraId="54F627FD" w14:textId="188ACEA6" w:rsidR="001B0134" w:rsidRDefault="001B0134" w:rsidP="001B0134">
      <w:pPr>
        <w:spacing w:after="0" w:line="360" w:lineRule="auto"/>
        <w:ind w:firstLine="708"/>
        <w:jc w:val="both"/>
        <w:rPr>
          <w:rFonts w:ascii="Arial" w:hAnsi="Arial" w:cs="Arial"/>
          <w:sz w:val="20"/>
          <w:szCs w:val="20"/>
        </w:rPr>
      </w:pPr>
      <w:r>
        <w:rPr>
          <w:rFonts w:ascii="Arial" w:hAnsi="Arial" w:cs="Arial"/>
          <w:sz w:val="20"/>
          <w:szCs w:val="20"/>
        </w:rPr>
        <w:t>Conclui-se que a</w:t>
      </w:r>
      <w:r w:rsidRPr="00145784">
        <w:rPr>
          <w:rFonts w:ascii="Arial" w:hAnsi="Arial" w:cs="Arial"/>
          <w:sz w:val="20"/>
          <w:szCs w:val="20"/>
        </w:rPr>
        <w:t xml:space="preserve"> avaliação diagnóstica, formativa e somativa desempenha papéis complementares e importantes no ensino fundamental. </w:t>
      </w:r>
      <w:r>
        <w:rPr>
          <w:rFonts w:ascii="Arial" w:hAnsi="Arial" w:cs="Arial"/>
          <w:sz w:val="20"/>
          <w:szCs w:val="20"/>
        </w:rPr>
        <w:t>Ou seja, a</w:t>
      </w:r>
      <w:r w:rsidRPr="00145784">
        <w:rPr>
          <w:rFonts w:ascii="Arial" w:hAnsi="Arial" w:cs="Arial"/>
          <w:sz w:val="20"/>
          <w:szCs w:val="20"/>
        </w:rPr>
        <w:t xml:space="preserve"> avaliação diagnóstica identifica as necessidades iniciais dos alunos, a avaliação formativa fornece feedback contínuo para melhorias durante o processo de aprendizado e a avaliação somativa mede o desempenho geral no final do período de ensino. </w:t>
      </w:r>
      <w:r>
        <w:rPr>
          <w:rFonts w:ascii="Arial" w:hAnsi="Arial" w:cs="Arial"/>
          <w:sz w:val="20"/>
          <w:szCs w:val="20"/>
        </w:rPr>
        <w:t>Além de que a</w:t>
      </w:r>
      <w:r w:rsidRPr="00145784">
        <w:rPr>
          <w:rFonts w:ascii="Arial" w:hAnsi="Arial" w:cs="Arial"/>
          <w:sz w:val="20"/>
          <w:szCs w:val="20"/>
        </w:rPr>
        <w:t xml:space="preserve"> avaliação diagnóstica ajuda a criar uma base sólida para o ensino, a avaliação formativa apoia o crescimento contínuo dos alunos e a avaliação somativa mede o progresso global. Ao adotar uma abordagem equilibrada que incorpora esses três tipos de avaliação, os educadores podem criar um ambiente de aprendizado mais eficaz, centrado no desenvolvimento e no sucesso de todos os alunos</w:t>
      </w:r>
      <w:r>
        <w:rPr>
          <w:rFonts w:ascii="Arial" w:hAnsi="Arial" w:cs="Arial"/>
          <w:sz w:val="20"/>
          <w:szCs w:val="20"/>
        </w:rPr>
        <w:t>.</w:t>
      </w:r>
    </w:p>
    <w:p w14:paraId="20267459" w14:textId="7E4A3D17" w:rsidR="00362957" w:rsidRDefault="00362957" w:rsidP="001B0134">
      <w:pPr>
        <w:spacing w:after="0" w:line="360" w:lineRule="auto"/>
        <w:ind w:firstLine="708"/>
        <w:jc w:val="both"/>
        <w:rPr>
          <w:rFonts w:ascii="Arial" w:hAnsi="Arial" w:cs="Arial"/>
          <w:sz w:val="20"/>
          <w:szCs w:val="20"/>
        </w:rPr>
      </w:pPr>
    </w:p>
    <w:p w14:paraId="0116957E" w14:textId="3B7F249C" w:rsidR="00362957" w:rsidRDefault="00362957" w:rsidP="00933CCB">
      <w:pPr>
        <w:spacing w:after="0" w:line="240" w:lineRule="auto"/>
        <w:jc w:val="both"/>
        <w:rPr>
          <w:rFonts w:ascii="Arial" w:hAnsi="Arial" w:cs="Arial"/>
          <w:b/>
          <w:bCs/>
          <w:sz w:val="20"/>
          <w:szCs w:val="20"/>
        </w:rPr>
      </w:pPr>
      <w:r w:rsidRPr="00362957">
        <w:rPr>
          <w:rFonts w:ascii="Arial" w:hAnsi="Arial" w:cs="Arial"/>
          <w:b/>
          <w:bCs/>
          <w:sz w:val="20"/>
          <w:szCs w:val="20"/>
        </w:rPr>
        <w:t>Referencial teórico</w:t>
      </w:r>
    </w:p>
    <w:p w14:paraId="45202B44" w14:textId="3C228FF9" w:rsidR="00933CCB" w:rsidRDefault="00933CCB" w:rsidP="00933CCB">
      <w:pPr>
        <w:shd w:val="clear" w:color="auto" w:fill="FFFFFF"/>
        <w:spacing w:after="0" w:line="240" w:lineRule="auto"/>
        <w:rPr>
          <w:rFonts w:ascii="Arial" w:eastAsia="Times New Roman" w:hAnsi="Arial" w:cs="Arial"/>
          <w:sz w:val="20"/>
          <w:szCs w:val="20"/>
          <w:lang w:eastAsia="pt-BR"/>
        </w:rPr>
      </w:pPr>
      <w:r w:rsidRPr="00EF72D0">
        <w:rPr>
          <w:rFonts w:ascii="Arial" w:eastAsia="Times New Roman" w:hAnsi="Arial" w:cs="Arial"/>
          <w:sz w:val="20"/>
          <w:szCs w:val="20"/>
          <w:lang w:eastAsia="pt-BR"/>
        </w:rPr>
        <w:t xml:space="preserve">CAMARGO, W.F. </w:t>
      </w:r>
      <w:r w:rsidRPr="00EF72D0">
        <w:rPr>
          <w:rFonts w:ascii="Arial" w:eastAsia="Times New Roman" w:hAnsi="Arial" w:cs="Arial"/>
          <w:b/>
          <w:bCs/>
          <w:sz w:val="20"/>
          <w:szCs w:val="20"/>
          <w:lang w:eastAsia="pt-BR"/>
        </w:rPr>
        <w:t>Avaliação da aprendizagem no ensino fundamental</w:t>
      </w:r>
      <w:r w:rsidRPr="00EF72D0">
        <w:rPr>
          <w:rFonts w:ascii="Arial" w:eastAsia="Times New Roman" w:hAnsi="Arial" w:cs="Arial"/>
          <w:sz w:val="20"/>
          <w:szCs w:val="20"/>
          <w:lang w:eastAsia="pt-BR"/>
        </w:rPr>
        <w:t xml:space="preserve">. 2010.  Trabalho de Conclusão de Curso (Graduação em Pedagogia). Universidade Estadual de Londrina, Londrina, 2010. </w:t>
      </w:r>
    </w:p>
    <w:p w14:paraId="63E98905" w14:textId="6BA6B222" w:rsidR="00933CCB" w:rsidRPr="00933CCB" w:rsidRDefault="00933CCB" w:rsidP="00933CCB">
      <w:pPr>
        <w:shd w:val="clear" w:color="auto" w:fill="FFFFFF"/>
        <w:spacing w:after="0" w:line="240" w:lineRule="auto"/>
        <w:rPr>
          <w:rFonts w:ascii="Arial" w:eastAsia="Times New Roman" w:hAnsi="Arial" w:cs="Arial"/>
          <w:sz w:val="20"/>
          <w:szCs w:val="20"/>
          <w:lang w:eastAsia="pt-BR"/>
        </w:rPr>
      </w:pPr>
      <w:r w:rsidRPr="00EF72D0">
        <w:rPr>
          <w:rFonts w:ascii="Arial" w:eastAsia="Times New Roman" w:hAnsi="Arial" w:cs="Arial"/>
          <w:sz w:val="20"/>
          <w:szCs w:val="20"/>
          <w:lang w:eastAsia="pt-BR"/>
        </w:rPr>
        <w:t xml:space="preserve">CONCEIÇÃO, J. N.; REIS, M. J. </w:t>
      </w:r>
      <w:r w:rsidRPr="00EF72D0">
        <w:rPr>
          <w:rFonts w:ascii="Arial" w:eastAsia="Times New Roman" w:hAnsi="Arial" w:cs="Arial"/>
          <w:b/>
          <w:bCs/>
          <w:sz w:val="20"/>
          <w:szCs w:val="20"/>
          <w:lang w:eastAsia="pt-BR"/>
        </w:rPr>
        <w:t>Avaliação: suas modalidades e o reflexo no ambiente escolar.</w:t>
      </w:r>
      <w:r w:rsidRPr="00EF72D0">
        <w:rPr>
          <w:rFonts w:ascii="Arial" w:eastAsia="Times New Roman" w:hAnsi="Arial" w:cs="Arial"/>
          <w:sz w:val="20"/>
          <w:szCs w:val="20"/>
          <w:lang w:eastAsia="pt-BR"/>
        </w:rPr>
        <w:t>2018</w:t>
      </w:r>
      <w:r>
        <w:rPr>
          <w:rFonts w:ascii="Arial" w:eastAsia="Times New Roman" w:hAnsi="Arial" w:cs="Arial"/>
          <w:sz w:val="20"/>
          <w:szCs w:val="20"/>
          <w:lang w:eastAsia="pt-BR"/>
        </w:rPr>
        <w:t>.</w:t>
      </w:r>
    </w:p>
    <w:p w14:paraId="4505A24E" w14:textId="77777777" w:rsidR="00933CCB" w:rsidRPr="00EF72D0" w:rsidRDefault="00933CCB" w:rsidP="00933CCB">
      <w:pPr>
        <w:spacing w:after="0" w:line="240" w:lineRule="auto"/>
        <w:jc w:val="both"/>
        <w:rPr>
          <w:rFonts w:ascii="Arial" w:hAnsi="Arial" w:cs="Arial"/>
          <w:sz w:val="20"/>
          <w:szCs w:val="20"/>
          <w:shd w:val="clear" w:color="auto" w:fill="FFFFFF"/>
        </w:rPr>
      </w:pPr>
      <w:r w:rsidRPr="00EF72D0">
        <w:rPr>
          <w:rFonts w:ascii="Arial" w:hAnsi="Arial" w:cs="Arial"/>
          <w:sz w:val="20"/>
          <w:szCs w:val="20"/>
          <w:shd w:val="clear" w:color="auto" w:fill="FFFFFF"/>
        </w:rPr>
        <w:t xml:space="preserve">HAYDT, R.C. </w:t>
      </w:r>
      <w:r w:rsidRPr="00933CCB">
        <w:rPr>
          <w:rFonts w:ascii="Arial" w:hAnsi="Arial" w:cs="Arial"/>
          <w:b/>
          <w:bCs/>
          <w:sz w:val="20"/>
          <w:szCs w:val="20"/>
          <w:shd w:val="clear" w:color="auto" w:fill="FFFFFF"/>
        </w:rPr>
        <w:t>Avaliação do processo ensino-aprendizagem.</w:t>
      </w:r>
      <w:r w:rsidRPr="00EF72D0">
        <w:rPr>
          <w:rFonts w:ascii="Arial" w:hAnsi="Arial" w:cs="Arial"/>
          <w:sz w:val="20"/>
          <w:szCs w:val="20"/>
          <w:shd w:val="clear" w:color="auto" w:fill="FFFFFF"/>
        </w:rPr>
        <w:t xml:space="preserve"> São Paulo: Ática, 2008.</w:t>
      </w:r>
    </w:p>
    <w:p w14:paraId="04306E72" w14:textId="1569ECC4" w:rsidR="00933CCB" w:rsidRPr="00EF72D0" w:rsidRDefault="00933CCB" w:rsidP="00933CCB">
      <w:pPr>
        <w:spacing w:after="0" w:line="240" w:lineRule="auto"/>
        <w:jc w:val="both"/>
        <w:rPr>
          <w:rFonts w:ascii="Arial" w:hAnsi="Arial" w:cs="Arial"/>
          <w:sz w:val="20"/>
          <w:szCs w:val="20"/>
          <w:shd w:val="clear" w:color="auto" w:fill="FFFFFF"/>
        </w:rPr>
      </w:pPr>
      <w:r w:rsidRPr="00EF72D0">
        <w:rPr>
          <w:rFonts w:ascii="Arial" w:hAnsi="Arial" w:cs="Arial"/>
          <w:sz w:val="20"/>
          <w:szCs w:val="20"/>
          <w:shd w:val="clear" w:color="auto" w:fill="FFFFFF"/>
        </w:rPr>
        <w:t xml:space="preserve">HOFFMANN, J.  M.  L. Avaliação Mediadora: </w:t>
      </w:r>
      <w:r w:rsidRPr="00933CCB">
        <w:rPr>
          <w:rFonts w:ascii="Arial" w:hAnsi="Arial" w:cs="Arial"/>
          <w:b/>
          <w:bCs/>
          <w:sz w:val="20"/>
          <w:szCs w:val="20"/>
          <w:shd w:val="clear" w:color="auto" w:fill="FFFFFF"/>
        </w:rPr>
        <w:t>Uma relação dialógica na construção do conhecimento.</w:t>
      </w:r>
      <w:r w:rsidRPr="00EF72D0">
        <w:rPr>
          <w:rFonts w:ascii="Arial" w:hAnsi="Arial" w:cs="Arial"/>
          <w:sz w:val="20"/>
          <w:szCs w:val="20"/>
          <w:shd w:val="clear" w:color="auto" w:fill="FFFFFF"/>
        </w:rPr>
        <w:t xml:space="preserve"> São Paulo: Ideias, 2008.</w:t>
      </w:r>
    </w:p>
    <w:p w14:paraId="3C715C16" w14:textId="650EF83F" w:rsidR="00933CCB" w:rsidRPr="00362957" w:rsidRDefault="00933CCB" w:rsidP="00933CCB">
      <w:pPr>
        <w:spacing w:after="0" w:line="240" w:lineRule="auto"/>
        <w:jc w:val="both"/>
        <w:rPr>
          <w:rFonts w:ascii="Arial" w:hAnsi="Arial" w:cs="Arial"/>
          <w:sz w:val="20"/>
          <w:szCs w:val="20"/>
        </w:rPr>
      </w:pPr>
      <w:r w:rsidRPr="00EF72D0">
        <w:rPr>
          <w:rFonts w:ascii="Arial" w:hAnsi="Arial" w:cs="Arial"/>
          <w:sz w:val="20"/>
          <w:szCs w:val="20"/>
          <w:shd w:val="clear" w:color="auto" w:fill="FFFFFF"/>
        </w:rPr>
        <w:t xml:space="preserve">LUCKESI, C. C. </w:t>
      </w:r>
      <w:r w:rsidRPr="00933CCB">
        <w:rPr>
          <w:rFonts w:ascii="Arial" w:hAnsi="Arial" w:cs="Arial"/>
          <w:b/>
          <w:bCs/>
          <w:sz w:val="20"/>
          <w:szCs w:val="20"/>
          <w:shd w:val="clear" w:color="auto" w:fill="FFFFFF"/>
        </w:rPr>
        <w:t>Avaliação da Aprendizagem Escolar.</w:t>
      </w:r>
      <w:r w:rsidRPr="00EF72D0">
        <w:rPr>
          <w:rFonts w:ascii="Arial" w:hAnsi="Arial" w:cs="Arial"/>
          <w:sz w:val="20"/>
          <w:szCs w:val="20"/>
          <w:shd w:val="clear" w:color="auto" w:fill="FFFFFF"/>
        </w:rPr>
        <w:t xml:space="preserve"> São Paulo: Cortez, 2002.</w:t>
      </w:r>
    </w:p>
    <w:p w14:paraId="52C1007D" w14:textId="4A9C3374" w:rsidR="00362957" w:rsidRDefault="00362957" w:rsidP="00933CCB">
      <w:pPr>
        <w:spacing w:after="0" w:line="240" w:lineRule="auto"/>
        <w:jc w:val="both"/>
        <w:rPr>
          <w:rFonts w:ascii="Arial" w:hAnsi="Arial" w:cs="Arial"/>
          <w:sz w:val="20"/>
          <w:szCs w:val="20"/>
        </w:rPr>
      </w:pPr>
      <w:r w:rsidRPr="00362957">
        <w:rPr>
          <w:rFonts w:ascii="Arial" w:hAnsi="Arial" w:cs="Arial"/>
          <w:sz w:val="20"/>
          <w:szCs w:val="20"/>
        </w:rPr>
        <w:t xml:space="preserve">SACRISTAN, J. </w:t>
      </w:r>
      <w:proofErr w:type="spellStart"/>
      <w:r w:rsidRPr="00362957">
        <w:rPr>
          <w:rFonts w:ascii="Arial" w:hAnsi="Arial" w:cs="Arial"/>
          <w:sz w:val="20"/>
          <w:szCs w:val="20"/>
        </w:rPr>
        <w:t>Gimeno</w:t>
      </w:r>
      <w:proofErr w:type="spellEnd"/>
      <w:r w:rsidRPr="00362957">
        <w:rPr>
          <w:rFonts w:ascii="Arial" w:hAnsi="Arial" w:cs="Arial"/>
          <w:sz w:val="20"/>
          <w:szCs w:val="20"/>
        </w:rPr>
        <w:t xml:space="preserve"> e GÓMES, A. I. Péres. 1998, </w:t>
      </w:r>
      <w:proofErr w:type="gramStart"/>
      <w:r w:rsidRPr="00362957">
        <w:rPr>
          <w:rFonts w:ascii="Arial" w:hAnsi="Arial" w:cs="Arial"/>
          <w:b/>
          <w:bCs/>
          <w:sz w:val="20"/>
          <w:szCs w:val="20"/>
        </w:rPr>
        <w:t>Compreender</w:t>
      </w:r>
      <w:r w:rsidR="00933CCB">
        <w:rPr>
          <w:rFonts w:ascii="Arial" w:hAnsi="Arial" w:cs="Arial"/>
          <w:b/>
          <w:bCs/>
          <w:sz w:val="20"/>
          <w:szCs w:val="20"/>
        </w:rPr>
        <w:t xml:space="preserve"> </w:t>
      </w:r>
      <w:r w:rsidRPr="00362957">
        <w:rPr>
          <w:rFonts w:ascii="Arial" w:hAnsi="Arial" w:cs="Arial"/>
          <w:b/>
          <w:bCs/>
          <w:sz w:val="20"/>
          <w:szCs w:val="20"/>
        </w:rPr>
        <w:t>e transformar</w:t>
      </w:r>
      <w:proofErr w:type="gramEnd"/>
      <w:r w:rsidRPr="00362957">
        <w:rPr>
          <w:rFonts w:ascii="Arial" w:hAnsi="Arial" w:cs="Arial"/>
          <w:b/>
          <w:bCs/>
          <w:sz w:val="20"/>
          <w:szCs w:val="20"/>
        </w:rPr>
        <w:t xml:space="preserve"> o ensino</w:t>
      </w:r>
      <w:r w:rsidRPr="00362957">
        <w:rPr>
          <w:rFonts w:ascii="Arial" w:hAnsi="Arial" w:cs="Arial"/>
          <w:sz w:val="20"/>
          <w:szCs w:val="20"/>
        </w:rPr>
        <w:t xml:space="preserve">. </w:t>
      </w:r>
    </w:p>
    <w:p w14:paraId="656EBA83" w14:textId="63F61778" w:rsidR="00762C75" w:rsidRDefault="00762C75" w:rsidP="00933CCB">
      <w:pPr>
        <w:spacing w:after="0" w:line="240" w:lineRule="auto"/>
        <w:jc w:val="both"/>
        <w:rPr>
          <w:rFonts w:ascii="Arial" w:hAnsi="Arial" w:cs="Arial"/>
          <w:sz w:val="20"/>
          <w:szCs w:val="20"/>
        </w:rPr>
      </w:pPr>
    </w:p>
    <w:p w14:paraId="5DDCBB97" w14:textId="4B3CB062" w:rsidR="00762C75" w:rsidRDefault="00762C75" w:rsidP="00762C75">
      <w:pPr>
        <w:jc w:val="both"/>
        <w:rPr>
          <w:rFonts w:ascii="Arial" w:hAnsi="Arial" w:cs="Arial"/>
          <w:b/>
          <w:bCs/>
          <w:sz w:val="20"/>
          <w:szCs w:val="20"/>
        </w:rPr>
      </w:pPr>
      <w:r w:rsidRPr="00762C75">
        <w:rPr>
          <w:rFonts w:ascii="Arial" w:hAnsi="Arial"/>
          <w:b/>
          <w:bCs/>
          <w:sz w:val="20"/>
          <w:szCs w:val="20"/>
        </w:rPr>
        <w:t>[1]</w:t>
      </w:r>
      <w:r>
        <w:rPr>
          <w:rFonts w:ascii="Arial" w:hAnsi="Arial"/>
          <w:b/>
          <w:bCs/>
        </w:rPr>
        <w:t xml:space="preserve"> G</w:t>
      </w:r>
      <w:r w:rsidRPr="001B4440">
        <w:rPr>
          <w:rFonts w:ascii="Arial" w:hAnsi="Arial" w:cs="Arial"/>
          <w:b/>
          <w:bCs/>
          <w:sz w:val="20"/>
          <w:szCs w:val="20"/>
        </w:rPr>
        <w:t>raduada em Pedagogia</w:t>
      </w:r>
      <w:r>
        <w:rPr>
          <w:rFonts w:ascii="Arial" w:hAnsi="Arial"/>
          <w:b/>
          <w:bCs/>
        </w:rPr>
        <w:t>. E</w:t>
      </w:r>
      <w:r w:rsidRPr="001B4440">
        <w:rPr>
          <w:rFonts w:ascii="Arial" w:hAnsi="Arial" w:cs="Arial"/>
          <w:b/>
          <w:bCs/>
          <w:sz w:val="20"/>
          <w:szCs w:val="20"/>
        </w:rPr>
        <w:t>specialização em</w:t>
      </w:r>
      <w:r>
        <w:rPr>
          <w:rFonts w:ascii="Arial" w:hAnsi="Arial"/>
          <w:b/>
          <w:bCs/>
        </w:rPr>
        <w:t>:</w:t>
      </w:r>
      <w:r w:rsidRPr="001B4440">
        <w:rPr>
          <w:rFonts w:ascii="Arial" w:hAnsi="Arial" w:cs="Arial"/>
          <w:b/>
          <w:bCs/>
          <w:sz w:val="20"/>
          <w:szCs w:val="20"/>
        </w:rPr>
        <w:t xml:space="preserve"> </w:t>
      </w:r>
      <w:r>
        <w:rPr>
          <w:rFonts w:ascii="Arial" w:hAnsi="Arial" w:cs="Arial"/>
          <w:b/>
          <w:bCs/>
          <w:sz w:val="20"/>
          <w:szCs w:val="20"/>
        </w:rPr>
        <w:t xml:space="preserve">Educação com ênfase na Alfabetização </w:t>
      </w:r>
      <w:r w:rsidRPr="00C744CB">
        <w:rPr>
          <w:rFonts w:ascii="Arial" w:hAnsi="Arial" w:cs="Arial"/>
          <w:b/>
          <w:bCs/>
          <w:sz w:val="20"/>
          <w:szCs w:val="20"/>
        </w:rPr>
        <w:t>e professora na Rede Municipal de Ensino Público na cidade Rondonópolis, Mato grosso.</w:t>
      </w:r>
    </w:p>
    <w:p w14:paraId="39E2A30B" w14:textId="2CCDAEE5" w:rsidR="00762C75" w:rsidRDefault="00762C75" w:rsidP="00762C75">
      <w:pPr>
        <w:jc w:val="both"/>
        <w:rPr>
          <w:rFonts w:ascii="Arial" w:hAnsi="Arial" w:cs="Arial"/>
          <w:b/>
          <w:bCs/>
          <w:sz w:val="20"/>
          <w:szCs w:val="20"/>
        </w:rPr>
      </w:pPr>
      <w:bookmarkStart w:id="6" w:name="_Hlk142169766"/>
      <w:r>
        <w:rPr>
          <w:rFonts w:ascii="Arial" w:hAnsi="Arial" w:cs="Arial"/>
          <w:b/>
          <w:bCs/>
          <w:sz w:val="20"/>
          <w:szCs w:val="20"/>
        </w:rPr>
        <w:lastRenderedPageBreak/>
        <w:t xml:space="preserve">[2] </w:t>
      </w:r>
      <w:r w:rsidRPr="00C744CB">
        <w:rPr>
          <w:rFonts w:ascii="Arial" w:hAnsi="Arial" w:cs="Arial"/>
          <w:b/>
          <w:bCs/>
          <w:sz w:val="20"/>
          <w:szCs w:val="20"/>
        </w:rPr>
        <w:t xml:space="preserve">Graduação: Ciências Biológicas e Pedagogia; Especialização em: Educação Infantil com Ênfase em Alfabetização/Gestão Educacional/ Educação Infantil e professora na Rede Municipal de Ensino Público na cidade Rondonópolis, Mato grosso. </w:t>
      </w:r>
    </w:p>
    <w:p w14:paraId="3DB598C0" w14:textId="00A6393B" w:rsidR="00762C75" w:rsidRDefault="00762C75" w:rsidP="00762C75">
      <w:pPr>
        <w:jc w:val="both"/>
        <w:rPr>
          <w:rFonts w:ascii="Arial" w:hAnsi="Arial" w:cs="Arial"/>
          <w:b/>
          <w:bCs/>
          <w:sz w:val="20"/>
          <w:szCs w:val="20"/>
        </w:rPr>
      </w:pPr>
      <w:r>
        <w:rPr>
          <w:rFonts w:ascii="Arial" w:hAnsi="Arial" w:cs="Arial"/>
          <w:b/>
          <w:bCs/>
          <w:sz w:val="20"/>
          <w:szCs w:val="20"/>
        </w:rPr>
        <w:t xml:space="preserve">[3] </w:t>
      </w:r>
      <w:r w:rsidRPr="00A95AE5">
        <w:rPr>
          <w:rFonts w:ascii="Arial" w:hAnsi="Arial" w:cs="Arial"/>
          <w:b/>
          <w:bCs/>
          <w:sz w:val="20"/>
          <w:szCs w:val="20"/>
        </w:rPr>
        <w:t>Graduação: Pedagogia</w:t>
      </w:r>
      <w:r>
        <w:rPr>
          <w:rFonts w:ascii="Arial" w:hAnsi="Arial" w:cs="Arial"/>
          <w:b/>
          <w:bCs/>
          <w:sz w:val="20"/>
          <w:szCs w:val="20"/>
        </w:rPr>
        <w:t xml:space="preserve">. </w:t>
      </w:r>
      <w:r w:rsidRPr="00A95AE5">
        <w:rPr>
          <w:rFonts w:ascii="Arial" w:hAnsi="Arial" w:cs="Arial"/>
          <w:b/>
          <w:bCs/>
          <w:sz w:val="20"/>
          <w:szCs w:val="20"/>
        </w:rPr>
        <w:t>Especialização em: Educação Especial</w:t>
      </w:r>
      <w:r>
        <w:rPr>
          <w:rFonts w:ascii="Arial" w:hAnsi="Arial" w:cs="Arial"/>
          <w:b/>
          <w:bCs/>
          <w:sz w:val="20"/>
          <w:szCs w:val="20"/>
        </w:rPr>
        <w:t xml:space="preserve"> </w:t>
      </w:r>
      <w:r w:rsidRPr="00C744CB">
        <w:rPr>
          <w:rFonts w:ascii="Arial" w:hAnsi="Arial" w:cs="Arial"/>
          <w:b/>
          <w:bCs/>
          <w:sz w:val="20"/>
          <w:szCs w:val="20"/>
        </w:rPr>
        <w:t>e professora na Rede Municipal de Ensino Público na cidade Rondonópolis, Mato grosso.</w:t>
      </w:r>
    </w:p>
    <w:p w14:paraId="66A938B8" w14:textId="73D3FB76" w:rsidR="00762C75" w:rsidRDefault="00762C75" w:rsidP="00762C75">
      <w:pPr>
        <w:jc w:val="both"/>
        <w:rPr>
          <w:rFonts w:ascii="Arial" w:hAnsi="Arial" w:cs="Arial"/>
          <w:b/>
          <w:bCs/>
          <w:sz w:val="20"/>
          <w:szCs w:val="20"/>
        </w:rPr>
      </w:pPr>
      <w:bookmarkStart w:id="7" w:name="_Hlk142168725"/>
      <w:r>
        <w:rPr>
          <w:rFonts w:ascii="Arial" w:hAnsi="Arial" w:cs="Arial"/>
          <w:b/>
          <w:bCs/>
          <w:sz w:val="20"/>
          <w:szCs w:val="20"/>
        </w:rPr>
        <w:t xml:space="preserve">[4] </w:t>
      </w:r>
      <w:r w:rsidRPr="00C744CB">
        <w:rPr>
          <w:rFonts w:ascii="Arial" w:hAnsi="Arial" w:cs="Arial"/>
          <w:b/>
          <w:bCs/>
          <w:sz w:val="20"/>
          <w:szCs w:val="20"/>
        </w:rPr>
        <w:t xml:space="preserve">Graduação em: Pedagogia; Especialista em: Psicopedagogia Clínica e Institucional/ Neurociência Aplicada a Aprendizagem/ABA e professora na Rede Municipal de Ensino Público na cidade Rondonópolis, Mato grosso. </w:t>
      </w:r>
    </w:p>
    <w:p w14:paraId="5CB51D35" w14:textId="718D587B" w:rsidR="00762C75" w:rsidRDefault="00762C75" w:rsidP="00762C75">
      <w:pPr>
        <w:jc w:val="both"/>
        <w:rPr>
          <w:rFonts w:ascii="Arial" w:hAnsi="Arial" w:cs="Arial"/>
          <w:b/>
          <w:bCs/>
          <w:sz w:val="20"/>
          <w:szCs w:val="20"/>
        </w:rPr>
      </w:pPr>
      <w:r w:rsidRPr="00762C75">
        <w:rPr>
          <w:rFonts w:ascii="Arial" w:hAnsi="Arial"/>
          <w:b/>
          <w:bCs/>
          <w:sz w:val="20"/>
          <w:szCs w:val="20"/>
        </w:rPr>
        <w:t>[5]</w:t>
      </w:r>
      <w:r>
        <w:rPr>
          <w:rFonts w:ascii="Arial" w:hAnsi="Arial"/>
          <w:b/>
          <w:bCs/>
        </w:rPr>
        <w:t xml:space="preserve"> G</w:t>
      </w:r>
      <w:r w:rsidRPr="001B4440">
        <w:rPr>
          <w:rFonts w:ascii="Arial" w:hAnsi="Arial" w:cs="Arial"/>
          <w:b/>
          <w:bCs/>
          <w:sz w:val="20"/>
          <w:szCs w:val="20"/>
        </w:rPr>
        <w:t>raduada em Pedagogia</w:t>
      </w:r>
      <w:r>
        <w:rPr>
          <w:rFonts w:ascii="Arial" w:hAnsi="Arial"/>
          <w:b/>
          <w:bCs/>
        </w:rPr>
        <w:t>. E</w:t>
      </w:r>
      <w:r w:rsidRPr="001B4440">
        <w:rPr>
          <w:rFonts w:ascii="Arial" w:hAnsi="Arial" w:cs="Arial"/>
          <w:b/>
          <w:bCs/>
          <w:sz w:val="20"/>
          <w:szCs w:val="20"/>
        </w:rPr>
        <w:t>specialização em</w:t>
      </w:r>
      <w:r>
        <w:rPr>
          <w:rFonts w:ascii="Arial" w:hAnsi="Arial"/>
          <w:b/>
          <w:bCs/>
        </w:rPr>
        <w:t>:</w:t>
      </w:r>
      <w:r w:rsidRPr="001B4440">
        <w:rPr>
          <w:rFonts w:ascii="Arial" w:hAnsi="Arial" w:cs="Arial"/>
          <w:b/>
          <w:bCs/>
          <w:sz w:val="20"/>
          <w:szCs w:val="20"/>
        </w:rPr>
        <w:t xml:space="preserve"> Educação Especial e Libras</w:t>
      </w:r>
      <w:r>
        <w:rPr>
          <w:rFonts w:ascii="Arial" w:hAnsi="Arial"/>
          <w:b/>
          <w:bCs/>
        </w:rPr>
        <w:t xml:space="preserve"> </w:t>
      </w:r>
      <w:r w:rsidRPr="00C744CB">
        <w:rPr>
          <w:rFonts w:ascii="Arial" w:hAnsi="Arial" w:cs="Arial"/>
          <w:b/>
          <w:bCs/>
          <w:sz w:val="20"/>
          <w:szCs w:val="20"/>
        </w:rPr>
        <w:t>e professora na Rede Municipal de Ensino Público na cidade Rondonópolis, Mato grosso.</w:t>
      </w:r>
    </w:p>
    <w:p w14:paraId="4AEE180E" w14:textId="77777777" w:rsidR="00762C75" w:rsidRPr="00C744CB" w:rsidRDefault="00762C75" w:rsidP="00762C75">
      <w:pPr>
        <w:rPr>
          <w:rFonts w:ascii="Arial" w:hAnsi="Arial" w:cs="Arial"/>
          <w:b/>
          <w:bCs/>
          <w:sz w:val="20"/>
          <w:szCs w:val="20"/>
        </w:rPr>
      </w:pPr>
      <w:r>
        <w:rPr>
          <w:rFonts w:ascii="Arial" w:hAnsi="Arial" w:cs="Arial"/>
          <w:b/>
          <w:bCs/>
          <w:sz w:val="20"/>
          <w:szCs w:val="20"/>
        </w:rPr>
        <w:t xml:space="preserve">[6] </w:t>
      </w:r>
      <w:r w:rsidRPr="00C744CB">
        <w:rPr>
          <w:rFonts w:ascii="Arial" w:hAnsi="Arial" w:cs="Arial"/>
          <w:b/>
          <w:bCs/>
          <w:sz w:val="20"/>
          <w:szCs w:val="20"/>
        </w:rPr>
        <w:t>Graduação: Pedagogia; Especialista em: Psicopedagogia e professora na Rede Municipal de Ensino Público na cidade Rondonópolis, Mato grosso.</w:t>
      </w:r>
    </w:p>
    <w:p w14:paraId="56886DEE" w14:textId="77777777" w:rsidR="00762C75" w:rsidRDefault="00762C75" w:rsidP="00762C75">
      <w:pPr>
        <w:jc w:val="both"/>
        <w:rPr>
          <w:rFonts w:ascii="Arial" w:hAnsi="Arial" w:cs="Arial"/>
          <w:b/>
          <w:bCs/>
          <w:sz w:val="20"/>
          <w:szCs w:val="20"/>
        </w:rPr>
      </w:pPr>
    </w:p>
    <w:p w14:paraId="2662C5DF" w14:textId="77777777" w:rsidR="00762C75" w:rsidRPr="00C744CB" w:rsidRDefault="00762C75" w:rsidP="00762C75">
      <w:pPr>
        <w:jc w:val="both"/>
        <w:rPr>
          <w:rFonts w:ascii="Arial" w:hAnsi="Arial" w:cs="Arial"/>
          <w:b/>
          <w:bCs/>
          <w:sz w:val="20"/>
          <w:szCs w:val="20"/>
        </w:rPr>
      </w:pPr>
    </w:p>
    <w:bookmarkEnd w:id="7"/>
    <w:p w14:paraId="03EE43BC" w14:textId="77777777" w:rsidR="00762C75" w:rsidRDefault="00762C75" w:rsidP="00762C75">
      <w:pPr>
        <w:jc w:val="both"/>
        <w:rPr>
          <w:rFonts w:ascii="Arial" w:hAnsi="Arial" w:cs="Arial"/>
          <w:b/>
          <w:bCs/>
          <w:sz w:val="20"/>
          <w:szCs w:val="20"/>
        </w:rPr>
      </w:pPr>
    </w:p>
    <w:p w14:paraId="69BB4CCC" w14:textId="77777777" w:rsidR="00762C75" w:rsidRPr="00C744CB" w:rsidRDefault="00762C75" w:rsidP="00762C75">
      <w:pPr>
        <w:jc w:val="both"/>
        <w:rPr>
          <w:rFonts w:ascii="Arial" w:hAnsi="Arial" w:cs="Arial"/>
          <w:b/>
          <w:bCs/>
          <w:sz w:val="20"/>
          <w:szCs w:val="20"/>
        </w:rPr>
      </w:pPr>
    </w:p>
    <w:bookmarkEnd w:id="6"/>
    <w:p w14:paraId="4695B8EF" w14:textId="77777777" w:rsidR="00762C75" w:rsidRDefault="00762C75" w:rsidP="00762C75">
      <w:pPr>
        <w:jc w:val="both"/>
        <w:rPr>
          <w:rFonts w:ascii="Arial" w:hAnsi="Arial" w:cs="Arial"/>
          <w:b/>
          <w:bCs/>
          <w:sz w:val="20"/>
          <w:szCs w:val="20"/>
        </w:rPr>
      </w:pPr>
    </w:p>
    <w:p w14:paraId="724771B8" w14:textId="77777777" w:rsidR="00762C75" w:rsidRDefault="00762C75" w:rsidP="00762C75">
      <w:pPr>
        <w:jc w:val="both"/>
        <w:rPr>
          <w:rFonts w:ascii="Arial" w:hAnsi="Arial" w:cs="Arial"/>
          <w:b/>
          <w:bCs/>
          <w:sz w:val="20"/>
          <w:szCs w:val="20"/>
        </w:rPr>
      </w:pPr>
    </w:p>
    <w:p w14:paraId="72EF354D" w14:textId="77777777" w:rsidR="00762C75" w:rsidRPr="00362957" w:rsidRDefault="00762C75" w:rsidP="00933CCB">
      <w:pPr>
        <w:spacing w:after="0" w:line="240" w:lineRule="auto"/>
        <w:jc w:val="both"/>
        <w:rPr>
          <w:rFonts w:ascii="Arial" w:hAnsi="Arial" w:cs="Arial"/>
          <w:sz w:val="20"/>
          <w:szCs w:val="20"/>
        </w:rPr>
      </w:pPr>
    </w:p>
    <w:p w14:paraId="0268EFF4" w14:textId="77777777" w:rsidR="001B0134" w:rsidRDefault="001B0134" w:rsidP="001B0134">
      <w:pPr>
        <w:spacing w:after="0" w:line="360" w:lineRule="auto"/>
        <w:ind w:firstLine="708"/>
        <w:jc w:val="both"/>
        <w:rPr>
          <w:rFonts w:ascii="Arial" w:hAnsi="Arial" w:cs="Arial"/>
          <w:sz w:val="20"/>
          <w:szCs w:val="20"/>
        </w:rPr>
      </w:pPr>
    </w:p>
    <w:p w14:paraId="0ECA16D2" w14:textId="77777777" w:rsidR="001B0134" w:rsidRPr="00A90A17" w:rsidRDefault="001B0134" w:rsidP="00A90A17">
      <w:pPr>
        <w:spacing w:after="0" w:line="360" w:lineRule="auto"/>
        <w:ind w:firstLine="360"/>
        <w:jc w:val="both"/>
        <w:rPr>
          <w:rFonts w:ascii="Arial" w:hAnsi="Arial" w:cs="Arial"/>
          <w:sz w:val="20"/>
          <w:szCs w:val="20"/>
        </w:rPr>
      </w:pPr>
    </w:p>
    <w:p w14:paraId="79DA2C16" w14:textId="77777777" w:rsidR="00145784" w:rsidRDefault="00145784" w:rsidP="00933CCB">
      <w:pPr>
        <w:spacing w:after="0" w:line="240" w:lineRule="auto"/>
        <w:jc w:val="both"/>
        <w:rPr>
          <w:rFonts w:ascii="Arial" w:hAnsi="Arial" w:cs="Arial"/>
          <w:sz w:val="20"/>
          <w:szCs w:val="20"/>
        </w:rPr>
      </w:pPr>
    </w:p>
    <w:sectPr w:rsidR="001457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32DD"/>
    <w:multiLevelType w:val="multilevel"/>
    <w:tmpl w:val="06EC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356F8"/>
    <w:multiLevelType w:val="multilevel"/>
    <w:tmpl w:val="67BC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83EAC"/>
    <w:multiLevelType w:val="hybridMultilevel"/>
    <w:tmpl w:val="E2CAED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9160C11"/>
    <w:multiLevelType w:val="multilevel"/>
    <w:tmpl w:val="5654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D547E"/>
    <w:multiLevelType w:val="hybridMultilevel"/>
    <w:tmpl w:val="6E7028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EF20D86"/>
    <w:multiLevelType w:val="multilevel"/>
    <w:tmpl w:val="E07A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5446BF"/>
    <w:multiLevelType w:val="hybridMultilevel"/>
    <w:tmpl w:val="DCCAAE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4A824C1"/>
    <w:multiLevelType w:val="multilevel"/>
    <w:tmpl w:val="6CE4C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B85473"/>
    <w:multiLevelType w:val="hybridMultilevel"/>
    <w:tmpl w:val="AE52F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7E73BA4"/>
    <w:multiLevelType w:val="multilevel"/>
    <w:tmpl w:val="A1420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5"/>
  </w:num>
  <w:num w:numId="4">
    <w:abstractNumId w:val="1"/>
  </w:num>
  <w:num w:numId="5">
    <w:abstractNumId w:val="0"/>
  </w:num>
  <w:num w:numId="6">
    <w:abstractNumId w:val="3"/>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84"/>
    <w:rsid w:val="00145784"/>
    <w:rsid w:val="001B0134"/>
    <w:rsid w:val="001B6463"/>
    <w:rsid w:val="002D11B0"/>
    <w:rsid w:val="00307871"/>
    <w:rsid w:val="00362957"/>
    <w:rsid w:val="00565AEB"/>
    <w:rsid w:val="006706CD"/>
    <w:rsid w:val="00762C75"/>
    <w:rsid w:val="008B01F1"/>
    <w:rsid w:val="00933CCB"/>
    <w:rsid w:val="00A90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9173"/>
  <w15:chartTrackingRefBased/>
  <w15:docId w15:val="{C13CDCB3-9783-4419-A17D-F3F60E97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457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14578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14578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4578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4578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145784"/>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1457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45784"/>
    <w:rPr>
      <w:b/>
      <w:bCs/>
    </w:rPr>
  </w:style>
  <w:style w:type="paragraph" w:styleId="PargrafodaLista">
    <w:name w:val="List Paragraph"/>
    <w:basedOn w:val="Normal"/>
    <w:uiPriority w:val="34"/>
    <w:qFormat/>
    <w:rsid w:val="002D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639467">
      <w:bodyDiv w:val="1"/>
      <w:marLeft w:val="0"/>
      <w:marRight w:val="0"/>
      <w:marTop w:val="0"/>
      <w:marBottom w:val="0"/>
      <w:divBdr>
        <w:top w:val="none" w:sz="0" w:space="0" w:color="auto"/>
        <w:left w:val="none" w:sz="0" w:space="0" w:color="auto"/>
        <w:bottom w:val="none" w:sz="0" w:space="0" w:color="auto"/>
        <w:right w:val="none" w:sz="0" w:space="0" w:color="auto"/>
      </w:divBdr>
      <w:divsChild>
        <w:div w:id="1170293783">
          <w:marLeft w:val="0"/>
          <w:marRight w:val="0"/>
          <w:marTop w:val="0"/>
          <w:marBottom w:val="0"/>
          <w:divBdr>
            <w:top w:val="single" w:sz="2" w:space="0" w:color="auto"/>
            <w:left w:val="single" w:sz="2" w:space="0" w:color="auto"/>
            <w:bottom w:val="single" w:sz="6" w:space="0" w:color="auto"/>
            <w:right w:val="single" w:sz="2" w:space="0" w:color="auto"/>
          </w:divBdr>
          <w:divsChild>
            <w:div w:id="50083358">
              <w:marLeft w:val="0"/>
              <w:marRight w:val="0"/>
              <w:marTop w:val="100"/>
              <w:marBottom w:val="100"/>
              <w:divBdr>
                <w:top w:val="single" w:sz="2" w:space="0" w:color="D9D9E3"/>
                <w:left w:val="single" w:sz="2" w:space="0" w:color="D9D9E3"/>
                <w:bottom w:val="single" w:sz="2" w:space="0" w:color="D9D9E3"/>
                <w:right w:val="single" w:sz="2" w:space="0" w:color="D9D9E3"/>
              </w:divBdr>
              <w:divsChild>
                <w:div w:id="2125036092">
                  <w:marLeft w:val="0"/>
                  <w:marRight w:val="0"/>
                  <w:marTop w:val="0"/>
                  <w:marBottom w:val="0"/>
                  <w:divBdr>
                    <w:top w:val="single" w:sz="2" w:space="0" w:color="D9D9E3"/>
                    <w:left w:val="single" w:sz="2" w:space="0" w:color="D9D9E3"/>
                    <w:bottom w:val="single" w:sz="2" w:space="0" w:color="D9D9E3"/>
                    <w:right w:val="single" w:sz="2" w:space="0" w:color="D9D9E3"/>
                  </w:divBdr>
                  <w:divsChild>
                    <w:div w:id="1234003178">
                      <w:marLeft w:val="0"/>
                      <w:marRight w:val="0"/>
                      <w:marTop w:val="0"/>
                      <w:marBottom w:val="0"/>
                      <w:divBdr>
                        <w:top w:val="single" w:sz="2" w:space="0" w:color="D9D9E3"/>
                        <w:left w:val="single" w:sz="2" w:space="0" w:color="D9D9E3"/>
                        <w:bottom w:val="single" w:sz="2" w:space="0" w:color="D9D9E3"/>
                        <w:right w:val="single" w:sz="2" w:space="0" w:color="D9D9E3"/>
                      </w:divBdr>
                      <w:divsChild>
                        <w:div w:id="1330790263">
                          <w:marLeft w:val="0"/>
                          <w:marRight w:val="0"/>
                          <w:marTop w:val="0"/>
                          <w:marBottom w:val="0"/>
                          <w:divBdr>
                            <w:top w:val="single" w:sz="2" w:space="0" w:color="D9D9E3"/>
                            <w:left w:val="single" w:sz="2" w:space="0" w:color="D9D9E3"/>
                            <w:bottom w:val="single" w:sz="2" w:space="0" w:color="D9D9E3"/>
                            <w:right w:val="single" w:sz="2" w:space="0" w:color="D9D9E3"/>
                          </w:divBdr>
                          <w:divsChild>
                            <w:div w:id="2090809323">
                              <w:marLeft w:val="0"/>
                              <w:marRight w:val="0"/>
                              <w:marTop w:val="0"/>
                              <w:marBottom w:val="0"/>
                              <w:divBdr>
                                <w:top w:val="single" w:sz="2" w:space="0" w:color="D9D9E3"/>
                                <w:left w:val="single" w:sz="2" w:space="0" w:color="D9D9E3"/>
                                <w:bottom w:val="single" w:sz="2" w:space="0" w:color="D9D9E3"/>
                                <w:right w:val="single" w:sz="2" w:space="0" w:color="D9D9E3"/>
                              </w:divBdr>
                              <w:divsChild>
                                <w:div w:id="902640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2366615">
          <w:marLeft w:val="0"/>
          <w:marRight w:val="0"/>
          <w:marTop w:val="0"/>
          <w:marBottom w:val="0"/>
          <w:divBdr>
            <w:top w:val="single" w:sz="2" w:space="0" w:color="auto"/>
            <w:left w:val="single" w:sz="2" w:space="0" w:color="auto"/>
            <w:bottom w:val="single" w:sz="6" w:space="0" w:color="auto"/>
            <w:right w:val="single" w:sz="2" w:space="0" w:color="auto"/>
          </w:divBdr>
          <w:divsChild>
            <w:div w:id="1435518058">
              <w:marLeft w:val="0"/>
              <w:marRight w:val="0"/>
              <w:marTop w:val="100"/>
              <w:marBottom w:val="100"/>
              <w:divBdr>
                <w:top w:val="single" w:sz="2" w:space="0" w:color="D9D9E3"/>
                <w:left w:val="single" w:sz="2" w:space="0" w:color="D9D9E3"/>
                <w:bottom w:val="single" w:sz="2" w:space="0" w:color="D9D9E3"/>
                <w:right w:val="single" w:sz="2" w:space="0" w:color="D9D9E3"/>
              </w:divBdr>
              <w:divsChild>
                <w:div w:id="1093206979">
                  <w:marLeft w:val="0"/>
                  <w:marRight w:val="0"/>
                  <w:marTop w:val="0"/>
                  <w:marBottom w:val="0"/>
                  <w:divBdr>
                    <w:top w:val="single" w:sz="2" w:space="0" w:color="D9D9E3"/>
                    <w:left w:val="single" w:sz="2" w:space="0" w:color="D9D9E3"/>
                    <w:bottom w:val="single" w:sz="2" w:space="0" w:color="D9D9E3"/>
                    <w:right w:val="single" w:sz="2" w:space="0" w:color="D9D9E3"/>
                  </w:divBdr>
                  <w:divsChild>
                    <w:div w:id="1653096915">
                      <w:marLeft w:val="0"/>
                      <w:marRight w:val="0"/>
                      <w:marTop w:val="0"/>
                      <w:marBottom w:val="0"/>
                      <w:divBdr>
                        <w:top w:val="single" w:sz="2" w:space="0" w:color="D9D9E3"/>
                        <w:left w:val="single" w:sz="2" w:space="0" w:color="D9D9E3"/>
                        <w:bottom w:val="single" w:sz="2" w:space="0" w:color="D9D9E3"/>
                        <w:right w:val="single" w:sz="2" w:space="0" w:color="D9D9E3"/>
                      </w:divBdr>
                      <w:divsChild>
                        <w:div w:id="156579916">
                          <w:marLeft w:val="0"/>
                          <w:marRight w:val="0"/>
                          <w:marTop w:val="0"/>
                          <w:marBottom w:val="0"/>
                          <w:divBdr>
                            <w:top w:val="single" w:sz="2" w:space="0" w:color="D9D9E3"/>
                            <w:left w:val="single" w:sz="2" w:space="0" w:color="D9D9E3"/>
                            <w:bottom w:val="single" w:sz="2" w:space="0" w:color="D9D9E3"/>
                            <w:right w:val="single" w:sz="2" w:space="0" w:color="D9D9E3"/>
                          </w:divBdr>
                          <w:divsChild>
                            <w:div w:id="12157024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00480">
                      <w:marLeft w:val="0"/>
                      <w:marRight w:val="0"/>
                      <w:marTop w:val="0"/>
                      <w:marBottom w:val="0"/>
                      <w:divBdr>
                        <w:top w:val="single" w:sz="2" w:space="0" w:color="D9D9E3"/>
                        <w:left w:val="single" w:sz="2" w:space="0" w:color="D9D9E3"/>
                        <w:bottom w:val="single" w:sz="2" w:space="0" w:color="D9D9E3"/>
                        <w:right w:val="single" w:sz="2" w:space="0" w:color="D9D9E3"/>
                      </w:divBdr>
                      <w:divsChild>
                        <w:div w:id="2106682783">
                          <w:marLeft w:val="0"/>
                          <w:marRight w:val="0"/>
                          <w:marTop w:val="0"/>
                          <w:marBottom w:val="0"/>
                          <w:divBdr>
                            <w:top w:val="single" w:sz="2" w:space="0" w:color="D9D9E3"/>
                            <w:left w:val="single" w:sz="2" w:space="0" w:color="D9D9E3"/>
                            <w:bottom w:val="single" w:sz="2" w:space="0" w:color="D9D9E3"/>
                            <w:right w:val="single" w:sz="2" w:space="0" w:color="D9D9E3"/>
                          </w:divBdr>
                          <w:divsChild>
                            <w:div w:id="126975251">
                              <w:marLeft w:val="0"/>
                              <w:marRight w:val="0"/>
                              <w:marTop w:val="0"/>
                              <w:marBottom w:val="0"/>
                              <w:divBdr>
                                <w:top w:val="single" w:sz="2" w:space="0" w:color="D9D9E3"/>
                                <w:left w:val="single" w:sz="2" w:space="0" w:color="D9D9E3"/>
                                <w:bottom w:val="single" w:sz="2" w:space="0" w:color="D9D9E3"/>
                                <w:right w:val="single" w:sz="2" w:space="0" w:color="D9D9E3"/>
                              </w:divBdr>
                              <w:divsChild>
                                <w:div w:id="136578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1522">
          <w:marLeft w:val="0"/>
          <w:marRight w:val="0"/>
          <w:marTop w:val="0"/>
          <w:marBottom w:val="0"/>
          <w:divBdr>
            <w:top w:val="single" w:sz="2" w:space="0" w:color="auto"/>
            <w:left w:val="single" w:sz="2" w:space="0" w:color="auto"/>
            <w:bottom w:val="single" w:sz="6" w:space="0" w:color="auto"/>
            <w:right w:val="single" w:sz="2" w:space="0" w:color="auto"/>
          </w:divBdr>
          <w:divsChild>
            <w:div w:id="145917752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1689719">
                  <w:marLeft w:val="0"/>
                  <w:marRight w:val="0"/>
                  <w:marTop w:val="0"/>
                  <w:marBottom w:val="0"/>
                  <w:divBdr>
                    <w:top w:val="single" w:sz="2" w:space="0" w:color="D9D9E3"/>
                    <w:left w:val="single" w:sz="2" w:space="0" w:color="D9D9E3"/>
                    <w:bottom w:val="single" w:sz="2" w:space="0" w:color="D9D9E3"/>
                    <w:right w:val="single" w:sz="2" w:space="0" w:color="D9D9E3"/>
                  </w:divBdr>
                  <w:divsChild>
                    <w:div w:id="1710301439">
                      <w:marLeft w:val="0"/>
                      <w:marRight w:val="0"/>
                      <w:marTop w:val="0"/>
                      <w:marBottom w:val="0"/>
                      <w:divBdr>
                        <w:top w:val="single" w:sz="2" w:space="0" w:color="D9D9E3"/>
                        <w:left w:val="single" w:sz="2" w:space="0" w:color="D9D9E3"/>
                        <w:bottom w:val="single" w:sz="2" w:space="0" w:color="D9D9E3"/>
                        <w:right w:val="single" w:sz="2" w:space="0" w:color="D9D9E3"/>
                      </w:divBdr>
                      <w:divsChild>
                        <w:div w:id="771899055">
                          <w:marLeft w:val="0"/>
                          <w:marRight w:val="0"/>
                          <w:marTop w:val="0"/>
                          <w:marBottom w:val="0"/>
                          <w:divBdr>
                            <w:top w:val="single" w:sz="2" w:space="0" w:color="D9D9E3"/>
                            <w:left w:val="single" w:sz="2" w:space="0" w:color="D9D9E3"/>
                            <w:bottom w:val="single" w:sz="2" w:space="0" w:color="D9D9E3"/>
                            <w:right w:val="single" w:sz="2" w:space="0" w:color="D9D9E3"/>
                          </w:divBdr>
                          <w:divsChild>
                            <w:div w:id="2096628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2527562">
                      <w:marLeft w:val="0"/>
                      <w:marRight w:val="0"/>
                      <w:marTop w:val="0"/>
                      <w:marBottom w:val="0"/>
                      <w:divBdr>
                        <w:top w:val="single" w:sz="2" w:space="0" w:color="D9D9E3"/>
                        <w:left w:val="single" w:sz="2" w:space="0" w:color="D9D9E3"/>
                        <w:bottom w:val="single" w:sz="2" w:space="0" w:color="D9D9E3"/>
                        <w:right w:val="single" w:sz="2" w:space="0" w:color="D9D9E3"/>
                      </w:divBdr>
                      <w:divsChild>
                        <w:div w:id="785345130">
                          <w:marLeft w:val="0"/>
                          <w:marRight w:val="0"/>
                          <w:marTop w:val="0"/>
                          <w:marBottom w:val="0"/>
                          <w:divBdr>
                            <w:top w:val="single" w:sz="2" w:space="0" w:color="D9D9E3"/>
                            <w:left w:val="single" w:sz="2" w:space="0" w:color="D9D9E3"/>
                            <w:bottom w:val="single" w:sz="2" w:space="0" w:color="D9D9E3"/>
                            <w:right w:val="single" w:sz="2" w:space="0" w:color="D9D9E3"/>
                          </w:divBdr>
                          <w:divsChild>
                            <w:div w:id="1146436850">
                              <w:marLeft w:val="0"/>
                              <w:marRight w:val="0"/>
                              <w:marTop w:val="0"/>
                              <w:marBottom w:val="0"/>
                              <w:divBdr>
                                <w:top w:val="single" w:sz="2" w:space="0" w:color="D9D9E3"/>
                                <w:left w:val="single" w:sz="2" w:space="0" w:color="D9D9E3"/>
                                <w:bottom w:val="single" w:sz="2" w:space="0" w:color="D9D9E3"/>
                                <w:right w:val="single" w:sz="2" w:space="0" w:color="D9D9E3"/>
                              </w:divBdr>
                              <w:divsChild>
                                <w:div w:id="1722559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33049135">
          <w:marLeft w:val="0"/>
          <w:marRight w:val="0"/>
          <w:marTop w:val="0"/>
          <w:marBottom w:val="0"/>
          <w:divBdr>
            <w:top w:val="single" w:sz="2" w:space="0" w:color="auto"/>
            <w:left w:val="single" w:sz="2" w:space="0" w:color="auto"/>
            <w:bottom w:val="single" w:sz="6" w:space="0" w:color="auto"/>
            <w:right w:val="single" w:sz="2" w:space="0" w:color="auto"/>
          </w:divBdr>
          <w:divsChild>
            <w:div w:id="1894809460">
              <w:marLeft w:val="0"/>
              <w:marRight w:val="0"/>
              <w:marTop w:val="100"/>
              <w:marBottom w:val="100"/>
              <w:divBdr>
                <w:top w:val="single" w:sz="2" w:space="0" w:color="D9D9E3"/>
                <w:left w:val="single" w:sz="2" w:space="0" w:color="D9D9E3"/>
                <w:bottom w:val="single" w:sz="2" w:space="0" w:color="D9D9E3"/>
                <w:right w:val="single" w:sz="2" w:space="0" w:color="D9D9E3"/>
              </w:divBdr>
              <w:divsChild>
                <w:div w:id="981815321">
                  <w:marLeft w:val="0"/>
                  <w:marRight w:val="0"/>
                  <w:marTop w:val="0"/>
                  <w:marBottom w:val="0"/>
                  <w:divBdr>
                    <w:top w:val="single" w:sz="2" w:space="0" w:color="D9D9E3"/>
                    <w:left w:val="single" w:sz="2" w:space="0" w:color="D9D9E3"/>
                    <w:bottom w:val="single" w:sz="2" w:space="0" w:color="D9D9E3"/>
                    <w:right w:val="single" w:sz="2" w:space="0" w:color="D9D9E3"/>
                  </w:divBdr>
                  <w:divsChild>
                    <w:div w:id="1365250046">
                      <w:marLeft w:val="0"/>
                      <w:marRight w:val="0"/>
                      <w:marTop w:val="0"/>
                      <w:marBottom w:val="0"/>
                      <w:divBdr>
                        <w:top w:val="single" w:sz="2" w:space="0" w:color="D9D9E3"/>
                        <w:left w:val="single" w:sz="2" w:space="0" w:color="D9D9E3"/>
                        <w:bottom w:val="single" w:sz="2" w:space="0" w:color="D9D9E3"/>
                        <w:right w:val="single" w:sz="2" w:space="0" w:color="D9D9E3"/>
                      </w:divBdr>
                      <w:divsChild>
                        <w:div w:id="1339886752">
                          <w:marLeft w:val="0"/>
                          <w:marRight w:val="0"/>
                          <w:marTop w:val="0"/>
                          <w:marBottom w:val="0"/>
                          <w:divBdr>
                            <w:top w:val="single" w:sz="2" w:space="0" w:color="D9D9E3"/>
                            <w:left w:val="single" w:sz="2" w:space="0" w:color="D9D9E3"/>
                            <w:bottom w:val="single" w:sz="2" w:space="0" w:color="D9D9E3"/>
                            <w:right w:val="single" w:sz="2" w:space="0" w:color="D9D9E3"/>
                          </w:divBdr>
                          <w:divsChild>
                            <w:div w:id="70578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4510350">
                      <w:marLeft w:val="0"/>
                      <w:marRight w:val="0"/>
                      <w:marTop w:val="0"/>
                      <w:marBottom w:val="0"/>
                      <w:divBdr>
                        <w:top w:val="single" w:sz="2" w:space="0" w:color="D9D9E3"/>
                        <w:left w:val="single" w:sz="2" w:space="0" w:color="D9D9E3"/>
                        <w:bottom w:val="single" w:sz="2" w:space="0" w:color="D9D9E3"/>
                        <w:right w:val="single" w:sz="2" w:space="0" w:color="D9D9E3"/>
                      </w:divBdr>
                      <w:divsChild>
                        <w:div w:id="1544757474">
                          <w:marLeft w:val="0"/>
                          <w:marRight w:val="0"/>
                          <w:marTop w:val="0"/>
                          <w:marBottom w:val="0"/>
                          <w:divBdr>
                            <w:top w:val="single" w:sz="2" w:space="0" w:color="D9D9E3"/>
                            <w:left w:val="single" w:sz="2" w:space="0" w:color="D9D9E3"/>
                            <w:bottom w:val="single" w:sz="2" w:space="0" w:color="D9D9E3"/>
                            <w:right w:val="single" w:sz="2" w:space="0" w:color="D9D9E3"/>
                          </w:divBdr>
                          <w:divsChild>
                            <w:div w:id="71508933">
                              <w:marLeft w:val="0"/>
                              <w:marRight w:val="0"/>
                              <w:marTop w:val="0"/>
                              <w:marBottom w:val="0"/>
                              <w:divBdr>
                                <w:top w:val="single" w:sz="2" w:space="0" w:color="D9D9E3"/>
                                <w:left w:val="single" w:sz="2" w:space="0" w:color="D9D9E3"/>
                                <w:bottom w:val="single" w:sz="2" w:space="0" w:color="D9D9E3"/>
                                <w:right w:val="single" w:sz="2" w:space="0" w:color="D9D9E3"/>
                              </w:divBdr>
                              <w:divsChild>
                                <w:div w:id="443155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0935297">
          <w:marLeft w:val="0"/>
          <w:marRight w:val="0"/>
          <w:marTop w:val="0"/>
          <w:marBottom w:val="0"/>
          <w:divBdr>
            <w:top w:val="single" w:sz="2" w:space="0" w:color="auto"/>
            <w:left w:val="single" w:sz="2" w:space="0" w:color="auto"/>
            <w:bottom w:val="single" w:sz="6" w:space="0" w:color="auto"/>
            <w:right w:val="single" w:sz="2" w:space="0" w:color="auto"/>
          </w:divBdr>
          <w:divsChild>
            <w:div w:id="1040205064">
              <w:marLeft w:val="0"/>
              <w:marRight w:val="0"/>
              <w:marTop w:val="100"/>
              <w:marBottom w:val="100"/>
              <w:divBdr>
                <w:top w:val="single" w:sz="2" w:space="0" w:color="D9D9E3"/>
                <w:left w:val="single" w:sz="2" w:space="0" w:color="D9D9E3"/>
                <w:bottom w:val="single" w:sz="2" w:space="0" w:color="D9D9E3"/>
                <w:right w:val="single" w:sz="2" w:space="0" w:color="D9D9E3"/>
              </w:divBdr>
              <w:divsChild>
                <w:div w:id="1560626659">
                  <w:marLeft w:val="0"/>
                  <w:marRight w:val="0"/>
                  <w:marTop w:val="0"/>
                  <w:marBottom w:val="0"/>
                  <w:divBdr>
                    <w:top w:val="single" w:sz="2" w:space="0" w:color="D9D9E3"/>
                    <w:left w:val="single" w:sz="2" w:space="0" w:color="D9D9E3"/>
                    <w:bottom w:val="single" w:sz="2" w:space="0" w:color="D9D9E3"/>
                    <w:right w:val="single" w:sz="2" w:space="0" w:color="D9D9E3"/>
                  </w:divBdr>
                  <w:divsChild>
                    <w:div w:id="947463697">
                      <w:marLeft w:val="0"/>
                      <w:marRight w:val="0"/>
                      <w:marTop w:val="0"/>
                      <w:marBottom w:val="0"/>
                      <w:divBdr>
                        <w:top w:val="single" w:sz="2" w:space="0" w:color="D9D9E3"/>
                        <w:left w:val="single" w:sz="2" w:space="0" w:color="D9D9E3"/>
                        <w:bottom w:val="single" w:sz="2" w:space="0" w:color="D9D9E3"/>
                        <w:right w:val="single" w:sz="2" w:space="0" w:color="D9D9E3"/>
                      </w:divBdr>
                      <w:divsChild>
                        <w:div w:id="161051170">
                          <w:marLeft w:val="0"/>
                          <w:marRight w:val="0"/>
                          <w:marTop w:val="0"/>
                          <w:marBottom w:val="0"/>
                          <w:divBdr>
                            <w:top w:val="single" w:sz="2" w:space="0" w:color="D9D9E3"/>
                            <w:left w:val="single" w:sz="2" w:space="0" w:color="D9D9E3"/>
                            <w:bottom w:val="single" w:sz="2" w:space="0" w:color="D9D9E3"/>
                            <w:right w:val="single" w:sz="2" w:space="0" w:color="D9D9E3"/>
                          </w:divBdr>
                          <w:divsChild>
                            <w:div w:id="1395658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36649969">
                      <w:marLeft w:val="0"/>
                      <w:marRight w:val="0"/>
                      <w:marTop w:val="0"/>
                      <w:marBottom w:val="0"/>
                      <w:divBdr>
                        <w:top w:val="single" w:sz="2" w:space="0" w:color="D9D9E3"/>
                        <w:left w:val="single" w:sz="2" w:space="0" w:color="D9D9E3"/>
                        <w:bottom w:val="single" w:sz="2" w:space="0" w:color="D9D9E3"/>
                        <w:right w:val="single" w:sz="2" w:space="0" w:color="D9D9E3"/>
                      </w:divBdr>
                      <w:divsChild>
                        <w:div w:id="892232287">
                          <w:marLeft w:val="0"/>
                          <w:marRight w:val="0"/>
                          <w:marTop w:val="0"/>
                          <w:marBottom w:val="0"/>
                          <w:divBdr>
                            <w:top w:val="single" w:sz="2" w:space="0" w:color="D9D9E3"/>
                            <w:left w:val="single" w:sz="2" w:space="0" w:color="D9D9E3"/>
                            <w:bottom w:val="single" w:sz="2" w:space="0" w:color="D9D9E3"/>
                            <w:right w:val="single" w:sz="2" w:space="0" w:color="D9D9E3"/>
                          </w:divBdr>
                          <w:divsChild>
                            <w:div w:id="826433531">
                              <w:marLeft w:val="0"/>
                              <w:marRight w:val="0"/>
                              <w:marTop w:val="0"/>
                              <w:marBottom w:val="0"/>
                              <w:divBdr>
                                <w:top w:val="single" w:sz="2" w:space="0" w:color="D9D9E3"/>
                                <w:left w:val="single" w:sz="2" w:space="0" w:color="D9D9E3"/>
                                <w:bottom w:val="single" w:sz="2" w:space="0" w:color="D9D9E3"/>
                                <w:right w:val="single" w:sz="2" w:space="0" w:color="D9D9E3"/>
                              </w:divBdr>
                              <w:divsChild>
                                <w:div w:id="2013530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7751180">
      <w:bodyDiv w:val="1"/>
      <w:marLeft w:val="0"/>
      <w:marRight w:val="0"/>
      <w:marTop w:val="0"/>
      <w:marBottom w:val="0"/>
      <w:divBdr>
        <w:top w:val="none" w:sz="0" w:space="0" w:color="auto"/>
        <w:left w:val="none" w:sz="0" w:space="0" w:color="auto"/>
        <w:bottom w:val="none" w:sz="0" w:space="0" w:color="auto"/>
        <w:right w:val="none" w:sz="0" w:space="0" w:color="auto"/>
      </w:divBdr>
      <w:divsChild>
        <w:div w:id="1393237982">
          <w:marLeft w:val="0"/>
          <w:marRight w:val="0"/>
          <w:marTop w:val="0"/>
          <w:marBottom w:val="0"/>
          <w:divBdr>
            <w:top w:val="single" w:sz="2" w:space="0" w:color="auto"/>
            <w:left w:val="single" w:sz="2" w:space="0" w:color="auto"/>
            <w:bottom w:val="single" w:sz="6" w:space="0" w:color="auto"/>
            <w:right w:val="single" w:sz="2" w:space="0" w:color="auto"/>
          </w:divBdr>
          <w:divsChild>
            <w:div w:id="1608611113">
              <w:marLeft w:val="0"/>
              <w:marRight w:val="0"/>
              <w:marTop w:val="100"/>
              <w:marBottom w:val="100"/>
              <w:divBdr>
                <w:top w:val="single" w:sz="2" w:space="0" w:color="D9D9E3"/>
                <w:left w:val="single" w:sz="2" w:space="0" w:color="D9D9E3"/>
                <w:bottom w:val="single" w:sz="2" w:space="0" w:color="D9D9E3"/>
                <w:right w:val="single" w:sz="2" w:space="0" w:color="D9D9E3"/>
              </w:divBdr>
              <w:divsChild>
                <w:div w:id="1183670007">
                  <w:marLeft w:val="0"/>
                  <w:marRight w:val="0"/>
                  <w:marTop w:val="0"/>
                  <w:marBottom w:val="0"/>
                  <w:divBdr>
                    <w:top w:val="single" w:sz="2" w:space="0" w:color="D9D9E3"/>
                    <w:left w:val="single" w:sz="2" w:space="0" w:color="D9D9E3"/>
                    <w:bottom w:val="single" w:sz="2" w:space="0" w:color="D9D9E3"/>
                    <w:right w:val="single" w:sz="2" w:space="0" w:color="D9D9E3"/>
                  </w:divBdr>
                  <w:divsChild>
                    <w:div w:id="1629899072">
                      <w:marLeft w:val="0"/>
                      <w:marRight w:val="0"/>
                      <w:marTop w:val="0"/>
                      <w:marBottom w:val="0"/>
                      <w:divBdr>
                        <w:top w:val="single" w:sz="2" w:space="0" w:color="D9D9E3"/>
                        <w:left w:val="single" w:sz="2" w:space="0" w:color="D9D9E3"/>
                        <w:bottom w:val="single" w:sz="2" w:space="0" w:color="D9D9E3"/>
                        <w:right w:val="single" w:sz="2" w:space="0" w:color="D9D9E3"/>
                      </w:divBdr>
                      <w:divsChild>
                        <w:div w:id="1242956876">
                          <w:marLeft w:val="0"/>
                          <w:marRight w:val="0"/>
                          <w:marTop w:val="0"/>
                          <w:marBottom w:val="0"/>
                          <w:divBdr>
                            <w:top w:val="single" w:sz="2" w:space="0" w:color="D9D9E3"/>
                            <w:left w:val="single" w:sz="2" w:space="0" w:color="D9D9E3"/>
                            <w:bottom w:val="single" w:sz="2" w:space="0" w:color="D9D9E3"/>
                            <w:right w:val="single" w:sz="2" w:space="0" w:color="D9D9E3"/>
                          </w:divBdr>
                          <w:divsChild>
                            <w:div w:id="2100364907">
                              <w:marLeft w:val="0"/>
                              <w:marRight w:val="0"/>
                              <w:marTop w:val="0"/>
                              <w:marBottom w:val="0"/>
                              <w:divBdr>
                                <w:top w:val="single" w:sz="2" w:space="0" w:color="D9D9E3"/>
                                <w:left w:val="single" w:sz="2" w:space="0" w:color="D9D9E3"/>
                                <w:bottom w:val="single" w:sz="2" w:space="0" w:color="D9D9E3"/>
                                <w:right w:val="single" w:sz="2" w:space="0" w:color="D9D9E3"/>
                              </w:divBdr>
                              <w:divsChild>
                                <w:div w:id="7467254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98133469">
          <w:marLeft w:val="0"/>
          <w:marRight w:val="0"/>
          <w:marTop w:val="0"/>
          <w:marBottom w:val="0"/>
          <w:divBdr>
            <w:top w:val="single" w:sz="2" w:space="0" w:color="auto"/>
            <w:left w:val="single" w:sz="2" w:space="0" w:color="auto"/>
            <w:bottom w:val="single" w:sz="6" w:space="0" w:color="auto"/>
            <w:right w:val="single" w:sz="2" w:space="0" w:color="auto"/>
          </w:divBdr>
          <w:divsChild>
            <w:div w:id="1863978560">
              <w:marLeft w:val="0"/>
              <w:marRight w:val="0"/>
              <w:marTop w:val="100"/>
              <w:marBottom w:val="100"/>
              <w:divBdr>
                <w:top w:val="single" w:sz="2" w:space="0" w:color="D9D9E3"/>
                <w:left w:val="single" w:sz="2" w:space="0" w:color="D9D9E3"/>
                <w:bottom w:val="single" w:sz="2" w:space="0" w:color="D9D9E3"/>
                <w:right w:val="single" w:sz="2" w:space="0" w:color="D9D9E3"/>
              </w:divBdr>
              <w:divsChild>
                <w:div w:id="435101134">
                  <w:marLeft w:val="0"/>
                  <w:marRight w:val="0"/>
                  <w:marTop w:val="0"/>
                  <w:marBottom w:val="0"/>
                  <w:divBdr>
                    <w:top w:val="single" w:sz="2" w:space="0" w:color="D9D9E3"/>
                    <w:left w:val="single" w:sz="2" w:space="0" w:color="D9D9E3"/>
                    <w:bottom w:val="single" w:sz="2" w:space="0" w:color="D9D9E3"/>
                    <w:right w:val="single" w:sz="2" w:space="0" w:color="D9D9E3"/>
                  </w:divBdr>
                  <w:divsChild>
                    <w:div w:id="681125042">
                      <w:marLeft w:val="0"/>
                      <w:marRight w:val="0"/>
                      <w:marTop w:val="0"/>
                      <w:marBottom w:val="0"/>
                      <w:divBdr>
                        <w:top w:val="single" w:sz="2" w:space="0" w:color="D9D9E3"/>
                        <w:left w:val="single" w:sz="2" w:space="0" w:color="D9D9E3"/>
                        <w:bottom w:val="single" w:sz="2" w:space="0" w:color="D9D9E3"/>
                        <w:right w:val="single" w:sz="2" w:space="0" w:color="D9D9E3"/>
                      </w:divBdr>
                      <w:divsChild>
                        <w:div w:id="1771389737">
                          <w:marLeft w:val="0"/>
                          <w:marRight w:val="0"/>
                          <w:marTop w:val="0"/>
                          <w:marBottom w:val="0"/>
                          <w:divBdr>
                            <w:top w:val="single" w:sz="2" w:space="0" w:color="D9D9E3"/>
                            <w:left w:val="single" w:sz="2" w:space="0" w:color="D9D9E3"/>
                            <w:bottom w:val="single" w:sz="2" w:space="0" w:color="D9D9E3"/>
                            <w:right w:val="single" w:sz="2" w:space="0" w:color="D9D9E3"/>
                          </w:divBdr>
                          <w:divsChild>
                            <w:div w:id="463357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621069">
                      <w:marLeft w:val="0"/>
                      <w:marRight w:val="0"/>
                      <w:marTop w:val="0"/>
                      <w:marBottom w:val="0"/>
                      <w:divBdr>
                        <w:top w:val="single" w:sz="2" w:space="0" w:color="D9D9E3"/>
                        <w:left w:val="single" w:sz="2" w:space="0" w:color="D9D9E3"/>
                        <w:bottom w:val="single" w:sz="2" w:space="0" w:color="D9D9E3"/>
                        <w:right w:val="single" w:sz="2" w:space="0" w:color="D9D9E3"/>
                      </w:divBdr>
                      <w:divsChild>
                        <w:div w:id="1777677332">
                          <w:marLeft w:val="0"/>
                          <w:marRight w:val="0"/>
                          <w:marTop w:val="0"/>
                          <w:marBottom w:val="0"/>
                          <w:divBdr>
                            <w:top w:val="single" w:sz="2" w:space="0" w:color="D9D9E3"/>
                            <w:left w:val="single" w:sz="2" w:space="0" w:color="D9D9E3"/>
                            <w:bottom w:val="single" w:sz="2" w:space="0" w:color="D9D9E3"/>
                            <w:right w:val="single" w:sz="2" w:space="0" w:color="D9D9E3"/>
                          </w:divBdr>
                          <w:divsChild>
                            <w:div w:id="79181927">
                              <w:marLeft w:val="0"/>
                              <w:marRight w:val="0"/>
                              <w:marTop w:val="0"/>
                              <w:marBottom w:val="0"/>
                              <w:divBdr>
                                <w:top w:val="single" w:sz="2" w:space="0" w:color="D9D9E3"/>
                                <w:left w:val="single" w:sz="2" w:space="0" w:color="D9D9E3"/>
                                <w:bottom w:val="single" w:sz="2" w:space="0" w:color="D9D9E3"/>
                                <w:right w:val="single" w:sz="2" w:space="0" w:color="D9D9E3"/>
                              </w:divBdr>
                              <w:divsChild>
                                <w:div w:id="1417942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61013104">
          <w:marLeft w:val="0"/>
          <w:marRight w:val="0"/>
          <w:marTop w:val="0"/>
          <w:marBottom w:val="0"/>
          <w:divBdr>
            <w:top w:val="single" w:sz="2" w:space="0" w:color="auto"/>
            <w:left w:val="single" w:sz="2" w:space="0" w:color="auto"/>
            <w:bottom w:val="single" w:sz="6" w:space="0" w:color="auto"/>
            <w:right w:val="single" w:sz="2" w:space="0" w:color="auto"/>
          </w:divBdr>
          <w:divsChild>
            <w:div w:id="17664622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50689441">
                  <w:marLeft w:val="0"/>
                  <w:marRight w:val="0"/>
                  <w:marTop w:val="0"/>
                  <w:marBottom w:val="0"/>
                  <w:divBdr>
                    <w:top w:val="single" w:sz="2" w:space="0" w:color="D9D9E3"/>
                    <w:left w:val="single" w:sz="2" w:space="0" w:color="D9D9E3"/>
                    <w:bottom w:val="single" w:sz="2" w:space="0" w:color="D9D9E3"/>
                    <w:right w:val="single" w:sz="2" w:space="0" w:color="D9D9E3"/>
                  </w:divBdr>
                  <w:divsChild>
                    <w:div w:id="1726684683">
                      <w:marLeft w:val="0"/>
                      <w:marRight w:val="0"/>
                      <w:marTop w:val="0"/>
                      <w:marBottom w:val="0"/>
                      <w:divBdr>
                        <w:top w:val="single" w:sz="2" w:space="0" w:color="D9D9E3"/>
                        <w:left w:val="single" w:sz="2" w:space="0" w:color="D9D9E3"/>
                        <w:bottom w:val="single" w:sz="2" w:space="0" w:color="D9D9E3"/>
                        <w:right w:val="single" w:sz="2" w:space="0" w:color="D9D9E3"/>
                      </w:divBdr>
                      <w:divsChild>
                        <w:div w:id="168108244">
                          <w:marLeft w:val="0"/>
                          <w:marRight w:val="0"/>
                          <w:marTop w:val="0"/>
                          <w:marBottom w:val="0"/>
                          <w:divBdr>
                            <w:top w:val="single" w:sz="2" w:space="0" w:color="D9D9E3"/>
                            <w:left w:val="single" w:sz="2" w:space="0" w:color="D9D9E3"/>
                            <w:bottom w:val="single" w:sz="2" w:space="0" w:color="D9D9E3"/>
                            <w:right w:val="single" w:sz="2" w:space="0" w:color="D9D9E3"/>
                          </w:divBdr>
                          <w:divsChild>
                            <w:div w:id="19234870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88065094">
                      <w:marLeft w:val="0"/>
                      <w:marRight w:val="0"/>
                      <w:marTop w:val="0"/>
                      <w:marBottom w:val="0"/>
                      <w:divBdr>
                        <w:top w:val="single" w:sz="2" w:space="0" w:color="D9D9E3"/>
                        <w:left w:val="single" w:sz="2" w:space="0" w:color="D9D9E3"/>
                        <w:bottom w:val="single" w:sz="2" w:space="0" w:color="D9D9E3"/>
                        <w:right w:val="single" w:sz="2" w:space="0" w:color="D9D9E3"/>
                      </w:divBdr>
                      <w:divsChild>
                        <w:div w:id="1486359828">
                          <w:marLeft w:val="0"/>
                          <w:marRight w:val="0"/>
                          <w:marTop w:val="0"/>
                          <w:marBottom w:val="0"/>
                          <w:divBdr>
                            <w:top w:val="single" w:sz="2" w:space="0" w:color="D9D9E3"/>
                            <w:left w:val="single" w:sz="2" w:space="0" w:color="D9D9E3"/>
                            <w:bottom w:val="single" w:sz="2" w:space="0" w:color="D9D9E3"/>
                            <w:right w:val="single" w:sz="2" w:space="0" w:color="D9D9E3"/>
                          </w:divBdr>
                          <w:divsChild>
                            <w:div w:id="1564875583">
                              <w:marLeft w:val="0"/>
                              <w:marRight w:val="0"/>
                              <w:marTop w:val="0"/>
                              <w:marBottom w:val="0"/>
                              <w:divBdr>
                                <w:top w:val="single" w:sz="2" w:space="0" w:color="D9D9E3"/>
                                <w:left w:val="single" w:sz="2" w:space="0" w:color="D9D9E3"/>
                                <w:bottom w:val="single" w:sz="2" w:space="0" w:color="D9D9E3"/>
                                <w:right w:val="single" w:sz="2" w:space="0" w:color="D9D9E3"/>
                              </w:divBdr>
                              <w:divsChild>
                                <w:div w:id="203562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1541</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4</cp:revision>
  <dcterms:created xsi:type="dcterms:W3CDTF">2023-09-17T23:30:00Z</dcterms:created>
  <dcterms:modified xsi:type="dcterms:W3CDTF">2023-09-25T12:53:00Z</dcterms:modified>
</cp:coreProperties>
</file>