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"Porque 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todos temos recebido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 xml:space="preserve"> de sua plenitude e graça sobre graça". João 1.16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Muitas coisas dependem do ponto de vista. Cada ponto de vista é visto de um ponto diferente. Como você vê sua vida? Como olha para os problemas? Como encara as pessoas? A Graça é como um ‘óculos’ que nos abre a visão para a realidade, não humana, mas de acordo com a ótica de Deus.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 xml:space="preserve">Precisamos aprender a olhar sob a ótica da Graça de Deus. Como uma criança que contempla uma planta crescendo, a Graça de Deus nos permite sonhar com um futuro melhor. A Graça de Deus nos faz ver a nós mesmos pequenos diante do infinito amor de Deus. A Graça de Deus nos faz ver tudo com olhar de </w:t>
      </w:r>
      <w:proofErr w:type="spellStart"/>
      <w:proofErr w:type="gramStart"/>
      <w:r w:rsidRPr="00817C72">
        <w:rPr>
          <w:rFonts w:ascii="Times New Roman" w:hAnsi="Times New Roman" w:cs="Times New Roman"/>
          <w:color w:val="000099"/>
          <w:sz w:val="25"/>
          <w:szCs w:val="25"/>
        </w:rPr>
        <w:t>esperança.</w:t>
      </w:r>
      <w:proofErr w:type="gramEnd"/>
      <w:r w:rsidRPr="00817C72">
        <w:rPr>
          <w:rFonts w:ascii="Times New Roman" w:hAnsi="Times New Roman" w:cs="Times New Roman"/>
          <w:color w:val="000099"/>
          <w:sz w:val="25"/>
          <w:szCs w:val="25"/>
        </w:rPr>
        <w:t>Você</w:t>
      </w:r>
      <w:proofErr w:type="spellEnd"/>
      <w:r w:rsidRPr="00817C72">
        <w:rPr>
          <w:rFonts w:ascii="Times New Roman" w:hAnsi="Times New Roman" w:cs="Times New Roman"/>
          <w:color w:val="000099"/>
          <w:sz w:val="25"/>
          <w:szCs w:val="25"/>
        </w:rPr>
        <w:t xml:space="preserve"> conhece a Graça de Deus?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Vamos aprender algumas características da Graça de Deus:</w:t>
      </w:r>
    </w:p>
    <w:p w:rsid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 A GRAÇA É GRATUITA: Romanos 3.24 “... sendo justificados gratuitamente, por sua Graça, mediante a redenção que há em Cristo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”</w:t>
      </w:r>
      <w:proofErr w:type="gramEnd"/>
    </w:p>
    <w:p w:rsidR="00D43C7D" w:rsidRPr="00817C72" w:rsidRDefault="007B54EB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Isso é NÃO É óbvio </w:t>
      </w:r>
      <w:r w:rsidR="00D43C7D" w:rsidRPr="00817C72">
        <w:rPr>
          <w:rFonts w:ascii="Times New Roman" w:hAnsi="Times New Roman" w:cs="Times New Roman"/>
          <w:sz w:val="25"/>
          <w:szCs w:val="25"/>
        </w:rPr>
        <w:t>E NEM É redundante, É pela Graça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43C7D" w:rsidRPr="00817C72">
        <w:rPr>
          <w:rFonts w:ascii="Times New Roman" w:hAnsi="Times New Roman" w:cs="Times New Roman"/>
          <w:sz w:val="25"/>
          <w:szCs w:val="25"/>
        </w:rPr>
        <w:t>mas</w:t>
      </w:r>
      <w:proofErr w:type="gramEnd"/>
      <w:r w:rsidR="00D43C7D" w:rsidRPr="00817C72">
        <w:rPr>
          <w:rFonts w:ascii="Times New Roman" w:hAnsi="Times New Roman" w:cs="Times New Roman"/>
          <w:sz w:val="25"/>
          <w:szCs w:val="25"/>
        </w:rPr>
        <w:t xml:space="preserve"> não é de graça.</w:t>
      </w:r>
    </w:p>
    <w:p w:rsidR="00D43C7D" w:rsidRPr="00B74341" w:rsidRDefault="00D43C7D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Nunca podemos </w:t>
      </w:r>
      <w:proofErr w:type="gramStart"/>
      <w:r w:rsidRPr="00B74341">
        <w:rPr>
          <w:rFonts w:ascii="Times New Roman" w:hAnsi="Times New Roman" w:cs="Times New Roman"/>
          <w:color w:val="FF0000"/>
          <w:sz w:val="25"/>
          <w:szCs w:val="25"/>
        </w:rPr>
        <w:t>esquecer da</w:t>
      </w:r>
      <w:proofErr w:type="gramEnd"/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gratuidade de Deus para conosco. Tudo o que Deus faz é pela graça, por amor e misericórdia de nossas vidas; mas não é de GRAÇA.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Muitas pessoas pensando assim nunca valorizaram a morte de Cristo; pois ainda não descobriram o valor que a graça tem, o quanto custou 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a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 xml:space="preserve"> graça.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>Quando aprendermos a ver a vida pelo olhar da Graça, passamos a fazer as coisas para as pessoas sem querer nada em troca, sem expectativas de reconhecimento ou recompensa, pois elas também não teriam com que pagar, pois a graça é muito valiosa.</w:t>
      </w:r>
    </w:p>
    <w:p w:rsidR="00D43C7D" w:rsidRPr="00B74341" w:rsidRDefault="00D43C7D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A GRAÇA É VIVA: Salmos 63.3 “Porque a tua Graça é melhor do que a vida; os meus lábios te louvam</w:t>
      </w:r>
      <w:proofErr w:type="gramStart"/>
      <w:r w:rsidRPr="00B74341">
        <w:rPr>
          <w:rFonts w:ascii="Times New Roman" w:hAnsi="Times New Roman" w:cs="Times New Roman"/>
          <w:color w:val="FF0000"/>
          <w:sz w:val="25"/>
          <w:szCs w:val="25"/>
        </w:rPr>
        <w:t>”</w:t>
      </w:r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A vida é um dom gratuito de Deus. A Graça Divina se manifesta em cada suspiro que </w:t>
      </w:r>
      <w:r w:rsidR="00B74341" w:rsidRPr="00817C72">
        <w:rPr>
          <w:rFonts w:ascii="Times New Roman" w:hAnsi="Times New Roman" w:cs="Times New Roman"/>
          <w:sz w:val="25"/>
          <w:szCs w:val="25"/>
        </w:rPr>
        <w:t>damos</w:t>
      </w:r>
      <w:r w:rsidRPr="00817C72">
        <w:rPr>
          <w:rFonts w:ascii="Times New Roman" w:hAnsi="Times New Roman" w:cs="Times New Roman"/>
          <w:sz w:val="25"/>
          <w:szCs w:val="25"/>
        </w:rPr>
        <w:t xml:space="preserve"> nos permitindo viver. Quando acordamos ou quando dormimos, tudo é pela Graça. Quer saber quanto vale a graça? 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Me diga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 xml:space="preserve"> quanto vale a tua vida! O amor de Deus se manifestou em todas as espécies de seres vivos para revelar Sua grandeza e perfeição. A Graça é viva e concede vida a todos.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>Olhar pela Graça de Deus é ver que estamos vivos por permissão do Senhor e que a vida que temos agora pertence a Deus. Por isso precisamos aproveitar cada momento</w:t>
      </w:r>
      <w:r w:rsidRPr="00817C72">
        <w:rPr>
          <w:rFonts w:ascii="Times New Roman" w:hAnsi="Times New Roman" w:cs="Times New Roman"/>
          <w:sz w:val="25"/>
          <w:szCs w:val="25"/>
        </w:rPr>
        <w:t>.</w:t>
      </w:r>
    </w:p>
    <w:p w:rsidR="00D43C7D" w:rsidRPr="00B74341" w:rsidRDefault="00D43C7D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A GRAÇA COMUM É PARA TODOS: </w:t>
      </w:r>
      <w:r w:rsidRPr="00B74341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Porque faz que o seu sol se levante sobre maus e bons, e a chuva desça sobre justos e injustos. </w:t>
      </w:r>
      <w:hyperlink r:id="rId7" w:history="1">
        <w:r w:rsidRPr="00B74341">
          <w:rPr>
            <w:rStyle w:val="Hyperlink"/>
            <w:rFonts w:ascii="Times New Roman" w:hAnsi="Times New Roman" w:cs="Times New Roman"/>
            <w:color w:val="FF0000"/>
            <w:sz w:val="25"/>
            <w:szCs w:val="25"/>
            <w:u w:val="none"/>
            <w:shd w:val="clear" w:color="auto" w:fill="FFFFFF"/>
          </w:rPr>
          <w:t>Mateus </w:t>
        </w:r>
        <w:proofErr w:type="gramStart"/>
        <w:r w:rsidRPr="00B74341">
          <w:rPr>
            <w:rStyle w:val="Hyperlink"/>
            <w:rFonts w:ascii="Times New Roman" w:hAnsi="Times New Roman" w:cs="Times New Roman"/>
            <w:color w:val="FF0000"/>
            <w:sz w:val="25"/>
            <w:szCs w:val="25"/>
            <w:u w:val="none"/>
            <w:shd w:val="clear" w:color="auto" w:fill="FFFFFF"/>
          </w:rPr>
          <w:t>5:45</w:t>
        </w:r>
        <w:proofErr w:type="gramEnd"/>
      </w:hyperlink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Porque também Cristo padeceu uma vez pelos pecados, o justo pelos injustos, para levar-nos a Deus; mortificado, na verdade, na carne, mas vivificado pelo Espírito; </w:t>
      </w:r>
      <w:hyperlink r:id="rId8" w:history="1">
        <w:proofErr w:type="gramStart"/>
        <w:r w:rsidRPr="00817C72">
          <w:rPr>
            <w:rStyle w:val="Hyperlink"/>
            <w:rFonts w:ascii="Times New Roman" w:hAnsi="Times New Roman" w:cs="Times New Roman"/>
            <w:color w:val="2969B0"/>
            <w:sz w:val="25"/>
            <w:szCs w:val="25"/>
            <w:u w:val="none"/>
            <w:shd w:val="clear" w:color="auto" w:fill="FFFFFF"/>
          </w:rPr>
          <w:t>1</w:t>
        </w:r>
        <w:proofErr w:type="gramEnd"/>
        <w:r w:rsidRPr="00817C72">
          <w:rPr>
            <w:rStyle w:val="Hyperlink"/>
            <w:rFonts w:ascii="Times New Roman" w:hAnsi="Times New Roman" w:cs="Times New Roman"/>
            <w:color w:val="2969B0"/>
            <w:sz w:val="25"/>
            <w:szCs w:val="25"/>
            <w:u w:val="none"/>
            <w:shd w:val="clear" w:color="auto" w:fill="FFFFFF"/>
          </w:rPr>
          <w:t xml:space="preserve"> Pedro 3:18</w:t>
        </w:r>
      </w:hyperlink>
    </w:p>
    <w:p w:rsidR="00817C72" w:rsidRPr="00B74341" w:rsidRDefault="00817C72" w:rsidP="00817C72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B74341">
        <w:rPr>
          <w:rFonts w:ascii="Times New Roman" w:hAnsi="Times New Roman" w:cs="Times New Roman"/>
          <w:color w:val="000099"/>
          <w:sz w:val="25"/>
          <w:szCs w:val="25"/>
        </w:rPr>
        <w:t>Tito 2.11 “Porquanto a Graça de Deus se manifestou salvadora a todos os homens”</w:t>
      </w:r>
    </w:p>
    <w:p w:rsidR="00817C72" w:rsidRPr="00817C72" w:rsidRDefault="00817C72" w:rsidP="00817C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A Graça de Deus é inclusiva. Se fosse usar qualquer outro critério que não a Graça Divina, alguém poderia ser excluído ou privado do Amor, mas Deus em sua infinita Graça não exclui nenhuma pessoa em toda a terra.</w:t>
      </w:r>
    </w:p>
    <w:p w:rsidR="00817C72" w:rsidRPr="00817C72" w:rsidRDefault="00817C72" w:rsidP="00817C72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>Através da Graça podemos encarar as pessoas não com olhar de superioridade ou inferioridade, mas como iguais diante do Amor de Deus.</w:t>
      </w:r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lastRenderedPageBreak/>
        <w:t xml:space="preserve">QUANDO SAI A GRAÇA E ENTRA A JUSTIÇA: </w:t>
      </w:r>
      <w:r w:rsidRPr="00817C7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E, se a nossa injustiça for causa da justiça de Deus, que diremos? Porventura será Deus injusto, trazendo ira sobre nós? (Falo como homem.</w:t>
      </w:r>
      <w:proofErr w:type="gramStart"/>
      <w:r w:rsidRPr="00817C7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)</w:t>
      </w:r>
      <w:proofErr w:type="gramEnd"/>
      <w:r w:rsidRPr="00817C7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 </w:t>
      </w:r>
      <w:hyperlink r:id="rId9" w:history="1">
        <w:r w:rsidRPr="00817C72">
          <w:rPr>
            <w:rStyle w:val="Hyperlink"/>
            <w:rFonts w:ascii="Times New Roman" w:hAnsi="Times New Roman" w:cs="Times New Roman"/>
            <w:color w:val="2969B0"/>
            <w:sz w:val="25"/>
            <w:szCs w:val="25"/>
            <w:u w:val="none"/>
            <w:shd w:val="clear" w:color="auto" w:fill="FFFFFF"/>
          </w:rPr>
          <w:t>Romanos 3:5</w:t>
        </w:r>
      </w:hyperlink>
    </w:p>
    <w:p w:rsidR="00817C72" w:rsidRPr="00B74341" w:rsidRDefault="00817C72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>Torre forte é o nome do Senhor; a ela correrá o justo, e estará em alto refúgio. </w:t>
      </w:r>
      <w:r w:rsidR="00B74341">
        <w:rPr>
          <w:rFonts w:ascii="Times New Roman" w:hAnsi="Times New Roman" w:cs="Times New Roman"/>
          <w:color w:val="FF0000"/>
          <w:sz w:val="25"/>
          <w:szCs w:val="25"/>
          <w:shd w:val="clear" w:color="auto" w:fill="FFFFFF"/>
        </w:rPr>
        <w:t xml:space="preserve"> </w:t>
      </w:r>
      <w:hyperlink r:id="rId10" w:history="1">
        <w:r w:rsidRPr="00B74341">
          <w:rPr>
            <w:rStyle w:val="Hyperlink"/>
            <w:rFonts w:ascii="Times New Roman" w:hAnsi="Times New Roman" w:cs="Times New Roman"/>
            <w:color w:val="FF0000"/>
            <w:sz w:val="25"/>
            <w:szCs w:val="25"/>
            <w:u w:val="none"/>
            <w:shd w:val="clear" w:color="auto" w:fill="FFFFFF"/>
          </w:rPr>
          <w:t>Provérbios </w:t>
        </w:r>
        <w:proofErr w:type="gramStart"/>
        <w:r w:rsidRPr="00B74341">
          <w:rPr>
            <w:rStyle w:val="Hyperlink"/>
            <w:rFonts w:ascii="Times New Roman" w:hAnsi="Times New Roman" w:cs="Times New Roman"/>
            <w:color w:val="FF0000"/>
            <w:sz w:val="25"/>
            <w:szCs w:val="25"/>
            <w:u w:val="none"/>
            <w:shd w:val="clear" w:color="auto" w:fill="FFFFFF"/>
          </w:rPr>
          <w:t>18:10</w:t>
        </w:r>
        <w:proofErr w:type="gramEnd"/>
      </w:hyperlink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Sabendo isto, que a lei não é feita para o justo, mas para os injustos e obstinados, para os ímpios e pecadores, para os profanos e irreligiosos, para os parricidas e matricidas, para os homicidas, </w:t>
      </w:r>
      <w:hyperlink r:id="rId11" w:history="1">
        <w:proofErr w:type="gramStart"/>
        <w:r w:rsidRPr="00817C72">
          <w:rPr>
            <w:rStyle w:val="Hyperlink"/>
            <w:rFonts w:ascii="Times New Roman" w:hAnsi="Times New Roman" w:cs="Times New Roman"/>
            <w:color w:val="2969B0"/>
            <w:sz w:val="25"/>
            <w:szCs w:val="25"/>
            <w:u w:val="none"/>
            <w:shd w:val="clear" w:color="auto" w:fill="FFFFFF"/>
          </w:rPr>
          <w:t>1</w:t>
        </w:r>
        <w:proofErr w:type="gramEnd"/>
        <w:r w:rsidRPr="00817C72">
          <w:rPr>
            <w:rStyle w:val="Hyperlink"/>
            <w:rFonts w:ascii="Times New Roman" w:hAnsi="Times New Roman" w:cs="Times New Roman"/>
            <w:color w:val="2969B0"/>
            <w:sz w:val="25"/>
            <w:szCs w:val="25"/>
            <w:u w:val="none"/>
            <w:shd w:val="clear" w:color="auto" w:fill="FFFFFF"/>
          </w:rPr>
          <w:t xml:space="preserve"> Timóteo 1:9</w:t>
        </w:r>
      </w:hyperlink>
    </w:p>
    <w:p w:rsidR="00817C72" w:rsidRPr="00B74341" w:rsidRDefault="00817C72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B74341">
        <w:rPr>
          <w:rFonts w:ascii="Times New Roman" w:hAnsi="Times New Roman" w:cs="Times New Roman"/>
          <w:color w:val="000099"/>
          <w:sz w:val="25"/>
          <w:szCs w:val="25"/>
          <w:shd w:val="clear" w:color="auto" w:fill="FFFFFF"/>
        </w:rPr>
        <w:t>Os ímpios serão transtornados e não subsistirão, mas a casa dos justos permanecerá. </w:t>
      </w:r>
      <w:hyperlink r:id="rId12" w:history="1">
        <w:r w:rsidRPr="00B74341">
          <w:rPr>
            <w:rStyle w:val="Hyperlink"/>
            <w:rFonts w:ascii="Times New Roman" w:hAnsi="Times New Roman" w:cs="Times New Roman"/>
            <w:color w:val="000099"/>
            <w:sz w:val="25"/>
            <w:szCs w:val="25"/>
            <w:u w:val="none"/>
            <w:shd w:val="clear" w:color="auto" w:fill="FFFFFF"/>
          </w:rPr>
          <w:t>Provérbios 12:7</w:t>
        </w:r>
        <w:proofErr w:type="gramStart"/>
      </w:hyperlink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B74341" w:rsidRDefault="00817C72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A GRAÇA TR</w:t>
      </w:r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>ABALHA: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proofErr w:type="gramStart"/>
      <w:r w:rsidRPr="00817C72"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 xml:space="preserve"> Coríntios 15.10 “Mas, pela Graça de Deus, sou o que sou; e a sua graça, que me foi concedida, não se tornou vã; antes, trabalhei muito mais do que todos eles; todavia, não eu, mas a Graça de Deus”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>Deus trabalhou criando todas as coisas e fez isso como e por quê? Somente pela Graça. Não tinha nada. A matéria prima da Graça é o nada, o impossível. Tudo o que temos e fazemos é através da Graça que trabalha realizando tudo em nós e através de nós.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Nossos trabalhos e atividades são melhores quando realizamos sob a Graça.</w:t>
      </w:r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B74341" w:rsidRDefault="00817C72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A GRAÇA É</w:t>
      </w:r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RICA: Efésios 2.6,7 “e, juntamente com ele, nos ressuscitou, e nos fez assentar nos lugares celestiais em Cristo Jesus; para mostrar, nos séculos vindouros, a suprema riqueza da sua Graça, em bondade para conosco, em Cristo Jesus.</w:t>
      </w:r>
      <w:proofErr w:type="gramStart"/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>”</w:t>
      </w:r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Deus é o Dono de todas as coisas. Por isso a Graça de Deus é rica, ou seja, tem tudo o que precisamos. Não riqueza monetária, mas de valores eternos que nos realizam plenamente.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817C72">
        <w:rPr>
          <w:rFonts w:ascii="Times New Roman" w:hAnsi="Times New Roman" w:cs="Times New Roman"/>
          <w:color w:val="000099"/>
          <w:sz w:val="25"/>
          <w:szCs w:val="25"/>
        </w:rPr>
        <w:t>Tudo que temos foi Deus que nos permitiu ter. Quando usamos o que temos pela Graça de Deus e reconhecemos que tudo que podemos fazer é fruto de sua Graça, sentimo-nos ricos, conformados e felizes em todas as situações.</w:t>
      </w:r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</w:p>
    <w:p w:rsidR="00D43C7D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A GRAÇA É</w:t>
      </w:r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SUFICIENTE: </w:t>
      </w:r>
      <w:proofErr w:type="gramStart"/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>2</w:t>
      </w:r>
      <w:proofErr w:type="gramEnd"/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Coríntios 12.9 “Então, ele me disse: A minha Graça</w:t>
      </w:r>
      <w:r w:rsidR="00D43C7D" w:rsidRPr="00817C72">
        <w:rPr>
          <w:rFonts w:ascii="Times New Roman" w:hAnsi="Times New Roman" w:cs="Times New Roman"/>
          <w:sz w:val="25"/>
          <w:szCs w:val="25"/>
        </w:rPr>
        <w:t xml:space="preserve"> te basta, porque o poder se aperfeiçoa na fraqueza. De boa vontade, pois, mais me gloriarei nas fraquezas, para que sobre mim repouse o poder de Cristo”</w:t>
      </w:r>
    </w:p>
    <w:p w:rsidR="00D43C7D" w:rsidRPr="00B74341" w:rsidRDefault="00D43C7D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A Graça de Deus nunca vai acabar. Ela é suficiente, o bastante e necessário para tudo que precisamos. Principalmente em momentos de dor sabemos que a Graça supera todas as dificuldades.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Ao enfrentar uma dificuldade, sentimos a força especial da Graça de Deus superando as limitações humanas. A graça nos satisfaz plenamente.</w:t>
      </w:r>
    </w:p>
    <w:p w:rsidR="00817C72" w:rsidRPr="00817C72" w:rsidRDefault="00817C72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B74341" w:rsidRDefault="00817C72" w:rsidP="00D43C7D">
      <w:pPr>
        <w:spacing w:after="0" w:line="240" w:lineRule="auto"/>
        <w:rPr>
          <w:rFonts w:ascii="Times New Roman" w:hAnsi="Times New Roman" w:cs="Times New Roman"/>
          <w:color w:val="FF0000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A GRAÇA É</w:t>
      </w:r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MULTIFORME: </w:t>
      </w:r>
      <w:proofErr w:type="gramStart"/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>1</w:t>
      </w:r>
      <w:proofErr w:type="gramEnd"/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Pedro 4.10 “Servi uns aos outros, cada um</w:t>
      </w:r>
      <w:r w:rsidR="00D43C7D" w:rsidRPr="00706C88">
        <w:rPr>
          <w:rFonts w:ascii="Times New Roman" w:hAnsi="Times New Roman" w:cs="Times New Roman"/>
          <w:color w:val="000099"/>
          <w:sz w:val="25"/>
          <w:szCs w:val="25"/>
        </w:rPr>
        <w:t xml:space="preserve"> </w:t>
      </w:r>
      <w:r w:rsidR="00D43C7D" w:rsidRPr="00B74341">
        <w:rPr>
          <w:rFonts w:ascii="Times New Roman" w:hAnsi="Times New Roman" w:cs="Times New Roman"/>
          <w:color w:val="FF0000"/>
          <w:sz w:val="25"/>
          <w:szCs w:val="25"/>
        </w:rPr>
        <w:t>conforme o dom que recebeu, como bons despenseiros da multiforme graça de Deus”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Deus é criativo e fez cada coisa com particularidades únicas. A diversidade na natureza é prova disso. Da mesma forma a Graça se manifesta em cada pessoa ou momento de uma maneira nova e diversificada. À vezes queremos que Deus faça conosco a mesma coisa que fez com outra pessoa e se Ele não fizer achamos que é injusto. Mas Deus não faz igual, Ele faz sempre melhor!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lastRenderedPageBreak/>
        <w:t xml:space="preserve">Quando olhamos pela ótica da Graça aceitamos as diferenças nas </w:t>
      </w:r>
      <w:proofErr w:type="spellStart"/>
      <w:proofErr w:type="gramStart"/>
      <w:r w:rsidRPr="00817C72">
        <w:rPr>
          <w:rFonts w:ascii="Times New Roman" w:hAnsi="Times New Roman" w:cs="Times New Roman"/>
          <w:sz w:val="25"/>
          <w:szCs w:val="25"/>
        </w:rPr>
        <w:t>pessoas.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>Passamos</w:t>
      </w:r>
      <w:proofErr w:type="spellEnd"/>
      <w:r w:rsidRPr="00817C72">
        <w:rPr>
          <w:rFonts w:ascii="Times New Roman" w:hAnsi="Times New Roman" w:cs="Times New Roman"/>
          <w:sz w:val="25"/>
          <w:szCs w:val="25"/>
        </w:rPr>
        <w:t xml:space="preserve"> a ver nossos próprios erros e destacar as qualidades do nosso próximo.</w:t>
      </w:r>
    </w:p>
    <w:p w:rsidR="00706C88" w:rsidRDefault="00706C88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SUPERABUNDANTE: </w:t>
      </w:r>
      <w:proofErr w:type="gramStart"/>
      <w:r w:rsidRPr="00B74341">
        <w:rPr>
          <w:rFonts w:ascii="Times New Roman" w:hAnsi="Times New Roman" w:cs="Times New Roman"/>
          <w:color w:val="FF0000"/>
          <w:sz w:val="25"/>
          <w:szCs w:val="25"/>
        </w:rPr>
        <w:t>2</w:t>
      </w:r>
      <w:proofErr w:type="gramEnd"/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Coríntios 9.8 e 14 “Deus pode fazer-vos abundar em toda</w:t>
      </w:r>
      <w:r w:rsidRPr="00817C72">
        <w:rPr>
          <w:rFonts w:ascii="Times New Roman" w:hAnsi="Times New Roman" w:cs="Times New Roman"/>
          <w:sz w:val="25"/>
          <w:szCs w:val="25"/>
        </w:rPr>
        <w:t xml:space="preserve"> Graça, a fim de que, tendo sempre, em tudo, ampla suficiência, superabundeis em toda boa </w:t>
      </w:r>
      <w:proofErr w:type="spellStart"/>
      <w:r w:rsidRPr="00817C72">
        <w:rPr>
          <w:rFonts w:ascii="Times New Roman" w:hAnsi="Times New Roman" w:cs="Times New Roman"/>
          <w:sz w:val="25"/>
          <w:szCs w:val="25"/>
        </w:rPr>
        <w:t>obra,”“enquanto</w:t>
      </w:r>
      <w:proofErr w:type="spellEnd"/>
      <w:r w:rsidRPr="00817C72">
        <w:rPr>
          <w:rFonts w:ascii="Times New Roman" w:hAnsi="Times New Roman" w:cs="Times New Roman"/>
          <w:sz w:val="25"/>
          <w:szCs w:val="25"/>
        </w:rPr>
        <w:t xml:space="preserve"> oram eles a vosso favor, com grande afeto, em virtude da superabundante Graça de Deus que há em vós”.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Deus é maior do que todo o universo. A Graça transborda incessantemente sobre nós por que Ela nunca acaba. A Graça é infinita. Não há limites para o amor de Deus. Quando pensamos que está quase no fim, Deus renova tudo e recomeça de novo nos dando outras oportunidades para realizar nossos sonhos.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A paciência e amor humano se esgotam facilmente, mas a Graça aumenta a cada instante. Por isso através do olhar da Graça somos renovados em nosso afeto pelas pessoas.</w:t>
      </w:r>
    </w:p>
    <w:p w:rsidR="00706C88" w:rsidRDefault="00706C88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JUSTIFICA: Tito 3.7 “a fim de que, justificados por Graça, nos tornemos seus</w:t>
      </w:r>
      <w:r w:rsidRPr="00817C72">
        <w:rPr>
          <w:rFonts w:ascii="Times New Roman" w:hAnsi="Times New Roman" w:cs="Times New Roman"/>
          <w:sz w:val="25"/>
          <w:szCs w:val="25"/>
        </w:rPr>
        <w:t xml:space="preserve"> herdeiros, segundo a esperança da vida eterna”.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Jesus morreu para nos perdoar gratuitamente, só por amor. Pela Graça somos perdoados de nossos pecados e nos tornamos justos para Deus. A justiça humana não apaga o erro, apenas condena. A justiça de Deus purifica o pecador fazendo-o voltar a ser limpo como antes de cometer o pecado.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Quando conhecemos o perdão incondicional de Deus aprendemos a perdoar as pessoas e não cobrar por seus erros. A Graça nos permite esquecer o que alguém tenha feito de ruim para nós.</w:t>
      </w:r>
    </w:p>
    <w:p w:rsidR="00706C88" w:rsidRDefault="00706C88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 xml:space="preserve"> CAPACITA: Romanos 12.6 “... tendo, porém, diferentes dons segundo a Graça que</w:t>
      </w:r>
      <w:r w:rsidRPr="00817C72">
        <w:rPr>
          <w:rFonts w:ascii="Times New Roman" w:hAnsi="Times New Roman" w:cs="Times New Roman"/>
          <w:sz w:val="25"/>
          <w:szCs w:val="25"/>
        </w:rPr>
        <w:t xml:space="preserve"> nos foi dada: se profecia, seja segundo a proporção da fé...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”</w:t>
      </w:r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‘Deus não 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chama capacitados</w:t>
      </w:r>
      <w:proofErr w:type="gramEnd"/>
      <w:r w:rsidRPr="00817C72">
        <w:rPr>
          <w:rFonts w:ascii="Times New Roman" w:hAnsi="Times New Roman" w:cs="Times New Roman"/>
          <w:sz w:val="25"/>
          <w:szCs w:val="25"/>
        </w:rPr>
        <w:t>, mas capacita os chamados’.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Os dons, talentos e capacidades são doados de graça para todas as pessoas. Todo mundo tem um dom, por que Deus distribuiu talentos a todos. Quando recebemos o Espírito Santo, Ele nos capacita com dons espirituais que não são apenas habilidades humanas.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Tudo o que fazemos para Deus é parte de Sua Graça que nos capacita. Se Deus te chamar para exercer um ministério em Sua obra, creia que Ele te capacitará.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Com o olhar da Graça podemos ver o que as pessoas fazem com admiração especial por ser algo permitido por Deus para mostrar sua Glória e não com algo para aparecer e engrandecer o homem.</w:t>
      </w:r>
    </w:p>
    <w:p w:rsidR="00706C88" w:rsidRDefault="00706C88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B74341">
        <w:rPr>
          <w:rFonts w:ascii="Times New Roman" w:hAnsi="Times New Roman" w:cs="Times New Roman"/>
          <w:color w:val="FF0000"/>
          <w:sz w:val="25"/>
          <w:szCs w:val="25"/>
        </w:rPr>
        <w:t>CRESCE: II Pedro 3.18 “antes, crescei na Graça e no conhecimento de nosso</w:t>
      </w:r>
      <w:r w:rsidRPr="00817C72">
        <w:rPr>
          <w:rFonts w:ascii="Times New Roman" w:hAnsi="Times New Roman" w:cs="Times New Roman"/>
          <w:sz w:val="25"/>
          <w:szCs w:val="25"/>
        </w:rPr>
        <w:t xml:space="preserve"> Senhor e Salvador Jesus Cristo. A ele seja a glória, tanto agora como no dia eterno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”</w:t>
      </w:r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Tudo que Deus faz é par continuar, permanecer e aumentar. O homem faz muitas coisas, mas estas têm início, meio e fim. Muitas coisas que fazemos começam bem e terminam mal. A Graça começa bem e termina melhor ainda.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Precisamos crescer na Graça. Deus quer que aumentemos o conhecimento que temos e não que fiquemos acostumados com o que já sabemos como se fosse o bastante. Deus sempre tem mais para nos dar.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lastRenderedPageBreak/>
        <w:t>Com a percepção da Graça podemos olhar para o futuro não como finalização, mas como continuação de um processo dirigido por Deus. Pela Graça podemos sonhar com a realização de nossos sonhos.</w:t>
      </w:r>
    </w:p>
    <w:p w:rsidR="00706C88" w:rsidRDefault="00706C88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FIRME: Hebreus 13.9 “Não vos deixeis envolver por doutrinas várias e estranhas, porquanto o que vale é estar o coração confirmado com Graça e não com alimentos, pois nunca tiveram proveito os que com isto se preocuparam</w:t>
      </w:r>
      <w:proofErr w:type="gramStart"/>
      <w:r w:rsidRPr="00706C88">
        <w:rPr>
          <w:rFonts w:ascii="Times New Roman" w:hAnsi="Times New Roman" w:cs="Times New Roman"/>
          <w:color w:val="000099"/>
          <w:sz w:val="25"/>
          <w:szCs w:val="25"/>
        </w:rPr>
        <w:t>”</w:t>
      </w:r>
      <w:proofErr w:type="gramEnd"/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06C88">
        <w:rPr>
          <w:rFonts w:ascii="Times New Roman" w:hAnsi="Times New Roman" w:cs="Times New Roman"/>
          <w:sz w:val="25"/>
          <w:szCs w:val="25"/>
        </w:rPr>
        <w:t>O ser humano é inconstante por natureza. Por isso precisamos da Graça de Deus. Deus é uma Rocha eterna que não vacila nem se abala e quem confia no Senhor está firmado sobre esta fé inabalável (Salmos 125.1).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Através do olhar da Graça podemos ter convicção do que queremos e confiar que tudo vai dar certo, pois não está estabelecido sobre a fragilidade humana, mas sobre o poder de Deus. Olhando pela Graça conseguimos permanecer amando as pessoas.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Olhe tudo sob a Graça de Deus!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 xml:space="preserve">-CONCLUSÃO: 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Romanos 6.14 “Porque o pecado não terá domínio sobre vós; pois não estais debaixo da lei, e sim da graça</w:t>
      </w:r>
      <w:proofErr w:type="gramStart"/>
      <w:r w:rsidRPr="00817C72">
        <w:rPr>
          <w:rFonts w:ascii="Times New Roman" w:hAnsi="Times New Roman" w:cs="Times New Roman"/>
          <w:sz w:val="25"/>
          <w:szCs w:val="25"/>
        </w:rPr>
        <w:t>”</w:t>
      </w:r>
      <w:proofErr w:type="gramEnd"/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Precisamos ter sempre em mente que sobre nossas vidas está a Graça de Deus. A única coisa que domina e dirige nossas vidas é a Graça.</w:t>
      </w:r>
    </w:p>
    <w:p w:rsidR="00D43C7D" w:rsidRPr="00706C88" w:rsidRDefault="00D43C7D" w:rsidP="00D43C7D">
      <w:pPr>
        <w:spacing w:after="0" w:line="240" w:lineRule="auto"/>
        <w:rPr>
          <w:rFonts w:ascii="Times New Roman" w:hAnsi="Times New Roman" w:cs="Times New Roman"/>
          <w:color w:val="000099"/>
          <w:sz w:val="25"/>
          <w:szCs w:val="25"/>
        </w:rPr>
      </w:pPr>
      <w:r w:rsidRPr="00706C88">
        <w:rPr>
          <w:rFonts w:ascii="Times New Roman" w:hAnsi="Times New Roman" w:cs="Times New Roman"/>
          <w:color w:val="000099"/>
          <w:sz w:val="25"/>
          <w:szCs w:val="25"/>
        </w:rPr>
        <w:t>Deus em sua grandeza</w:t>
      </w:r>
      <w:proofErr w:type="gramStart"/>
      <w:r w:rsidRPr="00706C88">
        <w:rPr>
          <w:rFonts w:ascii="Times New Roman" w:hAnsi="Times New Roman" w:cs="Times New Roman"/>
          <w:color w:val="000099"/>
          <w:sz w:val="25"/>
          <w:szCs w:val="25"/>
        </w:rPr>
        <w:t>, poderia</w:t>
      </w:r>
      <w:proofErr w:type="gramEnd"/>
      <w:r w:rsidRPr="00706C88">
        <w:rPr>
          <w:rFonts w:ascii="Times New Roman" w:hAnsi="Times New Roman" w:cs="Times New Roman"/>
          <w:color w:val="000099"/>
          <w:sz w:val="25"/>
          <w:szCs w:val="25"/>
        </w:rPr>
        <w:t xml:space="preserve"> olhar para nós com rigidez e superioridade, mas quis descer à terra e viver entre nós na pessoa de Jesus para ver nos olhos das pessoas e sentir em sua pela as necessidades humanas.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O único momento que Jesus se colocou acima dos outros foi quando estava pendurado na cruz. Dali de cima daquela cruz Jesus olhou com dor, mas sob a Graça de Deus Ele teve forças para ir até o fim motivado somente pelo Amor gratuito de Deus.</w:t>
      </w:r>
    </w:p>
    <w:p w:rsidR="00D43C7D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Não olhe para as pessoas ou situações apenas com a ótica humana.</w:t>
      </w:r>
    </w:p>
    <w:p w:rsidR="000B2646" w:rsidRPr="00817C72" w:rsidRDefault="00D43C7D" w:rsidP="00D43C7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17C72">
        <w:rPr>
          <w:rFonts w:ascii="Times New Roman" w:hAnsi="Times New Roman" w:cs="Times New Roman"/>
          <w:sz w:val="25"/>
          <w:szCs w:val="25"/>
        </w:rPr>
        <w:t>Exercite usar mais os ó</w:t>
      </w:r>
      <w:bookmarkStart w:id="0" w:name="_GoBack"/>
      <w:bookmarkEnd w:id="0"/>
      <w:r w:rsidRPr="00817C72">
        <w:rPr>
          <w:rFonts w:ascii="Times New Roman" w:hAnsi="Times New Roman" w:cs="Times New Roman"/>
          <w:sz w:val="25"/>
          <w:szCs w:val="25"/>
        </w:rPr>
        <w:t>culos da Graça de Deus e você verá tudo diferente!</w:t>
      </w:r>
    </w:p>
    <w:sectPr w:rsidR="000B2646" w:rsidRPr="00817C72" w:rsidSect="00C156D3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CC" w:rsidRDefault="000E3CCC" w:rsidP="00706C88">
      <w:pPr>
        <w:spacing w:after="0" w:line="240" w:lineRule="auto"/>
      </w:pPr>
      <w:r>
        <w:separator/>
      </w:r>
    </w:p>
  </w:endnote>
  <w:endnote w:type="continuationSeparator" w:id="0">
    <w:p w:rsidR="000E3CCC" w:rsidRDefault="000E3CCC" w:rsidP="0070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CC" w:rsidRDefault="000E3CCC" w:rsidP="00706C88">
      <w:pPr>
        <w:spacing w:after="0" w:line="240" w:lineRule="auto"/>
      </w:pPr>
      <w:r>
        <w:separator/>
      </w:r>
    </w:p>
  </w:footnote>
  <w:footnote w:type="continuationSeparator" w:id="0">
    <w:p w:rsidR="000E3CCC" w:rsidRDefault="000E3CCC" w:rsidP="0070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598765"/>
      <w:docPartObj>
        <w:docPartGallery w:val="Page Numbers (Top of Page)"/>
        <w:docPartUnique/>
      </w:docPartObj>
    </w:sdtPr>
    <w:sdtEndPr/>
    <w:sdtContent>
      <w:p w:rsidR="00706C88" w:rsidRDefault="00C156D3">
        <w:pPr>
          <w:pStyle w:val="Cabealho"/>
          <w:jc w:val="center"/>
        </w:pPr>
        <w:r>
          <w:fldChar w:fldCharType="begin"/>
        </w:r>
        <w:r w:rsidR="00706C88">
          <w:instrText>PAGE   \* MERGEFORMAT</w:instrText>
        </w:r>
        <w:r>
          <w:fldChar w:fldCharType="separate"/>
        </w:r>
        <w:r w:rsidR="00B74341">
          <w:rPr>
            <w:noProof/>
          </w:rPr>
          <w:t>1</w:t>
        </w:r>
        <w:r>
          <w:fldChar w:fldCharType="end"/>
        </w:r>
      </w:p>
    </w:sdtContent>
  </w:sdt>
  <w:p w:rsidR="00706C88" w:rsidRDefault="00706C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C7D"/>
    <w:rsid w:val="000B2646"/>
    <w:rsid w:val="000E3CCC"/>
    <w:rsid w:val="00411F53"/>
    <w:rsid w:val="006E00FB"/>
    <w:rsid w:val="00706C88"/>
    <w:rsid w:val="007B54EB"/>
    <w:rsid w:val="00817C72"/>
    <w:rsid w:val="00936DAB"/>
    <w:rsid w:val="00A06DEA"/>
    <w:rsid w:val="00B74341"/>
    <w:rsid w:val="00C156D3"/>
    <w:rsid w:val="00D4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3C7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6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C88"/>
  </w:style>
  <w:style w:type="paragraph" w:styleId="Rodap">
    <w:name w:val="footer"/>
    <w:basedOn w:val="Normal"/>
    <w:link w:val="RodapChar"/>
    <w:uiPriority w:val="99"/>
    <w:unhideWhenUsed/>
    <w:rsid w:val="00706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3C7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06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C88"/>
  </w:style>
  <w:style w:type="paragraph" w:styleId="Rodap">
    <w:name w:val="footer"/>
    <w:basedOn w:val="Normal"/>
    <w:link w:val="RodapChar"/>
    <w:uiPriority w:val="99"/>
    <w:unhideWhenUsed/>
    <w:rsid w:val="00706C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1pe/3/18+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liaonline.com.br/acf/mt/5/45+" TargetMode="External"/><Relationship Id="rId12" Type="http://schemas.openxmlformats.org/officeDocument/2006/relationships/hyperlink" Target="https://www.bibliaonline.com.br/acf/pv/12/7+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ibliaonline.com.br/acf/1tm/1/9+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bliaonline.com.br/acf/pv/18/10+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aonline.com.br/acf/rm/3/5+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Samuel Sales</cp:lastModifiedBy>
  <cp:revision>4</cp:revision>
  <cp:lastPrinted>2017-11-02T21:20:00Z</cp:lastPrinted>
  <dcterms:created xsi:type="dcterms:W3CDTF">2017-11-02T20:56:00Z</dcterms:created>
  <dcterms:modified xsi:type="dcterms:W3CDTF">2022-03-20T13:12:00Z</dcterms:modified>
</cp:coreProperties>
</file>