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DD82" w14:textId="77777777" w:rsidR="007D6805" w:rsidRPr="007D6805" w:rsidRDefault="007D6805" w:rsidP="007D6805">
      <w:pPr>
        <w:ind w:firstLine="0"/>
        <w:jc w:val="center"/>
        <w:rPr>
          <w:b/>
        </w:rPr>
      </w:pPr>
      <w:bookmarkStart w:id="0" w:name="_Toc500935686"/>
      <w:r w:rsidRPr="007D6805">
        <w:rPr>
          <w:b/>
        </w:rPr>
        <w:t>FAVENI</w:t>
      </w:r>
    </w:p>
    <w:p w14:paraId="365BA0EA" w14:textId="77777777" w:rsidR="007D6805" w:rsidRPr="007D6805" w:rsidRDefault="007D6805" w:rsidP="007D6805">
      <w:pPr>
        <w:ind w:firstLine="0"/>
        <w:jc w:val="center"/>
        <w:rPr>
          <w:b/>
        </w:rPr>
      </w:pPr>
      <w:r w:rsidRPr="007D6805">
        <w:rPr>
          <w:b/>
        </w:rPr>
        <w:t>FACULDADE VENDA NOVA DO IMIGRANTE</w:t>
      </w:r>
    </w:p>
    <w:p w14:paraId="7438FEEE" w14:textId="77777777" w:rsidR="007D6805" w:rsidRDefault="007D6805" w:rsidP="007D6805">
      <w:pPr>
        <w:jc w:val="center"/>
      </w:pPr>
    </w:p>
    <w:p w14:paraId="73B8CFF1" w14:textId="77777777" w:rsidR="0070031C" w:rsidRDefault="0070031C" w:rsidP="00141216">
      <w:pPr>
        <w:jc w:val="center"/>
      </w:pPr>
    </w:p>
    <w:p w14:paraId="297FD789" w14:textId="77777777" w:rsidR="007D6805" w:rsidRDefault="007D6805" w:rsidP="007D6805">
      <w:pPr>
        <w:jc w:val="center"/>
      </w:pPr>
    </w:p>
    <w:p w14:paraId="5E4A7F43" w14:textId="77777777" w:rsidR="007D6805" w:rsidRDefault="007D6805" w:rsidP="007D6805">
      <w:pPr>
        <w:ind w:firstLine="0"/>
        <w:jc w:val="center"/>
      </w:pPr>
      <w:r>
        <w:t xml:space="preserve">Projetos Sociais e Políticas Públicas </w:t>
      </w:r>
    </w:p>
    <w:p w14:paraId="287C636F" w14:textId="77777777" w:rsidR="007D6805" w:rsidRDefault="007D6805" w:rsidP="007D6805">
      <w:pPr>
        <w:jc w:val="center"/>
      </w:pPr>
    </w:p>
    <w:p w14:paraId="46FF69CC" w14:textId="77777777" w:rsidR="007D6805" w:rsidRDefault="007D6805" w:rsidP="007D6805">
      <w:pPr>
        <w:ind w:firstLine="0"/>
        <w:jc w:val="center"/>
      </w:pPr>
    </w:p>
    <w:p w14:paraId="12604685" w14:textId="77777777" w:rsidR="007D6805" w:rsidRPr="00C22324" w:rsidRDefault="007D6805" w:rsidP="007D6805">
      <w:pPr>
        <w:ind w:firstLine="0"/>
        <w:rPr>
          <w:b/>
        </w:rPr>
      </w:pPr>
    </w:p>
    <w:p w14:paraId="127E2214" w14:textId="77777777" w:rsidR="007D6805" w:rsidRDefault="007D6805" w:rsidP="007D6805">
      <w:pPr>
        <w:jc w:val="center"/>
      </w:pPr>
    </w:p>
    <w:p w14:paraId="0BEE10DE" w14:textId="77777777" w:rsidR="007D6805" w:rsidRPr="00C22324" w:rsidRDefault="007D6805" w:rsidP="007D6805">
      <w:pPr>
        <w:jc w:val="center"/>
        <w:rPr>
          <w:b/>
        </w:rPr>
      </w:pPr>
    </w:p>
    <w:p w14:paraId="4709BF95" w14:textId="77777777" w:rsidR="007D6805" w:rsidRDefault="007D6805" w:rsidP="007D6805">
      <w:pPr>
        <w:jc w:val="center"/>
        <w:rPr>
          <w:b/>
        </w:rPr>
      </w:pPr>
    </w:p>
    <w:p w14:paraId="5C07940A" w14:textId="77777777" w:rsidR="007D6805" w:rsidRPr="00C22324" w:rsidRDefault="007D6805" w:rsidP="007D6805">
      <w:pPr>
        <w:jc w:val="center"/>
        <w:rPr>
          <w:b/>
        </w:rPr>
      </w:pPr>
    </w:p>
    <w:p w14:paraId="29C72677" w14:textId="77777777" w:rsidR="007D6805" w:rsidRPr="00C22324" w:rsidRDefault="007D6805" w:rsidP="007D6805">
      <w:pPr>
        <w:ind w:firstLine="0"/>
        <w:jc w:val="center"/>
        <w:rPr>
          <w:b/>
        </w:rPr>
      </w:pPr>
      <w:r>
        <w:rPr>
          <w:b/>
        </w:rPr>
        <w:t>Alciney Veras Oliveira</w:t>
      </w:r>
    </w:p>
    <w:p w14:paraId="581B6D1C" w14:textId="77777777" w:rsidR="007D6805" w:rsidRDefault="007D6805" w:rsidP="007D6805">
      <w:pPr>
        <w:jc w:val="center"/>
      </w:pPr>
    </w:p>
    <w:p w14:paraId="2F35A8C2" w14:textId="77777777" w:rsidR="007D6805" w:rsidRDefault="007D6805" w:rsidP="007D6805">
      <w:pPr>
        <w:tabs>
          <w:tab w:val="left" w:pos="3210"/>
        </w:tabs>
        <w:jc w:val="center"/>
      </w:pPr>
    </w:p>
    <w:p w14:paraId="3897EF4C" w14:textId="77777777" w:rsidR="007D6805" w:rsidRDefault="007D6805" w:rsidP="007D6805">
      <w:pPr>
        <w:jc w:val="center"/>
      </w:pPr>
    </w:p>
    <w:p w14:paraId="37C401C3" w14:textId="77777777" w:rsidR="007D6805" w:rsidRDefault="007D6805" w:rsidP="007D6805">
      <w:pPr>
        <w:jc w:val="center"/>
      </w:pPr>
    </w:p>
    <w:p w14:paraId="758476CB" w14:textId="77777777" w:rsidR="007D6805" w:rsidRPr="00D857F7" w:rsidRDefault="007D6805" w:rsidP="007D6805">
      <w:pPr>
        <w:jc w:val="center"/>
      </w:pPr>
    </w:p>
    <w:p w14:paraId="75CE4B98" w14:textId="728772E7" w:rsidR="007D6805" w:rsidRPr="00C22324" w:rsidRDefault="007D6805" w:rsidP="007D6805">
      <w:pPr>
        <w:spacing w:line="240" w:lineRule="auto"/>
        <w:ind w:firstLine="0"/>
        <w:jc w:val="center"/>
        <w:rPr>
          <w:b/>
        </w:rPr>
      </w:pPr>
      <w:r>
        <w:rPr>
          <w:b/>
          <w:szCs w:val="28"/>
        </w:rPr>
        <w:t>PROGRAMA MORAR BEM – A atuação do Assistente Social no Trabalho com F</w:t>
      </w:r>
      <w:r w:rsidR="00F205DF">
        <w:rPr>
          <w:b/>
          <w:szCs w:val="28"/>
        </w:rPr>
        <w:t>amílias</w:t>
      </w:r>
      <w:r>
        <w:rPr>
          <w:b/>
          <w:szCs w:val="28"/>
        </w:rPr>
        <w:t xml:space="preserve"> </w:t>
      </w:r>
      <w:r w:rsidR="00F205DF">
        <w:rPr>
          <w:b/>
          <w:szCs w:val="28"/>
        </w:rPr>
        <w:t>no</w:t>
      </w:r>
      <w:r>
        <w:rPr>
          <w:b/>
          <w:szCs w:val="28"/>
        </w:rPr>
        <w:t xml:space="preserve"> Â</w:t>
      </w:r>
      <w:r w:rsidR="00F205DF">
        <w:rPr>
          <w:b/>
          <w:szCs w:val="28"/>
        </w:rPr>
        <w:t xml:space="preserve">mbito </w:t>
      </w:r>
      <w:r>
        <w:rPr>
          <w:b/>
          <w:szCs w:val="28"/>
        </w:rPr>
        <w:t>H</w:t>
      </w:r>
      <w:r w:rsidR="00F205DF">
        <w:rPr>
          <w:b/>
          <w:szCs w:val="28"/>
        </w:rPr>
        <w:t>abitacional</w:t>
      </w:r>
      <w:r>
        <w:rPr>
          <w:b/>
          <w:szCs w:val="28"/>
        </w:rPr>
        <w:t xml:space="preserve"> </w:t>
      </w:r>
      <w:r w:rsidR="00F205DF">
        <w:rPr>
          <w:b/>
          <w:szCs w:val="28"/>
        </w:rPr>
        <w:t>no</w:t>
      </w:r>
      <w:r>
        <w:rPr>
          <w:b/>
          <w:szCs w:val="28"/>
        </w:rPr>
        <w:t xml:space="preserve"> M</w:t>
      </w:r>
      <w:r w:rsidR="00F205DF">
        <w:rPr>
          <w:b/>
          <w:szCs w:val="28"/>
        </w:rPr>
        <w:t xml:space="preserve">unicípio de </w:t>
      </w:r>
      <w:r>
        <w:rPr>
          <w:b/>
          <w:szCs w:val="28"/>
        </w:rPr>
        <w:t>A</w:t>
      </w:r>
      <w:r w:rsidR="00F205DF">
        <w:rPr>
          <w:b/>
          <w:szCs w:val="28"/>
        </w:rPr>
        <w:t>nanindeua</w:t>
      </w:r>
      <w:r>
        <w:rPr>
          <w:b/>
          <w:szCs w:val="28"/>
        </w:rPr>
        <w:t xml:space="preserve"> – PA. </w:t>
      </w:r>
    </w:p>
    <w:p w14:paraId="0636FE2F" w14:textId="77777777" w:rsidR="007D6805" w:rsidRDefault="007D6805" w:rsidP="007D6805">
      <w:pPr>
        <w:spacing w:line="240" w:lineRule="auto"/>
        <w:jc w:val="center"/>
      </w:pPr>
    </w:p>
    <w:p w14:paraId="06C1FD36" w14:textId="77777777" w:rsidR="007D6805" w:rsidRDefault="007D6805" w:rsidP="007D6805">
      <w:pPr>
        <w:jc w:val="center"/>
      </w:pPr>
    </w:p>
    <w:p w14:paraId="5B1BB391" w14:textId="77777777" w:rsidR="007D6805" w:rsidRDefault="007D6805" w:rsidP="007D6805">
      <w:pPr>
        <w:jc w:val="center"/>
      </w:pPr>
    </w:p>
    <w:p w14:paraId="50C4AF4C" w14:textId="77777777" w:rsidR="007D6805" w:rsidRDefault="007D6805" w:rsidP="007D6805">
      <w:pPr>
        <w:jc w:val="center"/>
      </w:pPr>
    </w:p>
    <w:p w14:paraId="2485C67C" w14:textId="77777777" w:rsidR="007D6805" w:rsidRDefault="007D6805" w:rsidP="007D6805">
      <w:pPr>
        <w:jc w:val="center"/>
      </w:pPr>
    </w:p>
    <w:p w14:paraId="140E5447" w14:textId="77777777" w:rsidR="00A62A81" w:rsidRDefault="00A62A81" w:rsidP="00141216">
      <w:pPr>
        <w:jc w:val="center"/>
      </w:pPr>
    </w:p>
    <w:p w14:paraId="04C3E7DC" w14:textId="77777777" w:rsidR="0070031C" w:rsidRDefault="0070031C" w:rsidP="00141216">
      <w:pPr>
        <w:jc w:val="center"/>
      </w:pPr>
    </w:p>
    <w:p w14:paraId="2E206B06" w14:textId="77777777" w:rsidR="00141216" w:rsidRDefault="00141216" w:rsidP="00595492">
      <w:pPr>
        <w:jc w:val="center"/>
      </w:pPr>
    </w:p>
    <w:p w14:paraId="2CB6882B" w14:textId="77777777" w:rsidR="00695BC8" w:rsidRPr="00C22324" w:rsidRDefault="00695BC8" w:rsidP="00595492">
      <w:pPr>
        <w:jc w:val="center"/>
        <w:rPr>
          <w:b/>
        </w:rPr>
      </w:pPr>
    </w:p>
    <w:p w14:paraId="51FF7E75" w14:textId="77777777" w:rsidR="007D6805" w:rsidRDefault="007D6805" w:rsidP="007D6805">
      <w:pPr>
        <w:ind w:firstLine="0"/>
        <w:jc w:val="center"/>
        <w:rPr>
          <w:b/>
        </w:rPr>
      </w:pPr>
      <w:r>
        <w:rPr>
          <w:b/>
        </w:rPr>
        <w:t>Ananindeua – PA</w:t>
      </w:r>
    </w:p>
    <w:p w14:paraId="77C5222B" w14:textId="79A4F7B2" w:rsidR="009C3C04" w:rsidRPr="007D6805" w:rsidRDefault="007D6805" w:rsidP="007D6805">
      <w:pPr>
        <w:ind w:firstLine="0"/>
        <w:jc w:val="center"/>
        <w:rPr>
          <w:b/>
        </w:rPr>
      </w:pPr>
      <w:r>
        <w:rPr>
          <w:b/>
        </w:rPr>
        <w:t>2023</w:t>
      </w:r>
    </w:p>
    <w:p w14:paraId="60BCB09F" w14:textId="77777777" w:rsidR="009C3C04" w:rsidRDefault="009C3C04" w:rsidP="00595492">
      <w:pPr>
        <w:jc w:val="center"/>
      </w:pPr>
    </w:p>
    <w:p w14:paraId="769B5129" w14:textId="77777777" w:rsidR="007D6805" w:rsidRPr="00C22324" w:rsidRDefault="007D6805" w:rsidP="007D6805">
      <w:pPr>
        <w:spacing w:line="240" w:lineRule="auto"/>
        <w:ind w:firstLine="0"/>
        <w:jc w:val="center"/>
        <w:rPr>
          <w:b/>
        </w:rPr>
      </w:pPr>
      <w:r>
        <w:rPr>
          <w:b/>
          <w:szCs w:val="28"/>
        </w:rPr>
        <w:t xml:space="preserve">PROGRAMA MORAR BEM – A ATUAÇÃO DO ASSISTENTE SOCIAL NO TRABALHO COM FAMÍLIAS NO ÂMBITO HABITACIONAL NO MUNICÍPIO DE ANANINDEUA – PA. </w:t>
      </w:r>
    </w:p>
    <w:p w14:paraId="3F8599AA" w14:textId="77777777" w:rsidR="007D6805" w:rsidRDefault="007D6805" w:rsidP="007D6805">
      <w:pPr>
        <w:spacing w:line="240" w:lineRule="auto"/>
        <w:jc w:val="center"/>
      </w:pPr>
    </w:p>
    <w:p w14:paraId="41D0BE45" w14:textId="77777777" w:rsidR="009C3C04" w:rsidRDefault="009C3C04" w:rsidP="00595492">
      <w:pPr>
        <w:jc w:val="center"/>
      </w:pPr>
    </w:p>
    <w:p w14:paraId="0020363C" w14:textId="77777777" w:rsidR="009C3C04" w:rsidRPr="00D857F7" w:rsidRDefault="009C3C04" w:rsidP="00595492">
      <w:pPr>
        <w:jc w:val="center"/>
      </w:pPr>
    </w:p>
    <w:p w14:paraId="56473804" w14:textId="77777777" w:rsidR="009C3C04" w:rsidRDefault="009C3C04" w:rsidP="00595492">
      <w:pPr>
        <w:jc w:val="center"/>
      </w:pPr>
    </w:p>
    <w:bookmarkEnd w:id="0"/>
    <w:p w14:paraId="36FD5FCF" w14:textId="77777777" w:rsidR="00FF484D" w:rsidRPr="00010E5A" w:rsidRDefault="00FF484D" w:rsidP="007D6805">
      <w:pPr>
        <w:ind w:firstLine="0"/>
        <w:rPr>
          <w:sz w:val="21"/>
        </w:rPr>
      </w:pPr>
    </w:p>
    <w:p w14:paraId="31514F62" w14:textId="77777777" w:rsidR="003A4DD3" w:rsidRPr="005C4978" w:rsidRDefault="003A4DD3" w:rsidP="003A4DD3">
      <w:pPr>
        <w:suppressAutoHyphens/>
        <w:spacing w:line="240" w:lineRule="auto"/>
        <w:ind w:firstLine="708"/>
        <w:rPr>
          <w:rFonts w:cs="Arial"/>
          <w:color w:val="FF0000"/>
          <w:sz w:val="20"/>
          <w:szCs w:val="20"/>
          <w:lang w:eastAsia="zh-CN"/>
        </w:rPr>
      </w:pPr>
    </w:p>
    <w:p w14:paraId="175F2B82" w14:textId="77777777" w:rsidR="003A4DD3" w:rsidRPr="005C4978" w:rsidRDefault="003A4DD3" w:rsidP="003A4DD3">
      <w:pPr>
        <w:suppressAutoHyphens/>
        <w:spacing w:line="240" w:lineRule="auto"/>
        <w:ind w:firstLine="708"/>
        <w:rPr>
          <w:rFonts w:cs="Arial"/>
          <w:color w:val="FF0000"/>
          <w:sz w:val="20"/>
          <w:szCs w:val="20"/>
          <w:lang w:eastAsia="zh-CN"/>
        </w:rPr>
      </w:pPr>
      <w:r w:rsidRPr="005C4978">
        <w:rPr>
          <w:rFonts w:cs="Arial"/>
          <w:color w:val="FF0000"/>
          <w:sz w:val="20"/>
          <w:szCs w:val="20"/>
          <w:lang w:eastAsia="zh-CN"/>
        </w:rPr>
        <w:t>Declaro que sou autor(a)¹ deste Trabalho de Conclusão de Curso</w:t>
      </w:r>
      <w:r w:rsidRPr="005C4978">
        <w:rPr>
          <w:rFonts w:cs="Arial"/>
          <w:b/>
          <w:bCs/>
          <w:color w:val="FF0000"/>
          <w:sz w:val="20"/>
          <w:szCs w:val="20"/>
          <w:lang w:eastAsia="zh-CN"/>
        </w:rPr>
        <w:t>.</w:t>
      </w:r>
      <w:r w:rsidRPr="005C4978">
        <w:rPr>
          <w:rFonts w:cs="Arial"/>
          <w:color w:val="FF0000"/>
          <w:sz w:val="20"/>
          <w:szCs w:val="20"/>
          <w:lang w:eastAsia="zh-CN"/>
        </w:rPr>
        <w:t xml:space="preserve"> Declaro também que o mesmo foi por mim elaborado e integralmente redigido, não tendo sido copiado ou extraído, seja parcial ou integralmente, de forma ilícita de nenhuma fonte além daquelas públicas consultadas e corretamente referenciadas ao longo do trabalho ou </w:t>
      </w:r>
      <w:r w:rsidR="00034D1E" w:rsidRPr="005C4978">
        <w:rPr>
          <w:rFonts w:cs="Arial"/>
          <w:color w:val="FF0000"/>
          <w:sz w:val="20"/>
          <w:szCs w:val="20"/>
          <w:lang w:eastAsia="zh-CN"/>
        </w:rPr>
        <w:t>daqueles cujos dados</w:t>
      </w:r>
      <w:r w:rsidRPr="005C4978">
        <w:rPr>
          <w:rFonts w:cs="Arial"/>
          <w:color w:val="FF0000"/>
          <w:sz w:val="20"/>
          <w:szCs w:val="20"/>
          <w:lang w:eastAsia="zh-CN"/>
        </w:rPr>
        <w:t xml:space="preserve"> resultaram de investigações empíricas por mim realizadas para fins de produção deste trabalho.</w:t>
      </w:r>
    </w:p>
    <w:p w14:paraId="3914E9F3" w14:textId="77777777" w:rsidR="003A4DD3" w:rsidRPr="00D62B66" w:rsidRDefault="003A4DD3" w:rsidP="003A4DD3">
      <w:pPr>
        <w:spacing w:line="240" w:lineRule="auto"/>
        <w:rPr>
          <w:szCs w:val="24"/>
        </w:rPr>
      </w:pPr>
      <w:r w:rsidRPr="005C4978">
        <w:rPr>
          <w:rFonts w:cs="Arial"/>
          <w:color w:val="FF0000"/>
          <w:sz w:val="20"/>
          <w:szCs w:val="20"/>
          <w:lang w:eastAsia="zh-CN"/>
        </w:rPr>
        <w:t xml:space="preserve">Assim, declaro, demonstrando minha plena consciência dos seus efeitos civis, penais e administrativos, e assumindo total responsabilidade caso se configure o crime </w:t>
      </w:r>
      <w:r w:rsidR="004C240E">
        <w:rPr>
          <w:rFonts w:cs="Arial"/>
          <w:color w:val="FF0000"/>
          <w:sz w:val="20"/>
          <w:szCs w:val="20"/>
          <w:lang w:eastAsia="zh-CN"/>
        </w:rPr>
        <w:t>de</w:t>
      </w:r>
      <w:r w:rsidRPr="005C4978">
        <w:rPr>
          <w:rFonts w:cs="Arial"/>
          <w:color w:val="FF0000"/>
          <w:sz w:val="20"/>
          <w:szCs w:val="20"/>
          <w:lang w:eastAsia="zh-CN"/>
        </w:rPr>
        <w:t xml:space="preserve"> violação aos direitos autorais. </w:t>
      </w:r>
      <w:r w:rsidRPr="005C4978">
        <w:rPr>
          <w:rFonts w:cs="Arial"/>
          <w:sz w:val="20"/>
          <w:szCs w:val="20"/>
          <w:lang w:eastAsia="zh-CN"/>
        </w:rPr>
        <w:t>“Deixar este texto no trabalho</w:t>
      </w:r>
      <w:r w:rsidR="00141216">
        <w:rPr>
          <w:rFonts w:cs="Arial"/>
          <w:sz w:val="20"/>
          <w:szCs w:val="20"/>
          <w:lang w:eastAsia="zh-CN"/>
        </w:rPr>
        <w:t xml:space="preserve"> conforme se apresenta, fonte e cor vermelha</w:t>
      </w:r>
      <w:r w:rsidRPr="005C4978">
        <w:rPr>
          <w:rFonts w:cs="Arial"/>
          <w:sz w:val="20"/>
          <w:szCs w:val="20"/>
          <w:lang w:eastAsia="zh-CN"/>
        </w:rPr>
        <w:t>”.</w:t>
      </w:r>
    </w:p>
    <w:p w14:paraId="725FF34E" w14:textId="77777777" w:rsidR="00FF484D" w:rsidRPr="00010E5A" w:rsidRDefault="00FF484D" w:rsidP="00FF484D"/>
    <w:p w14:paraId="6605E3FB" w14:textId="22868A17" w:rsidR="00FF484D" w:rsidRPr="00CA4972" w:rsidRDefault="00FF484D" w:rsidP="00CA4972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  <w:r w:rsidRPr="00CA4972">
        <w:rPr>
          <w:b/>
          <w:sz w:val="20"/>
          <w:szCs w:val="20"/>
        </w:rPr>
        <w:t>RESUMO</w:t>
      </w:r>
      <w:r w:rsidR="00711E69">
        <w:rPr>
          <w:b/>
          <w:sz w:val="20"/>
          <w:szCs w:val="20"/>
        </w:rPr>
        <w:t xml:space="preserve"> </w:t>
      </w:r>
    </w:p>
    <w:p w14:paraId="59117A2C" w14:textId="77777777" w:rsidR="00E573D6" w:rsidRDefault="00E573D6" w:rsidP="006A0ED4">
      <w:pPr>
        <w:spacing w:line="240" w:lineRule="auto"/>
      </w:pPr>
    </w:p>
    <w:p w14:paraId="6F76578D" w14:textId="17E2CEBE" w:rsidR="00E573D6" w:rsidRPr="009A424A" w:rsidRDefault="00E573D6" w:rsidP="009A424A">
      <w:pPr>
        <w:spacing w:line="240" w:lineRule="auto"/>
        <w:ind w:firstLine="0"/>
        <w:rPr>
          <w:sz w:val="20"/>
          <w:szCs w:val="20"/>
        </w:rPr>
      </w:pPr>
      <w:r w:rsidRPr="00E573D6">
        <w:rPr>
          <w:sz w:val="20"/>
          <w:szCs w:val="20"/>
        </w:rPr>
        <w:t>O presente artigo tem por objetivo apresentar</w:t>
      </w:r>
      <w:r w:rsidR="005C75BC">
        <w:rPr>
          <w:sz w:val="20"/>
          <w:szCs w:val="20"/>
        </w:rPr>
        <w:t xml:space="preserve"> um breve histórico da implementação da política de habitação, a criação do </w:t>
      </w:r>
      <w:r w:rsidRPr="00E573D6">
        <w:rPr>
          <w:sz w:val="20"/>
          <w:szCs w:val="20"/>
        </w:rPr>
        <w:t>Programa Morar Bem</w:t>
      </w:r>
      <w:r w:rsidR="00F460E7">
        <w:rPr>
          <w:sz w:val="20"/>
          <w:szCs w:val="20"/>
        </w:rPr>
        <w:t xml:space="preserve"> n</w:t>
      </w:r>
      <w:r w:rsidR="005C75BC">
        <w:rPr>
          <w:sz w:val="20"/>
          <w:szCs w:val="20"/>
        </w:rPr>
        <w:t xml:space="preserve">o Município de </w:t>
      </w:r>
      <w:r w:rsidR="005C75BC" w:rsidRPr="00E573D6">
        <w:rPr>
          <w:sz w:val="20"/>
          <w:szCs w:val="20"/>
        </w:rPr>
        <w:t>Ananindeua</w:t>
      </w:r>
      <w:r w:rsidRPr="00E573D6">
        <w:rPr>
          <w:sz w:val="20"/>
          <w:szCs w:val="20"/>
        </w:rPr>
        <w:t xml:space="preserve">, </w:t>
      </w:r>
      <w:r w:rsidR="005C75BC">
        <w:rPr>
          <w:sz w:val="20"/>
          <w:szCs w:val="20"/>
        </w:rPr>
        <w:t xml:space="preserve">o qual tem como </w:t>
      </w:r>
      <w:r w:rsidRPr="00E573D6">
        <w:rPr>
          <w:sz w:val="20"/>
          <w:szCs w:val="20"/>
        </w:rPr>
        <w:t>principal objetivo viabilizar à população de baixa renda o acesso à moradia adequada com dignidade, promovendo e realizando reparos nas resid</w:t>
      </w:r>
      <w:r w:rsidR="005C75BC">
        <w:rPr>
          <w:sz w:val="20"/>
          <w:szCs w:val="20"/>
        </w:rPr>
        <w:t>ências das famílias</w:t>
      </w:r>
      <w:r w:rsidRPr="00E573D6">
        <w:rPr>
          <w:sz w:val="20"/>
          <w:szCs w:val="20"/>
        </w:rPr>
        <w:t>, garantindo uma habitação com estrutura para todos.</w:t>
      </w:r>
      <w:r w:rsidR="005C75BC">
        <w:rPr>
          <w:sz w:val="20"/>
          <w:szCs w:val="20"/>
        </w:rPr>
        <w:t xml:space="preserve"> Também mostra como se dá o trabalho social </w:t>
      </w:r>
      <w:r w:rsidR="00F460E7">
        <w:rPr>
          <w:sz w:val="20"/>
          <w:szCs w:val="20"/>
        </w:rPr>
        <w:t>com famílias contempladas pelo P</w:t>
      </w:r>
      <w:r w:rsidR="005C75BC">
        <w:rPr>
          <w:sz w:val="20"/>
          <w:szCs w:val="20"/>
        </w:rPr>
        <w:t>rograma, através do fazer profissional do assistente social, a partir dos instrumentais técn</w:t>
      </w:r>
      <w:r w:rsidR="00F460E7">
        <w:rPr>
          <w:sz w:val="20"/>
          <w:szCs w:val="20"/>
        </w:rPr>
        <w:t xml:space="preserve">icos mais utilizados </w:t>
      </w:r>
      <w:r w:rsidR="005C75BC">
        <w:rPr>
          <w:sz w:val="20"/>
          <w:szCs w:val="20"/>
        </w:rPr>
        <w:t xml:space="preserve">na área habitacional. </w:t>
      </w:r>
      <w:r w:rsidR="00F460E7">
        <w:rPr>
          <w:sz w:val="20"/>
          <w:szCs w:val="20"/>
        </w:rPr>
        <w:t>E p</w:t>
      </w:r>
      <w:r w:rsidR="005C75BC">
        <w:rPr>
          <w:sz w:val="20"/>
          <w:szCs w:val="20"/>
        </w:rPr>
        <w:t xml:space="preserve">ara </w:t>
      </w:r>
      <w:r w:rsidR="009A424A">
        <w:rPr>
          <w:sz w:val="20"/>
          <w:szCs w:val="20"/>
        </w:rPr>
        <w:t>efetivar esse trabalho foi usado levantamento bibliográfico, o qual trouxe como resposta a importância do trabalho do assistente social tanto na elaboração,</w:t>
      </w:r>
      <w:r w:rsidR="009A424A" w:rsidRPr="009A424A">
        <w:t xml:space="preserve"> </w:t>
      </w:r>
      <w:r w:rsidR="009A424A" w:rsidRPr="009A424A">
        <w:rPr>
          <w:sz w:val="20"/>
          <w:szCs w:val="20"/>
        </w:rPr>
        <w:t xml:space="preserve">execução e fiscalização do </w:t>
      </w:r>
      <w:r w:rsidR="009A424A">
        <w:rPr>
          <w:sz w:val="20"/>
          <w:szCs w:val="20"/>
        </w:rPr>
        <w:t>programa, para que de fato o profissional possa realizar a efetivação dos direitos dessa população.</w:t>
      </w:r>
    </w:p>
    <w:p w14:paraId="505B0CB1" w14:textId="77777777" w:rsidR="00E573D6" w:rsidRPr="00E573D6" w:rsidRDefault="00E573D6" w:rsidP="009A424A">
      <w:pPr>
        <w:spacing w:line="240" w:lineRule="auto"/>
        <w:ind w:firstLine="0"/>
        <w:rPr>
          <w:sz w:val="20"/>
          <w:szCs w:val="20"/>
        </w:rPr>
      </w:pPr>
    </w:p>
    <w:p w14:paraId="39E363A2" w14:textId="77777777" w:rsidR="00E573D6" w:rsidRDefault="00E573D6" w:rsidP="00603F32">
      <w:pPr>
        <w:spacing w:line="240" w:lineRule="auto"/>
        <w:ind w:firstLine="0"/>
        <w:rPr>
          <w:b/>
          <w:sz w:val="20"/>
          <w:szCs w:val="20"/>
        </w:rPr>
      </w:pPr>
    </w:p>
    <w:p w14:paraId="63722314" w14:textId="77777777" w:rsidR="00E573D6" w:rsidRDefault="00E573D6" w:rsidP="00603F32">
      <w:pPr>
        <w:spacing w:line="240" w:lineRule="auto"/>
        <w:ind w:firstLine="0"/>
        <w:rPr>
          <w:b/>
          <w:sz w:val="20"/>
          <w:szCs w:val="20"/>
        </w:rPr>
      </w:pPr>
    </w:p>
    <w:p w14:paraId="2CB89F51" w14:textId="77777777" w:rsidR="00E573D6" w:rsidRDefault="00E573D6" w:rsidP="00603F32">
      <w:pPr>
        <w:spacing w:line="240" w:lineRule="auto"/>
        <w:ind w:firstLine="0"/>
        <w:rPr>
          <w:b/>
          <w:sz w:val="20"/>
          <w:szCs w:val="20"/>
        </w:rPr>
      </w:pPr>
    </w:p>
    <w:p w14:paraId="4C769481" w14:textId="07802D3F" w:rsidR="009A424A" w:rsidRPr="00F205DF" w:rsidRDefault="00FF484D" w:rsidP="009A424A">
      <w:pPr>
        <w:spacing w:line="240" w:lineRule="auto"/>
        <w:ind w:firstLine="0"/>
        <w:rPr>
          <w:sz w:val="20"/>
          <w:szCs w:val="20"/>
        </w:rPr>
      </w:pPr>
      <w:r w:rsidRPr="00F205DF">
        <w:rPr>
          <w:b/>
          <w:sz w:val="20"/>
          <w:szCs w:val="20"/>
        </w:rPr>
        <w:t>PALAVRAS-CHAVE:</w:t>
      </w:r>
      <w:r w:rsidRPr="00F205DF">
        <w:rPr>
          <w:sz w:val="20"/>
          <w:szCs w:val="20"/>
        </w:rPr>
        <w:t xml:space="preserve"> </w:t>
      </w:r>
      <w:r w:rsidR="009A424A" w:rsidRPr="00F205DF">
        <w:rPr>
          <w:sz w:val="20"/>
          <w:szCs w:val="20"/>
        </w:rPr>
        <w:t xml:space="preserve">Política de Habitação. Programa Morar Bem </w:t>
      </w:r>
      <w:r w:rsidR="00F205DF" w:rsidRPr="00F205DF">
        <w:rPr>
          <w:sz w:val="20"/>
          <w:szCs w:val="20"/>
        </w:rPr>
        <w:t>Ananindeua. Serviço</w:t>
      </w:r>
      <w:r w:rsidR="009A424A" w:rsidRPr="00F205DF">
        <w:rPr>
          <w:sz w:val="20"/>
          <w:szCs w:val="20"/>
        </w:rPr>
        <w:t xml:space="preserve"> Social.</w:t>
      </w:r>
      <w:r w:rsidR="00F205DF" w:rsidRPr="00F205DF">
        <w:rPr>
          <w:sz w:val="20"/>
          <w:szCs w:val="20"/>
        </w:rPr>
        <w:t xml:space="preserve"> Trabalho Social</w:t>
      </w:r>
      <w:r w:rsidR="00F205DF">
        <w:rPr>
          <w:sz w:val="20"/>
          <w:szCs w:val="20"/>
        </w:rPr>
        <w:t xml:space="preserve">. </w:t>
      </w:r>
      <w:r w:rsidR="009A424A" w:rsidRPr="00F205DF">
        <w:rPr>
          <w:sz w:val="20"/>
          <w:szCs w:val="20"/>
        </w:rPr>
        <w:t>Instrumentais Técnicos.</w:t>
      </w:r>
    </w:p>
    <w:p w14:paraId="72062679" w14:textId="77777777" w:rsidR="009A424A" w:rsidRPr="00F205DF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70FED987" w14:textId="77777777" w:rsidR="009A424A" w:rsidRPr="00F205DF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7BEC0DB2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29D65708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1ED5A101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048E67B4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662D0AAD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68FF8814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2E14636C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5F36FF3F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5BEB0BFF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633815FE" w14:textId="77777777" w:rsidR="009A424A" w:rsidRDefault="009A424A" w:rsidP="009A424A">
      <w:pPr>
        <w:spacing w:line="240" w:lineRule="auto"/>
        <w:ind w:firstLine="0"/>
        <w:rPr>
          <w:sz w:val="20"/>
          <w:szCs w:val="20"/>
        </w:rPr>
      </w:pPr>
    </w:p>
    <w:p w14:paraId="196F2D71" w14:textId="77777777" w:rsidR="009A424A" w:rsidRPr="008A3846" w:rsidRDefault="009A424A" w:rsidP="009A424A">
      <w:pPr>
        <w:spacing w:line="240" w:lineRule="auto"/>
        <w:ind w:firstLine="0"/>
        <w:rPr>
          <w:szCs w:val="24"/>
        </w:rPr>
      </w:pPr>
    </w:p>
    <w:p w14:paraId="7C2BF027" w14:textId="6F5CF08D" w:rsidR="006B736D" w:rsidRDefault="00C615E4" w:rsidP="00603F32">
      <w:pPr>
        <w:pStyle w:val="Ttulo1"/>
        <w:numPr>
          <w:ilvl w:val="0"/>
          <w:numId w:val="0"/>
        </w:numPr>
        <w:rPr>
          <w:szCs w:val="24"/>
        </w:rPr>
      </w:pPr>
      <w:r w:rsidRPr="008A3846">
        <w:rPr>
          <w:szCs w:val="24"/>
        </w:rPr>
        <w:t>I</w:t>
      </w:r>
      <w:r w:rsidR="006B736D" w:rsidRPr="008A3846">
        <w:rPr>
          <w:szCs w:val="24"/>
        </w:rPr>
        <w:t>NTRODUÇÃO</w:t>
      </w:r>
    </w:p>
    <w:p w14:paraId="7B2832FB" w14:textId="266857C3" w:rsidR="00D12BB1" w:rsidRDefault="00D12BB1" w:rsidP="00380CBB">
      <w:r>
        <w:t xml:space="preserve">Este artigo irá </w:t>
      </w:r>
      <w:r>
        <w:rPr>
          <w:rFonts w:cs="Arial"/>
          <w:szCs w:val="24"/>
        </w:rPr>
        <w:t>apresentar</w:t>
      </w:r>
      <w:r>
        <w:t xml:space="preserve"> no primeiro momento</w:t>
      </w:r>
      <w:r w:rsidRPr="00214B3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um breve histórico da política de habitação</w:t>
      </w:r>
      <w:r>
        <w:t>, destacando suas condições e desafios para o acesso a moradia. No segundo momento tratará d</w:t>
      </w:r>
      <w:r>
        <w:rPr>
          <w:rFonts w:cs="Arial"/>
          <w:szCs w:val="24"/>
        </w:rPr>
        <w:t>o Programa Morar Bem instituído no Município de Ananindeua-PA e</w:t>
      </w:r>
      <w:r w:rsidRPr="00271D9A">
        <w:rPr>
          <w:rFonts w:cs="Arial"/>
          <w:szCs w:val="24"/>
        </w:rPr>
        <w:t xml:space="preserve"> sua</w:t>
      </w:r>
      <w:r>
        <w:rPr>
          <w:rFonts w:cs="Arial"/>
          <w:szCs w:val="24"/>
        </w:rPr>
        <w:t xml:space="preserve"> execução, e por último abordará</w:t>
      </w:r>
      <w:r>
        <w:t xml:space="preserve"> a</w:t>
      </w:r>
      <w:r w:rsidR="006E28A0">
        <w:t xml:space="preserve"> intervenção profissional do assistente s</w:t>
      </w:r>
      <w:r>
        <w:t>ocial na área habitacional e na efetivação dos direitos da população.</w:t>
      </w:r>
    </w:p>
    <w:p w14:paraId="3CC1E091" w14:textId="44F1333B" w:rsidR="00754BEB" w:rsidRPr="00754BEB" w:rsidRDefault="00754BEB" w:rsidP="00380CBB">
      <w:pPr>
        <w:ind w:firstLine="708"/>
      </w:pPr>
      <w:r w:rsidRPr="00754BEB">
        <w:t xml:space="preserve">A problemática na área da habitação é resultante </w:t>
      </w:r>
      <w:r>
        <w:t>de um passado histo</w:t>
      </w:r>
      <w:r w:rsidR="00D12BB1">
        <w:t xml:space="preserve">ricamente marcado não apenas por </w:t>
      </w:r>
      <w:r>
        <w:t>uma socied</w:t>
      </w:r>
      <w:r w:rsidR="00F460E7">
        <w:t>ade com falta de Políticas P</w:t>
      </w:r>
      <w:r>
        <w:t>úblicas mas também</w:t>
      </w:r>
      <w:r w:rsidR="00F460E7">
        <w:t>, de uma P</w:t>
      </w:r>
      <w:r w:rsidR="00D12BB1">
        <w:t>olítica direcionada para os interesses individuais de poucos, deixando a grande maioria dos cidadãos menos favorecidos de fora, desrespeitando a Constituição Federal em relação aos direitos sociais, que assegura o direito à moradia digna para todos.</w:t>
      </w:r>
    </w:p>
    <w:p w14:paraId="6279D9A5" w14:textId="278C6FCF" w:rsidR="00380CBB" w:rsidRDefault="00380CBB" w:rsidP="00380CBB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No Município de Ananindeua foi criado </w:t>
      </w:r>
      <w:r w:rsidRPr="002E28E7">
        <w:rPr>
          <w:rFonts w:cs="Arial"/>
          <w:szCs w:val="24"/>
        </w:rPr>
        <w:t>pela L</w:t>
      </w:r>
      <w:r w:rsidR="006E28A0" w:rsidRPr="002E28E7">
        <w:rPr>
          <w:rFonts w:cs="Arial"/>
          <w:szCs w:val="24"/>
        </w:rPr>
        <w:t xml:space="preserve">ei nº </w:t>
      </w:r>
      <w:r w:rsidRPr="002E28E7">
        <w:rPr>
          <w:rFonts w:cs="Arial"/>
          <w:szCs w:val="24"/>
        </w:rPr>
        <w:t>3.128, de 08 de março de 2021</w:t>
      </w:r>
      <w:r>
        <w:rPr>
          <w:rFonts w:cs="Arial"/>
          <w:szCs w:val="24"/>
        </w:rPr>
        <w:t xml:space="preserve"> o Programa </w:t>
      </w:r>
      <w:r w:rsidR="005E1089" w:rsidRPr="002E28E7">
        <w:rPr>
          <w:rFonts w:cs="Arial"/>
          <w:szCs w:val="24"/>
        </w:rPr>
        <w:t>Morar Be</w:t>
      </w:r>
      <w:r>
        <w:rPr>
          <w:rFonts w:cs="Arial"/>
          <w:szCs w:val="24"/>
        </w:rPr>
        <w:t xml:space="preserve">m, o qual tem como </w:t>
      </w:r>
      <w:r w:rsidRPr="002E28E7">
        <w:rPr>
          <w:szCs w:val="24"/>
        </w:rPr>
        <w:t>principal</w:t>
      </w:r>
      <w:r>
        <w:rPr>
          <w:szCs w:val="24"/>
        </w:rPr>
        <w:t xml:space="preserve"> objetivo</w:t>
      </w:r>
      <w:r w:rsidR="005E1089" w:rsidRPr="002E28E7">
        <w:rPr>
          <w:szCs w:val="24"/>
        </w:rPr>
        <w:t xml:space="preserve"> viabilizar à população de baixa renda o acesso à moradia adequada com dignidade, promovendo e realizando reparos nas resid</w:t>
      </w:r>
      <w:r w:rsidR="005E1089">
        <w:rPr>
          <w:szCs w:val="24"/>
        </w:rPr>
        <w:t>ências das famílias</w:t>
      </w:r>
      <w:r w:rsidR="005E1089" w:rsidRPr="002E28E7">
        <w:rPr>
          <w:szCs w:val="24"/>
        </w:rPr>
        <w:t xml:space="preserve">, garantindo uma habitação com estrutura para todos. </w:t>
      </w:r>
    </w:p>
    <w:p w14:paraId="71093B45" w14:textId="486FB820" w:rsidR="00380CBB" w:rsidRPr="001E54A5" w:rsidRDefault="006E28A0" w:rsidP="00380CBB">
      <w:pPr>
        <w:ind w:firstLine="708"/>
        <w:rPr>
          <w:rFonts w:cs="Arial"/>
          <w:szCs w:val="24"/>
        </w:rPr>
      </w:pPr>
      <w:r>
        <w:t>E</w:t>
      </w:r>
      <w:r w:rsidR="00380CBB" w:rsidRPr="00380CBB">
        <w:t>m relação ao trabalho social com</w:t>
      </w:r>
      <w:r>
        <w:t xml:space="preserve"> as</w:t>
      </w:r>
      <w:r w:rsidR="00380CBB" w:rsidRPr="00380CBB">
        <w:t xml:space="preserve"> famílias contempladas pelo </w:t>
      </w:r>
      <w:r>
        <w:t>p</w:t>
      </w:r>
      <w:r w:rsidR="00380CBB" w:rsidRPr="00380CBB">
        <w:t>rograma</w:t>
      </w:r>
      <w:r>
        <w:t xml:space="preserve">, o profissional de Serviço Social tem atribuições especificas e fundamentais para dar um </w:t>
      </w:r>
      <w:r w:rsidRPr="006E28A0">
        <w:t xml:space="preserve">amparo à desigualdade </w:t>
      </w:r>
      <w:r w:rsidR="00B07BC8" w:rsidRPr="006E28A0">
        <w:t>habitacional</w:t>
      </w:r>
      <w:r>
        <w:t>, viabilizando a cidadania dessas famílias em relação a política habitacional.</w:t>
      </w:r>
      <w:r w:rsidR="001E54A5">
        <w:t xml:space="preserve"> Desse </w:t>
      </w:r>
      <w:r w:rsidR="00F62B33">
        <w:t>modo, este trabalho busca</w:t>
      </w:r>
      <w:r w:rsidR="00F460E7">
        <w:t xml:space="preserve"> verificar como se dá a</w:t>
      </w:r>
      <w:r w:rsidR="001E54A5">
        <w:t xml:space="preserve"> utilização dos instrumentais técnicos e a importância que os mesmos alcançam dentro do </w:t>
      </w:r>
      <w:r w:rsidR="001E54A5" w:rsidRPr="001E54A5">
        <w:t>trabalho técnico social</w:t>
      </w:r>
      <w:r w:rsidR="00F460E7">
        <w:t xml:space="preserve"> efetuado na área da Política H</w:t>
      </w:r>
      <w:r w:rsidR="001E54A5">
        <w:t>abitacional, pelo assistente social.</w:t>
      </w:r>
    </w:p>
    <w:p w14:paraId="5044AC43" w14:textId="555AEA2C" w:rsidR="00214B35" w:rsidRPr="005E1089" w:rsidRDefault="006E28A0" w:rsidP="005E1089">
      <w:r w:rsidRPr="006E28A0">
        <w:t xml:space="preserve">Portanto, </w:t>
      </w:r>
      <w:r>
        <w:t>o assistente social enquanto um profissional ativo</w:t>
      </w:r>
      <w:r w:rsidR="00A1212D">
        <w:t xml:space="preserve"> trabalha diretamente na relação de </w:t>
      </w:r>
      <w:r w:rsidR="00A1212D" w:rsidRPr="00B07BC8">
        <w:t>conflito das diferentes expressões da questão social,</w:t>
      </w:r>
      <w:r w:rsidR="00B07BC8" w:rsidRPr="00B07BC8">
        <w:t xml:space="preserve"> elaborando e </w:t>
      </w:r>
      <w:proofErr w:type="gramStart"/>
      <w:r w:rsidR="00B07BC8" w:rsidRPr="00B07BC8">
        <w:t>implementando</w:t>
      </w:r>
      <w:proofErr w:type="gramEnd"/>
      <w:r w:rsidR="00B07BC8" w:rsidRPr="00B07BC8">
        <w:t xml:space="preserve"> propostas interventivas</w:t>
      </w:r>
      <w:r w:rsidR="00B07BC8">
        <w:t>, direcionadas em sua grande parte p</w:t>
      </w:r>
      <w:r w:rsidR="00F460E7">
        <w:t>ara a população mais excluída</w:t>
      </w:r>
      <w:r w:rsidR="00B07BC8">
        <w:t>, na qual se evidência as demandas habitacionais que atualmente fazem parte do contexto político, econômico e social.</w:t>
      </w:r>
    </w:p>
    <w:p w14:paraId="2DC3977C" w14:textId="439BF50E" w:rsidR="006A0ED4" w:rsidRDefault="00A2465A" w:rsidP="008F5343">
      <w:pPr>
        <w:pStyle w:val="Ttulo1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Breve </w:t>
      </w:r>
      <w:r w:rsidR="008F5343">
        <w:rPr>
          <w:szCs w:val="24"/>
        </w:rPr>
        <w:t>Historico da</w:t>
      </w:r>
      <w:r w:rsidR="00E8111B">
        <w:rPr>
          <w:szCs w:val="24"/>
        </w:rPr>
        <w:t xml:space="preserve"> POLITCA </w:t>
      </w:r>
      <w:r w:rsidR="003F4A18">
        <w:rPr>
          <w:szCs w:val="24"/>
        </w:rPr>
        <w:t>DE HABITAÇÃO</w:t>
      </w:r>
      <w:r w:rsidR="008F5343">
        <w:rPr>
          <w:szCs w:val="24"/>
        </w:rPr>
        <w:t xml:space="preserve"> </w:t>
      </w:r>
    </w:p>
    <w:p w14:paraId="3992FC27" w14:textId="0AD13FA6" w:rsidR="00A2465A" w:rsidRPr="00A2465A" w:rsidRDefault="00A2465A" w:rsidP="001A3B22">
      <w:pPr>
        <w:ind w:firstLine="432"/>
      </w:pPr>
      <w:r w:rsidRPr="00A2465A">
        <w:t xml:space="preserve">A Política Habitacional surge </w:t>
      </w:r>
      <w:r w:rsidR="00F460E7">
        <w:t>com o crescente processo de u</w:t>
      </w:r>
      <w:r>
        <w:t xml:space="preserve">rbanização no Brasil, devido </w:t>
      </w:r>
      <w:proofErr w:type="gramStart"/>
      <w:r>
        <w:t>a</w:t>
      </w:r>
      <w:proofErr w:type="gramEnd"/>
      <w:r>
        <w:t xml:space="preserve"> classe trabalhadora</w:t>
      </w:r>
      <w:r w:rsidR="00F460E7">
        <w:t>, a qual reivindicou</w:t>
      </w:r>
      <w:r w:rsidR="00752802">
        <w:t xml:space="preserve"> soluções aos conflitos decorrentes da situações evidenciadas</w:t>
      </w:r>
      <w:r w:rsidR="00CD55C6">
        <w:t xml:space="preserve">. A desigualdade na posse de terras, a elevação de moradias irregulares, assim como a distância dos centros urbanos, o crescimento de favelas na cidade e etc., ocasionaram </w:t>
      </w:r>
      <w:r w:rsidR="00FE3784">
        <w:t>n</w:t>
      </w:r>
      <w:r w:rsidR="00F460E7">
        <w:t>a formulação de uma P</w:t>
      </w:r>
      <w:r w:rsidR="00B52E14">
        <w:t>olítica</w:t>
      </w:r>
      <w:r w:rsidR="00FE3784">
        <w:t xml:space="preserve"> que poderia resolver as </w:t>
      </w:r>
      <w:r w:rsidR="00B52E14">
        <w:t>expressões</w:t>
      </w:r>
      <w:r w:rsidR="00B52E14" w:rsidRPr="00B52E14">
        <w:t xml:space="preserve"> da questão urbana.</w:t>
      </w:r>
    </w:p>
    <w:p w14:paraId="4B491814" w14:textId="2C27963E" w:rsidR="00C8138A" w:rsidRPr="00C8138A" w:rsidRDefault="00B52E14" w:rsidP="00C8138A">
      <w:pPr>
        <w:ind w:firstLine="432"/>
      </w:pPr>
      <w:r w:rsidRPr="00B52E14">
        <w:t xml:space="preserve">É fundamental ressaltar que a </w:t>
      </w:r>
      <w:r>
        <w:t xml:space="preserve">Política de Habitação, é uma Política Social Pública, que visa garantir direitos sociais a sociedade e que, </w:t>
      </w:r>
      <w:r w:rsidR="00C8138A">
        <w:t xml:space="preserve">em relação a isso, </w:t>
      </w:r>
      <w:r w:rsidR="00C8138A" w:rsidRPr="00147616">
        <w:t xml:space="preserve">Pereira (2009, p. 101) </w:t>
      </w:r>
      <w:r w:rsidR="00E8111B">
        <w:t xml:space="preserve">expõe </w:t>
      </w:r>
      <w:r w:rsidR="00C8138A" w:rsidRPr="00C8138A">
        <w:t xml:space="preserve">que “[...] as políticas públicas e, consequentemente, a política social, têm como uma de suas principais funções a concretização de direitos de cidadania conquistados pela sociedade e amparados pela lei”. </w:t>
      </w:r>
    </w:p>
    <w:p w14:paraId="62E419FA" w14:textId="1F15DE44" w:rsidR="00B52E14" w:rsidRDefault="009715C3" w:rsidP="00B52E14">
      <w:pPr>
        <w:ind w:firstLine="432"/>
      </w:pPr>
      <w:r w:rsidRPr="009715C3">
        <w:t xml:space="preserve">Segundo </w:t>
      </w:r>
      <w:r w:rsidRPr="00147616">
        <w:t>Behring e Boschetti (2008),</w:t>
      </w:r>
      <w:r w:rsidR="00744BA2" w:rsidRPr="00147616">
        <w:t xml:space="preserve"> as </w:t>
      </w:r>
      <w:r w:rsidR="00744BA2" w:rsidRPr="00744BA2">
        <w:t xml:space="preserve">Políticas Sociais nascem em meio ao processo de expansão do Capitalismo </w:t>
      </w:r>
      <w:r w:rsidR="00744BA2">
        <w:t xml:space="preserve">pós </w:t>
      </w:r>
      <w:r w:rsidR="00744BA2" w:rsidRPr="00744BA2">
        <w:t>Revolução Industrial, já no Brasil durante o Governo Vargas, na década de 30.</w:t>
      </w:r>
    </w:p>
    <w:p w14:paraId="18DA1439" w14:textId="77777777" w:rsidR="00B61A45" w:rsidRDefault="00670A0B" w:rsidP="00B61A45">
      <w:pPr>
        <w:ind w:firstLine="432"/>
      </w:pPr>
      <w:r>
        <w:t xml:space="preserve">Na esfera internacional, </w:t>
      </w:r>
      <w:r w:rsidRPr="00670A0B">
        <w:t>no pós-Segunda Guerra Mundial</w:t>
      </w:r>
      <w:r>
        <w:t xml:space="preserve">, as </w:t>
      </w:r>
      <w:r w:rsidR="00601DD4">
        <w:t>Políticas Sociais se fortificaram, com a instituição do Welfare</w:t>
      </w:r>
      <w:r w:rsidR="00601DD4" w:rsidRPr="00601DD4">
        <w:t xml:space="preserve"> State (ou Estado de Bem-estar Social)</w:t>
      </w:r>
      <w:r w:rsidR="00601DD4">
        <w:t xml:space="preserve">, o qual </w:t>
      </w:r>
      <w:r w:rsidR="00B61A45">
        <w:t>incita</w:t>
      </w:r>
      <w:r w:rsidR="00601DD4">
        <w:t>va</w:t>
      </w:r>
      <w:r w:rsidR="00B61A45">
        <w:t xml:space="preserve"> a intervenção estatal na economia, o padrão de produção fordista com produção e o consumo em elevada escala e a execução da proteção social. Dessa forma, as autoras demostram que:</w:t>
      </w:r>
    </w:p>
    <w:p w14:paraId="1878D41B" w14:textId="77777777" w:rsidR="00F8229A" w:rsidRDefault="00F8229A" w:rsidP="00B61A45">
      <w:pPr>
        <w:spacing w:line="240" w:lineRule="auto"/>
        <w:ind w:left="2268" w:firstLine="0"/>
        <w:rPr>
          <w:sz w:val="20"/>
          <w:szCs w:val="20"/>
        </w:rPr>
      </w:pPr>
    </w:p>
    <w:p w14:paraId="6E6DC3F5" w14:textId="77777777" w:rsidR="00F8229A" w:rsidRDefault="00F8229A" w:rsidP="00B61A45">
      <w:pPr>
        <w:spacing w:line="240" w:lineRule="auto"/>
        <w:ind w:left="2268" w:firstLine="0"/>
        <w:rPr>
          <w:sz w:val="20"/>
          <w:szCs w:val="20"/>
        </w:rPr>
      </w:pPr>
    </w:p>
    <w:p w14:paraId="4089BBA4" w14:textId="77777777" w:rsidR="00E15EE1" w:rsidRDefault="00E15EE1" w:rsidP="00B61A45">
      <w:pPr>
        <w:spacing w:line="240" w:lineRule="auto"/>
        <w:ind w:left="2268" w:firstLine="0"/>
        <w:rPr>
          <w:sz w:val="20"/>
          <w:szCs w:val="20"/>
        </w:rPr>
      </w:pPr>
    </w:p>
    <w:p w14:paraId="2B20C831" w14:textId="77777777" w:rsidR="00B61A45" w:rsidRPr="00B61A45" w:rsidRDefault="00A2465A" w:rsidP="00B61A45">
      <w:pPr>
        <w:spacing w:line="240" w:lineRule="auto"/>
        <w:ind w:left="2268" w:firstLine="0"/>
        <w:rPr>
          <w:sz w:val="20"/>
          <w:szCs w:val="20"/>
        </w:rPr>
      </w:pPr>
      <w:r w:rsidRPr="00B61A45">
        <w:rPr>
          <w:sz w:val="20"/>
          <w:szCs w:val="20"/>
        </w:rPr>
        <w:t xml:space="preserve"> [...] as políticas sociais e a formatação de padrões de proteção social são desdobramentos e até mesmo respostas e formas de enfrentamento – em geral setorializadas e fragmentadas – às expressões multifacetadas da questão social no capitalismo, cujo fundamento se encontra nas relações de exploração do capital sobre o trabalho (BEHRING; BOSCHETTI, 2008, p. 51). </w:t>
      </w:r>
    </w:p>
    <w:p w14:paraId="7D11B9F7" w14:textId="77777777" w:rsidR="003F4A18" w:rsidRDefault="003F4A18" w:rsidP="00B61A45">
      <w:pPr>
        <w:ind w:firstLine="432"/>
        <w:rPr>
          <w:color w:val="5B9BD5" w:themeColor="accent1"/>
        </w:rPr>
      </w:pPr>
    </w:p>
    <w:p w14:paraId="7EF04CD5" w14:textId="77777777" w:rsidR="00E15EE1" w:rsidRDefault="00E15EE1" w:rsidP="00B61A45">
      <w:pPr>
        <w:ind w:firstLine="432"/>
        <w:rPr>
          <w:color w:val="5B9BD5" w:themeColor="accent1"/>
        </w:rPr>
      </w:pPr>
    </w:p>
    <w:p w14:paraId="58952850" w14:textId="1C5B2BA2" w:rsidR="00A600DC" w:rsidRPr="00236C0B" w:rsidRDefault="003F4A18" w:rsidP="00A600DC">
      <w:pPr>
        <w:ind w:firstLine="708"/>
      </w:pPr>
      <w:r w:rsidRPr="003F4A18">
        <w:t>A partir da década de 40</w:t>
      </w:r>
      <w:r>
        <w:t xml:space="preserve"> ocorreram várias tentativas no intuito de resolver as questões </w:t>
      </w:r>
      <w:r w:rsidR="00796B1E">
        <w:t xml:space="preserve">de moradia no Brasil, uma delas foi </w:t>
      </w:r>
      <w:proofErr w:type="gramStart"/>
      <w:r w:rsidR="00796B1E">
        <w:t>a</w:t>
      </w:r>
      <w:proofErr w:type="gramEnd"/>
      <w:r w:rsidR="00796B1E">
        <w:t xml:space="preserve"> origem da Fundação Casa </w:t>
      </w:r>
      <w:r w:rsidR="00A259B9">
        <w:t xml:space="preserve">Popular, a qual </w:t>
      </w:r>
      <w:r w:rsidR="00796B1E">
        <w:t>em sua execução</w:t>
      </w:r>
      <w:r w:rsidR="00A259B9">
        <w:t xml:space="preserve"> possuía</w:t>
      </w:r>
      <w:r w:rsidR="00796B1E">
        <w:t xml:space="preserve"> ações clientelistas que </w:t>
      </w:r>
      <w:r w:rsidR="00796B1E" w:rsidRPr="00A259B9">
        <w:t>p</w:t>
      </w:r>
      <w:r w:rsidR="00A259B9" w:rsidRPr="00A259B9">
        <w:t xml:space="preserve">reviam a regulação populacional </w:t>
      </w:r>
      <w:r w:rsidR="00A259B9" w:rsidRPr="00950585">
        <w:t>(</w:t>
      </w:r>
      <w:r w:rsidR="00796B1E" w:rsidRPr="00950585">
        <w:t>CFESS, 2016)</w:t>
      </w:r>
      <w:r w:rsidR="00A259B9" w:rsidRPr="00950585">
        <w:t xml:space="preserve">, </w:t>
      </w:r>
      <w:r w:rsidR="00A600DC" w:rsidRPr="00A600DC">
        <w:t>porém esse</w:t>
      </w:r>
      <w:r w:rsidR="00A600DC">
        <w:t xml:space="preserve"> Programa só durou até o começo do período ditatorial, tão logo foi </w:t>
      </w:r>
      <w:r w:rsidR="00A600DC" w:rsidRPr="00A600DC">
        <w:t>criado o Banco Nacional de Habitação (BNH)</w:t>
      </w:r>
      <w:r w:rsidR="00A600DC">
        <w:t xml:space="preserve">, o qual aplicou na elevação de conjuntos habitacionais que se especificou pela </w:t>
      </w:r>
      <w:r w:rsidRPr="00796B1E">
        <w:rPr>
          <w:color w:val="5B9BD5" w:themeColor="accent1"/>
        </w:rPr>
        <w:t xml:space="preserve"> </w:t>
      </w:r>
      <w:r w:rsidRPr="00A600DC">
        <w:t>“[...] ausência de participação comunitária, ênfase na produção de casas prontas por empreiteiras, localização periférica e projetos medíocres</w:t>
      </w:r>
      <w:r w:rsidRPr="00B317CC">
        <w:t>” (BONDUKI, 1998</w:t>
      </w:r>
      <w:r w:rsidR="009860D6" w:rsidRPr="00B317CC">
        <w:t>, p. 319 apud CFESS, 2016, p. 23</w:t>
      </w:r>
      <w:r w:rsidRPr="00B317CC">
        <w:t xml:space="preserve">). </w:t>
      </w:r>
      <w:r w:rsidR="00236C0B">
        <w:t xml:space="preserve">Por meio </w:t>
      </w:r>
      <w:r w:rsidR="00236C0B" w:rsidRPr="00236C0B">
        <w:t>da inserção das moradias populacionais, o BNH</w:t>
      </w:r>
      <w:bookmarkStart w:id="1" w:name="_GoBack"/>
      <w:bookmarkEnd w:id="1"/>
      <w:r w:rsidR="00236C0B" w:rsidRPr="00236C0B">
        <w:t xml:space="preserve"> do mesmo modo projetou o aumento da economia.</w:t>
      </w:r>
    </w:p>
    <w:p w14:paraId="37A85964" w14:textId="6C3636F1" w:rsidR="00057824" w:rsidRDefault="003F4A18" w:rsidP="00057824">
      <w:pPr>
        <w:ind w:firstLine="708"/>
        <w:rPr>
          <w:color w:val="5B9BD5" w:themeColor="accent1"/>
        </w:rPr>
      </w:pPr>
      <w:r>
        <w:t>Na era</w:t>
      </w:r>
      <w:r w:rsidR="00921302" w:rsidRPr="00921302">
        <w:t xml:space="preserve"> da Ditadura Militar</w:t>
      </w:r>
      <w:r>
        <w:t xml:space="preserve"> e até a metade dos anos 80, em decorrência do crescimento do Neoliberalismo e da Reestruturação Produtiva foi verificada uma nova forma de uso e ocupação de terra, </w:t>
      </w:r>
      <w:r w:rsidR="00057824">
        <w:t>o qual é comparado ao método executado</w:t>
      </w:r>
      <w:r w:rsidR="00346685">
        <w:t xml:space="preserve"> </w:t>
      </w:r>
      <w:r w:rsidR="00057824">
        <w:t>pelo BNH o</w:t>
      </w:r>
      <w:r w:rsidR="00346685">
        <w:t xml:space="preserve"> Programa </w:t>
      </w:r>
      <w:r w:rsidR="00346685" w:rsidRPr="00346685">
        <w:t>Minha Casa Minha Vida</w:t>
      </w:r>
      <w:r w:rsidR="00346685">
        <w:t xml:space="preserve"> (PMCMV)</w:t>
      </w:r>
      <w:r w:rsidR="00057824">
        <w:t xml:space="preserve">, o qual analisa a construção de   </w:t>
      </w:r>
      <w:r w:rsidR="003C67B6" w:rsidRPr="00057824">
        <w:t>conjuntos habitacionais</w:t>
      </w:r>
      <w:r w:rsidR="00057824">
        <w:t xml:space="preserve"> sem o parecer populacional, em relação a forma pelo qual a obra será construída, a área, </w:t>
      </w:r>
      <w:r w:rsidR="00B064E8">
        <w:t>os recursos financeiros e etc.</w:t>
      </w:r>
    </w:p>
    <w:p w14:paraId="77899CCD" w14:textId="4C35A57A" w:rsidR="00057824" w:rsidRPr="00B064E8" w:rsidRDefault="00B064E8" w:rsidP="00057824">
      <w:pPr>
        <w:ind w:firstLine="708"/>
      </w:pPr>
      <w:r w:rsidRPr="00B064E8">
        <w:t>O recurso</w:t>
      </w:r>
      <w:r w:rsidR="00225BA0">
        <w:t xml:space="preserve"> do BNH foi ineficaz, ao passo que os Programas não atenderam de fato as carências populacionais</w:t>
      </w:r>
      <w:r w:rsidR="00DD6E2B">
        <w:t>, de tal forma que:</w:t>
      </w:r>
    </w:p>
    <w:p w14:paraId="758B6AC8" w14:textId="77777777" w:rsidR="009A142B" w:rsidRDefault="009A142B" w:rsidP="009A142B">
      <w:pPr>
        <w:spacing w:line="240" w:lineRule="auto"/>
        <w:ind w:left="2268" w:firstLine="0"/>
        <w:rPr>
          <w:sz w:val="20"/>
          <w:szCs w:val="20"/>
        </w:rPr>
      </w:pPr>
    </w:p>
    <w:p w14:paraId="008C6D60" w14:textId="77777777" w:rsidR="009A142B" w:rsidRDefault="009A142B" w:rsidP="009A142B">
      <w:pPr>
        <w:spacing w:line="240" w:lineRule="auto"/>
        <w:ind w:left="2268" w:firstLine="0"/>
        <w:rPr>
          <w:sz w:val="20"/>
          <w:szCs w:val="20"/>
        </w:rPr>
      </w:pPr>
    </w:p>
    <w:p w14:paraId="264CB2F3" w14:textId="77777777" w:rsidR="009A142B" w:rsidRDefault="009A142B" w:rsidP="009A142B">
      <w:pPr>
        <w:spacing w:line="240" w:lineRule="auto"/>
        <w:ind w:left="2268" w:firstLine="0"/>
        <w:rPr>
          <w:sz w:val="20"/>
          <w:szCs w:val="20"/>
        </w:rPr>
      </w:pPr>
    </w:p>
    <w:p w14:paraId="293968DA" w14:textId="15780459" w:rsidR="00A2465A" w:rsidRPr="005515BF" w:rsidRDefault="00DD6E2B" w:rsidP="009A142B">
      <w:pPr>
        <w:spacing w:line="240" w:lineRule="auto"/>
        <w:ind w:left="2268" w:firstLine="0"/>
        <w:rPr>
          <w:sz w:val="20"/>
          <w:szCs w:val="20"/>
        </w:rPr>
      </w:pPr>
      <w:r w:rsidRPr="009A142B">
        <w:rPr>
          <w:sz w:val="20"/>
          <w:szCs w:val="20"/>
        </w:rPr>
        <w:t>[...]</w:t>
      </w:r>
      <w:r w:rsidR="003C67B6" w:rsidRPr="009A142B">
        <w:rPr>
          <w:sz w:val="20"/>
          <w:szCs w:val="20"/>
        </w:rPr>
        <w:t xml:space="preserve"> em duas décadas de uma ação governamental que se mostrou incapaz de atender à população com baixos salários, por razões como a inadimplência, a substituição dos moradores dos conjuntos por populações de renda mais alta, a autoconstrução e o retorno de populações às favelas, além dos custos políticos e sociais provocados pelos programas compulsórios de remoções de favelas </w:t>
      </w:r>
      <w:r w:rsidR="003C67B6" w:rsidRPr="00B317CC">
        <w:rPr>
          <w:sz w:val="20"/>
          <w:szCs w:val="20"/>
        </w:rPr>
        <w:t>(CARDOSO, 20</w:t>
      </w:r>
      <w:r w:rsidR="005515BF" w:rsidRPr="00B317CC">
        <w:rPr>
          <w:sz w:val="20"/>
          <w:szCs w:val="20"/>
        </w:rPr>
        <w:t>03, p. 8 apud CFESS, 2016, p. 24</w:t>
      </w:r>
      <w:r w:rsidR="003C67B6" w:rsidRPr="00B317CC">
        <w:rPr>
          <w:sz w:val="20"/>
          <w:szCs w:val="20"/>
        </w:rPr>
        <w:t>).</w:t>
      </w:r>
    </w:p>
    <w:p w14:paraId="1A784A90" w14:textId="77777777" w:rsidR="00A2465A" w:rsidRPr="003C67B6" w:rsidRDefault="00A2465A" w:rsidP="00C666D7">
      <w:pPr>
        <w:rPr>
          <w:rFonts w:cs="Arial"/>
          <w:color w:val="5B9BD5" w:themeColor="accent1"/>
          <w:szCs w:val="24"/>
        </w:rPr>
      </w:pPr>
    </w:p>
    <w:p w14:paraId="13D14836" w14:textId="0BEC95C0" w:rsidR="00A2465A" w:rsidRPr="003C67B6" w:rsidRDefault="00BF47B5" w:rsidP="00C666D7">
      <w:pPr>
        <w:rPr>
          <w:rFonts w:cs="Arial"/>
          <w:color w:val="5B9BD5" w:themeColor="accent1"/>
          <w:szCs w:val="24"/>
        </w:rPr>
      </w:pPr>
      <w:r>
        <w:rPr>
          <w:rFonts w:cs="Arial"/>
          <w:color w:val="5B9BD5" w:themeColor="accent1"/>
          <w:szCs w:val="24"/>
        </w:rPr>
        <w:t xml:space="preserve">    </w:t>
      </w:r>
    </w:p>
    <w:p w14:paraId="7F5D0A7D" w14:textId="2E6C82E2" w:rsidR="007F48CE" w:rsidRPr="00884F33" w:rsidRDefault="00BF47B5" w:rsidP="007F48CE">
      <w:pPr>
        <w:ind w:firstLine="708"/>
      </w:pPr>
      <w:r w:rsidRPr="00884F33">
        <w:t xml:space="preserve">   </w:t>
      </w:r>
      <w:r w:rsidR="007F48CE" w:rsidRPr="00884F33">
        <w:t>Com o término do BNH</w:t>
      </w:r>
      <w:r w:rsidRPr="00884F33">
        <w:t>, as açõe</w:t>
      </w:r>
      <w:r w:rsidR="007F48CE" w:rsidRPr="00884F33">
        <w:t xml:space="preserve">s </w:t>
      </w:r>
      <w:r w:rsidR="0023144E" w:rsidRPr="00884F33">
        <w:t xml:space="preserve">direcionadas à habitação, </w:t>
      </w:r>
      <w:r w:rsidR="00BC382E" w:rsidRPr="00884F33">
        <w:t>passaram</w:t>
      </w:r>
      <w:r w:rsidR="0023144E" w:rsidRPr="00884F33">
        <w:t xml:space="preserve"> a ser </w:t>
      </w:r>
      <w:r w:rsidR="00BC382E" w:rsidRPr="00884F33">
        <w:t>responsabilidade da</w:t>
      </w:r>
      <w:r w:rsidR="0023144E" w:rsidRPr="00884F33">
        <w:t xml:space="preserve"> </w:t>
      </w:r>
      <w:r w:rsidR="0023144E" w:rsidRPr="00884F33">
        <w:rPr>
          <w:rFonts w:cs="Arial"/>
          <w:shd w:val="clear" w:color="auto" w:fill="FFFFFF"/>
        </w:rPr>
        <w:t>Caixa Econômica Federa (CEF)</w:t>
      </w:r>
      <w:r w:rsidR="00566C07" w:rsidRPr="00884F33">
        <w:rPr>
          <w:rFonts w:cs="Arial"/>
          <w:shd w:val="clear" w:color="auto" w:fill="FFFFFF"/>
        </w:rPr>
        <w:t xml:space="preserve">, através do Programa MCMV, </w:t>
      </w:r>
      <w:r w:rsidRPr="00884F33">
        <w:rPr>
          <w:rFonts w:cs="Arial"/>
          <w:shd w:val="clear" w:color="auto" w:fill="FFFFFF"/>
        </w:rPr>
        <w:t>em decorrência</w:t>
      </w:r>
      <w:r w:rsidR="00566C07" w:rsidRPr="00884F33">
        <w:rPr>
          <w:rFonts w:cs="Arial"/>
          <w:shd w:val="clear" w:color="auto" w:fill="FFFFFF"/>
        </w:rPr>
        <w:t xml:space="preserve"> disso</w:t>
      </w:r>
      <w:r w:rsidR="00BC382E" w:rsidRPr="00884F33">
        <w:rPr>
          <w:rFonts w:cs="Arial"/>
          <w:shd w:val="clear" w:color="auto" w:fill="FFFFFF"/>
        </w:rPr>
        <w:t xml:space="preserve"> </w:t>
      </w:r>
      <w:r w:rsidRPr="00884F33">
        <w:rPr>
          <w:rFonts w:cs="Arial"/>
          <w:shd w:val="clear" w:color="auto" w:fill="FFFFFF"/>
        </w:rPr>
        <w:t>o</w:t>
      </w:r>
      <w:r w:rsidR="00BC382E" w:rsidRPr="00884F33">
        <w:rPr>
          <w:rFonts w:cs="Arial"/>
          <w:shd w:val="clear" w:color="auto" w:fill="FFFFFF"/>
        </w:rPr>
        <w:t xml:space="preserve"> Brasil estabeleceu um relativo momento de crescimento</w:t>
      </w:r>
      <w:r w:rsidR="004C0C8B" w:rsidRPr="00884F33">
        <w:rPr>
          <w:rFonts w:cs="Arial"/>
          <w:shd w:val="clear" w:color="auto" w:fill="FFFFFF"/>
        </w:rPr>
        <w:t xml:space="preserve"> nesse sentido</w:t>
      </w:r>
      <w:r w:rsidRPr="00884F33">
        <w:rPr>
          <w:rFonts w:cs="Arial"/>
          <w:shd w:val="clear" w:color="auto" w:fill="FFFFFF"/>
        </w:rPr>
        <w:t>.</w:t>
      </w:r>
    </w:p>
    <w:p w14:paraId="40B88FF2" w14:textId="641F3760" w:rsidR="0008168C" w:rsidRDefault="00BF47B5" w:rsidP="00732329">
      <w:pPr>
        <w:tabs>
          <w:tab w:val="left" w:pos="1005"/>
        </w:tabs>
        <w:ind w:firstLine="0"/>
      </w:pPr>
      <w:r>
        <w:rPr>
          <w:color w:val="5B9BD5" w:themeColor="accent1"/>
        </w:rPr>
        <w:tab/>
      </w:r>
      <w:r w:rsidRPr="00B317CC">
        <w:t>A Constituição Federal de 1988</w:t>
      </w:r>
      <w:r w:rsidR="0073767D">
        <w:t xml:space="preserve">, apresentou um </w:t>
      </w:r>
      <w:r w:rsidR="00566C07">
        <w:t>capítulo</w:t>
      </w:r>
      <w:r>
        <w:t xml:space="preserve"> sobre a Política Urbana</w:t>
      </w:r>
      <w:r w:rsidR="006944F9">
        <w:t>, como também assegurou, em seu artigo</w:t>
      </w:r>
      <w:r w:rsidR="00566C07">
        <w:t xml:space="preserve"> n°</w:t>
      </w:r>
      <w:r w:rsidR="006944F9">
        <w:t xml:space="preserve"> 182</w:t>
      </w:r>
      <w:r w:rsidR="00FA593D">
        <w:t>, a precisão da garantia da função social da cidade e, igualmente, o bem estar social (BRASIL, 1988).</w:t>
      </w:r>
      <w:r w:rsidR="004F140F">
        <w:t xml:space="preserve"> </w:t>
      </w:r>
      <w:r w:rsidR="00566C07">
        <w:t>Já n</w:t>
      </w:r>
      <w:r w:rsidR="004F140F">
        <w:t>os anos 90</w:t>
      </w:r>
      <w:r w:rsidR="001371AC">
        <w:t xml:space="preserve"> poucos Programas foram apresentados, porém apenas nos anos de 2000 que a Política de Habitação se desenvolveu</w:t>
      </w:r>
      <w:r w:rsidR="005D164D">
        <w:t xml:space="preserve">, possuindo como maior marco </w:t>
      </w:r>
      <w:r w:rsidR="007F48CE" w:rsidRPr="005D164D">
        <w:t>a Polí</w:t>
      </w:r>
      <w:r w:rsidR="003741AA">
        <w:t>tic</w:t>
      </w:r>
      <w:r w:rsidR="00B77ADE">
        <w:t>a Nacional de Habitação.</w:t>
      </w:r>
    </w:p>
    <w:p w14:paraId="04493080" w14:textId="6D2AD5AE" w:rsidR="007F48CE" w:rsidRPr="00B317CC" w:rsidRDefault="000F3A92" w:rsidP="003C72AA">
      <w:pPr>
        <w:ind w:firstLine="708"/>
      </w:pPr>
      <w:r w:rsidRPr="000F3A92">
        <w:t>A Política</w:t>
      </w:r>
      <w:r w:rsidR="004A204B">
        <w:t xml:space="preserve"> Nacional de Habitação</w:t>
      </w:r>
      <w:r w:rsidR="00601003">
        <w:t xml:space="preserve"> (PNH)</w:t>
      </w:r>
      <w:r w:rsidR="004A204B">
        <w:t xml:space="preserve"> originou-se</w:t>
      </w:r>
      <w:r w:rsidRPr="000F3A92">
        <w:t xml:space="preserve"> em 2004</w:t>
      </w:r>
      <w:r w:rsidR="00601003">
        <w:t>, a qual mostrava-se</w:t>
      </w:r>
      <w:r w:rsidR="003C72AA">
        <w:t xml:space="preserve"> como </w:t>
      </w:r>
      <w:r w:rsidR="003C72AA" w:rsidRPr="003C72AA">
        <w:t>[...]</w:t>
      </w:r>
      <w:r w:rsidR="004A204B" w:rsidRPr="003C72AA">
        <w:t xml:space="preserve"> </w:t>
      </w:r>
      <w:r w:rsidR="003C72AA" w:rsidRPr="003C72AA">
        <w:t>“um conjunto de metas, objetivos, diretrizes e procedimentos que orientam a ação do poder público em relação a um conjunto de relações, necessidades ou demandas sociais, expresso ou latente dos aglomerados urbanos</w:t>
      </w:r>
      <w:r w:rsidR="003C72AA" w:rsidRPr="00B317CC">
        <w:t>” (ALVIM; CASTRO; ZIONI, p. 13, 2010 apud NALIN, 2013, p. 65).</w:t>
      </w:r>
    </w:p>
    <w:p w14:paraId="0C7A88AF" w14:textId="0EE553E9" w:rsidR="00B90716" w:rsidRPr="00B317CC" w:rsidRDefault="00B97BFF" w:rsidP="00B90716">
      <w:pPr>
        <w:rPr>
          <w:rFonts w:cs="Arial"/>
          <w:szCs w:val="24"/>
        </w:rPr>
      </w:pPr>
      <w:r>
        <w:rPr>
          <w:rFonts w:cs="Arial"/>
          <w:szCs w:val="24"/>
        </w:rPr>
        <w:t xml:space="preserve">Posto isso, </w:t>
      </w:r>
      <w:r w:rsidRPr="00B97BFF">
        <w:rPr>
          <w:rFonts w:cs="Arial"/>
          <w:szCs w:val="24"/>
        </w:rPr>
        <w:t>a</w:t>
      </w:r>
      <w:r w:rsidR="00601003">
        <w:rPr>
          <w:rFonts w:cs="Arial"/>
          <w:szCs w:val="24"/>
        </w:rPr>
        <w:t xml:space="preserve"> PNH surgiu co</w:t>
      </w:r>
      <w:r w:rsidR="00566C07">
        <w:rPr>
          <w:rFonts w:cs="Arial"/>
          <w:szCs w:val="24"/>
        </w:rPr>
        <w:t>m a finalidade de fortalecer a Política U</w:t>
      </w:r>
      <w:r w:rsidR="00601003">
        <w:rPr>
          <w:rFonts w:cs="Arial"/>
          <w:szCs w:val="24"/>
        </w:rPr>
        <w:t xml:space="preserve">rbana e de explicar a definição de habitação além da visão material de casa, analisando a infraestrutura oferecida pela cidade, </w:t>
      </w:r>
      <w:r w:rsidR="00601003" w:rsidRPr="00601003">
        <w:rPr>
          <w:szCs w:val="24"/>
        </w:rPr>
        <w:t xml:space="preserve">o transporte, o saneamento básico, o meio ambiente, o direito à cidade de forma digna, de acordo com </w:t>
      </w:r>
      <w:r w:rsidR="00601003" w:rsidRPr="00B317CC">
        <w:rPr>
          <w:szCs w:val="24"/>
        </w:rPr>
        <w:t>publicação do Ministério das Cidades (2004).</w:t>
      </w:r>
      <w:r w:rsidR="00AB492F" w:rsidRPr="00B317CC">
        <w:rPr>
          <w:rFonts w:cs="Arial"/>
          <w:szCs w:val="24"/>
        </w:rPr>
        <w:t xml:space="preserve"> </w:t>
      </w:r>
      <w:r w:rsidR="00B90716" w:rsidRPr="00B317CC">
        <w:rPr>
          <w:rFonts w:cs="Arial"/>
          <w:szCs w:val="24"/>
        </w:rPr>
        <w:t xml:space="preserve">Logo, </w:t>
      </w:r>
      <w:r w:rsidR="00B90716" w:rsidRPr="00B317CC">
        <w:t>“[...] a Política Nacional de Habitação visa promover as condições de acesso à moradia digna a todos os segmentos da população, especialmente o de baixa renda, contribuindo, assim, para a inclusão social.” (BRASIL, 2004, p. 29).</w:t>
      </w:r>
    </w:p>
    <w:p w14:paraId="1A6C4377" w14:textId="0FA32517" w:rsidR="006B2831" w:rsidRPr="006B2831" w:rsidRDefault="00262E29" w:rsidP="00B90716">
      <w:pPr>
        <w:ind w:firstLine="708"/>
        <w:rPr>
          <w:rFonts w:cs="Arial"/>
          <w:color w:val="000000" w:themeColor="text1"/>
          <w:szCs w:val="24"/>
        </w:rPr>
      </w:pPr>
      <w:r>
        <w:t xml:space="preserve">Por fim, </w:t>
      </w:r>
      <w:r w:rsidRPr="0008168C">
        <w:t>a</w:t>
      </w:r>
      <w:r w:rsidR="0008168C" w:rsidRPr="0008168C">
        <w:t xml:space="preserve"> Política Habitacional vêm dar uma resposta às expressões da questão social</w:t>
      </w:r>
      <w:r>
        <w:t xml:space="preserve"> direcionadas à habitação, para uma sociedade com </w:t>
      </w:r>
      <w:r w:rsidR="00566C07">
        <w:rPr>
          <w:color w:val="000000" w:themeColor="text1"/>
        </w:rPr>
        <w:t>déficit habitacional grande</w:t>
      </w:r>
      <w:r w:rsidRPr="006B2831">
        <w:rPr>
          <w:color w:val="000000" w:themeColor="text1"/>
        </w:rPr>
        <w:t xml:space="preserve">, a qual </w:t>
      </w:r>
      <w:r w:rsidR="00566C07">
        <w:rPr>
          <w:color w:val="000000" w:themeColor="text1"/>
        </w:rPr>
        <w:t xml:space="preserve">a população </w:t>
      </w:r>
      <w:r w:rsidRPr="006B2831">
        <w:rPr>
          <w:color w:val="000000" w:themeColor="text1"/>
        </w:rPr>
        <w:t>n</w:t>
      </w:r>
      <w:r w:rsidR="00566C07">
        <w:rPr>
          <w:color w:val="000000" w:themeColor="text1"/>
        </w:rPr>
        <w:t>ão tem condições de pagar alugué</w:t>
      </w:r>
      <w:r w:rsidRPr="006B2831">
        <w:rPr>
          <w:color w:val="000000" w:themeColor="text1"/>
        </w:rPr>
        <w:t>is para assegur</w:t>
      </w:r>
      <w:r w:rsidR="00566C07">
        <w:rPr>
          <w:color w:val="000000" w:themeColor="text1"/>
        </w:rPr>
        <w:t xml:space="preserve">ar moradia digna para si </w:t>
      </w:r>
      <w:r w:rsidRPr="006B2831">
        <w:rPr>
          <w:color w:val="000000" w:themeColor="text1"/>
        </w:rPr>
        <w:t>e sua família. Essa questão virou um problema de estrutura social, consequente da produção capitalista, a qual gerou um contraste social, devido à má distribuição de renda</w:t>
      </w:r>
      <w:r w:rsidR="006B2831" w:rsidRPr="006B2831">
        <w:rPr>
          <w:color w:val="000000" w:themeColor="text1"/>
        </w:rPr>
        <w:t>, que gera uma maior taxa de miséria, trazendo graves consequências como baixos sa</w:t>
      </w:r>
      <w:r w:rsidR="00566C07">
        <w:rPr>
          <w:color w:val="000000" w:themeColor="text1"/>
        </w:rPr>
        <w:t xml:space="preserve">lários, desemprego, dificultando assim o </w:t>
      </w:r>
      <w:r w:rsidR="006B2831" w:rsidRPr="006B2831">
        <w:rPr>
          <w:color w:val="000000" w:themeColor="text1"/>
        </w:rPr>
        <w:t>auto sustento</w:t>
      </w:r>
      <w:r w:rsidR="00566C07">
        <w:rPr>
          <w:color w:val="000000" w:themeColor="text1"/>
        </w:rPr>
        <w:t xml:space="preserve"> do cidadão</w:t>
      </w:r>
      <w:r w:rsidR="006B2831" w:rsidRPr="006B2831">
        <w:rPr>
          <w:color w:val="000000" w:themeColor="text1"/>
        </w:rPr>
        <w:t xml:space="preserve"> e uma condição digna de moradia.</w:t>
      </w:r>
    </w:p>
    <w:p w14:paraId="7CB6DC7F" w14:textId="77777777" w:rsidR="00E144BF" w:rsidRPr="00FE2FF5" w:rsidRDefault="00E144BF" w:rsidP="00F8229A">
      <w:pPr>
        <w:ind w:firstLine="0"/>
        <w:rPr>
          <w:rFonts w:cs="Arial"/>
          <w:color w:val="FF0000"/>
          <w:szCs w:val="24"/>
        </w:rPr>
      </w:pPr>
    </w:p>
    <w:p w14:paraId="2197D0F6" w14:textId="77777777" w:rsidR="008F5343" w:rsidRDefault="008F5343" w:rsidP="008F5343">
      <w:pPr>
        <w:rPr>
          <w:rFonts w:cs="Arial"/>
          <w:szCs w:val="24"/>
        </w:rPr>
      </w:pPr>
    </w:p>
    <w:p w14:paraId="58383226" w14:textId="210BF338" w:rsidR="008F5343" w:rsidRPr="008F5343" w:rsidRDefault="008F5343" w:rsidP="008F5343">
      <w:pPr>
        <w:pStyle w:val="PargrafodaLista"/>
        <w:numPr>
          <w:ilvl w:val="0"/>
          <w:numId w:val="11"/>
        </w:numPr>
        <w:rPr>
          <w:rFonts w:cs="Arial"/>
          <w:b/>
          <w:szCs w:val="24"/>
        </w:rPr>
      </w:pPr>
      <w:r w:rsidRPr="008F5343">
        <w:rPr>
          <w:rFonts w:cs="Arial"/>
          <w:b/>
          <w:szCs w:val="24"/>
        </w:rPr>
        <w:t>PROGRAMA MORAR BEM ANANINDEUA</w:t>
      </w:r>
    </w:p>
    <w:p w14:paraId="44D75B36" w14:textId="77777777" w:rsidR="008F5343" w:rsidRDefault="008F5343" w:rsidP="00C666D7">
      <w:pPr>
        <w:ind w:firstLine="0"/>
        <w:rPr>
          <w:rFonts w:cs="Arial"/>
          <w:szCs w:val="24"/>
        </w:rPr>
      </w:pPr>
    </w:p>
    <w:p w14:paraId="7BDC4309" w14:textId="24C80663" w:rsidR="008F5343" w:rsidRPr="00587933" w:rsidRDefault="008F5343" w:rsidP="00587933">
      <w:pPr>
        <w:rPr>
          <w:rFonts w:cs="Arial"/>
          <w:szCs w:val="24"/>
        </w:rPr>
      </w:pPr>
      <w:r>
        <w:rPr>
          <w:rFonts w:cs="Arial"/>
          <w:szCs w:val="24"/>
        </w:rPr>
        <w:t xml:space="preserve">O programa Morar Bem foi criado através </w:t>
      </w:r>
      <w:r w:rsidRPr="00B317CC">
        <w:rPr>
          <w:rFonts w:cs="Arial"/>
          <w:szCs w:val="24"/>
        </w:rPr>
        <w:t xml:space="preserve">da </w:t>
      </w:r>
      <w:r w:rsidR="00760DDE" w:rsidRPr="00B317CC">
        <w:rPr>
          <w:rFonts w:cs="Arial"/>
          <w:szCs w:val="24"/>
        </w:rPr>
        <w:t>Lei</w:t>
      </w:r>
      <w:r w:rsidRPr="00B317CC">
        <w:rPr>
          <w:rFonts w:cs="Arial"/>
          <w:szCs w:val="24"/>
        </w:rPr>
        <w:t xml:space="preserve"> Nº 3.128, de 08 de março de 2021, </w:t>
      </w:r>
      <w:r w:rsidR="009C1634" w:rsidRPr="00B317CC">
        <w:rPr>
          <w:rFonts w:cs="Arial"/>
          <w:szCs w:val="24"/>
        </w:rPr>
        <w:t>por intermédio da Se</w:t>
      </w:r>
      <w:r w:rsidR="00566C07">
        <w:rPr>
          <w:rFonts w:cs="Arial"/>
          <w:szCs w:val="24"/>
        </w:rPr>
        <w:t>cretaria de Habitação (SEHAB), n</w:t>
      </w:r>
      <w:r w:rsidR="009C1634" w:rsidRPr="00B317CC">
        <w:rPr>
          <w:rFonts w:cs="Arial"/>
          <w:szCs w:val="24"/>
        </w:rPr>
        <w:t>o Município de Ananindeua</w:t>
      </w:r>
      <w:r w:rsidR="009C1634">
        <w:rPr>
          <w:rFonts w:cs="Arial"/>
          <w:szCs w:val="24"/>
        </w:rPr>
        <w:t>.</w:t>
      </w:r>
      <w:r w:rsidRPr="00FE2F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Seu principal objetivo é fornecer</w:t>
      </w:r>
      <w:r w:rsidRPr="00FE2FF5">
        <w:rPr>
          <w:rFonts w:cs="Arial"/>
          <w:szCs w:val="24"/>
        </w:rPr>
        <w:t xml:space="preserve"> auxílio financeiro</w:t>
      </w:r>
      <w:r>
        <w:rPr>
          <w:rFonts w:cs="Arial"/>
          <w:szCs w:val="24"/>
        </w:rPr>
        <w:t xml:space="preserve"> através da</w:t>
      </w:r>
      <w:r w:rsidRPr="00FE2FF5">
        <w:rPr>
          <w:rFonts w:cs="Arial"/>
          <w:szCs w:val="24"/>
        </w:rPr>
        <w:t xml:space="preserve"> Pr</w:t>
      </w:r>
      <w:r>
        <w:rPr>
          <w:rFonts w:cs="Arial"/>
          <w:szCs w:val="24"/>
        </w:rPr>
        <w:t xml:space="preserve">efeitura Municipal para </w:t>
      </w:r>
      <w:r w:rsidR="00DD5921" w:rsidRPr="00587933">
        <w:rPr>
          <w:rFonts w:cs="Arial"/>
          <w:szCs w:val="24"/>
        </w:rPr>
        <w:t>realizar modestos reparos</w:t>
      </w:r>
      <w:r w:rsidRPr="00587933">
        <w:rPr>
          <w:rFonts w:cs="Arial"/>
          <w:szCs w:val="24"/>
        </w:rPr>
        <w:t xml:space="preserve"> (refo</w:t>
      </w:r>
      <w:r w:rsidR="00DD5921" w:rsidRPr="00587933">
        <w:rPr>
          <w:rFonts w:cs="Arial"/>
          <w:szCs w:val="24"/>
        </w:rPr>
        <w:t>rma parcial ou total) de residências</w:t>
      </w:r>
      <w:r w:rsidRPr="00587933">
        <w:rPr>
          <w:rFonts w:cs="Arial"/>
          <w:szCs w:val="24"/>
        </w:rPr>
        <w:t xml:space="preserve"> em condiç</w:t>
      </w:r>
      <w:r w:rsidR="00853B41" w:rsidRPr="00587933">
        <w:rPr>
          <w:rFonts w:cs="Arial"/>
          <w:szCs w:val="24"/>
        </w:rPr>
        <w:t>õe</w:t>
      </w:r>
      <w:r w:rsidR="00587933" w:rsidRPr="00587933">
        <w:rPr>
          <w:rFonts w:cs="Arial"/>
          <w:szCs w:val="24"/>
        </w:rPr>
        <w:t>s precárias de habita</w:t>
      </w:r>
      <w:r w:rsidR="00587933">
        <w:rPr>
          <w:rFonts w:cs="Arial"/>
          <w:szCs w:val="24"/>
        </w:rPr>
        <w:t>ção e melhoria em obras de imóveis</w:t>
      </w:r>
      <w:r w:rsidR="00587933" w:rsidRPr="00587933">
        <w:rPr>
          <w:rFonts w:cs="Arial"/>
          <w:szCs w:val="24"/>
        </w:rPr>
        <w:t xml:space="preserve"> populares para pessoas</w:t>
      </w:r>
      <w:r w:rsidRPr="00587933">
        <w:rPr>
          <w:rFonts w:cs="Arial"/>
          <w:szCs w:val="24"/>
        </w:rPr>
        <w:t xml:space="preserve"> em situação de Vulnerabilidade</w:t>
      </w:r>
      <w:r w:rsidR="00587933">
        <w:rPr>
          <w:rFonts w:cs="Arial"/>
          <w:szCs w:val="24"/>
        </w:rPr>
        <w:t xml:space="preserve"> Social e</w:t>
      </w:r>
      <w:r w:rsidRPr="00587933">
        <w:rPr>
          <w:rFonts w:cs="Arial"/>
          <w:szCs w:val="24"/>
        </w:rPr>
        <w:t xml:space="preserve"> Habitac</w:t>
      </w:r>
      <w:r w:rsidR="00566C07">
        <w:rPr>
          <w:rFonts w:cs="Arial"/>
          <w:szCs w:val="24"/>
        </w:rPr>
        <w:t>ional no Município</w:t>
      </w:r>
      <w:r w:rsidRPr="00587933">
        <w:rPr>
          <w:rFonts w:cs="Arial"/>
          <w:szCs w:val="24"/>
        </w:rPr>
        <w:t>.</w:t>
      </w:r>
    </w:p>
    <w:p w14:paraId="58219B9C" w14:textId="01C6E706" w:rsidR="00587933" w:rsidRDefault="00DD5921" w:rsidP="00587933">
      <w:pPr>
        <w:ind w:firstLine="708"/>
      </w:pPr>
      <w:r w:rsidRPr="00853B41">
        <w:rPr>
          <w:rFonts w:cs="Arial"/>
          <w:szCs w:val="24"/>
        </w:rPr>
        <w:t>E</w:t>
      </w:r>
      <w:r w:rsidR="00587933">
        <w:rPr>
          <w:rFonts w:cs="Arial"/>
          <w:szCs w:val="24"/>
        </w:rPr>
        <w:t xml:space="preserve">ssas reformas incluem </w:t>
      </w:r>
      <w:r w:rsidR="00587933">
        <w:t>r</w:t>
      </w:r>
      <w:r w:rsidR="00587933" w:rsidRPr="00647C99">
        <w:t>eparos</w:t>
      </w:r>
      <w:r w:rsidR="00587933">
        <w:t>, os quais</w:t>
      </w:r>
      <w:r w:rsidR="00587933" w:rsidRPr="00647C99">
        <w:t xml:space="preserve"> podem ser instalações sanitárias, pintura, reboco, recuperação ou troca de esquadrias (portas, janelas, portões, venezianas) e substituição de vasos sanitários, pias ou outros serviços técnicos</w:t>
      </w:r>
      <w:r w:rsidR="00587933">
        <w:t>.</w:t>
      </w:r>
    </w:p>
    <w:p w14:paraId="3612224C" w14:textId="46C9D767" w:rsidR="00587933" w:rsidRDefault="008F5343" w:rsidP="00760DDE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Os beneficiários desse</w:t>
      </w:r>
      <w:r w:rsidRPr="00873163">
        <w:rPr>
          <w:rFonts w:cs="Arial"/>
          <w:szCs w:val="24"/>
        </w:rPr>
        <w:t xml:space="preserve"> programa</w:t>
      </w:r>
      <w:r w:rsidR="00587933">
        <w:rPr>
          <w:rFonts w:cs="Arial"/>
          <w:szCs w:val="24"/>
        </w:rPr>
        <w:t xml:space="preserve"> deverão atender </w:t>
      </w:r>
      <w:r w:rsidR="00760DDE">
        <w:rPr>
          <w:rFonts w:cs="Arial"/>
          <w:szCs w:val="24"/>
        </w:rPr>
        <w:t>requisitos como</w:t>
      </w:r>
      <w:r w:rsidR="00587933">
        <w:rPr>
          <w:rFonts w:cs="Arial"/>
          <w:szCs w:val="24"/>
        </w:rPr>
        <w:t>:</w:t>
      </w:r>
    </w:p>
    <w:p w14:paraId="6FCC906F" w14:textId="77777777" w:rsidR="008F5343" w:rsidRDefault="008F5343" w:rsidP="00C666D7">
      <w:pPr>
        <w:ind w:firstLine="0"/>
        <w:rPr>
          <w:rFonts w:cs="Arial"/>
          <w:szCs w:val="24"/>
        </w:rPr>
      </w:pPr>
    </w:p>
    <w:p w14:paraId="0CCCC474" w14:textId="7EC4E4E7" w:rsidR="00C666D7" w:rsidRPr="00760DDE" w:rsidRDefault="00760DDE" w:rsidP="00760DDE">
      <w:pPr>
        <w:pStyle w:val="PargrafodaLista"/>
        <w:spacing w:line="240" w:lineRule="auto"/>
        <w:ind w:left="2268" w:firstLine="0"/>
        <w:contextualSpacing/>
        <w:rPr>
          <w:rFonts w:cs="Arial"/>
          <w:sz w:val="20"/>
          <w:szCs w:val="20"/>
        </w:rPr>
      </w:pPr>
      <w:r w:rsidRPr="00760DDE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8F5343" w:rsidRPr="00760DDE">
        <w:rPr>
          <w:rFonts w:cs="Arial"/>
          <w:sz w:val="20"/>
          <w:szCs w:val="20"/>
        </w:rPr>
        <w:t xml:space="preserve">Famílias que recebam até 03 (três) salários </w:t>
      </w:r>
      <w:r w:rsidRPr="00760DDE">
        <w:rPr>
          <w:rFonts w:cs="Arial"/>
          <w:sz w:val="20"/>
          <w:szCs w:val="20"/>
        </w:rPr>
        <w:t xml:space="preserve">mínimos; </w:t>
      </w:r>
      <w:r w:rsidR="008F5343" w:rsidRPr="00760DDE">
        <w:rPr>
          <w:rFonts w:cs="Arial"/>
          <w:sz w:val="20"/>
          <w:szCs w:val="20"/>
        </w:rPr>
        <w:t>Famílias que tenham unidades familiares com área total construída de 70,00m² (setenta metros quadrados) e terrenos com área de até 125,00m² (cento e vinte e cinco metros quadrados) para habitação de interesse social, gabarito de altura máxima igual a 9,00m (nove metros); e</w:t>
      </w:r>
      <w:r w:rsidRPr="00760DDE">
        <w:rPr>
          <w:rFonts w:cs="Arial"/>
          <w:sz w:val="20"/>
          <w:szCs w:val="20"/>
        </w:rPr>
        <w:t xml:space="preserve"> </w:t>
      </w:r>
      <w:r w:rsidR="008F5343" w:rsidRPr="00760DDE">
        <w:rPr>
          <w:rFonts w:cs="Arial"/>
          <w:sz w:val="20"/>
          <w:szCs w:val="20"/>
        </w:rPr>
        <w:t>Possuir documento de RG, CPF, documento de propriedade (escritura registrada em Cartório de Registro de Imóveis, ou contrato de compra e venda, cadastro de inscrição para recolhimento do IPTU (registrado há mais de cinco anos), comprovante de residência e comprovante de renda.</w:t>
      </w:r>
      <w:r w:rsidRPr="00760DDE">
        <w:rPr>
          <w:rFonts w:cs="Arial"/>
          <w:sz w:val="20"/>
          <w:szCs w:val="20"/>
        </w:rPr>
        <w:t>( Lei Nº 3.128, de 08 de março de 2021, Artigo 1°, parágrafo § 2º, Pg. 1)</w:t>
      </w:r>
    </w:p>
    <w:p w14:paraId="6A74509C" w14:textId="77777777" w:rsidR="00760DDE" w:rsidRPr="00760DDE" w:rsidRDefault="00760DDE" w:rsidP="00760DDE">
      <w:pPr>
        <w:pStyle w:val="PargrafodaLista"/>
        <w:spacing w:line="240" w:lineRule="auto"/>
        <w:ind w:left="2268" w:firstLine="0"/>
        <w:contextualSpacing/>
        <w:rPr>
          <w:sz w:val="20"/>
          <w:szCs w:val="20"/>
        </w:rPr>
      </w:pPr>
    </w:p>
    <w:p w14:paraId="0B454FD6" w14:textId="77777777" w:rsidR="00760DDE" w:rsidRDefault="00760DDE" w:rsidP="00C03581">
      <w:pPr>
        <w:pStyle w:val="PargrafodaLista"/>
        <w:ind w:left="0" w:firstLine="708"/>
        <w:contextualSpacing/>
      </w:pPr>
    </w:p>
    <w:p w14:paraId="29115E88" w14:textId="2AC9B7AD" w:rsidR="00DA6764" w:rsidRPr="0013503D" w:rsidRDefault="00501CB7" w:rsidP="00C7158B">
      <w:pPr>
        <w:pStyle w:val="PargrafodaLista"/>
        <w:ind w:left="0" w:firstLine="708"/>
        <w:contextualSpacing/>
      </w:pPr>
      <w:r>
        <w:t xml:space="preserve">Foi realizada uma </w:t>
      </w:r>
      <w:r w:rsidR="00C03581">
        <w:t>entrevista</w:t>
      </w:r>
      <w:r w:rsidR="009A2950">
        <w:rPr>
          <w:rStyle w:val="Refdenotaderodap"/>
        </w:rPr>
        <w:footnoteReference w:id="1"/>
      </w:r>
      <w:r w:rsidR="00C03581">
        <w:t xml:space="preserve"> com a </w:t>
      </w:r>
      <w:r w:rsidR="002E0D6B" w:rsidRPr="002570BB">
        <w:t>e</w:t>
      </w:r>
      <w:r w:rsidR="007E30E3" w:rsidRPr="002570BB">
        <w:t>quipe</w:t>
      </w:r>
      <w:r w:rsidR="002E0D6B" w:rsidRPr="002570BB">
        <w:t xml:space="preserve"> t</w:t>
      </w:r>
      <w:r w:rsidR="00935D9A" w:rsidRPr="002570BB">
        <w:t>écnica</w:t>
      </w:r>
      <w:r w:rsidR="002E0D6B" w:rsidRPr="002570BB">
        <w:t xml:space="preserve"> responsável </w:t>
      </w:r>
      <w:r w:rsidR="002E0D6B">
        <w:t>pelo Programa</w:t>
      </w:r>
      <w:r w:rsidR="00C03581" w:rsidRPr="009C1634">
        <w:t xml:space="preserve"> </w:t>
      </w:r>
      <w:r w:rsidR="00C36510">
        <w:t>na SEHAB</w:t>
      </w:r>
      <w:r w:rsidR="00022A4A">
        <w:t xml:space="preserve">, </w:t>
      </w:r>
      <w:r w:rsidR="00B65D34">
        <w:t xml:space="preserve">pois </w:t>
      </w:r>
      <w:r w:rsidR="00022A4A">
        <w:t>devido</w:t>
      </w:r>
      <w:r w:rsidR="002E0D6B">
        <w:t xml:space="preserve"> o mesmo</w:t>
      </w:r>
      <w:r w:rsidR="00C03581">
        <w:t xml:space="preserve"> </w:t>
      </w:r>
      <w:r w:rsidR="001E605A">
        <w:t>ainda ser novo</w:t>
      </w:r>
      <w:r w:rsidR="00C03581">
        <w:t>, não há publicações, além da Lei que o criou.</w:t>
      </w:r>
      <w:r w:rsidR="00C7158B">
        <w:t xml:space="preserve"> </w:t>
      </w:r>
      <w:r w:rsidR="003D61D4">
        <w:t xml:space="preserve">No decorrer do diálogo, </w:t>
      </w:r>
      <w:r w:rsidR="007E30E3">
        <w:t>a assistente social Josely</w:t>
      </w:r>
      <w:r w:rsidR="006F1688">
        <w:t xml:space="preserve"> relatou</w:t>
      </w:r>
      <w:r w:rsidR="003D61D4">
        <w:t xml:space="preserve"> que</w:t>
      </w:r>
      <w:r w:rsidR="00DA6764">
        <w:t xml:space="preserve"> a</w:t>
      </w:r>
      <w:r w:rsidR="003D61D4">
        <w:t xml:space="preserve"> </w:t>
      </w:r>
      <w:r w:rsidR="002E0D6B">
        <w:t>equipe</w:t>
      </w:r>
      <w:r w:rsidR="00DA6764">
        <w:t xml:space="preserve"> </w:t>
      </w:r>
      <w:r w:rsidR="002E0D6B">
        <w:t xml:space="preserve">do </w:t>
      </w:r>
      <w:r w:rsidR="006F1688">
        <w:t>Programa</w:t>
      </w:r>
      <w:r w:rsidR="000B47D2">
        <w:t xml:space="preserve"> é b</w:t>
      </w:r>
      <w:r w:rsidR="005541B5">
        <w:t xml:space="preserve">em diversificada, tendo participação direta: </w:t>
      </w:r>
      <w:r w:rsidR="000B47D2">
        <w:t>o</w:t>
      </w:r>
      <w:r w:rsidR="00DA6764">
        <w:t xml:space="preserve"> </w:t>
      </w:r>
      <w:r w:rsidR="005604C7">
        <w:t>Prefeito do Município</w:t>
      </w:r>
      <w:r w:rsidR="00DA6764" w:rsidRPr="0013503D">
        <w:t>;</w:t>
      </w:r>
      <w:r w:rsidR="00DA6764">
        <w:t xml:space="preserve"> </w:t>
      </w:r>
      <w:r w:rsidR="000B47D2">
        <w:t xml:space="preserve">o </w:t>
      </w:r>
      <w:r w:rsidR="00DA6764" w:rsidRPr="0013503D">
        <w:t>Secretário de Habitação;</w:t>
      </w:r>
      <w:r w:rsidR="00DA6764">
        <w:t xml:space="preserve"> </w:t>
      </w:r>
      <w:r w:rsidR="000B47D2">
        <w:t xml:space="preserve">o </w:t>
      </w:r>
      <w:r w:rsidR="00DA6764" w:rsidRPr="0013503D">
        <w:t xml:space="preserve">Diretor de </w:t>
      </w:r>
      <w:r w:rsidR="00DA6764">
        <w:t>H</w:t>
      </w:r>
      <w:r w:rsidR="001E605A">
        <w:t xml:space="preserve">abitação; </w:t>
      </w:r>
      <w:r w:rsidR="00DA6764" w:rsidRPr="0013503D">
        <w:t>Assistente Social;</w:t>
      </w:r>
      <w:r w:rsidR="001E605A">
        <w:t xml:space="preserve"> </w:t>
      </w:r>
      <w:r w:rsidR="00DA6764" w:rsidRPr="0013503D">
        <w:t>Analistas;</w:t>
      </w:r>
      <w:r w:rsidR="00DA6764">
        <w:t xml:space="preserve"> </w:t>
      </w:r>
      <w:r w:rsidR="00DA6764" w:rsidRPr="0013503D">
        <w:t>Cadastradores;</w:t>
      </w:r>
      <w:r w:rsidR="00DA6764">
        <w:t xml:space="preserve"> </w:t>
      </w:r>
      <w:r w:rsidR="00DA6764" w:rsidRPr="0013503D">
        <w:t>Engenheiro;</w:t>
      </w:r>
      <w:r w:rsidR="00DA6764">
        <w:t xml:space="preserve"> Mestre de O</w:t>
      </w:r>
      <w:r w:rsidR="00DA6764" w:rsidRPr="0013503D">
        <w:t>bra;</w:t>
      </w:r>
      <w:r w:rsidR="00DA6764">
        <w:t xml:space="preserve"> </w:t>
      </w:r>
      <w:r w:rsidR="00DA6764" w:rsidRPr="0013503D">
        <w:t>Almoxarife;</w:t>
      </w:r>
      <w:r w:rsidR="00DA6764">
        <w:t xml:space="preserve"> </w:t>
      </w:r>
      <w:r w:rsidR="00DA6764" w:rsidRPr="0013503D">
        <w:t>Pedreiro;</w:t>
      </w:r>
      <w:r w:rsidR="00DA6764">
        <w:t xml:space="preserve"> </w:t>
      </w:r>
      <w:r w:rsidR="00DA6764" w:rsidRPr="0013503D">
        <w:t>Marceneiro;</w:t>
      </w:r>
      <w:r w:rsidR="00DA6764">
        <w:t xml:space="preserve"> </w:t>
      </w:r>
      <w:r w:rsidR="000B47D2">
        <w:t>Administrativo</w:t>
      </w:r>
      <w:r w:rsidR="00DA6764">
        <w:t xml:space="preserve"> </w:t>
      </w:r>
      <w:r w:rsidR="000B47D2">
        <w:t xml:space="preserve">e </w:t>
      </w:r>
      <w:r w:rsidR="00DA6764">
        <w:t>Estagiárias do C</w:t>
      </w:r>
      <w:r w:rsidR="00DA6764" w:rsidRPr="0013503D">
        <w:t>urso de Serviço Social.</w:t>
      </w:r>
    </w:p>
    <w:p w14:paraId="245ACF17" w14:textId="3B7C724E" w:rsidR="00645DA0" w:rsidRDefault="002E0D6B" w:rsidP="00E23385">
      <w:pPr>
        <w:pStyle w:val="PargrafodaLista"/>
        <w:ind w:left="0" w:firstLine="708"/>
        <w:contextualSpacing/>
      </w:pPr>
      <w:r>
        <w:t>De acordo com a senhora Josely</w:t>
      </w:r>
      <w:r w:rsidR="00645DA0">
        <w:t xml:space="preserve">, </w:t>
      </w:r>
      <w:r w:rsidR="00022A4A">
        <w:t>o Programa</w:t>
      </w:r>
      <w:r w:rsidR="00C63F69" w:rsidRPr="00501CB7">
        <w:t xml:space="preserve"> atende em grande parte famílias de bairros periféricos que estã</w:t>
      </w:r>
      <w:r w:rsidR="005541B5">
        <w:t xml:space="preserve">o em déficits habitacionais, </w:t>
      </w:r>
      <w:r w:rsidR="00C63F69" w:rsidRPr="00501CB7">
        <w:t xml:space="preserve">vulnerabilidades </w:t>
      </w:r>
      <w:r w:rsidR="004F5396" w:rsidRPr="00501CB7">
        <w:t xml:space="preserve">sociais e com residenciais </w:t>
      </w:r>
      <w:r w:rsidR="00C63F69" w:rsidRPr="00501CB7">
        <w:t>atingidas ou não por vendavais</w:t>
      </w:r>
      <w:r w:rsidR="00022A4A">
        <w:t>.</w:t>
      </w:r>
    </w:p>
    <w:p w14:paraId="14C6B6EF" w14:textId="0726D5C5" w:rsidR="00E23385" w:rsidRDefault="002E0D6B" w:rsidP="00E23385">
      <w:pPr>
        <w:pStyle w:val="PargrafodaLista"/>
        <w:ind w:left="0" w:firstLine="708"/>
        <w:contextualSpacing/>
      </w:pPr>
      <w:r>
        <w:t>A assistente social</w:t>
      </w:r>
      <w:r w:rsidR="00645DA0">
        <w:t xml:space="preserve"> </w:t>
      </w:r>
      <w:r w:rsidR="00C146ED">
        <w:t xml:space="preserve">informou que </w:t>
      </w:r>
      <w:r w:rsidR="005604C7">
        <w:t>é realizada</w:t>
      </w:r>
      <w:r w:rsidR="00E23385" w:rsidRPr="009E233A">
        <w:t xml:space="preserve"> </w:t>
      </w:r>
      <w:r w:rsidR="00E23385" w:rsidRPr="00C3484A">
        <w:t>vis</w:t>
      </w:r>
      <w:r w:rsidR="00E23385">
        <w:t xml:space="preserve">ita técnica </w:t>
      </w:r>
      <w:r w:rsidR="00E23385" w:rsidRPr="00C666D7">
        <w:rPr>
          <w:i/>
        </w:rPr>
        <w:t>in loco</w:t>
      </w:r>
      <w:r w:rsidR="00E23385" w:rsidRPr="009E233A">
        <w:t xml:space="preserve"> </w:t>
      </w:r>
      <w:r w:rsidR="00E23385" w:rsidRPr="00C3484A">
        <w:t>pela equipe</w:t>
      </w:r>
      <w:r w:rsidR="00E23385">
        <w:t xml:space="preserve"> </w:t>
      </w:r>
      <w:r>
        <w:t>técnica</w:t>
      </w:r>
      <w:r w:rsidR="00E23385">
        <w:t>,</w:t>
      </w:r>
      <w:r w:rsidR="00E23385" w:rsidRPr="009E233A">
        <w:t xml:space="preserve"> </w:t>
      </w:r>
      <w:r w:rsidR="00E23385">
        <w:t>a qual tem por funções selecionar famílias que serão contempladas conforme perfil e orientar os contempla</w:t>
      </w:r>
      <w:r>
        <w:t>dos como se dará a execução do P</w:t>
      </w:r>
      <w:r w:rsidR="00E23385">
        <w:t>rograma no bairro.</w:t>
      </w:r>
      <w:r w:rsidR="004D36FE">
        <w:t xml:space="preserve"> Assim, </w:t>
      </w:r>
      <w:r w:rsidR="004D36FE" w:rsidRPr="001743E3">
        <w:t>comprova</w:t>
      </w:r>
      <w:r w:rsidR="004D36FE">
        <w:t>ndo a idoneidade tanto do Programa quanto das famílias aptas</w:t>
      </w:r>
      <w:r w:rsidR="004D36FE" w:rsidRPr="001743E3">
        <w:t xml:space="preserve"> a participa</w:t>
      </w:r>
      <w:r w:rsidR="004D36FE">
        <w:t>rem.</w:t>
      </w:r>
    </w:p>
    <w:p w14:paraId="19AE3A22" w14:textId="2E6921E9" w:rsidR="00937D5C" w:rsidRPr="00612411" w:rsidRDefault="005604C7" w:rsidP="005604C7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r w:rsidRPr="005604C7">
        <w:rPr>
          <w:rFonts w:cs="Arial"/>
          <w:szCs w:val="24"/>
        </w:rPr>
        <w:t xml:space="preserve">Segundo </w:t>
      </w:r>
      <w:r w:rsidR="0095126B">
        <w:rPr>
          <w:rFonts w:cs="Arial"/>
          <w:szCs w:val="24"/>
        </w:rPr>
        <w:t>os membros da equipe</w:t>
      </w:r>
      <w:r w:rsidRPr="00A67EC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não poderão participar do programa famílias que residem em imóveis localizados em palafitas, construções de madeiras e alugados, apenas imóveis de a</w:t>
      </w:r>
      <w:r w:rsidR="005541B5">
        <w:rPr>
          <w:rFonts w:cs="Arial"/>
          <w:szCs w:val="24"/>
        </w:rPr>
        <w:t xml:space="preserve">lvenaria. </w:t>
      </w:r>
      <w:r w:rsidR="005541B5" w:rsidRPr="00612411">
        <w:rPr>
          <w:rFonts w:cs="Arial"/>
          <w:szCs w:val="24"/>
        </w:rPr>
        <w:t>A Lei</w:t>
      </w:r>
      <w:r w:rsidR="00612411" w:rsidRPr="00612411">
        <w:rPr>
          <w:rFonts w:cs="Arial"/>
          <w:szCs w:val="24"/>
        </w:rPr>
        <w:t xml:space="preserve"> Nº 3.128 (</w:t>
      </w:r>
      <w:r w:rsidR="00612411" w:rsidRPr="00612411">
        <w:rPr>
          <w:szCs w:val="24"/>
        </w:rPr>
        <w:t>artigo 1°, parágrafo §</w:t>
      </w:r>
      <w:r w:rsidR="00612411" w:rsidRPr="00612411">
        <w:rPr>
          <w:rFonts w:cs="Arial"/>
          <w:bCs/>
          <w:szCs w:val="24"/>
        </w:rPr>
        <w:t xml:space="preserve"> 4º, Pg. 1)</w:t>
      </w:r>
      <w:r w:rsidR="005541B5" w:rsidRPr="00612411">
        <w:rPr>
          <w:rFonts w:cs="Arial"/>
          <w:szCs w:val="24"/>
        </w:rPr>
        <w:t xml:space="preserve"> também evidencia</w:t>
      </w:r>
      <w:r w:rsidR="00612411" w:rsidRPr="00612411">
        <w:rPr>
          <w:rFonts w:cs="Arial"/>
          <w:szCs w:val="24"/>
        </w:rPr>
        <w:t xml:space="preserve"> </w:t>
      </w:r>
      <w:r w:rsidR="00E02380" w:rsidRPr="00612411">
        <w:rPr>
          <w:rFonts w:cs="Arial"/>
          <w:bCs/>
          <w:szCs w:val="24"/>
        </w:rPr>
        <w:t>que: “</w:t>
      </w:r>
      <w:r w:rsidR="00E02380" w:rsidRPr="00612411">
        <w:rPr>
          <w:rFonts w:cs="Arial"/>
          <w:szCs w:val="24"/>
        </w:rPr>
        <w:t>Não</w:t>
      </w:r>
      <w:r w:rsidR="001D0064" w:rsidRPr="00612411">
        <w:rPr>
          <w:rFonts w:cs="Arial"/>
          <w:szCs w:val="24"/>
        </w:rPr>
        <w:t xml:space="preserve"> poderá ser admitido no Programa Morar bem Ananindeua, quem seja beneficiário em outro programa público habitacional nos últimos três anos</w:t>
      </w:r>
      <w:r w:rsidR="00612411">
        <w:rPr>
          <w:rFonts w:cs="Arial"/>
          <w:szCs w:val="24"/>
        </w:rPr>
        <w:t>”.</w:t>
      </w:r>
    </w:p>
    <w:p w14:paraId="3551CF02" w14:textId="28FDF1BE" w:rsidR="0001072E" w:rsidRPr="007E3AA6" w:rsidRDefault="009F3CA2" w:rsidP="007E3AA6">
      <w:pPr>
        <w:autoSpaceDE w:val="0"/>
        <w:autoSpaceDN w:val="0"/>
        <w:adjustRightInd w:val="0"/>
        <w:ind w:firstLine="708"/>
        <w:rPr>
          <w:rFonts w:cs="Arial"/>
          <w:szCs w:val="24"/>
          <w:shd w:val="clear" w:color="auto" w:fill="FFFFFF"/>
        </w:rPr>
      </w:pPr>
      <w:r w:rsidRPr="00E07196">
        <w:rPr>
          <w:rFonts w:cs="Arial"/>
          <w:szCs w:val="24"/>
        </w:rPr>
        <w:t xml:space="preserve">É </w:t>
      </w:r>
      <w:r w:rsidRPr="00E07196">
        <w:rPr>
          <w:rFonts w:cs="Arial"/>
          <w:szCs w:val="24"/>
          <w:shd w:val="clear" w:color="auto" w:fill="FFFFFF"/>
        </w:rPr>
        <w:t>destacado na Lei</w:t>
      </w:r>
      <w:r w:rsidRPr="00E07196">
        <w:rPr>
          <w:rFonts w:cs="Arial"/>
          <w:szCs w:val="24"/>
        </w:rPr>
        <w:t xml:space="preserve"> do Programa que se o imóvel prec</w:t>
      </w:r>
      <w:r w:rsidR="00E07196" w:rsidRPr="00E07196">
        <w:rPr>
          <w:rFonts w:cs="Arial"/>
          <w:szCs w:val="24"/>
        </w:rPr>
        <w:t xml:space="preserve">isar de adaptações para famílias que possuam Pessoa </w:t>
      </w:r>
      <w:r w:rsidR="00E07196" w:rsidRPr="00E07196">
        <w:rPr>
          <w:rFonts w:cs="Arial"/>
          <w:szCs w:val="24"/>
          <w:shd w:val="clear" w:color="auto" w:fill="FFFFFF"/>
        </w:rPr>
        <w:t>com Deficiência (PCD) será acrescentado</w:t>
      </w:r>
      <w:r w:rsidR="00E07196" w:rsidRPr="00E07196">
        <w:rPr>
          <w:rFonts w:cs="Arial"/>
          <w:szCs w:val="24"/>
        </w:rPr>
        <w:t xml:space="preserve"> até 50% (cinquenta por cento), no valor dos reparos.</w:t>
      </w:r>
      <w:r w:rsidR="000B47D2">
        <w:rPr>
          <w:rFonts w:cs="Arial"/>
          <w:color w:val="5B9BD5" w:themeColor="accent1"/>
          <w:szCs w:val="24"/>
        </w:rPr>
        <w:t xml:space="preserve"> </w:t>
      </w:r>
      <w:r w:rsidR="0001072E" w:rsidRPr="007E3AA6">
        <w:rPr>
          <w:rFonts w:cs="Arial"/>
          <w:szCs w:val="24"/>
        </w:rPr>
        <w:t xml:space="preserve">Assim como </w:t>
      </w:r>
      <w:r w:rsidR="0001072E" w:rsidRPr="000B4218">
        <w:rPr>
          <w:rFonts w:cs="Arial"/>
          <w:szCs w:val="24"/>
        </w:rPr>
        <w:t>as famílias que possuam Idosos no ambiente familiar, terão prioridade no atendimento e na reforma do imóvel.</w:t>
      </w:r>
    </w:p>
    <w:p w14:paraId="2B47CD26" w14:textId="36449A5B" w:rsidR="00381DE0" w:rsidRDefault="00381DE0" w:rsidP="00381DE0">
      <w:pPr>
        <w:ind w:firstLine="708"/>
      </w:pPr>
      <w:r>
        <w:t xml:space="preserve">Durante a execução do Programa foi verificado que a grande maioria das inscrições realizadas eram por mulheres chefes de </w:t>
      </w:r>
      <w:r w:rsidR="0095126B">
        <w:t>famílias</w:t>
      </w:r>
      <w:r>
        <w:t xml:space="preserve"> e idosas, que se deno</w:t>
      </w:r>
      <w:r w:rsidR="0095126B">
        <w:t>minavam provedoras do lar. Dessa forma</w:t>
      </w:r>
      <w:r>
        <w:t xml:space="preserve"> o Programa não só possibilitou contribuir com uma melhoria da qualidade de vida dessas famílias que residem nos bairros contemplados como também para um envelhecimento saudável. </w:t>
      </w:r>
    </w:p>
    <w:p w14:paraId="53D11058" w14:textId="15DE3C64" w:rsidR="00085B24" w:rsidRPr="00085B24" w:rsidRDefault="00E02380" w:rsidP="00381DE0">
      <w:pPr>
        <w:ind w:firstLine="708"/>
      </w:pPr>
      <w:r>
        <w:t>F</w:t>
      </w:r>
      <w:r w:rsidR="002E0D6B">
        <w:t xml:space="preserve">oi exposto pela equipe </w:t>
      </w:r>
      <w:r w:rsidR="00085B24" w:rsidRPr="00085B24">
        <w:t xml:space="preserve">que é de </w:t>
      </w:r>
      <w:r w:rsidR="00085B24" w:rsidRPr="007F16E2">
        <w:t>suma importância</w:t>
      </w:r>
      <w:r w:rsidR="00085B24" w:rsidRPr="00085B24">
        <w:t xml:space="preserve"> o papel</w:t>
      </w:r>
      <w:r w:rsidR="00085B24" w:rsidRPr="007F16E2">
        <w:t xml:space="preserve"> dos</w:t>
      </w:r>
      <w:r w:rsidR="00085B24">
        <w:t xml:space="preserve"> Parceiros nas ações e</w:t>
      </w:r>
      <w:r w:rsidR="00085B24" w:rsidRPr="007F16E2">
        <w:t xml:space="preserve"> realizações de Programas e Projetos</w:t>
      </w:r>
      <w:r w:rsidR="00085B24" w:rsidRPr="00085B24">
        <w:t xml:space="preserve">, </w:t>
      </w:r>
      <w:r w:rsidR="00085B24">
        <w:t xml:space="preserve">colaborando na execução do </w:t>
      </w:r>
      <w:r w:rsidR="00085B24" w:rsidRPr="007F16E2">
        <w:t>trabalho, compartilhando conhecimentos e recursos de forma alinhada para a</w:t>
      </w:r>
      <w:r w:rsidR="00085B24" w:rsidRPr="00085B24">
        <w:t>lcançar junto o mesmo objetivo. Podendo</w:t>
      </w:r>
      <w:r w:rsidR="00085B24" w:rsidRPr="007F16E2">
        <w:t xml:space="preserve"> assim, viabilizar e ampliar Direitos de Moradia aos menos favorecidos.</w:t>
      </w:r>
      <w:r w:rsidR="00670865">
        <w:t xml:space="preserve"> </w:t>
      </w:r>
    </w:p>
    <w:p w14:paraId="16EAE8DC" w14:textId="70B5728B" w:rsidR="00A9188A" w:rsidRPr="007F16E2" w:rsidRDefault="00E02380" w:rsidP="00E02380">
      <w:pPr>
        <w:tabs>
          <w:tab w:val="left" w:pos="1206"/>
        </w:tabs>
      </w:pPr>
      <w:r w:rsidRPr="00670865">
        <w:t>A partir do que foi de</w:t>
      </w:r>
      <w:r w:rsidR="00670865" w:rsidRPr="00670865">
        <w:t>stacado acima, o</w:t>
      </w:r>
      <w:r w:rsidRPr="00670865">
        <w:t xml:space="preserve"> Programa</w:t>
      </w:r>
      <w:r w:rsidR="00A9188A" w:rsidRPr="007F16E2">
        <w:t xml:space="preserve"> Morar Bem é resultado da Parceria entre:</w:t>
      </w:r>
      <w:r w:rsidRPr="00670865">
        <w:t xml:space="preserve"> </w:t>
      </w:r>
      <w:r w:rsidR="00A9188A" w:rsidRPr="007F16E2">
        <w:t>Prefeitura Muni</w:t>
      </w:r>
      <w:r w:rsidRPr="00670865">
        <w:t>cipal de Ananindeua representada</w:t>
      </w:r>
      <w:r w:rsidR="00A9188A" w:rsidRPr="007F16E2">
        <w:t xml:space="preserve"> pela </w:t>
      </w:r>
      <w:r w:rsidRPr="00670865">
        <w:t xml:space="preserve">SEHAB e a Construtora </w:t>
      </w:r>
      <w:r w:rsidR="00A9188A" w:rsidRPr="007F16E2">
        <w:t>Engenharia</w:t>
      </w:r>
      <w:r w:rsidR="00670865" w:rsidRPr="00670865">
        <w:t>, a qual</w:t>
      </w:r>
      <w:r w:rsidR="00236EE1">
        <w:t xml:space="preserve"> a esta</w:t>
      </w:r>
      <w:r w:rsidR="00670865" w:rsidRPr="00670865">
        <w:t xml:space="preserve"> tem como função analisar a estrutura f</w:t>
      </w:r>
      <w:r w:rsidR="00A9188A" w:rsidRPr="007F16E2">
        <w:t xml:space="preserve">ísica e executar as obras nas Residências a serem trabalhadas. </w:t>
      </w:r>
    </w:p>
    <w:p w14:paraId="741F6518" w14:textId="3046BB61" w:rsidR="00593604" w:rsidRPr="007F16E2" w:rsidRDefault="0095126B" w:rsidP="00D45C9A">
      <w:pPr>
        <w:tabs>
          <w:tab w:val="left" w:pos="1021"/>
          <w:tab w:val="center" w:pos="5057"/>
        </w:tabs>
      </w:pPr>
      <w:r>
        <w:t>A assistente social relatou</w:t>
      </w:r>
      <w:r w:rsidR="002E0D6B">
        <w:t xml:space="preserve"> que</w:t>
      </w:r>
      <w:r w:rsidR="00593604">
        <w:t xml:space="preserve"> os investimentos aportados são </w:t>
      </w:r>
      <w:r w:rsidR="00593604" w:rsidRPr="00D45C9A">
        <w:t>a</w:t>
      </w:r>
      <w:r w:rsidR="00593604" w:rsidRPr="007F16E2">
        <w:t>través do recurso do T</w:t>
      </w:r>
      <w:r w:rsidR="00D45C9A" w:rsidRPr="007F16E2">
        <w:t>esouro</w:t>
      </w:r>
      <w:r w:rsidR="00593604" w:rsidRPr="007F16E2">
        <w:t xml:space="preserve"> M</w:t>
      </w:r>
      <w:r w:rsidR="00D45C9A" w:rsidRPr="007F16E2">
        <w:t>unicipal</w:t>
      </w:r>
      <w:r w:rsidR="00593604" w:rsidRPr="007F16E2">
        <w:t xml:space="preserve"> no valor de R$: 2.000.000,00 (</w:t>
      </w:r>
      <w:r w:rsidR="00866554" w:rsidRPr="007F16E2">
        <w:t>dois milhões de reais</w:t>
      </w:r>
      <w:r w:rsidR="00593604" w:rsidRPr="007F16E2">
        <w:t>)</w:t>
      </w:r>
      <w:r>
        <w:t xml:space="preserve"> e </w:t>
      </w:r>
      <w:r w:rsidR="00593604" w:rsidRPr="007F16E2">
        <w:t>C</w:t>
      </w:r>
      <w:r w:rsidR="00D45C9A" w:rsidRPr="007F16E2">
        <w:t>ompanhia</w:t>
      </w:r>
      <w:r w:rsidR="00593604" w:rsidRPr="007F16E2">
        <w:t xml:space="preserve"> </w:t>
      </w:r>
      <w:r w:rsidR="00D45C9A" w:rsidRPr="007F16E2">
        <w:t>d</w:t>
      </w:r>
      <w:r w:rsidR="00D45C9A" w:rsidRPr="00D45C9A">
        <w:t>e</w:t>
      </w:r>
      <w:r w:rsidR="00593604" w:rsidRPr="00D45C9A">
        <w:t xml:space="preserve"> H</w:t>
      </w:r>
      <w:r w:rsidR="00D45C9A" w:rsidRPr="00D45C9A">
        <w:t>abitação</w:t>
      </w:r>
      <w:r w:rsidR="00593604" w:rsidRPr="00D45C9A">
        <w:t xml:space="preserve"> </w:t>
      </w:r>
      <w:r w:rsidR="00D45C9A" w:rsidRPr="00D45C9A">
        <w:t xml:space="preserve">do </w:t>
      </w:r>
      <w:r w:rsidR="00593604" w:rsidRPr="00D45C9A">
        <w:t>E</w:t>
      </w:r>
      <w:r w:rsidR="00D45C9A" w:rsidRPr="00D45C9A">
        <w:t>stado</w:t>
      </w:r>
      <w:r w:rsidR="00593604" w:rsidRPr="00D45C9A">
        <w:t xml:space="preserve"> </w:t>
      </w:r>
      <w:r w:rsidR="00D45C9A" w:rsidRPr="00D45C9A">
        <w:t>do</w:t>
      </w:r>
      <w:r w:rsidR="00593604" w:rsidRPr="00D45C9A">
        <w:t xml:space="preserve"> P</w:t>
      </w:r>
      <w:r w:rsidR="00D45C9A" w:rsidRPr="00D45C9A">
        <w:t>ará</w:t>
      </w:r>
      <w:r w:rsidR="00593604" w:rsidRPr="00D45C9A">
        <w:t xml:space="preserve"> (</w:t>
      </w:r>
      <w:r w:rsidR="00593604" w:rsidRPr="007F16E2">
        <w:t>COHAB</w:t>
      </w:r>
      <w:r w:rsidR="00593604" w:rsidRPr="00D45C9A">
        <w:t xml:space="preserve">), a qual realizou </w:t>
      </w:r>
      <w:r w:rsidR="00593604" w:rsidRPr="007F16E2">
        <w:t>repasse no valor de R$: 2.000.0</w:t>
      </w:r>
      <w:r w:rsidR="00D45C9A">
        <w:t>00,00 (</w:t>
      </w:r>
      <w:r w:rsidR="00866554">
        <w:t>dois milhões de reais</w:t>
      </w:r>
      <w:r w:rsidR="00D45C9A">
        <w:t>), e d</w:t>
      </w:r>
      <w:r w:rsidR="00593604" w:rsidRPr="007F16E2">
        <w:t>e uma emenda parlamentar para execução do programa Morar</w:t>
      </w:r>
      <w:r w:rsidR="00D45C9A">
        <w:t xml:space="preserve"> Bem (PMB).</w:t>
      </w:r>
    </w:p>
    <w:p w14:paraId="411A9515" w14:textId="41B37E41" w:rsidR="00732329" w:rsidRDefault="00381DE0" w:rsidP="00732329">
      <w:pPr>
        <w:tabs>
          <w:tab w:val="left" w:pos="1021"/>
          <w:tab w:val="center" w:pos="5057"/>
        </w:tabs>
        <w:rPr>
          <w:b/>
        </w:rPr>
      </w:pPr>
      <w:r>
        <w:t xml:space="preserve">Na última etapa </w:t>
      </w:r>
      <w:r w:rsidR="00614766" w:rsidRPr="00614766">
        <w:t xml:space="preserve">são realizados o </w:t>
      </w:r>
      <w:r w:rsidR="00614766" w:rsidRPr="003362E8">
        <w:t>monitoramento e</w:t>
      </w:r>
      <w:r w:rsidR="00614766" w:rsidRPr="00614766">
        <w:t xml:space="preserve"> o controle, através </w:t>
      </w:r>
      <w:r w:rsidR="002348FE">
        <w:t>de visitas técnicas para</w:t>
      </w:r>
      <w:r w:rsidR="00614766" w:rsidRPr="00614766">
        <w:t xml:space="preserve"> a</w:t>
      </w:r>
      <w:r w:rsidR="002348FE">
        <w:t>valiação e acompanhamento, para que seja garantindo</w:t>
      </w:r>
      <w:r w:rsidR="00614766" w:rsidRPr="003362E8">
        <w:t xml:space="preserve"> que o Programa e suas atividades estejam alcan</w:t>
      </w:r>
      <w:r w:rsidR="002348FE">
        <w:t xml:space="preserve">çando seu principal objetivo que é </w:t>
      </w:r>
      <w:r w:rsidR="00614766" w:rsidRPr="003362E8">
        <w:t>suprir as necessida</w:t>
      </w:r>
      <w:r w:rsidR="002E0D6B">
        <w:t>des de moradia das famílias. Isso ocorre</w:t>
      </w:r>
      <w:r w:rsidR="002348FE">
        <w:t xml:space="preserve"> através de registro com perguntas e respostas, e</w:t>
      </w:r>
      <w:r w:rsidR="00614766" w:rsidRPr="003362E8">
        <w:t xml:space="preserve"> formulários d</w:t>
      </w:r>
      <w:r w:rsidR="00614766" w:rsidRPr="00614766">
        <w:t>e avaliação</w:t>
      </w:r>
      <w:r w:rsidR="002E0D6B">
        <w:t>, apenas</w:t>
      </w:r>
      <w:r w:rsidR="00614766" w:rsidRPr="00614766">
        <w:t xml:space="preserve"> após a execução do serviço pela equipe t</w:t>
      </w:r>
      <w:r w:rsidR="00614766" w:rsidRPr="003362E8">
        <w:t>écnica de Serviço Social e Engenharia, identificando os pontos positivos e negativos.</w:t>
      </w:r>
    </w:p>
    <w:p w14:paraId="42E18C33" w14:textId="71BFC1CF" w:rsidR="00381DE0" w:rsidRPr="00732329" w:rsidRDefault="00381DE0" w:rsidP="00732329">
      <w:pPr>
        <w:tabs>
          <w:tab w:val="left" w:pos="1021"/>
          <w:tab w:val="center" w:pos="5057"/>
        </w:tabs>
        <w:rPr>
          <w:b/>
        </w:rPr>
      </w:pPr>
      <w:r>
        <w:t>O Programa Morar Bem Ananindeua</w:t>
      </w:r>
      <w:r w:rsidRPr="005F7282">
        <w:t xml:space="preserve"> </w:t>
      </w:r>
      <w:r>
        <w:t>embora tenha apenas dois anos de funcionamento, já c</w:t>
      </w:r>
      <w:r w:rsidR="002348FE">
        <w:t xml:space="preserve">oncluiu 411 imóveis reformados e </w:t>
      </w:r>
      <w:r>
        <w:t>há em andamento 200</w:t>
      </w:r>
      <w:r w:rsidR="002348FE">
        <w:t xml:space="preserve"> casas, as quais serão realizado</w:t>
      </w:r>
      <w:r>
        <w:t>s pequenos se</w:t>
      </w:r>
      <w:r w:rsidR="00756C88">
        <w:t>rviços de reparos e melhorias para as famílias</w:t>
      </w:r>
      <w:r>
        <w:t xml:space="preserve"> comtempladas. </w:t>
      </w:r>
      <w:r>
        <w:rPr>
          <w:rFonts w:eastAsiaTheme="minorEastAsia" w:cs="Arial"/>
          <w:bCs/>
          <w:color w:val="000000" w:themeColor="text1"/>
          <w:kern w:val="24"/>
          <w:szCs w:val="24"/>
        </w:rPr>
        <w:t xml:space="preserve">Porém em casos mais graves de construção total de moradia, orienta-se que </w:t>
      </w:r>
      <w:r w:rsidRPr="00923002">
        <w:rPr>
          <w:rFonts w:eastAsiaTheme="minorEastAsia" w:cs="Arial"/>
          <w:bCs/>
          <w:color w:val="000000" w:themeColor="text1"/>
          <w:kern w:val="24"/>
          <w:szCs w:val="24"/>
        </w:rPr>
        <w:t xml:space="preserve">os usuários </w:t>
      </w:r>
      <w:r>
        <w:rPr>
          <w:rFonts w:eastAsiaTheme="minorEastAsia" w:cs="Arial"/>
          <w:bCs/>
          <w:color w:val="000000" w:themeColor="text1"/>
          <w:kern w:val="24"/>
          <w:szCs w:val="24"/>
        </w:rPr>
        <w:t xml:space="preserve">solicitem </w:t>
      </w:r>
      <w:r w:rsidRPr="00923002">
        <w:rPr>
          <w:rFonts w:eastAsiaTheme="minorEastAsia" w:cs="Arial"/>
          <w:bCs/>
          <w:color w:val="000000" w:themeColor="text1"/>
          <w:kern w:val="24"/>
          <w:szCs w:val="24"/>
        </w:rPr>
        <w:t xml:space="preserve">o Programa Sua Casa oferecido pelo </w:t>
      </w:r>
      <w:r>
        <w:rPr>
          <w:rFonts w:eastAsiaTheme="minorEastAsia" w:cs="Arial"/>
          <w:bCs/>
          <w:color w:val="000000" w:themeColor="text1"/>
          <w:kern w:val="24"/>
          <w:szCs w:val="24"/>
        </w:rPr>
        <w:t xml:space="preserve">Governo do </w:t>
      </w:r>
      <w:r w:rsidRPr="00923002">
        <w:rPr>
          <w:rFonts w:eastAsiaTheme="minorEastAsia" w:cs="Arial"/>
          <w:bCs/>
          <w:color w:val="000000" w:themeColor="text1"/>
          <w:kern w:val="24"/>
          <w:szCs w:val="24"/>
        </w:rPr>
        <w:t>Estado</w:t>
      </w:r>
      <w:r>
        <w:rPr>
          <w:rFonts w:eastAsiaTheme="minorEastAsia" w:cs="Arial"/>
          <w:bCs/>
          <w:color w:val="000000" w:themeColor="text1"/>
          <w:kern w:val="24"/>
          <w:szCs w:val="24"/>
        </w:rPr>
        <w:t xml:space="preserve"> do Pará,</w:t>
      </w:r>
      <w:r w:rsidR="002348FE">
        <w:rPr>
          <w:rFonts w:eastAsiaTheme="minorEastAsia" w:cs="Arial"/>
          <w:bCs/>
          <w:color w:val="000000" w:themeColor="text1"/>
          <w:kern w:val="24"/>
          <w:szCs w:val="24"/>
        </w:rPr>
        <w:t xml:space="preserve"> em </w:t>
      </w:r>
      <w:r w:rsidRPr="00923002">
        <w:rPr>
          <w:rFonts w:eastAsiaTheme="minorEastAsia" w:cs="Arial"/>
          <w:bCs/>
          <w:color w:val="000000" w:themeColor="text1"/>
          <w:kern w:val="24"/>
          <w:szCs w:val="24"/>
        </w:rPr>
        <w:t>parceria ent</w:t>
      </w:r>
      <w:r>
        <w:rPr>
          <w:rFonts w:eastAsiaTheme="minorEastAsia" w:cs="Arial"/>
          <w:bCs/>
          <w:color w:val="000000" w:themeColor="text1"/>
          <w:kern w:val="24"/>
          <w:szCs w:val="24"/>
        </w:rPr>
        <w:t xml:space="preserve">re Município e Estado, e que </w:t>
      </w:r>
      <w:r w:rsidR="00756C88">
        <w:rPr>
          <w:rFonts w:eastAsiaTheme="minorEastAsia" w:cs="Arial"/>
          <w:bCs/>
          <w:color w:val="000000" w:themeColor="text1"/>
          <w:kern w:val="24"/>
          <w:szCs w:val="24"/>
        </w:rPr>
        <w:t xml:space="preserve">o cidadão </w:t>
      </w:r>
      <w:r>
        <w:rPr>
          <w:rFonts w:eastAsiaTheme="minorEastAsia" w:cs="Arial"/>
          <w:bCs/>
          <w:color w:val="000000" w:themeColor="text1"/>
          <w:kern w:val="24"/>
          <w:szCs w:val="24"/>
        </w:rPr>
        <w:t>esteja dentro d</w:t>
      </w:r>
      <w:r w:rsidRPr="00923002">
        <w:rPr>
          <w:rFonts w:eastAsiaTheme="minorEastAsia" w:cs="Arial"/>
          <w:bCs/>
          <w:color w:val="000000" w:themeColor="text1"/>
          <w:kern w:val="24"/>
          <w:szCs w:val="24"/>
        </w:rPr>
        <w:t>o perfil da situação apresentada.</w:t>
      </w:r>
      <w:r>
        <w:rPr>
          <w:b/>
          <w:color w:val="FF0000"/>
        </w:rPr>
        <w:tab/>
      </w:r>
    </w:p>
    <w:p w14:paraId="07275A8F" w14:textId="63E703D9" w:rsidR="00381DE0" w:rsidRDefault="00223865" w:rsidP="008E171E">
      <w:pPr>
        <w:ind w:firstLine="708"/>
      </w:pPr>
      <w:r>
        <w:rPr>
          <w:rFonts w:cs="Arial"/>
          <w:bCs/>
          <w:szCs w:val="24"/>
        </w:rPr>
        <w:t>Portanto, pode-se dizer</w:t>
      </w:r>
      <w:r w:rsidR="00381DE0">
        <w:rPr>
          <w:rFonts w:cs="Arial"/>
          <w:bCs/>
          <w:szCs w:val="24"/>
        </w:rPr>
        <w:t xml:space="preserve"> que o Programa Morar Bem Ananindeua, corresponde </w:t>
      </w:r>
      <w:r w:rsidR="00381DE0" w:rsidRPr="00923002">
        <w:rPr>
          <w:rFonts w:eastAsiaTheme="minorEastAsia" w:cs="Arial"/>
          <w:bCs/>
          <w:color w:val="000000" w:themeColor="text1"/>
          <w:kern w:val="24"/>
          <w:szCs w:val="24"/>
        </w:rPr>
        <w:t>a</w:t>
      </w:r>
      <w:r w:rsidR="00381DE0">
        <w:rPr>
          <w:rFonts w:eastAsiaTheme="minorEastAsia" w:cs="Arial"/>
          <w:bCs/>
          <w:color w:val="000000" w:themeColor="text1"/>
          <w:kern w:val="24"/>
          <w:szCs w:val="24"/>
        </w:rPr>
        <w:t xml:space="preserve"> realizações de pequenas melhorias e reformas parciais em imóveis com condições precárias de habitab</w:t>
      </w:r>
      <w:r w:rsidR="003C6A04">
        <w:rPr>
          <w:rFonts w:eastAsiaTheme="minorEastAsia" w:cs="Arial"/>
          <w:bCs/>
          <w:color w:val="000000" w:themeColor="text1"/>
          <w:kern w:val="24"/>
          <w:szCs w:val="24"/>
        </w:rPr>
        <w:t>ilidade e</w:t>
      </w:r>
      <w:r w:rsidR="008E171E">
        <w:rPr>
          <w:rFonts w:eastAsiaTheme="minorEastAsia" w:cs="Arial"/>
          <w:bCs/>
          <w:color w:val="000000" w:themeColor="text1"/>
          <w:kern w:val="24"/>
          <w:szCs w:val="24"/>
        </w:rPr>
        <w:t xml:space="preserve"> de </w:t>
      </w:r>
      <w:r w:rsidR="003C6A04">
        <w:rPr>
          <w:rFonts w:eastAsiaTheme="minorEastAsia" w:cs="Arial"/>
          <w:bCs/>
          <w:color w:val="000000" w:themeColor="text1"/>
          <w:kern w:val="24"/>
          <w:szCs w:val="24"/>
        </w:rPr>
        <w:t>famílias</w:t>
      </w:r>
      <w:r w:rsidR="008E171E">
        <w:rPr>
          <w:rFonts w:eastAsiaTheme="minorEastAsia" w:cs="Arial"/>
          <w:bCs/>
          <w:color w:val="000000" w:themeColor="text1"/>
          <w:kern w:val="24"/>
          <w:szCs w:val="24"/>
        </w:rPr>
        <w:t xml:space="preserve"> em situação</w:t>
      </w:r>
      <w:r w:rsidR="00756C88">
        <w:rPr>
          <w:rFonts w:eastAsiaTheme="minorEastAsia" w:cs="Arial"/>
          <w:bCs/>
          <w:color w:val="000000" w:themeColor="text1"/>
          <w:kern w:val="24"/>
          <w:szCs w:val="24"/>
        </w:rPr>
        <w:t xml:space="preserve"> de V</w:t>
      </w:r>
      <w:r w:rsidR="00381DE0">
        <w:rPr>
          <w:rFonts w:eastAsiaTheme="minorEastAsia" w:cs="Arial"/>
          <w:bCs/>
          <w:color w:val="000000" w:themeColor="text1"/>
          <w:kern w:val="24"/>
          <w:szCs w:val="24"/>
        </w:rPr>
        <w:t xml:space="preserve">ulnerabilidade </w:t>
      </w:r>
      <w:r w:rsidR="00756C88">
        <w:rPr>
          <w:rFonts w:eastAsiaTheme="minorEastAsia" w:cs="Arial"/>
          <w:bCs/>
          <w:color w:val="000000" w:themeColor="text1"/>
          <w:kern w:val="24"/>
          <w:szCs w:val="24"/>
        </w:rPr>
        <w:t>S</w:t>
      </w:r>
      <w:r w:rsidR="008E171E">
        <w:rPr>
          <w:rFonts w:eastAsiaTheme="minorEastAsia" w:cs="Arial"/>
          <w:bCs/>
          <w:color w:val="000000" w:themeColor="text1"/>
          <w:kern w:val="24"/>
          <w:szCs w:val="24"/>
        </w:rPr>
        <w:t>ocioeconô</w:t>
      </w:r>
      <w:r w:rsidR="003C6A04">
        <w:rPr>
          <w:rFonts w:eastAsiaTheme="minorEastAsia" w:cs="Arial"/>
          <w:bCs/>
          <w:color w:val="000000" w:themeColor="text1"/>
          <w:kern w:val="24"/>
          <w:szCs w:val="24"/>
        </w:rPr>
        <w:t xml:space="preserve">mica. É importante destacar que </w:t>
      </w:r>
      <w:r w:rsidR="008E171E">
        <w:rPr>
          <w:rFonts w:eastAsiaTheme="minorEastAsia" w:cs="Arial"/>
          <w:bCs/>
          <w:color w:val="000000" w:themeColor="text1"/>
          <w:kern w:val="24"/>
          <w:szCs w:val="24"/>
        </w:rPr>
        <w:t xml:space="preserve">o Programa vem sendo referenciado, </w:t>
      </w:r>
      <w:r w:rsidR="00381DE0">
        <w:t>de modo que recebeu o prêmio Selo de mérito</w:t>
      </w:r>
      <w:r w:rsidR="008E171E">
        <w:t xml:space="preserve">, promovido pela Associação Brasileira de Cohabs e Agentes Públicos de </w:t>
      </w:r>
      <w:r w:rsidR="00E15EE1">
        <w:t>Habitação (</w:t>
      </w:r>
      <w:r w:rsidR="008E171E">
        <w:t>ABC) e o Fórum Nacional de Secretários de Habitação e D</w:t>
      </w:r>
      <w:r w:rsidR="003C6A04">
        <w:t>esenvolvimento Urbano (FNSHDU) pelo trabalho</w:t>
      </w:r>
      <w:r w:rsidR="00C65A22">
        <w:t xml:space="preserve"> que vem realizando no Municíp</w:t>
      </w:r>
      <w:r w:rsidR="00E15EE1">
        <w:t>io</w:t>
      </w:r>
      <w:r w:rsidR="003C6A04">
        <w:t xml:space="preserve"> de Ananindeua.</w:t>
      </w:r>
    </w:p>
    <w:p w14:paraId="4BAB27CB" w14:textId="77777777" w:rsidR="00381DE0" w:rsidRDefault="00381DE0" w:rsidP="003465B9">
      <w:pPr>
        <w:tabs>
          <w:tab w:val="left" w:pos="1021"/>
          <w:tab w:val="center" w:pos="5057"/>
        </w:tabs>
        <w:ind w:firstLine="0"/>
      </w:pPr>
    </w:p>
    <w:p w14:paraId="439F3676" w14:textId="1CF999E1" w:rsidR="00715036" w:rsidRPr="00732329" w:rsidRDefault="00A15F21" w:rsidP="00732329">
      <w:pPr>
        <w:pStyle w:val="PargrafodaLista"/>
        <w:numPr>
          <w:ilvl w:val="0"/>
          <w:numId w:val="11"/>
        </w:numPr>
        <w:tabs>
          <w:tab w:val="left" w:pos="1021"/>
          <w:tab w:val="center" w:pos="5057"/>
        </w:tabs>
        <w:rPr>
          <w:b/>
        </w:rPr>
      </w:pPr>
      <w:r w:rsidRPr="00732329">
        <w:rPr>
          <w:b/>
        </w:rPr>
        <w:t>A ATUAÇÃO PROFISSIONAL DO ASSISTENTE SOCIAL</w:t>
      </w:r>
      <w:r w:rsidR="00715036" w:rsidRPr="00732329">
        <w:rPr>
          <w:b/>
        </w:rPr>
        <w:t xml:space="preserve"> NA HABITAÇÃO</w:t>
      </w:r>
      <w:r w:rsidRPr="00732329">
        <w:rPr>
          <w:b/>
        </w:rPr>
        <w:t xml:space="preserve"> </w:t>
      </w:r>
    </w:p>
    <w:p w14:paraId="727AAC3F" w14:textId="77777777" w:rsidR="00715036" w:rsidRDefault="00715036" w:rsidP="003465B9">
      <w:pPr>
        <w:pStyle w:val="PargrafodaLista"/>
        <w:ind w:left="2268" w:firstLine="0"/>
      </w:pPr>
    </w:p>
    <w:p w14:paraId="35C5543D" w14:textId="00B1DCF3" w:rsidR="007A28A6" w:rsidRDefault="003153D0" w:rsidP="003465B9">
      <w:pPr>
        <w:pStyle w:val="PargrafodaLista"/>
        <w:ind w:left="0" w:firstLine="360"/>
      </w:pPr>
      <w:r>
        <w:t xml:space="preserve">A Habitação </w:t>
      </w:r>
      <w:r w:rsidR="00681196">
        <w:t>apr</w:t>
      </w:r>
      <w:r>
        <w:t xml:space="preserve">esentou uma grande </w:t>
      </w:r>
      <w:r w:rsidR="00962BE5">
        <w:t xml:space="preserve">relevância para o </w:t>
      </w:r>
      <w:r>
        <w:t>Serviço Social</w:t>
      </w:r>
      <w:r w:rsidR="00681196">
        <w:t>, devido ao crescimento dos debates em relação aos novos espaços profi</w:t>
      </w:r>
      <w:r w:rsidR="00962BE5">
        <w:t>ssionais e de competências dos assistentes s</w:t>
      </w:r>
      <w:r w:rsidR="00681196">
        <w:t>ociais</w:t>
      </w:r>
      <w:r w:rsidR="00E34EB2">
        <w:t xml:space="preserve">. </w:t>
      </w:r>
      <w:r w:rsidR="00681196">
        <w:t xml:space="preserve"> “É possível perceber a singularidade dos novos papéis que o Serviço Social </w:t>
      </w:r>
      <w:r w:rsidR="00681196" w:rsidRPr="00B317CC">
        <w:t>exerce” (MOTA, 2010, [n.p.]).</w:t>
      </w:r>
    </w:p>
    <w:p w14:paraId="7F60FC7A" w14:textId="103E3852" w:rsidR="00E34EB2" w:rsidRPr="00E34EB2" w:rsidRDefault="003153D0" w:rsidP="003465B9">
      <w:pPr>
        <w:ind w:firstLine="360"/>
      </w:pPr>
      <w:r>
        <w:t xml:space="preserve">Em 1996 </w:t>
      </w:r>
      <w:r w:rsidR="00E34EB2">
        <w:t xml:space="preserve">ocorreu a </w:t>
      </w:r>
      <w:r w:rsidR="00E34EB2" w:rsidRPr="00E34EB2">
        <w:t>implantação do Serviço Social na habitação</w:t>
      </w:r>
      <w:r w:rsidR="00FD146A">
        <w:t xml:space="preserve">, na qual </w:t>
      </w:r>
      <w:r w:rsidR="00E34EB2">
        <w:t xml:space="preserve">o Assistente Social </w:t>
      </w:r>
      <w:r w:rsidR="00E34EB2" w:rsidRPr="00E34EB2">
        <w:t>obteve o posto de técnico social</w:t>
      </w:r>
      <w:r>
        <w:t xml:space="preserve">, assim sendo habilitado a colaborar junto aos profissionais da área de habitação. </w:t>
      </w:r>
      <w:r w:rsidRPr="00B317CC">
        <w:t xml:space="preserve">Segundo </w:t>
      </w:r>
      <w:r w:rsidR="00B839F0" w:rsidRPr="00B317CC">
        <w:t>Silva</w:t>
      </w:r>
      <w:r w:rsidRPr="00B317CC">
        <w:t xml:space="preserve"> a </w:t>
      </w:r>
    </w:p>
    <w:p w14:paraId="46C2D69F" w14:textId="77777777" w:rsidR="00E34EB2" w:rsidRPr="003153D0" w:rsidRDefault="00E34EB2" w:rsidP="003465B9">
      <w:pPr>
        <w:ind w:left="2268" w:firstLine="0"/>
      </w:pPr>
    </w:p>
    <w:p w14:paraId="4649E759" w14:textId="5F82DE2D" w:rsidR="007A28A6" w:rsidRPr="00CD35F0" w:rsidRDefault="003153D0" w:rsidP="00CD35F0">
      <w:pPr>
        <w:spacing w:line="240" w:lineRule="auto"/>
        <w:ind w:left="2268" w:firstLine="0"/>
        <w:rPr>
          <w:sz w:val="20"/>
          <w:szCs w:val="20"/>
        </w:rPr>
      </w:pPr>
      <w:r w:rsidRPr="00CD35F0">
        <w:rPr>
          <w:sz w:val="20"/>
          <w:szCs w:val="20"/>
        </w:rPr>
        <w:t>[...]</w:t>
      </w:r>
      <w:r w:rsidR="00E34EB2" w:rsidRPr="00CD35F0">
        <w:rPr>
          <w:sz w:val="20"/>
          <w:szCs w:val="20"/>
        </w:rPr>
        <w:t xml:space="preserve">habitação se constitui no problema social para a força de trabalho no contexto da super exploração que tem caracterizado o desenvolvimento do capitalismo no Brasil, coma retirada do salário do valor respondente por uma habitação que abrigue o trabalhador e sua família, obrigando-o a lançar mão de estratégias variadas, e, sobretudo precárias para se reproduzir como força de trabalho, e o que representa, </w:t>
      </w:r>
      <w:r w:rsidR="00E34EB2" w:rsidRPr="00B317CC">
        <w:rPr>
          <w:sz w:val="20"/>
          <w:szCs w:val="20"/>
        </w:rPr>
        <w:t>interesse para a reprodução e ampliação do capital. (SILVA, 1989, p. 34)</w:t>
      </w:r>
    </w:p>
    <w:p w14:paraId="1C3D1A46" w14:textId="77777777" w:rsidR="007A28A6" w:rsidRPr="00CD35F0" w:rsidRDefault="007A28A6" w:rsidP="00CD35F0">
      <w:pPr>
        <w:spacing w:line="240" w:lineRule="auto"/>
        <w:ind w:left="2268"/>
        <w:rPr>
          <w:sz w:val="20"/>
          <w:szCs w:val="20"/>
        </w:rPr>
      </w:pPr>
    </w:p>
    <w:p w14:paraId="6F25BA35" w14:textId="77777777" w:rsidR="007A28A6" w:rsidRPr="00CD35F0" w:rsidRDefault="007A28A6" w:rsidP="00CD35F0">
      <w:pPr>
        <w:spacing w:line="240" w:lineRule="auto"/>
        <w:ind w:left="2268"/>
        <w:rPr>
          <w:sz w:val="20"/>
          <w:szCs w:val="20"/>
        </w:rPr>
      </w:pPr>
    </w:p>
    <w:p w14:paraId="4C464409" w14:textId="77777777" w:rsidR="0071767D" w:rsidRPr="00CD35F0" w:rsidRDefault="0071767D" w:rsidP="00CD35F0">
      <w:pPr>
        <w:spacing w:line="240" w:lineRule="auto"/>
        <w:ind w:left="2268"/>
        <w:rPr>
          <w:color w:val="FF0000"/>
        </w:rPr>
      </w:pPr>
    </w:p>
    <w:p w14:paraId="08E61D76" w14:textId="40B6D948" w:rsidR="0071767D" w:rsidRPr="0071767D" w:rsidRDefault="0071767D" w:rsidP="0071767D">
      <w:pPr>
        <w:ind w:firstLine="708"/>
      </w:pPr>
      <w:r w:rsidRPr="0071767D">
        <w:t xml:space="preserve">O salário de um trabalhador não é capaz de suprir todas as suas necessidades e de sua família, assim </w:t>
      </w:r>
      <w:r>
        <w:t xml:space="preserve">o mesmo </w:t>
      </w:r>
      <w:r w:rsidRPr="0071767D">
        <w:t>não tem condições de tirar um valor para a habitação.</w:t>
      </w:r>
      <w:r>
        <w:t xml:space="preserve"> </w:t>
      </w:r>
      <w:r w:rsidR="00715036">
        <w:t xml:space="preserve">É através dessa problemática </w:t>
      </w:r>
      <w:r w:rsidR="00904A63">
        <w:t>que ocorre a atua</w:t>
      </w:r>
      <w:r w:rsidR="00715036">
        <w:t xml:space="preserve">ção do </w:t>
      </w:r>
      <w:r w:rsidR="00962BE5">
        <w:t>assistente s</w:t>
      </w:r>
      <w:r w:rsidR="00715036" w:rsidRPr="00715036">
        <w:t>ocial</w:t>
      </w:r>
      <w:r w:rsidR="00F54159">
        <w:t>, o qual foi inserido</w:t>
      </w:r>
      <w:r w:rsidR="00904A63">
        <w:t xml:space="preserve"> nos </w:t>
      </w:r>
      <w:r w:rsidR="00962BE5">
        <w:t>Programas de Políticas H</w:t>
      </w:r>
      <w:r w:rsidR="00904A63" w:rsidRPr="00904A63">
        <w:t>abitacionais</w:t>
      </w:r>
      <w:r w:rsidR="00904A63">
        <w:t>, proporcionando a população o acesso ao direito social</w:t>
      </w:r>
      <w:r w:rsidR="00F54159">
        <w:t xml:space="preserve"> determinado na Constituição Federal, em seu artigo 6°:</w:t>
      </w:r>
    </w:p>
    <w:p w14:paraId="7F04F036" w14:textId="77777777" w:rsidR="0071767D" w:rsidRPr="00CD35F0" w:rsidRDefault="0071767D" w:rsidP="00CD35F0">
      <w:pPr>
        <w:spacing w:line="240" w:lineRule="auto"/>
        <w:ind w:left="2268"/>
        <w:rPr>
          <w:color w:val="FF0000"/>
        </w:rPr>
      </w:pPr>
    </w:p>
    <w:p w14:paraId="672A9BD3" w14:textId="07AE5097" w:rsidR="0071767D" w:rsidRPr="00CD35F0" w:rsidRDefault="00F54159" w:rsidP="00CD35F0">
      <w:pPr>
        <w:spacing w:line="240" w:lineRule="auto"/>
        <w:ind w:left="2268" w:firstLine="0"/>
        <w:rPr>
          <w:sz w:val="20"/>
          <w:szCs w:val="20"/>
        </w:rPr>
      </w:pPr>
      <w:r w:rsidRPr="00CD35F0">
        <w:rPr>
          <w:sz w:val="20"/>
          <w:szCs w:val="20"/>
        </w:rPr>
        <w:t xml:space="preserve">                                        </w:t>
      </w:r>
      <w:r w:rsidR="00FD146A" w:rsidRPr="00CD35F0">
        <w:rPr>
          <w:sz w:val="20"/>
          <w:szCs w:val="20"/>
        </w:rPr>
        <w:t xml:space="preserve">São direitos sociais a educação, a saúde, a alimentação, o trabalho, a moradia, o lazer, a segurança, a previdência social, a proteção à maternidade e à infância, a assistência aos desamparados, na forma desta Constituição. </w:t>
      </w:r>
      <w:r w:rsidRPr="00CD35F0">
        <w:rPr>
          <w:sz w:val="20"/>
          <w:szCs w:val="20"/>
        </w:rPr>
        <w:t>(BRASIL, 1988).</w:t>
      </w:r>
      <w:r w:rsidR="00FD146A" w:rsidRPr="00CD35F0">
        <w:rPr>
          <w:sz w:val="20"/>
          <w:szCs w:val="20"/>
        </w:rPr>
        <w:t xml:space="preserve"> </w:t>
      </w:r>
    </w:p>
    <w:p w14:paraId="53911291" w14:textId="77777777" w:rsidR="00F54159" w:rsidRPr="00CD35F0" w:rsidRDefault="00F54159" w:rsidP="00CD35F0">
      <w:pPr>
        <w:spacing w:line="240" w:lineRule="auto"/>
        <w:ind w:left="2268" w:firstLine="0"/>
        <w:rPr>
          <w:sz w:val="20"/>
          <w:szCs w:val="20"/>
        </w:rPr>
      </w:pPr>
    </w:p>
    <w:p w14:paraId="47846F16" w14:textId="77777777" w:rsidR="009E7E2A" w:rsidRDefault="009E7E2A" w:rsidP="009E7E2A">
      <w:pPr>
        <w:ind w:firstLine="708"/>
        <w:rPr>
          <w:color w:val="FF0000"/>
        </w:rPr>
      </w:pPr>
    </w:p>
    <w:p w14:paraId="62A545F8" w14:textId="708E7942" w:rsidR="00D11DE9" w:rsidRDefault="00FA6179" w:rsidP="00381DE0">
      <w:pPr>
        <w:ind w:firstLine="708"/>
      </w:pPr>
      <w:r w:rsidRPr="009E7E2A">
        <w:t xml:space="preserve">De fato a </w:t>
      </w:r>
      <w:r w:rsidR="000469C8" w:rsidRPr="009E7E2A">
        <w:t xml:space="preserve">área da habitação necessita da intervenção </w:t>
      </w:r>
      <w:r w:rsidRPr="009E7E2A">
        <w:t>desse profissional</w:t>
      </w:r>
      <w:r w:rsidR="009E7E2A" w:rsidRPr="009E7E2A">
        <w:t xml:space="preserve"> para expandir o acesso a esse direito</w:t>
      </w:r>
      <w:r w:rsidRPr="009E7E2A">
        <w:t xml:space="preserve">, pois há uma grande parcela da sociedade excluída </w:t>
      </w:r>
      <w:r w:rsidR="009E7E2A" w:rsidRPr="009E7E2A">
        <w:t>de possuir um</w:t>
      </w:r>
      <w:r w:rsidR="00381DE0">
        <w:t>a moradia digna.</w:t>
      </w:r>
      <w:r w:rsidR="00E21B44">
        <w:t xml:space="preserve"> Assim, é importante que seja destacada a atuação </w:t>
      </w:r>
      <w:r w:rsidR="00962BE5">
        <w:t>do assistente s</w:t>
      </w:r>
      <w:r w:rsidR="003465B9">
        <w:t>ocial dentro d</w:t>
      </w:r>
      <w:r w:rsidR="00962BE5">
        <w:t xml:space="preserve">o Programa Morar Bem Ananindeua, para </w:t>
      </w:r>
      <w:r w:rsidR="00021DDD">
        <w:t>que se tenha</w:t>
      </w:r>
      <w:r w:rsidR="00021DDD" w:rsidRPr="00021DDD">
        <w:t xml:space="preserve"> </w:t>
      </w:r>
      <w:r w:rsidR="00021DDD">
        <w:t>de fato uma efetivação do direito á habitação.</w:t>
      </w:r>
    </w:p>
    <w:p w14:paraId="308B8FAC" w14:textId="77777777" w:rsidR="00E15EE1" w:rsidRDefault="00E15EE1" w:rsidP="00732329">
      <w:pPr>
        <w:ind w:firstLine="0"/>
        <w:rPr>
          <w:b/>
        </w:rPr>
      </w:pPr>
    </w:p>
    <w:p w14:paraId="4A1893C7" w14:textId="0D845D5C" w:rsidR="0071767D" w:rsidRPr="00AF04B1" w:rsidRDefault="00715036" w:rsidP="00732329">
      <w:pPr>
        <w:ind w:firstLine="0"/>
        <w:rPr>
          <w:b/>
        </w:rPr>
      </w:pPr>
      <w:r w:rsidRPr="00AF04B1">
        <w:rPr>
          <w:b/>
        </w:rPr>
        <w:t>3.1 – O TRABALHO DO ASSIS</w:t>
      </w:r>
      <w:r w:rsidR="00290D9D" w:rsidRPr="00AF04B1">
        <w:rPr>
          <w:b/>
        </w:rPr>
        <w:t>TENTE SOCIAL N</w:t>
      </w:r>
      <w:r w:rsidR="002034F0" w:rsidRPr="00AF04B1">
        <w:rPr>
          <w:b/>
        </w:rPr>
        <w:t>O PROGRAMA MORAR BEM ANANINDEUA.</w:t>
      </w:r>
    </w:p>
    <w:p w14:paraId="4BCC4DAA" w14:textId="77777777" w:rsidR="00E91D62" w:rsidRDefault="00E91D62" w:rsidP="00E02380">
      <w:pPr>
        <w:rPr>
          <w:color w:val="FF0000"/>
        </w:rPr>
      </w:pPr>
    </w:p>
    <w:p w14:paraId="2C97CD5E" w14:textId="27E7A43A" w:rsidR="007620CC" w:rsidRDefault="00D24660" w:rsidP="007620CC">
      <w:pPr>
        <w:ind w:firstLine="708"/>
      </w:pPr>
      <w:r>
        <w:t>Segundo a senhora Josely, a atuação profissional do assistente s</w:t>
      </w:r>
      <w:r w:rsidR="004741E3">
        <w:t xml:space="preserve">ocial </w:t>
      </w:r>
      <w:r w:rsidR="002D5DBD" w:rsidRPr="002B7CBD">
        <w:t xml:space="preserve">ocorre através das visitas </w:t>
      </w:r>
      <w:r w:rsidR="002D5DBD" w:rsidRPr="002B7CBD">
        <w:rPr>
          <w:i/>
        </w:rPr>
        <w:t xml:space="preserve">in </w:t>
      </w:r>
      <w:r w:rsidR="007620CC" w:rsidRPr="002B7CBD">
        <w:rPr>
          <w:i/>
        </w:rPr>
        <w:t>loco</w:t>
      </w:r>
      <w:r w:rsidR="007620CC">
        <w:rPr>
          <w:i/>
        </w:rPr>
        <w:t xml:space="preserve"> com</w:t>
      </w:r>
      <w:r w:rsidR="002D5DBD" w:rsidRPr="00D3589D">
        <w:rPr>
          <w:color w:val="5B9BD5" w:themeColor="accent1"/>
        </w:rPr>
        <w:t xml:space="preserve"> </w:t>
      </w:r>
      <w:r w:rsidR="002D5DBD" w:rsidRPr="007620CC">
        <w:t>a</w:t>
      </w:r>
      <w:r>
        <w:t xml:space="preserve"> equipe técnica, estagiárias e assistente social</w:t>
      </w:r>
      <w:r w:rsidR="002D5DBD" w:rsidRPr="007620CC">
        <w:t xml:space="preserve"> para</w:t>
      </w:r>
      <w:r w:rsidR="007620CC">
        <w:t xml:space="preserve"> realizar o </w:t>
      </w:r>
      <w:r w:rsidR="007620CC" w:rsidRPr="002B7CBD">
        <w:t>levantamento da área beneficiada e de demanda através de Busca Ativa (convites nos bairros e via telefone); Reuniões c</w:t>
      </w:r>
      <w:r w:rsidR="007620CC">
        <w:t>om orientações sobre o programa,</w:t>
      </w:r>
      <w:r w:rsidR="007620CC" w:rsidRPr="002B7CBD">
        <w:t xml:space="preserve"> cadastro</w:t>
      </w:r>
      <w:r w:rsidR="007620CC">
        <w:t xml:space="preserve"> socioeconômico das família</w:t>
      </w:r>
      <w:r w:rsidR="004354E7">
        <w:t>s</w:t>
      </w:r>
      <w:r w:rsidR="007620CC">
        <w:t xml:space="preserve"> para a identificação </w:t>
      </w:r>
      <w:r w:rsidR="009E6FC9">
        <w:t xml:space="preserve">de </w:t>
      </w:r>
      <w:r w:rsidR="00EC0E2E">
        <w:t>situações</w:t>
      </w:r>
      <w:r w:rsidR="007620CC" w:rsidRPr="002B7CBD">
        <w:t xml:space="preserve"> de vulnerabilidade</w:t>
      </w:r>
      <w:r w:rsidR="00EC0E2E">
        <w:t>s</w:t>
      </w:r>
      <w:r w:rsidR="007620CC" w:rsidRPr="002B7CBD">
        <w:t xml:space="preserve">, </w:t>
      </w:r>
      <w:r w:rsidR="009E6FC9">
        <w:t xml:space="preserve">necessidade de </w:t>
      </w:r>
      <w:r w:rsidR="007620CC">
        <w:t>reparos no</w:t>
      </w:r>
      <w:r w:rsidR="00EC0E2E">
        <w:t>s</w:t>
      </w:r>
      <w:r w:rsidR="007620CC">
        <w:t xml:space="preserve"> </w:t>
      </w:r>
      <w:r w:rsidR="00EC0E2E">
        <w:t>imóveis</w:t>
      </w:r>
      <w:r w:rsidR="007620CC">
        <w:t xml:space="preserve"> e de</w:t>
      </w:r>
      <w:r w:rsidR="007620CC" w:rsidRPr="002B7CBD">
        <w:t xml:space="preserve"> outros b</w:t>
      </w:r>
      <w:r w:rsidR="007620CC">
        <w:t>enefícios</w:t>
      </w:r>
      <w:r w:rsidR="009E6FC9">
        <w:t xml:space="preserve"> observados.</w:t>
      </w:r>
      <w:r w:rsidR="007620CC">
        <w:t xml:space="preserve"> </w:t>
      </w:r>
    </w:p>
    <w:p w14:paraId="3E95830D" w14:textId="7CCD07FD" w:rsidR="005D680A" w:rsidRDefault="00EC0E2E" w:rsidP="005D680A">
      <w:r>
        <w:t>Após esses procedimentos, foram selecionados os bairros que mais necessitavam de atendimento como</w:t>
      </w:r>
      <w:r w:rsidRPr="00EC0E2E">
        <w:t xml:space="preserve">:   Águas Brancas (Conj. Ananin), </w:t>
      </w:r>
      <w:proofErr w:type="spellStart"/>
      <w:r w:rsidRPr="00EC0E2E">
        <w:t>Icui-guajará</w:t>
      </w:r>
      <w:proofErr w:type="spellEnd"/>
      <w:r w:rsidRPr="00EC0E2E">
        <w:t xml:space="preserve"> (Área - Jardim Vitória, Uirapuru), Maguari, 40 </w:t>
      </w:r>
      <w:r w:rsidRPr="00EC0E2E">
        <w:rPr>
          <w:szCs w:val="24"/>
        </w:rPr>
        <w:t>horas</w:t>
      </w:r>
      <w:r w:rsidRPr="00EC0E2E">
        <w:t xml:space="preserve"> (Conj. Jardim América, e Vale Verde – atingido por vendavais), Guanabara (Conj. Terra Prom</w:t>
      </w:r>
      <w:r>
        <w:t>etida – atingida por vendavais), porém não serão apenas esses contemplados, e sim se avançar</w:t>
      </w:r>
      <w:r w:rsidR="007C563B">
        <w:t>á por todos os bairros do Município</w:t>
      </w:r>
      <w:r>
        <w:t xml:space="preserve"> de Ananindeua.</w:t>
      </w:r>
      <w:r w:rsidR="00C6770B">
        <w:t xml:space="preserve"> </w:t>
      </w:r>
    </w:p>
    <w:p w14:paraId="20F1C476" w14:textId="6A58FC2D" w:rsidR="004741E3" w:rsidRPr="00C6770B" w:rsidRDefault="007C563B" w:rsidP="003D2468">
      <w:r>
        <w:t>Há também</w:t>
      </w:r>
      <w:r w:rsidR="00C6770B">
        <w:t xml:space="preserve"> um planejamento</w:t>
      </w:r>
      <w:r w:rsidR="009E6FC9" w:rsidRPr="005B3391">
        <w:rPr>
          <w:color w:val="5B9BD5" w:themeColor="accent1"/>
        </w:rPr>
        <w:t xml:space="preserve"> </w:t>
      </w:r>
      <w:r w:rsidR="009E6FC9" w:rsidRPr="00C6770B">
        <w:t>com a</w:t>
      </w:r>
      <w:r w:rsidR="00C6770B" w:rsidRPr="00C6770B">
        <w:t xml:space="preserve"> empresa que presta serviço ao P</w:t>
      </w:r>
      <w:r w:rsidR="009E6FC9" w:rsidRPr="00C6770B">
        <w:t>rograma</w:t>
      </w:r>
      <w:r w:rsidR="005D680A">
        <w:t>, no caso a Construtora – Engenharia (Seu papel é analisar a estrutura física e executar as obras nas residências a serem trabalhadas)</w:t>
      </w:r>
      <w:r w:rsidR="009E6FC9" w:rsidRPr="00C6770B">
        <w:t xml:space="preserve"> e equipe de habitação trabalhando em co</w:t>
      </w:r>
      <w:r w:rsidR="00C6770B" w:rsidRPr="00C6770B">
        <w:t>njunto com a rede e as famílias, identificando</w:t>
      </w:r>
      <w:r w:rsidR="009E6FC9" w:rsidRPr="00C6770B">
        <w:t xml:space="preserve"> as cores, projetos, orçamentos, necessidades da família e outros.</w:t>
      </w:r>
    </w:p>
    <w:p w14:paraId="69C39458" w14:textId="1680548F" w:rsidR="002D5DBD" w:rsidRPr="0053069E" w:rsidRDefault="00365A9C" w:rsidP="0053069E">
      <w:pPr>
        <w:ind w:firstLine="708"/>
      </w:pPr>
      <w:r>
        <w:t xml:space="preserve"> </w:t>
      </w:r>
      <w:r w:rsidR="0053069E" w:rsidRPr="0053069E">
        <w:t>O Assistente Social é um trabalhador inserido na divisão social e técnica do trabalho, ele precisa de conhecimentos teóricos, metodológicos, técnicos e ético-políticos fundamentais para a sua prática profissional.</w:t>
      </w:r>
      <w:r w:rsidR="006445F0" w:rsidRPr="0053069E">
        <w:t xml:space="preserve"> </w:t>
      </w:r>
      <w:r w:rsidR="007C563B">
        <w:t>Assim pode-se dizer que o</w:t>
      </w:r>
      <w:r w:rsidR="006445F0" w:rsidRPr="0053069E">
        <w:t xml:space="preserve">s instrumentais técnico-operativos são como um “conjunto articulado de instrumentos e técnicas que </w:t>
      </w:r>
      <w:r w:rsidR="006445F0" w:rsidRPr="009D4AA0">
        <w:t xml:space="preserve">permitem a operacionalização da ação profissional” </w:t>
      </w:r>
      <w:r w:rsidR="00B317CC" w:rsidRPr="009D4AA0">
        <w:t xml:space="preserve">(MARTINELLI E KOUMROUYAN </w:t>
      </w:r>
      <w:r w:rsidR="006445F0" w:rsidRPr="009D4AA0">
        <w:t xml:space="preserve"> 1994 p. 137).</w:t>
      </w:r>
    </w:p>
    <w:p w14:paraId="37F5225E" w14:textId="6D55E74A" w:rsidR="0053069E" w:rsidRDefault="0053069E" w:rsidP="0053069E">
      <w:pPr>
        <w:ind w:firstLine="708"/>
      </w:pPr>
      <w:r>
        <w:t>Na atuação p</w:t>
      </w:r>
      <w:r w:rsidR="00232409">
        <w:t xml:space="preserve">rofissional </w:t>
      </w:r>
      <w:r>
        <w:t>dentro do Programa, os instrumentais mais utilizados</w:t>
      </w:r>
      <w:r w:rsidR="00D24660">
        <w:t xml:space="preserve"> pelo assistente s</w:t>
      </w:r>
      <w:r w:rsidR="00232409">
        <w:t>ocial</w:t>
      </w:r>
      <w:r>
        <w:t xml:space="preserve"> são:</w:t>
      </w:r>
      <w:r w:rsidRPr="006445F0">
        <w:rPr>
          <w:color w:val="FF0000"/>
        </w:rPr>
        <w:t xml:space="preserve"> </w:t>
      </w:r>
      <w:r w:rsidRPr="006445F0">
        <w:t>abordagem, observação, visita domiciliar, entrevista, reu</w:t>
      </w:r>
      <w:r>
        <w:t>niões, relatórios, entre outros.</w:t>
      </w:r>
      <w:r w:rsidRPr="0053069E">
        <w:t xml:space="preserve"> </w:t>
      </w:r>
      <w:r w:rsidR="00A66C92">
        <w:t>Dessa forma é necessário saber o conceito e como são utilizados esses instrumentais na área habitacional.</w:t>
      </w:r>
    </w:p>
    <w:p w14:paraId="5B1F18C9" w14:textId="06BD60D6" w:rsidR="00A66C92" w:rsidRPr="00107819" w:rsidRDefault="00107819" w:rsidP="003D2468">
      <w:pPr>
        <w:ind w:firstLine="708"/>
      </w:pPr>
      <w:r w:rsidRPr="00107819">
        <w:t>A abordagem</w:t>
      </w:r>
      <w:r>
        <w:t xml:space="preserve"> é empregada regularmente pelos profissionais durante a intervenção, pois é através </w:t>
      </w:r>
      <w:r w:rsidR="001D49B2">
        <w:t xml:space="preserve">da mesma que pode-se entender a </w:t>
      </w:r>
      <w:r w:rsidR="001D49B2" w:rsidRPr="001D49B2">
        <w:t>realidade social</w:t>
      </w:r>
      <w:r w:rsidR="001D49B2">
        <w:t>, assim como criar vínculos com as famílias. Segundo conceitua Sarmento:</w:t>
      </w:r>
    </w:p>
    <w:p w14:paraId="5306B85A" w14:textId="77777777" w:rsidR="00A66C92" w:rsidRDefault="00A66C92" w:rsidP="005D680A">
      <w:pPr>
        <w:rPr>
          <w:color w:val="FF0000"/>
        </w:rPr>
      </w:pPr>
    </w:p>
    <w:p w14:paraId="43DB2CA9" w14:textId="77777777" w:rsidR="00A66C92" w:rsidRDefault="00A66C92" w:rsidP="005D680A">
      <w:pPr>
        <w:rPr>
          <w:color w:val="FF0000"/>
        </w:rPr>
      </w:pPr>
    </w:p>
    <w:p w14:paraId="4A4D32AD" w14:textId="1AEB07E5" w:rsidR="00A66C92" w:rsidRPr="00B317CC" w:rsidRDefault="001D49B2" w:rsidP="00582115">
      <w:pPr>
        <w:spacing w:line="240" w:lineRule="auto"/>
        <w:ind w:left="2268" w:firstLine="0"/>
        <w:rPr>
          <w:sz w:val="20"/>
          <w:szCs w:val="20"/>
        </w:rPr>
      </w:pPr>
      <w:r w:rsidRPr="00CD35F0">
        <w:rPr>
          <w:sz w:val="20"/>
          <w:szCs w:val="20"/>
        </w:rPr>
        <w:t xml:space="preserve">[...] a abordagem é um contato intencional de aproximação, através do qual criamos um espaço para o diálogo, para a troca de informações e/ou experiências, para a tomada de conhecimento de um conjunto de particularidades necessárias </w:t>
      </w:r>
      <w:r w:rsidR="00582115" w:rsidRPr="00CD35F0">
        <w:rPr>
          <w:sz w:val="20"/>
          <w:szCs w:val="20"/>
        </w:rPr>
        <w:t>à</w:t>
      </w:r>
      <w:r w:rsidRPr="00CD35F0">
        <w:rPr>
          <w:sz w:val="20"/>
          <w:szCs w:val="20"/>
        </w:rPr>
        <w:t xml:space="preserve"> ação profissional e/ou o estabelecimento de novas relações. </w:t>
      </w:r>
      <w:r w:rsidRPr="00B317CC">
        <w:rPr>
          <w:sz w:val="20"/>
          <w:szCs w:val="20"/>
        </w:rPr>
        <w:t xml:space="preserve">(SARMENTO, </w:t>
      </w:r>
      <w:r w:rsidR="00582115" w:rsidRPr="00B317CC">
        <w:rPr>
          <w:sz w:val="20"/>
          <w:szCs w:val="20"/>
        </w:rPr>
        <w:t>2005, p.32)</w:t>
      </w:r>
    </w:p>
    <w:p w14:paraId="0E9DE42D" w14:textId="77777777" w:rsidR="00A66C92" w:rsidRPr="00CD35F0" w:rsidRDefault="00A66C92" w:rsidP="00582115">
      <w:pPr>
        <w:spacing w:line="240" w:lineRule="auto"/>
        <w:ind w:left="2268" w:firstLine="0"/>
        <w:rPr>
          <w:sz w:val="20"/>
          <w:szCs w:val="20"/>
        </w:rPr>
      </w:pPr>
    </w:p>
    <w:p w14:paraId="1CE96FCE" w14:textId="77777777" w:rsidR="00582115" w:rsidRDefault="00582115" w:rsidP="005D680A">
      <w:pPr>
        <w:rPr>
          <w:color w:val="FF0000"/>
        </w:rPr>
      </w:pPr>
    </w:p>
    <w:p w14:paraId="0F564496" w14:textId="431B4601" w:rsidR="004354E7" w:rsidRDefault="00484374" w:rsidP="00484374">
      <w:pPr>
        <w:ind w:firstLine="708"/>
      </w:pPr>
      <w:r w:rsidRPr="00484374">
        <w:t>Outro instrumental que tem função essencial para</w:t>
      </w:r>
      <w:r>
        <w:t xml:space="preserve"> esclarecer</w:t>
      </w:r>
      <w:r w:rsidRPr="00484374">
        <w:t xml:space="preserve"> a realidade é a observação</w:t>
      </w:r>
      <w:r w:rsidR="00D24660">
        <w:t>, pois o assistente s</w:t>
      </w:r>
      <w:r>
        <w:t xml:space="preserve">ocial ao usar esse </w:t>
      </w:r>
      <w:r w:rsidRPr="00B6787D">
        <w:t xml:space="preserve">instrumental </w:t>
      </w:r>
      <w:r w:rsidR="00B6787D" w:rsidRPr="00B6787D">
        <w:t xml:space="preserve">consegue ultrapassar o que está posto e encontrar vínculos que compõem a realidade das famílias as quais a mediação se volta. </w:t>
      </w:r>
      <w:r w:rsidR="00B6787D">
        <w:t>Desse modo é relevante</w:t>
      </w:r>
      <w:r w:rsidR="00CD35F0">
        <w:t xml:space="preserve"> atentar:</w:t>
      </w:r>
    </w:p>
    <w:p w14:paraId="369DFF51" w14:textId="77777777" w:rsidR="004354E7" w:rsidRDefault="004354E7" w:rsidP="004354E7">
      <w:pPr>
        <w:spacing w:line="240" w:lineRule="auto"/>
        <w:ind w:left="2268" w:firstLine="0"/>
        <w:rPr>
          <w:sz w:val="20"/>
          <w:szCs w:val="20"/>
        </w:rPr>
      </w:pPr>
    </w:p>
    <w:p w14:paraId="7A89B108" w14:textId="7B91E09E" w:rsidR="00484374" w:rsidRPr="00CD35F0" w:rsidRDefault="00263B65" w:rsidP="004354E7">
      <w:pPr>
        <w:spacing w:line="240" w:lineRule="auto"/>
        <w:ind w:left="2268" w:firstLine="0"/>
        <w:rPr>
          <w:sz w:val="20"/>
          <w:szCs w:val="20"/>
        </w:rPr>
      </w:pPr>
      <w:r w:rsidRPr="00CD35F0">
        <w:rPr>
          <w:sz w:val="20"/>
          <w:szCs w:val="20"/>
        </w:rPr>
        <w:t>“</w:t>
      </w:r>
      <w:r w:rsidR="002F1C45" w:rsidRPr="00CD35F0">
        <w:rPr>
          <w:sz w:val="20"/>
          <w:szCs w:val="20"/>
        </w:rPr>
        <w:t>[...] o que o cliente não diz como, seus silêncios, suspiros, expressão do olhar, ou ainda, o ambiente, seus locais</w:t>
      </w:r>
      <w:r w:rsidR="004354E7" w:rsidRPr="00CD35F0">
        <w:rPr>
          <w:sz w:val="20"/>
          <w:szCs w:val="20"/>
        </w:rPr>
        <w:t xml:space="preserve"> de convívio, detalhes interiores (higiene, ordem, número de peças, etc.) e </w:t>
      </w:r>
      <w:r w:rsidR="002F1C45" w:rsidRPr="00CD35F0">
        <w:rPr>
          <w:sz w:val="20"/>
          <w:szCs w:val="20"/>
        </w:rPr>
        <w:t>exteriores</w:t>
      </w:r>
      <w:r w:rsidR="00055A92" w:rsidRPr="00CD35F0">
        <w:rPr>
          <w:sz w:val="20"/>
          <w:szCs w:val="20"/>
        </w:rPr>
        <w:t xml:space="preserve"> (vizinhança, </w:t>
      </w:r>
      <w:r w:rsidRPr="00CD35F0">
        <w:rPr>
          <w:sz w:val="20"/>
          <w:szCs w:val="20"/>
        </w:rPr>
        <w:t>acesso, etc.</w:t>
      </w:r>
      <w:r w:rsidR="00055A92" w:rsidRPr="00CD35F0">
        <w:rPr>
          <w:sz w:val="20"/>
          <w:szCs w:val="20"/>
        </w:rPr>
        <w:t>)</w:t>
      </w:r>
      <w:r w:rsidRPr="00CD35F0">
        <w:rPr>
          <w:sz w:val="20"/>
          <w:szCs w:val="20"/>
        </w:rPr>
        <w:t>”</w:t>
      </w:r>
      <w:r w:rsidR="00055A92" w:rsidRPr="00CD35F0">
        <w:rPr>
          <w:sz w:val="20"/>
          <w:szCs w:val="20"/>
        </w:rPr>
        <w:t>.</w:t>
      </w:r>
      <w:r w:rsidR="00B6787D" w:rsidRPr="00CD35F0">
        <w:rPr>
          <w:sz w:val="20"/>
          <w:szCs w:val="20"/>
        </w:rPr>
        <w:t xml:space="preserve"> </w:t>
      </w:r>
      <w:r w:rsidRPr="00CD35F0">
        <w:rPr>
          <w:sz w:val="20"/>
          <w:szCs w:val="20"/>
        </w:rPr>
        <w:t>(SARMENTO, 2005, p.23).</w:t>
      </w:r>
    </w:p>
    <w:p w14:paraId="3094033E" w14:textId="77777777" w:rsidR="004354E7" w:rsidRDefault="004354E7" w:rsidP="005D680A"/>
    <w:p w14:paraId="2EE7F99D" w14:textId="09F974FC" w:rsidR="001F0B49" w:rsidRDefault="00EE437D" w:rsidP="005D680A">
      <w:r w:rsidRPr="00EE437D">
        <w:t>A visita dom</w:t>
      </w:r>
      <w:r>
        <w:t xml:space="preserve">iciliar também é </w:t>
      </w:r>
      <w:r w:rsidR="00E15EE1">
        <w:t>usado</w:t>
      </w:r>
      <w:r>
        <w:t xml:space="preserve"> na intervenção profissional, porém com menos frequência</w:t>
      </w:r>
      <w:r w:rsidR="00C41CBC">
        <w:t>, com intuito de prestar informações sobre o Programa, fazer levantamento de dados e outra demanda que possa surgir. Ela pode ser realizada juntamente com a entrevista, a qual é conceituada como:</w:t>
      </w:r>
    </w:p>
    <w:p w14:paraId="5CB11EF5" w14:textId="77777777" w:rsidR="001F0B49" w:rsidRPr="001F0B49" w:rsidRDefault="001F0B49" w:rsidP="001F0B49">
      <w:pPr>
        <w:spacing w:line="240" w:lineRule="auto"/>
        <w:ind w:left="2268"/>
        <w:rPr>
          <w:b/>
          <w:sz w:val="20"/>
          <w:szCs w:val="20"/>
        </w:rPr>
      </w:pPr>
    </w:p>
    <w:p w14:paraId="0F596CA1" w14:textId="70AB9772" w:rsidR="00484374" w:rsidRPr="00CD35F0" w:rsidRDefault="00C41CBC" w:rsidP="001F0B49">
      <w:pPr>
        <w:spacing w:line="240" w:lineRule="auto"/>
        <w:ind w:left="2268"/>
        <w:rPr>
          <w:sz w:val="20"/>
          <w:szCs w:val="20"/>
        </w:rPr>
      </w:pPr>
      <w:r w:rsidRPr="00CD35F0">
        <w:rPr>
          <w:sz w:val="20"/>
          <w:szCs w:val="20"/>
        </w:rPr>
        <w:t xml:space="preserve"> [...] um contato pessoal, de caráter confidencial, entre Assistente Social e cliente, envolvendo uma relação intima e sutil. Sendo também um dos mais importantes instrumentos dentro desta concepção, pois é através dela que se estuda o cliente e seus problemas e ainda, se aplica o tratamento social. </w:t>
      </w:r>
      <w:r w:rsidR="001F0B49" w:rsidRPr="00CD35F0">
        <w:rPr>
          <w:sz w:val="20"/>
          <w:szCs w:val="20"/>
        </w:rPr>
        <w:t>(SARMENTO</w:t>
      </w:r>
      <w:r w:rsidRPr="00CD35F0">
        <w:rPr>
          <w:sz w:val="20"/>
          <w:szCs w:val="20"/>
        </w:rPr>
        <w:t xml:space="preserve">,2005, p. </w:t>
      </w:r>
      <w:r w:rsidR="001F0B49" w:rsidRPr="00CD35F0">
        <w:rPr>
          <w:sz w:val="20"/>
          <w:szCs w:val="20"/>
        </w:rPr>
        <w:t>33)</w:t>
      </w:r>
    </w:p>
    <w:p w14:paraId="2896CED5" w14:textId="77777777" w:rsidR="002D5DBD" w:rsidRPr="00CD35F0" w:rsidRDefault="002D5DBD" w:rsidP="001F0B49">
      <w:pPr>
        <w:spacing w:line="240" w:lineRule="auto"/>
        <w:ind w:left="2268" w:firstLine="708"/>
        <w:rPr>
          <w:sz w:val="20"/>
          <w:szCs w:val="20"/>
        </w:rPr>
      </w:pPr>
    </w:p>
    <w:p w14:paraId="1F65CAA2" w14:textId="0266E5C7" w:rsidR="001F0B49" w:rsidRPr="004354E7" w:rsidRDefault="001F0B49" w:rsidP="009926E9">
      <w:pPr>
        <w:rPr>
          <w:b/>
        </w:rPr>
      </w:pPr>
      <w:r w:rsidRPr="001F0B49">
        <w:t xml:space="preserve">No caso das reuniões com a comunidade, as mesmas são necessárias para debater sobre algum assunto especifico, como </w:t>
      </w:r>
      <w:r w:rsidR="00E15EE1" w:rsidRPr="001F0B49">
        <w:t>por exemplo,</w:t>
      </w:r>
      <w:r w:rsidRPr="001F0B49">
        <w:t xml:space="preserve"> em relação a</w:t>
      </w:r>
      <w:r>
        <w:t>o Programa que será executado ou outro demandado pela família.</w:t>
      </w:r>
      <w:r w:rsidR="009926E9">
        <w:t xml:space="preserve"> Dessa forma esse instrumental </w:t>
      </w:r>
      <w:r w:rsidR="002C79CB">
        <w:t xml:space="preserve">é visto com: </w:t>
      </w:r>
    </w:p>
    <w:p w14:paraId="27D65FCA" w14:textId="5A975D2D" w:rsidR="002C79CB" w:rsidRPr="00CD35F0" w:rsidRDefault="002C79CB" w:rsidP="00CD35F0">
      <w:pPr>
        <w:spacing w:line="240" w:lineRule="auto"/>
        <w:ind w:left="2268" w:firstLine="0"/>
        <w:rPr>
          <w:sz w:val="20"/>
          <w:szCs w:val="20"/>
        </w:rPr>
      </w:pPr>
      <w:r w:rsidRPr="00CD35F0">
        <w:rPr>
          <w:sz w:val="20"/>
          <w:szCs w:val="20"/>
        </w:rPr>
        <w:t>[...] o significado de tornar a unir, agrupar vários indivíduos para realizar um objetivo comum, também é reconhecida como um meio de interação. Não sendo um encontro casual, a reunião é propositada pelos seus próprios membros ou pelo Assistente Social. (SARMENTO, 2005, p. 37)</w:t>
      </w:r>
    </w:p>
    <w:p w14:paraId="30200C31" w14:textId="77777777" w:rsidR="002C79CB" w:rsidRPr="00CD35F0" w:rsidRDefault="002C79CB" w:rsidP="00CD35F0">
      <w:pPr>
        <w:spacing w:line="240" w:lineRule="auto"/>
        <w:ind w:left="2268" w:firstLine="708"/>
      </w:pPr>
    </w:p>
    <w:p w14:paraId="14AB92A1" w14:textId="6941B9EF" w:rsidR="006636C6" w:rsidRPr="0082091E" w:rsidRDefault="00776202" w:rsidP="006636C6">
      <w:pPr>
        <w:ind w:firstLine="708"/>
      </w:pPr>
      <w:r>
        <w:t>E por último, é produzido</w:t>
      </w:r>
      <w:r w:rsidRPr="009926E9">
        <w:t xml:space="preserve"> relatório</w:t>
      </w:r>
      <w:r>
        <w:t>, o qual</w:t>
      </w:r>
      <w:r w:rsidR="009926E9">
        <w:t xml:space="preserve"> é</w:t>
      </w:r>
      <w:r w:rsidR="006636C6">
        <w:t xml:space="preserve"> de extrema importância, pois é</w:t>
      </w:r>
      <w:r w:rsidR="00D24660">
        <w:t xml:space="preserve"> a</w:t>
      </w:r>
      <w:r w:rsidR="006636C6">
        <w:t xml:space="preserve"> “apresentação descritiva e interpretativa de uma situação ou expressão da questão social; enquanto objeto da intervenção desse profissional, no seu cotidiano laborativo”. </w:t>
      </w:r>
      <w:r w:rsidR="006636C6" w:rsidRPr="00B317CC">
        <w:t xml:space="preserve">(CFESS, 2014, p.44 e 45). </w:t>
      </w:r>
      <w:r w:rsidR="006636C6">
        <w:t>Desse modo é um documento ao qual se descreve as atividades elaboradas, assim como uma análise da intervenção em questão</w:t>
      </w:r>
      <w:r w:rsidR="00D24660">
        <w:t>.</w:t>
      </w:r>
    </w:p>
    <w:p w14:paraId="35AFA184" w14:textId="3EDD52E4" w:rsidR="00ED4727" w:rsidRDefault="00776202" w:rsidP="006636C6">
      <w:pPr>
        <w:ind w:firstLine="708"/>
      </w:pPr>
      <w:r w:rsidRPr="0082091E">
        <w:t>Após a realização d</w:t>
      </w:r>
      <w:r w:rsidR="004741E3">
        <w:t>e todas essas etapas</w:t>
      </w:r>
      <w:r w:rsidR="00EC7DB8" w:rsidRPr="0082091E">
        <w:t>, o projeto pode ser aprovado</w:t>
      </w:r>
      <w:r w:rsidRPr="0082091E">
        <w:t xml:space="preserve"> ou não</w:t>
      </w:r>
      <w:r w:rsidR="00EC7DB8" w:rsidRPr="0082091E">
        <w:t xml:space="preserve">, se aprovado, </w:t>
      </w:r>
      <w:r w:rsidR="004741E3">
        <w:t>inicia-se a execução ,</w:t>
      </w:r>
      <w:r w:rsidR="00ED4727">
        <w:t xml:space="preserve"> na qual </w:t>
      </w:r>
      <w:r w:rsidR="004741E3">
        <w:t xml:space="preserve"> </w:t>
      </w:r>
      <w:r w:rsidR="00EC7DB8" w:rsidRPr="0082091E">
        <w:t>é elaborada uma avaliação, assim como ao final na entrega do imóvel reformad</w:t>
      </w:r>
      <w:r w:rsidR="004741E3">
        <w:t xml:space="preserve">o há também outra avaliação juntamente com o </w:t>
      </w:r>
      <w:r w:rsidR="00ED4727">
        <w:t xml:space="preserve"> monitoramento para garantir que o Programa e suas atividades estejam alcançando seu principal objetivo</w:t>
      </w:r>
      <w:r w:rsidR="00E80AEC">
        <w:t xml:space="preserve"> que é</w:t>
      </w:r>
      <w:r w:rsidR="00ED4727">
        <w:t xml:space="preserve"> suprir as necessidades de moradia das famílias, com registro d</w:t>
      </w:r>
      <w:r w:rsidR="00E80AEC">
        <w:t xml:space="preserve">e perguntas e respostas através de </w:t>
      </w:r>
      <w:r w:rsidR="00ED4727">
        <w:t>formulários d</w:t>
      </w:r>
      <w:r w:rsidR="00E80AEC">
        <w:t>e Avaliação após a execução do serviço pela equipe t</w:t>
      </w:r>
      <w:r w:rsidR="00ED4727">
        <w:t>écnica de Serviço Social e Engenharia, identificando os pontos positivos e negativos.</w:t>
      </w:r>
    </w:p>
    <w:p w14:paraId="6F4B908B" w14:textId="1DC8EE80" w:rsidR="003D2468" w:rsidRPr="0082091E" w:rsidRDefault="00DE0315" w:rsidP="005F7282">
      <w:pPr>
        <w:ind w:firstLine="708"/>
      </w:pPr>
      <w:r>
        <w:t>É de extrema importância o</w:t>
      </w:r>
      <w:r w:rsidR="003D2468" w:rsidRPr="003D2468">
        <w:t xml:space="preserve"> trabalho social com as famílias realizado pe</w:t>
      </w:r>
      <w:r w:rsidR="005F7282">
        <w:t>lo Assistente Social,</w:t>
      </w:r>
      <w:r w:rsidR="003D2468" w:rsidRPr="003D2468">
        <w:t xml:space="preserve"> pois demanda um </w:t>
      </w:r>
      <w:r w:rsidR="003D2468">
        <w:t>comprometimento com os usuários, fortalecendo a função da família, contribuindo se</w:t>
      </w:r>
      <w:r w:rsidR="005F7282">
        <w:t xml:space="preserve">mpre na sua qualidade de vida, </w:t>
      </w:r>
      <w:r w:rsidR="003D2468">
        <w:t>com o intuito de promover e potencializar os laços familiares, dando um lar digno a quem necessita. Desse modo, deve-se apoiar as famílias que possuem dentre seus membros, indivíduos que necessitam de cuidados, por meio de seus espaços físic</w:t>
      </w:r>
      <w:r w:rsidR="00FB7F5D">
        <w:t>os denominados como seu lar, promo</w:t>
      </w:r>
      <w:r w:rsidR="003D2468">
        <w:t xml:space="preserve">vendo uma moradia adaptada para sua locomoção interna no caso de </w:t>
      </w:r>
      <w:r>
        <w:t>membro</w:t>
      </w:r>
      <w:r w:rsidR="005F7282">
        <w:t xml:space="preserve"> PCD</w:t>
      </w:r>
      <w:r w:rsidR="00992BC8">
        <w:t>, fortalecendo a</w:t>
      </w:r>
      <w:r w:rsidR="003D2468">
        <w:t xml:space="preserve"> superação</w:t>
      </w:r>
      <w:r w:rsidR="00992BC8">
        <w:t>,</w:t>
      </w:r>
      <w:r w:rsidR="003D2468">
        <w:t xml:space="preserve"> possibilitando o protagonismo e autonomia des</w:t>
      </w:r>
      <w:r>
        <w:t>sas famílias contempladas pelo P</w:t>
      </w:r>
      <w:r w:rsidR="003D2468">
        <w:t>rograma.</w:t>
      </w:r>
    </w:p>
    <w:p w14:paraId="25D62B99" w14:textId="30D1D359" w:rsidR="00955D40" w:rsidRPr="003233BC" w:rsidRDefault="00D11DE9" w:rsidP="00955D40">
      <w:r w:rsidRPr="008415C1">
        <w:t xml:space="preserve">Pode-se concluir que </w:t>
      </w:r>
      <w:r w:rsidR="00FB7F5D">
        <w:t>a atribuição do assistente s</w:t>
      </w:r>
      <w:r>
        <w:t>ocial na habitação é indispensáv</w:t>
      </w:r>
      <w:r w:rsidR="006636C6">
        <w:t>el, pois é através desse profissional</w:t>
      </w:r>
      <w:r>
        <w:t xml:space="preserve"> que pode ser vista a real situação do usuário em relação a política de habitação. </w:t>
      </w:r>
      <w:r w:rsidR="006636C6">
        <w:t xml:space="preserve">Não podendo esquecer que é o </w:t>
      </w:r>
      <w:r w:rsidR="00FB7F5D">
        <w:t>a</w:t>
      </w:r>
      <w:r>
        <w:t xml:space="preserve">ssistente </w:t>
      </w:r>
      <w:r w:rsidR="00FB7F5D">
        <w:t>s</w:t>
      </w:r>
      <w:r w:rsidR="00732329">
        <w:t>ocial que</w:t>
      </w:r>
      <w:r w:rsidR="006636C6">
        <w:t xml:space="preserve"> </w:t>
      </w:r>
      <w:r>
        <w:t>atua como mediador dos interesses da população de baixa renda</w:t>
      </w:r>
      <w:r w:rsidR="00955D40">
        <w:t>, a qual necessita de uma moradia digna</w:t>
      </w:r>
      <w:r w:rsidR="00FB7F5D">
        <w:t xml:space="preserve">. Diante desse fato, </w:t>
      </w:r>
      <w:r w:rsidR="006636C6">
        <w:t>e</w:t>
      </w:r>
      <w:r w:rsidR="00955D40">
        <w:t xml:space="preserve">sse direito à habitação não pode ser considerado um favor e muito menos que não atenda a carência do </w:t>
      </w:r>
      <w:r w:rsidR="00FB7F5D">
        <w:t>usuário, pois a intervenção do assistente s</w:t>
      </w:r>
      <w:r w:rsidR="00955D40">
        <w:t>ocial deve estar relacionada com a liberdade e com a expansão dos direitos dos cidadãos.</w:t>
      </w:r>
    </w:p>
    <w:p w14:paraId="7F3FED56" w14:textId="77777777" w:rsidR="00D11DE9" w:rsidRPr="008415C1" w:rsidRDefault="00D11DE9" w:rsidP="00955D40">
      <w:pPr>
        <w:ind w:firstLine="708"/>
      </w:pPr>
    </w:p>
    <w:p w14:paraId="6035F575" w14:textId="1A1E486A" w:rsidR="00732329" w:rsidRDefault="00732329" w:rsidP="00BD0076">
      <w:pPr>
        <w:ind w:firstLine="0"/>
        <w:rPr>
          <w:b/>
        </w:rPr>
      </w:pPr>
      <w:r w:rsidRPr="00732329">
        <w:rPr>
          <w:b/>
        </w:rPr>
        <w:t>CONCLUSÃO</w:t>
      </w:r>
    </w:p>
    <w:p w14:paraId="16CCD271" w14:textId="77777777" w:rsidR="00732329" w:rsidRPr="00732329" w:rsidRDefault="00732329" w:rsidP="00732329">
      <w:pPr>
        <w:rPr>
          <w:b/>
        </w:rPr>
      </w:pPr>
    </w:p>
    <w:p w14:paraId="62141DFA" w14:textId="3928D388" w:rsidR="00D070D9" w:rsidRPr="00D070D9" w:rsidRDefault="00F65624" w:rsidP="00732329">
      <w:pPr>
        <w:ind w:firstLine="708"/>
      </w:pPr>
      <w:r w:rsidRPr="00F65624">
        <w:t>A demanda habitacional</w:t>
      </w:r>
      <w:r>
        <w:t xml:space="preserve"> tornou-se uma problemática de ordem social, resultante do modo de p</w:t>
      </w:r>
      <w:r w:rsidR="009843C0">
        <w:t>rodução capitalista, devido ao</w:t>
      </w:r>
      <w:r>
        <w:t xml:space="preserve"> conflito social</w:t>
      </w:r>
      <w:r w:rsidR="00D070D9">
        <w:t xml:space="preserve"> </w:t>
      </w:r>
      <w:r w:rsidR="009843C0">
        <w:t xml:space="preserve">criado a partir </w:t>
      </w:r>
      <w:r w:rsidR="009843C0" w:rsidRPr="009843C0">
        <w:t>da má distribuição de renda</w:t>
      </w:r>
      <w:r w:rsidR="009843C0">
        <w:t>, a qual ocasiona um elevado índice de miséria, causando sé</w:t>
      </w:r>
      <w:r w:rsidR="0096156B">
        <w:t>rios problemas como desemprego,</w:t>
      </w:r>
      <w:r w:rsidR="009843C0">
        <w:t xml:space="preserve"> pequenos salários, impedindo o sustento da população e uma condição digna de moradia.</w:t>
      </w:r>
      <w:r w:rsidR="00F90795">
        <w:t xml:space="preserve"> </w:t>
      </w:r>
      <w:r w:rsidR="00D070D9" w:rsidRPr="00D070D9">
        <w:t>Com a chegada das novas expressões da questão social</w:t>
      </w:r>
      <w:r w:rsidR="0096156B">
        <w:t>, em relação a habitação era</w:t>
      </w:r>
      <w:r w:rsidR="00D070D9" w:rsidRPr="00D070D9">
        <w:t xml:space="preserve"> fundamental que se obti</w:t>
      </w:r>
      <w:r w:rsidR="00D070D9">
        <w:t>vesse alguma legislação</w:t>
      </w:r>
      <w:r w:rsidR="00F90795">
        <w:t xml:space="preserve"> especifica</w:t>
      </w:r>
      <w:r w:rsidR="00D070D9" w:rsidRPr="00D070D9">
        <w:t xml:space="preserve"> para atender esse público em questão. Desse modo, a política habitacional surge para dá solução as expressões da questão social</w:t>
      </w:r>
      <w:r w:rsidR="00D070D9">
        <w:t xml:space="preserve"> direcionada à área habitacional</w:t>
      </w:r>
      <w:r w:rsidR="00702986">
        <w:t>.</w:t>
      </w:r>
    </w:p>
    <w:p w14:paraId="38CEF289" w14:textId="56A29DDA" w:rsidR="00D070D9" w:rsidRPr="00472ECF" w:rsidRDefault="00702986" w:rsidP="00732329">
      <w:pPr>
        <w:ind w:firstLine="708"/>
      </w:pPr>
      <w:r>
        <w:t xml:space="preserve">O Programa Morar Bem Ananindeua trouxe vários benefícios para a população local, contribuindo </w:t>
      </w:r>
      <w:r w:rsidRPr="00472ECF">
        <w:t>na melhorias dos imóveis, proporcionando mudanças habitacionais para o bem</w:t>
      </w:r>
      <w:r w:rsidR="00472ECF" w:rsidRPr="00472ECF">
        <w:t xml:space="preserve"> estar das famílias em um ambiente de convívio familiar harmonioso, fortalecendo as relações familiares, proporcionando um envelhecimento saudável e</w:t>
      </w:r>
      <w:r w:rsidR="00472ECF">
        <w:t xml:space="preserve"> ocasionando</w:t>
      </w:r>
      <w:r w:rsidR="00472ECF" w:rsidRPr="00472ECF">
        <w:t xml:space="preserve"> uma maior qualidade de vida a todos.</w:t>
      </w:r>
      <w:r w:rsidR="0096156B">
        <w:t xml:space="preserve"> Também assegurou</w:t>
      </w:r>
      <w:r w:rsidR="00472ECF">
        <w:t xml:space="preserve"> aos moradores pavimentação das ruas, favorecendo </w:t>
      </w:r>
      <w:r w:rsidR="00472ECF" w:rsidRPr="00472ECF">
        <w:t>mais saúde, tr</w:t>
      </w:r>
      <w:r w:rsidR="00472ECF">
        <w:t xml:space="preserve">ansportes públicos, segurança, lazer, acessibilidade ás pessoas com deficiência, além de gerar </w:t>
      </w:r>
      <w:r w:rsidR="00472ECF" w:rsidRPr="00472ECF">
        <w:t>emprego e renda para a população local.</w:t>
      </w:r>
    </w:p>
    <w:p w14:paraId="7BB84CF1" w14:textId="4AD0D63C" w:rsidR="00E566BE" w:rsidRPr="00F90795" w:rsidRDefault="0096156B" w:rsidP="00732329">
      <w:pPr>
        <w:ind w:firstLine="708"/>
      </w:pPr>
      <w:r>
        <w:t>O</w:t>
      </w:r>
      <w:r w:rsidR="00927EF4">
        <w:t xml:space="preserve"> </w:t>
      </w:r>
      <w:r w:rsidR="00927EF4" w:rsidRPr="00F90795">
        <w:t>trabalho</w:t>
      </w:r>
      <w:r w:rsidR="00E566BE" w:rsidRPr="00F90795">
        <w:t xml:space="preserve"> profissional do Assistente Social realizado com as famílias contempladas na execução </w:t>
      </w:r>
      <w:r w:rsidR="00927EF4">
        <w:t>do Programa habitacional</w:t>
      </w:r>
      <w:r w:rsidR="009710FA">
        <w:t xml:space="preserve"> é considerável</w:t>
      </w:r>
      <w:r w:rsidR="00E566BE" w:rsidRPr="00F90795">
        <w:t>, pois é esse técnico que atuará na garantia do acesso aos direitos e apaziguará as expressões da questão social</w:t>
      </w:r>
      <w:r w:rsidR="00F90795">
        <w:t>, na busca</w:t>
      </w:r>
      <w:r w:rsidR="00E566BE" w:rsidRPr="00F90795">
        <w:t xml:space="preserve"> da equidade e da cidadania plena. No entanto</w:t>
      </w:r>
      <w:r w:rsidR="00F90795">
        <w:t>,</w:t>
      </w:r>
      <w:r w:rsidR="00E566BE" w:rsidRPr="00F90795">
        <w:t xml:space="preserve"> esse profissional deve conhecer de fato para operar de forma correta seus instrumentos de trabalho, </w:t>
      </w:r>
      <w:r w:rsidR="00F90795" w:rsidRPr="00F90795">
        <w:t>as políticas e programas</w:t>
      </w:r>
      <w:r>
        <w:t xml:space="preserve"> habitacionais sem abandonar o </w:t>
      </w:r>
      <w:r w:rsidR="00F90795" w:rsidRPr="00F90795">
        <w:t>seu compromisso ético político</w:t>
      </w:r>
      <w:r w:rsidR="004C5A92">
        <w:t xml:space="preserve"> profissional, </w:t>
      </w:r>
      <w:r>
        <w:t xml:space="preserve">pois </w:t>
      </w:r>
      <w:r w:rsidR="004C5A92">
        <w:t>a</w:t>
      </w:r>
      <w:r w:rsidR="00F90795">
        <w:t>penas assim o Assistente Social intermediará os conflitos postos na sociedade, executando suas atribuições privativas de fato.</w:t>
      </w:r>
    </w:p>
    <w:p w14:paraId="27B1D647" w14:textId="72ADAC85" w:rsidR="002034F0" w:rsidRDefault="004C5A92" w:rsidP="00732329">
      <w:pPr>
        <w:ind w:firstLine="708"/>
      </w:pPr>
      <w:r w:rsidRPr="009A2262">
        <w:t xml:space="preserve">Por </w:t>
      </w:r>
      <w:r w:rsidR="009710FA" w:rsidRPr="009A2262">
        <w:t>fim, essa</w:t>
      </w:r>
      <w:r w:rsidRPr="009A2262">
        <w:t xml:space="preserve"> atuação do </w:t>
      </w:r>
      <w:r w:rsidR="00927EF4" w:rsidRPr="009A2262">
        <w:t xml:space="preserve">Assistente Social na garantia de direitos </w:t>
      </w:r>
      <w:r w:rsidR="009710FA" w:rsidRPr="009A2262">
        <w:t xml:space="preserve">é </w:t>
      </w:r>
      <w:r w:rsidR="0096156B">
        <w:t>bem relevante</w:t>
      </w:r>
      <w:r w:rsidR="009710FA" w:rsidRPr="009A2262">
        <w:t>, uma vez que essas famílias são impactadas diretamente pelas diversas expressões da quest</w:t>
      </w:r>
      <w:r w:rsidR="009A2262" w:rsidRPr="009A2262">
        <w:t>ão social, onde o profissional através da sua prática realiza a mediação não</w:t>
      </w:r>
      <w:r w:rsidR="009710FA" w:rsidRPr="009A2262">
        <w:t xml:space="preserve"> apenas no acesso à </w:t>
      </w:r>
      <w:r w:rsidR="009A2262" w:rsidRPr="009A2262">
        <w:t>moradia, como também nos demais direitos.</w:t>
      </w:r>
    </w:p>
    <w:p w14:paraId="1072322E" w14:textId="77777777" w:rsidR="00284043" w:rsidRDefault="00284043" w:rsidP="00732329">
      <w:pPr>
        <w:ind w:firstLine="708"/>
      </w:pPr>
    </w:p>
    <w:p w14:paraId="07FBDAB1" w14:textId="77777777" w:rsidR="00284043" w:rsidRDefault="00284043" w:rsidP="00732329">
      <w:pPr>
        <w:ind w:firstLine="708"/>
      </w:pPr>
    </w:p>
    <w:p w14:paraId="640172D1" w14:textId="77777777" w:rsidR="00284043" w:rsidRDefault="00284043" w:rsidP="00732329">
      <w:pPr>
        <w:ind w:firstLine="708"/>
      </w:pPr>
    </w:p>
    <w:p w14:paraId="269EB6CF" w14:textId="77777777" w:rsidR="00284043" w:rsidRDefault="00284043" w:rsidP="00732329">
      <w:pPr>
        <w:ind w:firstLine="708"/>
      </w:pPr>
    </w:p>
    <w:p w14:paraId="31D7F8D8" w14:textId="77777777" w:rsidR="00284043" w:rsidRDefault="00284043" w:rsidP="00732329">
      <w:pPr>
        <w:ind w:firstLine="708"/>
      </w:pPr>
    </w:p>
    <w:p w14:paraId="4572418C" w14:textId="77777777" w:rsidR="00284043" w:rsidRDefault="00284043" w:rsidP="00732329">
      <w:pPr>
        <w:ind w:firstLine="708"/>
      </w:pPr>
    </w:p>
    <w:p w14:paraId="4B4971D9" w14:textId="77777777" w:rsidR="00284043" w:rsidRDefault="00284043" w:rsidP="00732329">
      <w:pPr>
        <w:ind w:firstLine="708"/>
      </w:pPr>
    </w:p>
    <w:p w14:paraId="5BA17170" w14:textId="77777777" w:rsidR="00284043" w:rsidRDefault="00284043" w:rsidP="00732329">
      <w:pPr>
        <w:ind w:firstLine="708"/>
      </w:pPr>
    </w:p>
    <w:p w14:paraId="5B89CD32" w14:textId="77777777" w:rsidR="00284043" w:rsidRDefault="00284043" w:rsidP="00732329">
      <w:pPr>
        <w:ind w:firstLine="708"/>
      </w:pPr>
    </w:p>
    <w:p w14:paraId="5091EC80" w14:textId="77777777" w:rsidR="00284043" w:rsidRPr="00902B18" w:rsidRDefault="00284043" w:rsidP="00732329">
      <w:pPr>
        <w:ind w:firstLine="708"/>
      </w:pPr>
    </w:p>
    <w:p w14:paraId="6C763A81" w14:textId="77777777" w:rsidR="002034F0" w:rsidRDefault="002034F0" w:rsidP="00732329">
      <w:pPr>
        <w:ind w:firstLine="0"/>
        <w:rPr>
          <w:szCs w:val="24"/>
        </w:rPr>
      </w:pPr>
    </w:p>
    <w:p w14:paraId="6F95CFDD" w14:textId="539463AB" w:rsidR="006E4770" w:rsidRPr="00732329" w:rsidRDefault="00D9106E" w:rsidP="00732329">
      <w:pPr>
        <w:ind w:firstLine="0"/>
        <w:rPr>
          <w:b/>
          <w:szCs w:val="24"/>
        </w:rPr>
      </w:pPr>
      <w:r w:rsidRPr="00732329">
        <w:rPr>
          <w:b/>
          <w:szCs w:val="24"/>
        </w:rPr>
        <w:t>REFERÊNCIAS</w:t>
      </w:r>
      <w:r w:rsidR="006E4770" w:rsidRPr="00732329">
        <w:rPr>
          <w:b/>
          <w:szCs w:val="24"/>
        </w:rPr>
        <w:t xml:space="preserve"> </w:t>
      </w:r>
    </w:p>
    <w:p w14:paraId="13C15B41" w14:textId="77777777" w:rsidR="00603843" w:rsidRPr="00B30E19" w:rsidRDefault="00603843" w:rsidP="00B30E19"/>
    <w:p w14:paraId="35549002" w14:textId="76991655" w:rsidR="001132B2" w:rsidRPr="00185E62" w:rsidRDefault="00603843" w:rsidP="00185E62">
      <w:pPr>
        <w:pStyle w:val="NormalWeb"/>
        <w:shd w:val="clear" w:color="auto" w:fill="FFFFFF"/>
        <w:spacing w:before="0" w:beforeAutospacing="0" w:after="0" w:afterAutospacing="0" w:line="240" w:lineRule="auto"/>
        <w:ind w:firstLine="0"/>
        <w:rPr>
          <w:szCs w:val="24"/>
        </w:rPr>
      </w:pPr>
      <w:r w:rsidRPr="00185E62">
        <w:rPr>
          <w:szCs w:val="24"/>
        </w:rPr>
        <w:t xml:space="preserve">BEHRING, Elaine Rossetti. BOSCHETTI, Ivanete. </w:t>
      </w:r>
      <w:r w:rsidRPr="00185E62">
        <w:rPr>
          <w:b/>
          <w:bCs/>
          <w:szCs w:val="24"/>
        </w:rPr>
        <w:t>Política Social</w:t>
      </w:r>
      <w:r w:rsidRPr="00185E62">
        <w:rPr>
          <w:szCs w:val="24"/>
        </w:rPr>
        <w:t>: fundamentos e história. 6ª Ed. São Paulo: Cortez, 2008.</w:t>
      </w:r>
    </w:p>
    <w:p w14:paraId="5E9373B5" w14:textId="77777777" w:rsidR="00185E62" w:rsidRPr="00185E62" w:rsidRDefault="00185E62" w:rsidP="00185E62">
      <w:pPr>
        <w:spacing w:line="240" w:lineRule="auto"/>
        <w:ind w:firstLine="0"/>
        <w:rPr>
          <w:rFonts w:cs="Arial"/>
          <w:szCs w:val="24"/>
          <w:shd w:val="clear" w:color="auto" w:fill="F5F4EF"/>
        </w:rPr>
      </w:pPr>
    </w:p>
    <w:p w14:paraId="46524E52" w14:textId="6C65272E" w:rsidR="00185E62" w:rsidRPr="00185E62" w:rsidRDefault="00185E62" w:rsidP="00185E62">
      <w:pPr>
        <w:spacing w:line="240" w:lineRule="auto"/>
        <w:ind w:firstLine="0"/>
        <w:rPr>
          <w:rFonts w:cs="Arial"/>
          <w:szCs w:val="24"/>
        </w:rPr>
      </w:pPr>
      <w:r w:rsidRPr="00185E62">
        <w:rPr>
          <w:rFonts w:cs="Arial"/>
          <w:szCs w:val="24"/>
          <w:shd w:val="clear" w:color="auto" w:fill="F5F4EF"/>
        </w:rPr>
        <w:t>BRASIL. [Constituição (1988)]. </w:t>
      </w:r>
      <w:r w:rsidRPr="00185E62">
        <w:rPr>
          <w:rFonts w:cs="Arial"/>
          <w:b/>
          <w:bCs/>
          <w:szCs w:val="24"/>
          <w:shd w:val="clear" w:color="auto" w:fill="F5F4EF"/>
        </w:rPr>
        <w:t>Constituição da República Federativa do Brasil de 1988</w:t>
      </w:r>
      <w:r w:rsidRPr="00185E62">
        <w:rPr>
          <w:rFonts w:cs="Arial"/>
          <w:szCs w:val="24"/>
          <w:shd w:val="clear" w:color="auto" w:fill="F5F4EF"/>
        </w:rPr>
        <w:t>. Brasília, DF: Presidência da República, [2016]. Disponível em:</w:t>
      </w:r>
      <w:r w:rsidRPr="00185E62">
        <w:rPr>
          <w:szCs w:val="24"/>
        </w:rPr>
        <w:t xml:space="preserve"> https://www.planalto.gov.br/ccivil_03/constituicao/constituicao.htm. Acesso</w:t>
      </w:r>
      <w:r w:rsidRPr="00185E62">
        <w:rPr>
          <w:rFonts w:cs="Arial"/>
          <w:szCs w:val="24"/>
          <w:shd w:val="clear" w:color="auto" w:fill="F5F4EF"/>
        </w:rPr>
        <w:t xml:space="preserve"> em:</w:t>
      </w:r>
      <w:r>
        <w:rPr>
          <w:rFonts w:cs="Arial"/>
          <w:szCs w:val="24"/>
          <w:shd w:val="clear" w:color="auto" w:fill="F5F4EF"/>
        </w:rPr>
        <w:t xml:space="preserve"> 29/11/</w:t>
      </w:r>
      <w:r w:rsidRPr="00185E62">
        <w:rPr>
          <w:rFonts w:cs="Arial"/>
          <w:szCs w:val="24"/>
          <w:shd w:val="clear" w:color="auto" w:fill="F5F4EF"/>
        </w:rPr>
        <w:t>2022.</w:t>
      </w:r>
    </w:p>
    <w:p w14:paraId="2902F56D" w14:textId="47848CE3" w:rsidR="00EA3FD6" w:rsidRPr="00533A3D" w:rsidRDefault="00533A3D" w:rsidP="00533A3D">
      <w:pPr>
        <w:pStyle w:val="Ttulo1"/>
        <w:numPr>
          <w:ilvl w:val="0"/>
          <w:numId w:val="0"/>
        </w:numPr>
        <w:shd w:val="clear" w:color="auto" w:fill="FFFFFF"/>
        <w:spacing w:before="100" w:beforeAutospacing="1" w:after="100" w:afterAutospacing="1" w:line="240" w:lineRule="auto"/>
        <w:rPr>
          <w:rFonts w:cs="Arial"/>
          <w:b w:val="0"/>
          <w:bCs/>
          <w:caps w:val="0"/>
          <w:color w:val="auto"/>
          <w:kern w:val="36"/>
          <w:szCs w:val="24"/>
          <w:u w:val="single"/>
        </w:rPr>
      </w:pPr>
      <w:r w:rsidRPr="00185E62">
        <w:rPr>
          <w:rFonts w:cs="Arial"/>
          <w:b w:val="0"/>
          <w:szCs w:val="24"/>
        </w:rPr>
        <w:t xml:space="preserve">BRASIL. </w:t>
      </w:r>
      <w:r w:rsidRPr="00185E62">
        <w:rPr>
          <w:rFonts w:cs="Arial"/>
          <w:szCs w:val="24"/>
        </w:rPr>
        <w:t>Lei Nº 3.128, de 08 de março de 2021.</w:t>
      </w:r>
      <w:r w:rsidRPr="00185E62">
        <w:rPr>
          <w:rFonts w:cs="Arial"/>
          <w:b w:val="0"/>
          <w:szCs w:val="24"/>
        </w:rPr>
        <w:t xml:space="preserve"> </w:t>
      </w:r>
      <w:r w:rsidRPr="00185E62">
        <w:rPr>
          <w:rFonts w:cs="Arial"/>
          <w:b w:val="0"/>
          <w:bCs/>
          <w:caps w:val="0"/>
          <w:color w:val="333333"/>
          <w:kern w:val="36"/>
          <w:szCs w:val="24"/>
        </w:rPr>
        <w:t>Dispõe sobre a Instituição do Programa Municipal "Morar Bem Ananindeua", e dá outras providências. Ananindeua, PA</w:t>
      </w:r>
      <w:r>
        <w:rPr>
          <w:rFonts w:cs="Arial"/>
          <w:b w:val="0"/>
          <w:bCs/>
          <w:caps w:val="0"/>
          <w:color w:val="333333"/>
          <w:kern w:val="36"/>
          <w:szCs w:val="24"/>
        </w:rPr>
        <w:t>. Disponível em:</w:t>
      </w:r>
      <w:r>
        <w:t xml:space="preserve"> </w:t>
      </w:r>
      <w:hyperlink r:id="rId9" w:history="1">
        <w:r w:rsidRPr="00533A3D">
          <w:rPr>
            <w:rStyle w:val="Hyperlink"/>
            <w:rFonts w:cs="Arial"/>
            <w:b w:val="0"/>
            <w:bCs/>
            <w:caps w:val="0"/>
            <w:color w:val="auto"/>
            <w:kern w:val="36"/>
            <w:szCs w:val="24"/>
          </w:rPr>
          <w:t>https://leismunicipais.com.br/a/pa/a/ananindeua/lei</w:t>
        </w:r>
      </w:hyperlink>
      <w:r w:rsidRPr="00533A3D">
        <w:rPr>
          <w:rFonts w:cs="Arial"/>
          <w:b w:val="0"/>
          <w:bCs/>
          <w:caps w:val="0"/>
          <w:color w:val="auto"/>
          <w:kern w:val="36"/>
          <w:szCs w:val="24"/>
          <w:u w:val="single"/>
        </w:rPr>
        <w:t xml:space="preserve"> ordinaria/2021/313/3128/lei-ordinaria-n-3128-2021-dispoe-sobre-a-instituicao-do-programa-municipal-morar-bem-ananindeua-e-da-outras-providencias</w:t>
      </w:r>
      <w:r>
        <w:rPr>
          <w:rFonts w:cs="Arial"/>
          <w:b w:val="0"/>
          <w:bCs/>
          <w:caps w:val="0"/>
          <w:color w:val="auto"/>
          <w:kern w:val="36"/>
          <w:szCs w:val="24"/>
          <w:u w:val="single"/>
        </w:rPr>
        <w:t>. Acessado em 08/11/2022.</w:t>
      </w:r>
    </w:p>
    <w:p w14:paraId="48A39788" w14:textId="77777777" w:rsidR="00533A3D" w:rsidRPr="00185E62" w:rsidRDefault="00533A3D" w:rsidP="00603843">
      <w:pPr>
        <w:pStyle w:val="NormalWeb"/>
        <w:shd w:val="clear" w:color="auto" w:fill="FFFFFF"/>
        <w:spacing w:before="0" w:beforeAutospacing="0" w:after="0" w:afterAutospacing="0"/>
        <w:ind w:firstLine="0"/>
        <w:rPr>
          <w:szCs w:val="24"/>
        </w:rPr>
      </w:pPr>
    </w:p>
    <w:p w14:paraId="718E2891" w14:textId="0F80BD3B" w:rsidR="00EA3FD6" w:rsidRPr="00185E62" w:rsidRDefault="00EA3FD6" w:rsidP="00185E62">
      <w:pPr>
        <w:pStyle w:val="NormalWeb"/>
        <w:shd w:val="clear" w:color="auto" w:fill="FFFFFF"/>
        <w:spacing w:before="0" w:beforeAutospacing="0" w:after="0" w:afterAutospacing="0" w:line="240" w:lineRule="auto"/>
        <w:ind w:firstLine="0"/>
        <w:rPr>
          <w:szCs w:val="24"/>
        </w:rPr>
      </w:pPr>
      <w:r w:rsidRPr="00185E62">
        <w:rPr>
          <w:szCs w:val="24"/>
        </w:rPr>
        <w:t xml:space="preserve">CFESS. </w:t>
      </w:r>
      <w:r w:rsidRPr="00185E62">
        <w:rPr>
          <w:b/>
          <w:bCs/>
          <w:szCs w:val="24"/>
        </w:rPr>
        <w:t>Atuação de assistentes sociais na política urbana</w:t>
      </w:r>
      <w:r w:rsidRPr="00185E62">
        <w:rPr>
          <w:szCs w:val="24"/>
        </w:rPr>
        <w:t>: subsídios para reflexão. Brasília, 2016.</w:t>
      </w:r>
      <w:r w:rsidR="00147616" w:rsidRPr="00185E62">
        <w:rPr>
          <w:szCs w:val="24"/>
        </w:rPr>
        <w:t xml:space="preserve"> Disponível</w:t>
      </w:r>
      <w:r w:rsidR="00185E62">
        <w:rPr>
          <w:szCs w:val="24"/>
        </w:rPr>
        <w:t xml:space="preserve"> </w:t>
      </w:r>
      <w:r w:rsidR="00147616" w:rsidRPr="00185E62">
        <w:rPr>
          <w:szCs w:val="24"/>
        </w:rPr>
        <w:t>em:</w:t>
      </w:r>
      <w:r w:rsidR="00185E62">
        <w:rPr>
          <w:szCs w:val="24"/>
        </w:rPr>
        <w:t xml:space="preserve"> </w:t>
      </w:r>
      <w:hyperlink r:id="rId10" w:history="1">
        <w:r w:rsidR="00147616" w:rsidRPr="00185E62">
          <w:rPr>
            <w:rStyle w:val="Hyperlink"/>
            <w:color w:val="auto"/>
            <w:szCs w:val="24"/>
          </w:rPr>
          <w:t>http://www.cfess.org.br/arquivos/CFESS-SubsidiosPoliticaUrbana-Site.pdf</w:t>
        </w:r>
      </w:hyperlink>
      <w:r w:rsidR="00147616" w:rsidRPr="00185E62">
        <w:rPr>
          <w:szCs w:val="24"/>
        </w:rPr>
        <w:t xml:space="preserve">. Acessado em: </w:t>
      </w:r>
      <w:r w:rsidR="00185E62" w:rsidRPr="00185E62">
        <w:rPr>
          <w:szCs w:val="24"/>
        </w:rPr>
        <w:t>08/12/2022.</w:t>
      </w:r>
    </w:p>
    <w:p w14:paraId="5A0ADED5" w14:textId="2B4AD616" w:rsidR="00185E62" w:rsidRPr="00F071B2" w:rsidRDefault="00185E62" w:rsidP="00533A3D">
      <w:pPr>
        <w:ind w:firstLine="0"/>
        <w:rPr>
          <w:szCs w:val="24"/>
        </w:rPr>
      </w:pPr>
    </w:p>
    <w:p w14:paraId="35E7F2B4" w14:textId="77777777" w:rsidR="00533A3D" w:rsidRDefault="00533A3D" w:rsidP="00533A3D">
      <w:pPr>
        <w:ind w:firstLine="0"/>
      </w:pPr>
    </w:p>
    <w:p w14:paraId="71681767" w14:textId="77777777" w:rsidR="00533A3D" w:rsidRDefault="00533A3D" w:rsidP="00533A3D">
      <w:pPr>
        <w:ind w:firstLine="0"/>
      </w:pPr>
      <w:r>
        <w:t>MARTINELLI, Maria Lúcia, KOUMROUYAN, Elza. Um novo olhar para a questão dos instrumentais técnico-operativos em Serviço Social. Revista Serviço Social &amp; Sociedade. N.º 54. São Paulo: Cortez, 1994.</w:t>
      </w:r>
    </w:p>
    <w:p w14:paraId="4156B198" w14:textId="77777777" w:rsidR="00533A3D" w:rsidRPr="00491067" w:rsidRDefault="00533A3D" w:rsidP="00533A3D">
      <w:pPr>
        <w:ind w:firstLine="0"/>
        <w:rPr>
          <w:rFonts w:cs="Arial"/>
          <w:szCs w:val="24"/>
          <w:shd w:val="clear" w:color="auto" w:fill="FFFFFF"/>
        </w:rPr>
      </w:pPr>
    </w:p>
    <w:p w14:paraId="00EE2EE0" w14:textId="3FC9DAD3" w:rsidR="00533A3D" w:rsidRPr="002F1BC4" w:rsidRDefault="00533A3D" w:rsidP="00533A3D">
      <w:pPr>
        <w:ind w:firstLine="0"/>
        <w:jc w:val="left"/>
        <w:rPr>
          <w:rFonts w:cs="Arial"/>
          <w:szCs w:val="24"/>
        </w:rPr>
      </w:pPr>
      <w:r>
        <w:t xml:space="preserve">Ministério das Cidades. </w:t>
      </w:r>
      <w:r w:rsidRPr="002F1BC4">
        <w:rPr>
          <w:b/>
        </w:rPr>
        <w:t>Política Nacional de Habitação</w:t>
      </w:r>
      <w:r>
        <w:t xml:space="preserve">. Cadernos </w:t>
      </w:r>
      <w:proofErr w:type="spellStart"/>
      <w:r>
        <w:t>M.Cidades</w:t>
      </w:r>
      <w:proofErr w:type="spellEnd"/>
      <w:r>
        <w:t xml:space="preserve"> nº 4, Brasília,2004. Disponível em:</w:t>
      </w:r>
      <w:r w:rsidRPr="002F1BC4">
        <w:rPr>
          <w:sz w:val="22"/>
          <w:u w:val="single"/>
        </w:rPr>
        <w:t>https://antigo.mdr.gov.br/images/stories/ArquivosSNH/ArquivosPDF/4PoliticaNacionalHabitacao.pdf</w:t>
      </w:r>
      <w:r>
        <w:rPr>
          <w:sz w:val="22"/>
          <w:u w:val="single"/>
        </w:rPr>
        <w:t xml:space="preserve">. </w:t>
      </w:r>
      <w:r>
        <w:rPr>
          <w:sz w:val="22"/>
        </w:rPr>
        <w:t>Acesso em: 25 nov.2022.</w:t>
      </w:r>
    </w:p>
    <w:p w14:paraId="2B3BC789" w14:textId="77777777" w:rsidR="00185E62" w:rsidRDefault="00185E62" w:rsidP="001132B2">
      <w:pPr>
        <w:ind w:firstLine="0"/>
        <w:rPr>
          <w:szCs w:val="24"/>
        </w:rPr>
      </w:pPr>
    </w:p>
    <w:p w14:paraId="7916BA58" w14:textId="77777777" w:rsidR="00533A3D" w:rsidRDefault="00533A3D" w:rsidP="00533A3D">
      <w:pPr>
        <w:ind w:firstLine="0"/>
        <w:rPr>
          <w:sz w:val="22"/>
        </w:rPr>
      </w:pPr>
      <w:r>
        <w:t>MOTA, Ana Elizabete. A nova fábrica de consensos. 5 ed. São Paulo:[s.n.], 2010.</w:t>
      </w:r>
    </w:p>
    <w:p w14:paraId="2F629B27" w14:textId="77777777" w:rsidR="00185E62" w:rsidRDefault="00185E62" w:rsidP="001132B2">
      <w:pPr>
        <w:ind w:firstLine="0"/>
        <w:rPr>
          <w:szCs w:val="24"/>
        </w:rPr>
      </w:pPr>
    </w:p>
    <w:p w14:paraId="0F4B51C5" w14:textId="77777777" w:rsidR="00533A3D" w:rsidRDefault="00533A3D" w:rsidP="00533A3D">
      <w:pPr>
        <w:ind w:firstLine="0"/>
        <w:rPr>
          <w:szCs w:val="24"/>
        </w:rPr>
      </w:pPr>
      <w:r>
        <w:rPr>
          <w:sz w:val="22"/>
        </w:rPr>
        <w:t xml:space="preserve">NALIN, </w:t>
      </w:r>
      <w:proofErr w:type="spellStart"/>
      <w:r>
        <w:rPr>
          <w:sz w:val="22"/>
        </w:rPr>
        <w:t>Nilene</w:t>
      </w:r>
      <w:proofErr w:type="spellEnd"/>
      <w:r>
        <w:rPr>
          <w:sz w:val="22"/>
        </w:rPr>
        <w:t xml:space="preserve"> Maria. </w:t>
      </w:r>
      <w:r>
        <w:rPr>
          <w:b/>
          <w:bCs/>
          <w:sz w:val="22"/>
        </w:rPr>
        <w:t xml:space="preserve">O TRABALHO DO ASSISTENTE SOCIAL NA POLÍTICA DE HABITAÇÃO DE INTERESSE SOCIAL: </w:t>
      </w:r>
      <w:r>
        <w:rPr>
          <w:sz w:val="22"/>
        </w:rPr>
        <w:t>o direito à moradia em debate. (Tese apresentada à Faculdade de Serviço Social do Programa de Serviço Social da Pontifícia Universidade Católica do Rio Grande do Sul – PUCRS). Programa de Pós-Graduação em Serviço Social. Porto Alegre, 2013.</w:t>
      </w:r>
    </w:p>
    <w:p w14:paraId="171B36FC" w14:textId="77777777" w:rsidR="00533A3D" w:rsidRDefault="00533A3D" w:rsidP="00533A3D">
      <w:pPr>
        <w:ind w:firstLine="0"/>
        <w:rPr>
          <w:rFonts w:cs="Arial"/>
          <w:szCs w:val="24"/>
          <w:shd w:val="clear" w:color="auto" w:fill="FFFFFF"/>
        </w:rPr>
      </w:pPr>
    </w:p>
    <w:p w14:paraId="0A190C69" w14:textId="77777777" w:rsidR="00533A3D" w:rsidRPr="00491067" w:rsidRDefault="00533A3D" w:rsidP="00533A3D">
      <w:pPr>
        <w:ind w:firstLine="0"/>
        <w:rPr>
          <w:rFonts w:cs="Arial"/>
          <w:szCs w:val="24"/>
        </w:rPr>
      </w:pPr>
      <w:r w:rsidRPr="00491067">
        <w:rPr>
          <w:rFonts w:cs="Arial"/>
          <w:szCs w:val="24"/>
          <w:shd w:val="clear" w:color="auto" w:fill="FFFFFF"/>
        </w:rPr>
        <w:t xml:space="preserve">O Estudo Social: </w:t>
      </w:r>
      <w:r w:rsidRPr="00BD0076">
        <w:rPr>
          <w:rFonts w:cs="Arial"/>
          <w:b/>
          <w:szCs w:val="24"/>
          <w:shd w:val="clear" w:color="auto" w:fill="FFFFFF"/>
        </w:rPr>
        <w:t>fundamentos e particularidades de sua construção na Área Judiciária</w:t>
      </w:r>
      <w:r w:rsidRPr="00491067">
        <w:rPr>
          <w:rFonts w:cs="Arial"/>
          <w:szCs w:val="24"/>
          <w:shd w:val="clear" w:color="auto" w:fill="FFFFFF"/>
        </w:rPr>
        <w:t>. In: CFESS (</w:t>
      </w:r>
      <w:proofErr w:type="spellStart"/>
      <w:r w:rsidRPr="00491067">
        <w:rPr>
          <w:rFonts w:cs="Arial"/>
          <w:szCs w:val="24"/>
          <w:shd w:val="clear" w:color="auto" w:fill="FFFFFF"/>
        </w:rPr>
        <w:t>Orgs</w:t>
      </w:r>
      <w:proofErr w:type="spellEnd"/>
      <w:r w:rsidRPr="00491067">
        <w:rPr>
          <w:rFonts w:cs="Arial"/>
          <w:szCs w:val="24"/>
          <w:shd w:val="clear" w:color="auto" w:fill="FFFFFF"/>
        </w:rPr>
        <w:t>.). O Estudo Social em Perícias, Laudos e Pareceres Técnicos: debates atuais no Judiciário, na Penitenciária e na Previdência Social. 11. ed. São Paulo: Cortez, 2014.</w:t>
      </w:r>
    </w:p>
    <w:p w14:paraId="578CB1E1" w14:textId="77777777" w:rsidR="00533A3D" w:rsidRDefault="00533A3D" w:rsidP="00533A3D">
      <w:pPr>
        <w:ind w:firstLine="0"/>
      </w:pPr>
    </w:p>
    <w:p w14:paraId="74E6EC79" w14:textId="77777777" w:rsidR="00185E62" w:rsidRDefault="00185E62" w:rsidP="001132B2">
      <w:pPr>
        <w:ind w:firstLine="0"/>
        <w:rPr>
          <w:szCs w:val="24"/>
        </w:rPr>
      </w:pPr>
    </w:p>
    <w:p w14:paraId="6E769082" w14:textId="7ED58878" w:rsidR="0029459E" w:rsidRDefault="001132B2" w:rsidP="001132B2">
      <w:pPr>
        <w:ind w:firstLine="0"/>
        <w:rPr>
          <w:szCs w:val="24"/>
        </w:rPr>
      </w:pPr>
      <w:r w:rsidRPr="001132B2">
        <w:rPr>
          <w:szCs w:val="24"/>
        </w:rPr>
        <w:t xml:space="preserve">PEREIRA, </w:t>
      </w:r>
      <w:proofErr w:type="spellStart"/>
      <w:r w:rsidRPr="001132B2">
        <w:rPr>
          <w:szCs w:val="24"/>
        </w:rPr>
        <w:t>Potyara</w:t>
      </w:r>
      <w:proofErr w:type="spellEnd"/>
      <w:r w:rsidRPr="001132B2">
        <w:rPr>
          <w:szCs w:val="24"/>
        </w:rPr>
        <w:t xml:space="preserve"> A. P. Discussões conceituais sobre política social como política pública e direito de cidadania. In: BEHRING, Elaine </w:t>
      </w:r>
      <w:r w:rsidRPr="001132B2">
        <w:rPr>
          <w:i/>
          <w:iCs/>
          <w:szCs w:val="24"/>
        </w:rPr>
        <w:t xml:space="preserve">et al. </w:t>
      </w:r>
      <w:r w:rsidRPr="001132B2">
        <w:rPr>
          <w:szCs w:val="24"/>
        </w:rPr>
        <w:t>(</w:t>
      </w:r>
      <w:proofErr w:type="spellStart"/>
      <w:r w:rsidRPr="001132B2">
        <w:rPr>
          <w:szCs w:val="24"/>
        </w:rPr>
        <w:t>orgs</w:t>
      </w:r>
      <w:proofErr w:type="spellEnd"/>
      <w:r w:rsidRPr="001132B2">
        <w:rPr>
          <w:szCs w:val="24"/>
        </w:rPr>
        <w:t xml:space="preserve">.). </w:t>
      </w:r>
      <w:r w:rsidRPr="001132B2">
        <w:rPr>
          <w:b/>
          <w:bCs/>
          <w:szCs w:val="24"/>
        </w:rPr>
        <w:t>Política Social no Capitalismo</w:t>
      </w:r>
      <w:r w:rsidRPr="001132B2">
        <w:rPr>
          <w:szCs w:val="24"/>
        </w:rPr>
        <w:t>: Tendências Contemporâneas. São Paulo: Cortez, 2009. 2ª Ed.</w:t>
      </w:r>
    </w:p>
    <w:p w14:paraId="6E4280B8" w14:textId="77777777" w:rsidR="00EB573A" w:rsidRDefault="00EB573A" w:rsidP="0029459E">
      <w:pPr>
        <w:rPr>
          <w:rFonts w:ascii="Segoe UI" w:hAnsi="Segoe UI" w:cs="Segoe UI"/>
          <w:color w:val="333333"/>
          <w:shd w:val="clear" w:color="auto" w:fill="F5F4EF"/>
        </w:rPr>
      </w:pPr>
    </w:p>
    <w:p w14:paraId="79C0E99E" w14:textId="77777777" w:rsidR="00533A3D" w:rsidRDefault="00533A3D" w:rsidP="00533A3D">
      <w:pPr>
        <w:ind w:firstLine="0"/>
        <w:rPr>
          <w:szCs w:val="24"/>
        </w:rPr>
      </w:pPr>
      <w:r w:rsidRPr="00BD0076">
        <w:rPr>
          <w:b/>
        </w:rPr>
        <w:softHyphen/>
        <w:t>Repensando os instrumentais em Serviço Social</w:t>
      </w:r>
      <w:r>
        <w:t>. In: Textos de teoria e prática de Serviço Social: estágio profissional em serviço social na UFPA. Belém: Amazônia, 2005.</w:t>
      </w:r>
    </w:p>
    <w:p w14:paraId="15CC59EE" w14:textId="77777777" w:rsidR="00491067" w:rsidRDefault="00491067" w:rsidP="00F55381">
      <w:pPr>
        <w:ind w:firstLine="0"/>
      </w:pPr>
    </w:p>
    <w:p w14:paraId="1E1896A1" w14:textId="65269FC6" w:rsidR="00F071B2" w:rsidRDefault="00491067" w:rsidP="00F55381">
      <w:pPr>
        <w:ind w:firstLine="0"/>
      </w:pPr>
      <w:r>
        <w:t>SILVA, Maria Ozanira da Silva. Política habitacional brasileira, versos e reverso. São Paulo: Cortez, 1989.</w:t>
      </w:r>
    </w:p>
    <w:p w14:paraId="42AF7FD4" w14:textId="77777777" w:rsidR="00491067" w:rsidRDefault="00491067" w:rsidP="00491067">
      <w:pPr>
        <w:rPr>
          <w:rFonts w:cs="Arial"/>
          <w:szCs w:val="24"/>
        </w:rPr>
      </w:pPr>
    </w:p>
    <w:sectPr w:rsidR="00491067" w:rsidSect="005E7D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675DA" w14:textId="77777777" w:rsidR="00EA72F4" w:rsidRDefault="00EA72F4" w:rsidP="00945F2C">
      <w:r>
        <w:separator/>
      </w:r>
    </w:p>
  </w:endnote>
  <w:endnote w:type="continuationSeparator" w:id="0">
    <w:p w14:paraId="166AF880" w14:textId="77777777" w:rsidR="00EA72F4" w:rsidRDefault="00EA72F4" w:rsidP="0094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31104" w14:textId="77777777" w:rsidR="00763956" w:rsidRDefault="007639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70B280" w14:textId="77777777" w:rsidR="00763956" w:rsidRDefault="0076395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B09EF" w14:textId="77777777" w:rsidR="00763956" w:rsidRDefault="00763956">
    <w:pPr>
      <w:pStyle w:val="Rodap"/>
      <w:framePr w:wrap="around" w:vAnchor="text" w:hAnchor="margin" w:xAlign="right" w:y="1"/>
      <w:rPr>
        <w:rStyle w:val="Nmerodepgina"/>
      </w:rPr>
    </w:pPr>
  </w:p>
  <w:p w14:paraId="7168EA1E" w14:textId="77777777" w:rsidR="00763956" w:rsidRDefault="00763956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95365" w14:textId="77777777" w:rsidR="003232F8" w:rsidRDefault="003232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E3624" w14:textId="77777777" w:rsidR="00EA72F4" w:rsidRDefault="00EA72F4" w:rsidP="00945F2C">
      <w:r>
        <w:separator/>
      </w:r>
    </w:p>
  </w:footnote>
  <w:footnote w:type="continuationSeparator" w:id="0">
    <w:p w14:paraId="77F7E9A9" w14:textId="77777777" w:rsidR="00EA72F4" w:rsidRDefault="00EA72F4" w:rsidP="00945F2C">
      <w:r>
        <w:continuationSeparator/>
      </w:r>
    </w:p>
  </w:footnote>
  <w:footnote w:id="1">
    <w:p w14:paraId="17982D4F" w14:textId="3DAE0AA2" w:rsidR="009A2950" w:rsidRDefault="009A2950">
      <w:pPr>
        <w:pStyle w:val="Textodenotaderodap"/>
      </w:pPr>
      <w:r>
        <w:rPr>
          <w:rStyle w:val="Refdenotaderodap"/>
        </w:rPr>
        <w:footnoteRef/>
      </w:r>
      <w:r>
        <w:t xml:space="preserve"> Entrevista com a Assiste Social Josely Navegantes Farias da equipe técnica do Programa Morar Bem Ananindeua realizada na Secretaria de Habitação (SEHAB) no dia 18 de Outubro de 2022.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1CD83" w14:textId="77777777" w:rsidR="00763956" w:rsidRDefault="007639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62A5CB71" w14:textId="77777777" w:rsidR="00763956" w:rsidRDefault="0076395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46B0D" w14:textId="77777777" w:rsidR="00763956" w:rsidRDefault="00763956">
    <w:pPr>
      <w:pStyle w:val="Cabealho"/>
      <w:framePr w:wrap="around" w:vAnchor="text" w:hAnchor="margin" w:xAlign="right" w:y="1"/>
      <w:rPr>
        <w:rStyle w:val="Nmerodepgina"/>
      </w:rPr>
    </w:pPr>
  </w:p>
  <w:p w14:paraId="7CFB92D5" w14:textId="77777777" w:rsidR="00763956" w:rsidRDefault="00763956" w:rsidP="00684205">
    <w:pPr>
      <w:pStyle w:val="Cabealho"/>
      <w:ind w:right="360" w:firstLine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49F72" w14:textId="77777777" w:rsidR="001B5D81" w:rsidRDefault="001B5D81" w:rsidP="001B5D81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11E6"/>
    <w:multiLevelType w:val="hybridMultilevel"/>
    <w:tmpl w:val="6776771A"/>
    <w:lvl w:ilvl="0" w:tplc="284686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495D9B"/>
    <w:multiLevelType w:val="multilevel"/>
    <w:tmpl w:val="BA72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577974"/>
    <w:multiLevelType w:val="hybridMultilevel"/>
    <w:tmpl w:val="58D666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082FD7"/>
    <w:multiLevelType w:val="hybridMultilevel"/>
    <w:tmpl w:val="F14238E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844036"/>
    <w:multiLevelType w:val="multilevel"/>
    <w:tmpl w:val="0CDCBF94"/>
    <w:lvl w:ilvl="0">
      <w:start w:val="1"/>
      <w:numFmt w:val="decimal"/>
      <w:pStyle w:val="Ttulo1"/>
      <w:lvlText w:val="%1"/>
      <w:lvlJc w:val="left"/>
      <w:pPr>
        <w:ind w:left="858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Corpodetexto"/>
      <w:lvlText w:val="%1.%2.%3"/>
      <w:lvlJc w:val="left"/>
      <w:pPr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>
    <w:nsid w:val="5B6D32EC"/>
    <w:multiLevelType w:val="hybridMultilevel"/>
    <w:tmpl w:val="9AAAE798"/>
    <w:lvl w:ilvl="0" w:tplc="4874ED94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2494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21AD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E85C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0CB8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EA20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4EF6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83C1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2C39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4415E4"/>
    <w:multiLevelType w:val="hybridMultilevel"/>
    <w:tmpl w:val="F692F1C8"/>
    <w:lvl w:ilvl="0" w:tplc="D0DE80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665B6"/>
    <w:multiLevelType w:val="hybridMultilevel"/>
    <w:tmpl w:val="846CA1AA"/>
    <w:lvl w:ilvl="0" w:tplc="0416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4B792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E14C2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45F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4C836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4306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40F5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226A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2A96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002926"/>
    <w:multiLevelType w:val="hybridMultilevel"/>
    <w:tmpl w:val="B010DD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2F77AB"/>
    <w:multiLevelType w:val="hybridMultilevel"/>
    <w:tmpl w:val="B60C6D92"/>
    <w:lvl w:ilvl="0" w:tplc="0416000F">
      <w:start w:val="1"/>
      <w:numFmt w:val="decimal"/>
      <w:lvlText w:val="%1."/>
      <w:lvlJc w:val="left"/>
      <w:pPr>
        <w:ind w:left="14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A2954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62E5C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ECE98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290C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6F100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CCD36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C8DB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C3C4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E73D26"/>
    <w:multiLevelType w:val="hybridMultilevel"/>
    <w:tmpl w:val="50D696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DD"/>
    <w:rsid w:val="000013EB"/>
    <w:rsid w:val="000039C9"/>
    <w:rsid w:val="0001072E"/>
    <w:rsid w:val="00017889"/>
    <w:rsid w:val="00021DDD"/>
    <w:rsid w:val="00022A4A"/>
    <w:rsid w:val="00034D1E"/>
    <w:rsid w:val="00037EDD"/>
    <w:rsid w:val="00044107"/>
    <w:rsid w:val="000469C8"/>
    <w:rsid w:val="00055A92"/>
    <w:rsid w:val="00057824"/>
    <w:rsid w:val="00063658"/>
    <w:rsid w:val="00075F2B"/>
    <w:rsid w:val="0008168C"/>
    <w:rsid w:val="00085B24"/>
    <w:rsid w:val="000871C7"/>
    <w:rsid w:val="00087B67"/>
    <w:rsid w:val="000918F6"/>
    <w:rsid w:val="00094EF0"/>
    <w:rsid w:val="000A29A0"/>
    <w:rsid w:val="000B4218"/>
    <w:rsid w:val="000B47D2"/>
    <w:rsid w:val="000B4DF7"/>
    <w:rsid w:val="000B5EBB"/>
    <w:rsid w:val="000D0426"/>
    <w:rsid w:val="000E1F13"/>
    <w:rsid w:val="000E45F5"/>
    <w:rsid w:val="000E4F13"/>
    <w:rsid w:val="000E70C1"/>
    <w:rsid w:val="000F3A92"/>
    <w:rsid w:val="00102EE3"/>
    <w:rsid w:val="00107819"/>
    <w:rsid w:val="00112914"/>
    <w:rsid w:val="001132B2"/>
    <w:rsid w:val="001347E5"/>
    <w:rsid w:val="0013503D"/>
    <w:rsid w:val="001371AC"/>
    <w:rsid w:val="00141216"/>
    <w:rsid w:val="00147616"/>
    <w:rsid w:val="001579CB"/>
    <w:rsid w:val="00163CA9"/>
    <w:rsid w:val="00163D5F"/>
    <w:rsid w:val="00165160"/>
    <w:rsid w:val="00171793"/>
    <w:rsid w:val="00172700"/>
    <w:rsid w:val="001743E3"/>
    <w:rsid w:val="00185E62"/>
    <w:rsid w:val="001945E3"/>
    <w:rsid w:val="001A3064"/>
    <w:rsid w:val="001A30C3"/>
    <w:rsid w:val="001A3B22"/>
    <w:rsid w:val="001B46EA"/>
    <w:rsid w:val="001B5D81"/>
    <w:rsid w:val="001B780E"/>
    <w:rsid w:val="001D0064"/>
    <w:rsid w:val="001D49B2"/>
    <w:rsid w:val="001E54A5"/>
    <w:rsid w:val="001E605A"/>
    <w:rsid w:val="001F0B49"/>
    <w:rsid w:val="001F5FCB"/>
    <w:rsid w:val="002034F0"/>
    <w:rsid w:val="00207914"/>
    <w:rsid w:val="0021497D"/>
    <w:rsid w:val="00214B35"/>
    <w:rsid w:val="00215C1C"/>
    <w:rsid w:val="00223865"/>
    <w:rsid w:val="00225BA0"/>
    <w:rsid w:val="00226C43"/>
    <w:rsid w:val="00226E30"/>
    <w:rsid w:val="0023144E"/>
    <w:rsid w:val="00232409"/>
    <w:rsid w:val="002348FE"/>
    <w:rsid w:val="002360E8"/>
    <w:rsid w:val="00236C0B"/>
    <w:rsid w:val="00236EE1"/>
    <w:rsid w:val="00243CD4"/>
    <w:rsid w:val="002454B8"/>
    <w:rsid w:val="002570BB"/>
    <w:rsid w:val="00262E29"/>
    <w:rsid w:val="00263500"/>
    <w:rsid w:val="00263B65"/>
    <w:rsid w:val="00284043"/>
    <w:rsid w:val="00285AD5"/>
    <w:rsid w:val="00290D9D"/>
    <w:rsid w:val="00293E60"/>
    <w:rsid w:val="0029459E"/>
    <w:rsid w:val="002A321A"/>
    <w:rsid w:val="002A76E5"/>
    <w:rsid w:val="002B7CBD"/>
    <w:rsid w:val="002C79CB"/>
    <w:rsid w:val="002C7E22"/>
    <w:rsid w:val="002D5DBD"/>
    <w:rsid w:val="002D79AD"/>
    <w:rsid w:val="002E0D6B"/>
    <w:rsid w:val="002F1BC4"/>
    <w:rsid w:val="002F1C45"/>
    <w:rsid w:val="002F3AAC"/>
    <w:rsid w:val="003030F9"/>
    <w:rsid w:val="003035FD"/>
    <w:rsid w:val="00303AC8"/>
    <w:rsid w:val="00305C6D"/>
    <w:rsid w:val="00310E76"/>
    <w:rsid w:val="00312C33"/>
    <w:rsid w:val="003153D0"/>
    <w:rsid w:val="003232F8"/>
    <w:rsid w:val="003233BC"/>
    <w:rsid w:val="003319C4"/>
    <w:rsid w:val="003362E8"/>
    <w:rsid w:val="0034095C"/>
    <w:rsid w:val="00341D09"/>
    <w:rsid w:val="00344A06"/>
    <w:rsid w:val="003455BB"/>
    <w:rsid w:val="003465B9"/>
    <w:rsid w:val="00346685"/>
    <w:rsid w:val="003477E4"/>
    <w:rsid w:val="00347BDF"/>
    <w:rsid w:val="00365A9C"/>
    <w:rsid w:val="00372690"/>
    <w:rsid w:val="003741AA"/>
    <w:rsid w:val="0037675E"/>
    <w:rsid w:val="00380CBB"/>
    <w:rsid w:val="00381DE0"/>
    <w:rsid w:val="0038264A"/>
    <w:rsid w:val="00383BFC"/>
    <w:rsid w:val="0038569D"/>
    <w:rsid w:val="00396D58"/>
    <w:rsid w:val="003A0B68"/>
    <w:rsid w:val="003A3249"/>
    <w:rsid w:val="003A4DD3"/>
    <w:rsid w:val="003A6AAD"/>
    <w:rsid w:val="003B099D"/>
    <w:rsid w:val="003C3D44"/>
    <w:rsid w:val="003C67B6"/>
    <w:rsid w:val="003C6A04"/>
    <w:rsid w:val="003C72AA"/>
    <w:rsid w:val="003C7979"/>
    <w:rsid w:val="003D16FC"/>
    <w:rsid w:val="003D2085"/>
    <w:rsid w:val="003D2468"/>
    <w:rsid w:val="003D61D4"/>
    <w:rsid w:val="003E2E06"/>
    <w:rsid w:val="003E4D38"/>
    <w:rsid w:val="003E625C"/>
    <w:rsid w:val="003F4A18"/>
    <w:rsid w:val="003F5F57"/>
    <w:rsid w:val="0040220B"/>
    <w:rsid w:val="00406065"/>
    <w:rsid w:val="0042204C"/>
    <w:rsid w:val="00422C77"/>
    <w:rsid w:val="00426B73"/>
    <w:rsid w:val="004305C8"/>
    <w:rsid w:val="00430F16"/>
    <w:rsid w:val="004354E7"/>
    <w:rsid w:val="004365F8"/>
    <w:rsid w:val="004457C4"/>
    <w:rsid w:val="00451251"/>
    <w:rsid w:val="00460F35"/>
    <w:rsid w:val="00463F17"/>
    <w:rsid w:val="0047223E"/>
    <w:rsid w:val="00472ECF"/>
    <w:rsid w:val="00473F0D"/>
    <w:rsid w:val="004741E3"/>
    <w:rsid w:val="00483B3C"/>
    <w:rsid w:val="00484374"/>
    <w:rsid w:val="00491067"/>
    <w:rsid w:val="00497F2A"/>
    <w:rsid w:val="004A020F"/>
    <w:rsid w:val="004A204B"/>
    <w:rsid w:val="004A334F"/>
    <w:rsid w:val="004B0744"/>
    <w:rsid w:val="004B5BD3"/>
    <w:rsid w:val="004C0C8B"/>
    <w:rsid w:val="004C240E"/>
    <w:rsid w:val="004C4F7E"/>
    <w:rsid w:val="004C5737"/>
    <w:rsid w:val="004C5A92"/>
    <w:rsid w:val="004D36FE"/>
    <w:rsid w:val="004D6505"/>
    <w:rsid w:val="004E639A"/>
    <w:rsid w:val="004F140F"/>
    <w:rsid w:val="004F22EC"/>
    <w:rsid w:val="004F3C3C"/>
    <w:rsid w:val="004F5396"/>
    <w:rsid w:val="00501CB7"/>
    <w:rsid w:val="00501F7E"/>
    <w:rsid w:val="00525BEC"/>
    <w:rsid w:val="0053069E"/>
    <w:rsid w:val="005317D0"/>
    <w:rsid w:val="00533A3D"/>
    <w:rsid w:val="005409D5"/>
    <w:rsid w:val="00540EDA"/>
    <w:rsid w:val="005515BF"/>
    <w:rsid w:val="005541B5"/>
    <w:rsid w:val="00554D83"/>
    <w:rsid w:val="005604C7"/>
    <w:rsid w:val="00566C07"/>
    <w:rsid w:val="005771C3"/>
    <w:rsid w:val="00580317"/>
    <w:rsid w:val="00582115"/>
    <w:rsid w:val="00587933"/>
    <w:rsid w:val="00590F99"/>
    <w:rsid w:val="00593604"/>
    <w:rsid w:val="00595492"/>
    <w:rsid w:val="005964C2"/>
    <w:rsid w:val="005974CF"/>
    <w:rsid w:val="005A175F"/>
    <w:rsid w:val="005A4EC3"/>
    <w:rsid w:val="005A6BDB"/>
    <w:rsid w:val="005B3391"/>
    <w:rsid w:val="005B5883"/>
    <w:rsid w:val="005C1CF3"/>
    <w:rsid w:val="005C52E4"/>
    <w:rsid w:val="005C75BC"/>
    <w:rsid w:val="005D12FE"/>
    <w:rsid w:val="005D164D"/>
    <w:rsid w:val="005D680A"/>
    <w:rsid w:val="005E1089"/>
    <w:rsid w:val="005E1A32"/>
    <w:rsid w:val="005E2885"/>
    <w:rsid w:val="005E4A04"/>
    <w:rsid w:val="005E7D55"/>
    <w:rsid w:val="005F5A31"/>
    <w:rsid w:val="005F7282"/>
    <w:rsid w:val="00601003"/>
    <w:rsid w:val="00601DD4"/>
    <w:rsid w:val="00603843"/>
    <w:rsid w:val="00603F32"/>
    <w:rsid w:val="00612411"/>
    <w:rsid w:val="00614766"/>
    <w:rsid w:val="006170FA"/>
    <w:rsid w:val="00634D0E"/>
    <w:rsid w:val="006355F9"/>
    <w:rsid w:val="0064433B"/>
    <w:rsid w:val="006445F0"/>
    <w:rsid w:val="00645DA0"/>
    <w:rsid w:val="006636C6"/>
    <w:rsid w:val="00670865"/>
    <w:rsid w:val="00670A0B"/>
    <w:rsid w:val="00681196"/>
    <w:rsid w:val="00684205"/>
    <w:rsid w:val="00686418"/>
    <w:rsid w:val="006944F9"/>
    <w:rsid w:val="00695BC8"/>
    <w:rsid w:val="006A0ED4"/>
    <w:rsid w:val="006A23E6"/>
    <w:rsid w:val="006A3131"/>
    <w:rsid w:val="006B2831"/>
    <w:rsid w:val="006B736D"/>
    <w:rsid w:val="006C7759"/>
    <w:rsid w:val="006E28A0"/>
    <w:rsid w:val="006E2F35"/>
    <w:rsid w:val="006E4770"/>
    <w:rsid w:val="006F1688"/>
    <w:rsid w:val="0070031C"/>
    <w:rsid w:val="00702986"/>
    <w:rsid w:val="00711E69"/>
    <w:rsid w:val="00715036"/>
    <w:rsid w:val="0071767D"/>
    <w:rsid w:val="007314CB"/>
    <w:rsid w:val="00732329"/>
    <w:rsid w:val="0073571B"/>
    <w:rsid w:val="0073767D"/>
    <w:rsid w:val="007438AD"/>
    <w:rsid w:val="00744BA2"/>
    <w:rsid w:val="00747256"/>
    <w:rsid w:val="00752802"/>
    <w:rsid w:val="00754BEB"/>
    <w:rsid w:val="00756C88"/>
    <w:rsid w:val="00760DDE"/>
    <w:rsid w:val="007620CC"/>
    <w:rsid w:val="00763956"/>
    <w:rsid w:val="007709EB"/>
    <w:rsid w:val="00771433"/>
    <w:rsid w:val="00776202"/>
    <w:rsid w:val="007775AB"/>
    <w:rsid w:val="00791944"/>
    <w:rsid w:val="00796B1E"/>
    <w:rsid w:val="007A28A6"/>
    <w:rsid w:val="007B032E"/>
    <w:rsid w:val="007B4A42"/>
    <w:rsid w:val="007C2D50"/>
    <w:rsid w:val="007C563B"/>
    <w:rsid w:val="007D1CD3"/>
    <w:rsid w:val="007D6805"/>
    <w:rsid w:val="007E19A6"/>
    <w:rsid w:val="007E2522"/>
    <w:rsid w:val="007E30E3"/>
    <w:rsid w:val="007E3AA6"/>
    <w:rsid w:val="007F16E2"/>
    <w:rsid w:val="007F48CE"/>
    <w:rsid w:val="007F5698"/>
    <w:rsid w:val="0082091E"/>
    <w:rsid w:val="008322A7"/>
    <w:rsid w:val="008415C1"/>
    <w:rsid w:val="00853B41"/>
    <w:rsid w:val="00856B02"/>
    <w:rsid w:val="00866554"/>
    <w:rsid w:val="00884F33"/>
    <w:rsid w:val="008923EC"/>
    <w:rsid w:val="00892B39"/>
    <w:rsid w:val="00895BF0"/>
    <w:rsid w:val="008A3846"/>
    <w:rsid w:val="008A5285"/>
    <w:rsid w:val="008C5020"/>
    <w:rsid w:val="008C5E1D"/>
    <w:rsid w:val="008C7654"/>
    <w:rsid w:val="008D2755"/>
    <w:rsid w:val="008D4B15"/>
    <w:rsid w:val="008D771F"/>
    <w:rsid w:val="008E171E"/>
    <w:rsid w:val="008E1B10"/>
    <w:rsid w:val="008F1EEA"/>
    <w:rsid w:val="008F5343"/>
    <w:rsid w:val="00902B18"/>
    <w:rsid w:val="00904A63"/>
    <w:rsid w:val="009104EA"/>
    <w:rsid w:val="00916872"/>
    <w:rsid w:val="00921302"/>
    <w:rsid w:val="00927EF4"/>
    <w:rsid w:val="00935D9A"/>
    <w:rsid w:val="00935E85"/>
    <w:rsid w:val="00937D5C"/>
    <w:rsid w:val="00945F2C"/>
    <w:rsid w:val="00950585"/>
    <w:rsid w:val="0095126B"/>
    <w:rsid w:val="009529C5"/>
    <w:rsid w:val="00955D40"/>
    <w:rsid w:val="009602E1"/>
    <w:rsid w:val="0096156B"/>
    <w:rsid w:val="00962BE5"/>
    <w:rsid w:val="0096364F"/>
    <w:rsid w:val="009640BF"/>
    <w:rsid w:val="00966A95"/>
    <w:rsid w:val="009710FA"/>
    <w:rsid w:val="009715C3"/>
    <w:rsid w:val="00983145"/>
    <w:rsid w:val="009843C0"/>
    <w:rsid w:val="009860D6"/>
    <w:rsid w:val="009926E9"/>
    <w:rsid w:val="00992BC8"/>
    <w:rsid w:val="009A142B"/>
    <w:rsid w:val="009A2262"/>
    <w:rsid w:val="009A2950"/>
    <w:rsid w:val="009A2E53"/>
    <w:rsid w:val="009A424A"/>
    <w:rsid w:val="009B1033"/>
    <w:rsid w:val="009B6D73"/>
    <w:rsid w:val="009C1634"/>
    <w:rsid w:val="009C1CF9"/>
    <w:rsid w:val="009C2B60"/>
    <w:rsid w:val="009C3C04"/>
    <w:rsid w:val="009C3C3A"/>
    <w:rsid w:val="009C76F9"/>
    <w:rsid w:val="009D4AA0"/>
    <w:rsid w:val="009D759A"/>
    <w:rsid w:val="009E21D6"/>
    <w:rsid w:val="009E4850"/>
    <w:rsid w:val="009E59F5"/>
    <w:rsid w:val="009E6FC9"/>
    <w:rsid w:val="009E7E2A"/>
    <w:rsid w:val="009F05B7"/>
    <w:rsid w:val="009F3AF6"/>
    <w:rsid w:val="009F3CA2"/>
    <w:rsid w:val="009F4795"/>
    <w:rsid w:val="00A1212D"/>
    <w:rsid w:val="00A15F21"/>
    <w:rsid w:val="00A235EC"/>
    <w:rsid w:val="00A2465A"/>
    <w:rsid w:val="00A24B25"/>
    <w:rsid w:val="00A259B9"/>
    <w:rsid w:val="00A270E4"/>
    <w:rsid w:val="00A33BFA"/>
    <w:rsid w:val="00A600DC"/>
    <w:rsid w:val="00A608CF"/>
    <w:rsid w:val="00A62A81"/>
    <w:rsid w:val="00A66C92"/>
    <w:rsid w:val="00A67ECF"/>
    <w:rsid w:val="00A90296"/>
    <w:rsid w:val="00A9188A"/>
    <w:rsid w:val="00A95BD0"/>
    <w:rsid w:val="00AB1A0B"/>
    <w:rsid w:val="00AB492F"/>
    <w:rsid w:val="00AC15F1"/>
    <w:rsid w:val="00AE220F"/>
    <w:rsid w:val="00AE2610"/>
    <w:rsid w:val="00AE3FCB"/>
    <w:rsid w:val="00AF04B1"/>
    <w:rsid w:val="00AF530E"/>
    <w:rsid w:val="00B064E8"/>
    <w:rsid w:val="00B07BC8"/>
    <w:rsid w:val="00B226E5"/>
    <w:rsid w:val="00B268FE"/>
    <w:rsid w:val="00B30E19"/>
    <w:rsid w:val="00B317CC"/>
    <w:rsid w:val="00B3343B"/>
    <w:rsid w:val="00B47102"/>
    <w:rsid w:val="00B52E14"/>
    <w:rsid w:val="00B61A45"/>
    <w:rsid w:val="00B62432"/>
    <w:rsid w:val="00B65D34"/>
    <w:rsid w:val="00B6787D"/>
    <w:rsid w:val="00B725E4"/>
    <w:rsid w:val="00B77ADE"/>
    <w:rsid w:val="00B839F0"/>
    <w:rsid w:val="00B85249"/>
    <w:rsid w:val="00B90716"/>
    <w:rsid w:val="00B97BFF"/>
    <w:rsid w:val="00BC382E"/>
    <w:rsid w:val="00BC7D35"/>
    <w:rsid w:val="00BD0076"/>
    <w:rsid w:val="00BD0553"/>
    <w:rsid w:val="00BD1C30"/>
    <w:rsid w:val="00BE22BC"/>
    <w:rsid w:val="00BF2DD8"/>
    <w:rsid w:val="00BF47B5"/>
    <w:rsid w:val="00C022DA"/>
    <w:rsid w:val="00C03581"/>
    <w:rsid w:val="00C146ED"/>
    <w:rsid w:val="00C36510"/>
    <w:rsid w:val="00C41CBC"/>
    <w:rsid w:val="00C41D50"/>
    <w:rsid w:val="00C45BF6"/>
    <w:rsid w:val="00C45D9F"/>
    <w:rsid w:val="00C55C91"/>
    <w:rsid w:val="00C57AF7"/>
    <w:rsid w:val="00C615E4"/>
    <w:rsid w:val="00C63F69"/>
    <w:rsid w:val="00C65A22"/>
    <w:rsid w:val="00C666D7"/>
    <w:rsid w:val="00C6770B"/>
    <w:rsid w:val="00C7158B"/>
    <w:rsid w:val="00C8138A"/>
    <w:rsid w:val="00C96A76"/>
    <w:rsid w:val="00CA4972"/>
    <w:rsid w:val="00CC1E28"/>
    <w:rsid w:val="00CC5455"/>
    <w:rsid w:val="00CD35F0"/>
    <w:rsid w:val="00CD4EFB"/>
    <w:rsid w:val="00CD55C6"/>
    <w:rsid w:val="00CE6D06"/>
    <w:rsid w:val="00CF2924"/>
    <w:rsid w:val="00D033DD"/>
    <w:rsid w:val="00D04C23"/>
    <w:rsid w:val="00D070D9"/>
    <w:rsid w:val="00D11DE9"/>
    <w:rsid w:val="00D12BB1"/>
    <w:rsid w:val="00D22281"/>
    <w:rsid w:val="00D235F5"/>
    <w:rsid w:val="00D24660"/>
    <w:rsid w:val="00D30D38"/>
    <w:rsid w:val="00D3162A"/>
    <w:rsid w:val="00D3589D"/>
    <w:rsid w:val="00D3757F"/>
    <w:rsid w:val="00D43048"/>
    <w:rsid w:val="00D45C9A"/>
    <w:rsid w:val="00D51ABA"/>
    <w:rsid w:val="00D62B66"/>
    <w:rsid w:val="00D778F8"/>
    <w:rsid w:val="00D77D1B"/>
    <w:rsid w:val="00D9106E"/>
    <w:rsid w:val="00D928CD"/>
    <w:rsid w:val="00D9539C"/>
    <w:rsid w:val="00D968A2"/>
    <w:rsid w:val="00DA52A4"/>
    <w:rsid w:val="00DA6764"/>
    <w:rsid w:val="00DB410C"/>
    <w:rsid w:val="00DB694D"/>
    <w:rsid w:val="00DD5921"/>
    <w:rsid w:val="00DD6E2B"/>
    <w:rsid w:val="00DE0315"/>
    <w:rsid w:val="00DE70CD"/>
    <w:rsid w:val="00DF37AF"/>
    <w:rsid w:val="00E02380"/>
    <w:rsid w:val="00E03616"/>
    <w:rsid w:val="00E07196"/>
    <w:rsid w:val="00E144BF"/>
    <w:rsid w:val="00E15EE1"/>
    <w:rsid w:val="00E21B44"/>
    <w:rsid w:val="00E23385"/>
    <w:rsid w:val="00E31D84"/>
    <w:rsid w:val="00E34EB2"/>
    <w:rsid w:val="00E357C7"/>
    <w:rsid w:val="00E42376"/>
    <w:rsid w:val="00E46C2D"/>
    <w:rsid w:val="00E5079B"/>
    <w:rsid w:val="00E566BE"/>
    <w:rsid w:val="00E573D6"/>
    <w:rsid w:val="00E62026"/>
    <w:rsid w:val="00E75611"/>
    <w:rsid w:val="00E769CA"/>
    <w:rsid w:val="00E80AEC"/>
    <w:rsid w:val="00E8111B"/>
    <w:rsid w:val="00E91D62"/>
    <w:rsid w:val="00EA3FD6"/>
    <w:rsid w:val="00EA72F4"/>
    <w:rsid w:val="00EB284E"/>
    <w:rsid w:val="00EB573A"/>
    <w:rsid w:val="00EC0E2E"/>
    <w:rsid w:val="00EC155E"/>
    <w:rsid w:val="00EC1694"/>
    <w:rsid w:val="00EC43CD"/>
    <w:rsid w:val="00EC7DB8"/>
    <w:rsid w:val="00ED4727"/>
    <w:rsid w:val="00EE437D"/>
    <w:rsid w:val="00F071B2"/>
    <w:rsid w:val="00F205DF"/>
    <w:rsid w:val="00F31C77"/>
    <w:rsid w:val="00F3663D"/>
    <w:rsid w:val="00F460E7"/>
    <w:rsid w:val="00F47BDD"/>
    <w:rsid w:val="00F54159"/>
    <w:rsid w:val="00F55381"/>
    <w:rsid w:val="00F62B33"/>
    <w:rsid w:val="00F65624"/>
    <w:rsid w:val="00F65D85"/>
    <w:rsid w:val="00F70C26"/>
    <w:rsid w:val="00F73F99"/>
    <w:rsid w:val="00F8229A"/>
    <w:rsid w:val="00F878CC"/>
    <w:rsid w:val="00F90795"/>
    <w:rsid w:val="00FA3BE8"/>
    <w:rsid w:val="00FA593D"/>
    <w:rsid w:val="00FA6179"/>
    <w:rsid w:val="00FB7E02"/>
    <w:rsid w:val="00FB7F5D"/>
    <w:rsid w:val="00FC3350"/>
    <w:rsid w:val="00FD146A"/>
    <w:rsid w:val="00FE102D"/>
    <w:rsid w:val="00FE3326"/>
    <w:rsid w:val="00FE3784"/>
    <w:rsid w:val="00FF1817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F0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Normal">
    <w:name w:val="Normal"/>
    <w:aliases w:val="texto"/>
    <w:qFormat/>
    <w:rsid w:val="00C615E4"/>
    <w:pPr>
      <w:spacing w:line="360" w:lineRule="auto"/>
      <w:ind w:firstLine="709"/>
      <w:jc w:val="both"/>
    </w:pPr>
    <w:rPr>
      <w:rFonts w:ascii="Arial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15E4"/>
    <w:pPr>
      <w:keepNext/>
      <w:keepLines/>
      <w:numPr>
        <w:numId w:val="1"/>
      </w:numPr>
      <w:spacing w:before="480" w:after="480"/>
      <w:ind w:left="432"/>
      <w:outlineLvl w:val="0"/>
    </w:pPr>
    <w:rPr>
      <w:b/>
      <w:caps/>
      <w:color w:val="000000"/>
      <w:szCs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C615E4"/>
    <w:pPr>
      <w:keepNext/>
      <w:keepLines/>
      <w:numPr>
        <w:ilvl w:val="1"/>
        <w:numId w:val="1"/>
      </w:numPr>
      <w:spacing w:before="480" w:after="480" w:line="240" w:lineRule="auto"/>
      <w:outlineLvl w:val="1"/>
    </w:pPr>
    <w:rPr>
      <w:b/>
      <w:color w:val="000000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C615E4"/>
    <w:pPr>
      <w:keepNext/>
      <w:keepLines/>
      <w:spacing w:before="40" w:line="240" w:lineRule="auto"/>
      <w:ind w:left="720" w:hanging="720"/>
      <w:outlineLvl w:val="2"/>
    </w:pPr>
    <w:rPr>
      <w:rFonts w:ascii="Calibri Light" w:hAnsi="Calibri Light"/>
      <w:color w:val="2E74B5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C615E4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color w:val="2E74B5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C615E4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aps/>
      <w:color w:val="2E74B5"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615E4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i/>
      <w:iCs/>
      <w:caps/>
      <w:color w:val="1F4E79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C615E4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b/>
      <w:bCs/>
      <w:color w:val="1F4E79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C615E4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b/>
      <w:bCs/>
      <w:i/>
      <w:iCs/>
      <w:color w:val="1F4E79"/>
      <w:sz w:val="22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C615E4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1F4E79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08"/>
      <w:jc w:val="right"/>
    </w:pPr>
    <w:rPr>
      <w:sz w:val="28"/>
    </w:rPr>
  </w:style>
  <w:style w:type="paragraph" w:styleId="Recuodecorpodetexto2">
    <w:name w:val="Body Text Indent 2"/>
    <w:basedOn w:val="Normal"/>
    <w:pPr>
      <w:spacing w:line="480" w:lineRule="auto"/>
      <w:ind w:left="720"/>
    </w:pPr>
    <w:rPr>
      <w:sz w:val="28"/>
    </w:rPr>
  </w:style>
  <w:style w:type="paragraph" w:styleId="Corpodetexto">
    <w:name w:val="Body Text"/>
    <w:aliases w:val="titulo 3"/>
    <w:basedOn w:val="PargrafodaLista"/>
    <w:link w:val="CorpodetextoChar"/>
    <w:uiPriority w:val="1"/>
    <w:qFormat/>
    <w:rsid w:val="00C615E4"/>
    <w:pPr>
      <w:numPr>
        <w:ilvl w:val="2"/>
        <w:numId w:val="1"/>
      </w:numPr>
      <w:spacing w:before="320" w:after="320"/>
      <w:contextualSpacing/>
    </w:pPr>
  </w:style>
  <w:style w:type="paragraph" w:styleId="Corpodetexto2">
    <w:name w:val="Body Text 2"/>
    <w:basedOn w:val="Normal"/>
    <w:rPr>
      <w:sz w:val="28"/>
    </w:rPr>
  </w:style>
  <w:style w:type="paragraph" w:styleId="Corpodetexto3">
    <w:name w:val="Body Text 3"/>
    <w:basedOn w:val="Normal"/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spacing w:line="480" w:lineRule="auto"/>
      <w:ind w:left="372" w:firstLine="708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763956"/>
    <w:pPr>
      <w:spacing w:before="100" w:beforeAutospacing="1" w:after="100" w:afterAutospacing="1"/>
    </w:pPr>
  </w:style>
  <w:style w:type="paragraph" w:customStyle="1" w:styleId="FonteImagem">
    <w:name w:val="Fonte Imagem"/>
    <w:basedOn w:val="Normal"/>
    <w:link w:val="FonteImagemChar"/>
    <w:qFormat/>
    <w:rsid w:val="00C615E4"/>
    <w:pPr>
      <w:spacing w:after="480"/>
      <w:ind w:firstLine="0"/>
      <w:jc w:val="center"/>
    </w:pPr>
    <w:rPr>
      <w:sz w:val="20"/>
    </w:rPr>
  </w:style>
  <w:style w:type="character" w:customStyle="1" w:styleId="FonteImagemChar">
    <w:name w:val="Fonte Imagem Char"/>
    <w:link w:val="FonteImagem"/>
    <w:rsid w:val="00C615E4"/>
    <w:rPr>
      <w:rFonts w:ascii="Arial" w:hAnsi="Arial"/>
      <w:sz w:val="20"/>
    </w:rPr>
  </w:style>
  <w:style w:type="paragraph" w:customStyle="1" w:styleId="IMAGEM">
    <w:name w:val="IMAGEM"/>
    <w:basedOn w:val="Normal"/>
    <w:link w:val="IMAGEMChar"/>
    <w:qFormat/>
    <w:rsid w:val="00C615E4"/>
    <w:pPr>
      <w:ind w:firstLine="0"/>
      <w:jc w:val="center"/>
    </w:pPr>
    <w:rPr>
      <w:noProof/>
    </w:rPr>
  </w:style>
  <w:style w:type="character" w:customStyle="1" w:styleId="IMAGEMChar">
    <w:name w:val="IMAGEM Char"/>
    <w:link w:val="IMAGEM"/>
    <w:rsid w:val="00C615E4"/>
    <w:rPr>
      <w:rFonts w:ascii="Arial" w:hAnsi="Arial"/>
      <w:noProof/>
      <w:sz w:val="24"/>
    </w:rPr>
  </w:style>
  <w:style w:type="character" w:customStyle="1" w:styleId="Ttulo1Char">
    <w:name w:val="Título 1 Char"/>
    <w:link w:val="Ttulo1"/>
    <w:uiPriority w:val="9"/>
    <w:rsid w:val="00C615E4"/>
    <w:rPr>
      <w:rFonts w:ascii="Arial" w:hAnsi="Arial"/>
      <w:b/>
      <w:caps/>
      <w:color w:val="000000"/>
      <w:sz w:val="24"/>
      <w:szCs w:val="36"/>
    </w:rPr>
  </w:style>
  <w:style w:type="character" w:customStyle="1" w:styleId="Ttulo2Char">
    <w:name w:val="Título 2 Char"/>
    <w:link w:val="Ttulo2"/>
    <w:uiPriority w:val="9"/>
    <w:rsid w:val="00C615E4"/>
    <w:rPr>
      <w:rFonts w:ascii="Arial" w:hAnsi="Arial"/>
      <w:b/>
      <w:color w:val="000000"/>
      <w:sz w:val="24"/>
      <w:szCs w:val="32"/>
    </w:rPr>
  </w:style>
  <w:style w:type="character" w:customStyle="1" w:styleId="Ttulo3Char">
    <w:name w:val="Título 3 Char"/>
    <w:link w:val="Ttulo3"/>
    <w:uiPriority w:val="9"/>
    <w:rsid w:val="00C615E4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Ttulo4Char">
    <w:name w:val="Título 4 Char"/>
    <w:link w:val="Ttulo4"/>
    <w:uiPriority w:val="9"/>
    <w:rsid w:val="00C615E4"/>
    <w:rPr>
      <w:rFonts w:ascii="Calibri Light" w:hAnsi="Calibri Light"/>
      <w:color w:val="2E74B5"/>
      <w:sz w:val="24"/>
      <w:szCs w:val="24"/>
    </w:rPr>
  </w:style>
  <w:style w:type="character" w:customStyle="1" w:styleId="Ttulo5Char">
    <w:name w:val="Título 5 Char"/>
    <w:link w:val="Ttulo5"/>
    <w:uiPriority w:val="9"/>
    <w:rsid w:val="00C615E4"/>
    <w:rPr>
      <w:rFonts w:ascii="Calibri Light" w:hAnsi="Calibri Light"/>
      <w:caps/>
      <w:color w:val="2E74B5"/>
      <w:sz w:val="22"/>
      <w:szCs w:val="22"/>
    </w:rPr>
  </w:style>
  <w:style w:type="character" w:customStyle="1" w:styleId="Ttulo6Char">
    <w:name w:val="Título 6 Char"/>
    <w:link w:val="Ttulo6"/>
    <w:uiPriority w:val="9"/>
    <w:rsid w:val="00C615E4"/>
    <w:rPr>
      <w:rFonts w:ascii="Calibri Light" w:hAnsi="Calibri Light"/>
      <w:i/>
      <w:iCs/>
      <w:caps/>
      <w:color w:val="1F4E79"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C615E4"/>
    <w:rPr>
      <w:rFonts w:ascii="Calibri Light" w:hAnsi="Calibri Light"/>
      <w:b/>
      <w:bCs/>
      <w:color w:val="1F4E79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C615E4"/>
    <w:rPr>
      <w:rFonts w:ascii="Calibri Light" w:hAnsi="Calibri Light"/>
      <w:b/>
      <w:bCs/>
      <w:i/>
      <w:iCs/>
      <w:color w:val="1F4E79"/>
      <w:sz w:val="22"/>
      <w:szCs w:val="22"/>
    </w:rPr>
  </w:style>
  <w:style w:type="character" w:customStyle="1" w:styleId="Ttulo9Char">
    <w:name w:val="Título 9 Char"/>
    <w:link w:val="Ttulo9"/>
    <w:uiPriority w:val="9"/>
    <w:semiHidden/>
    <w:rsid w:val="00C615E4"/>
    <w:rPr>
      <w:rFonts w:ascii="Calibri Light" w:hAnsi="Calibri Light"/>
      <w:i/>
      <w:iCs/>
      <w:color w:val="1F4E79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15E4"/>
    <w:pPr>
      <w:spacing w:line="240" w:lineRule="auto"/>
    </w:pPr>
    <w:rPr>
      <w:b/>
      <w:bCs/>
      <w:smallCaps/>
      <w:color w:val="44546A"/>
    </w:rPr>
  </w:style>
  <w:style w:type="character" w:customStyle="1" w:styleId="CorpodetextoChar">
    <w:name w:val="Corpo de texto Char"/>
    <w:aliases w:val="titulo 3 Char"/>
    <w:link w:val="Corpodetexto"/>
    <w:uiPriority w:val="1"/>
    <w:rsid w:val="00C615E4"/>
    <w:rPr>
      <w:rFonts w:ascii="Arial" w:hAnsi="Arial"/>
      <w:sz w:val="24"/>
      <w:szCs w:val="22"/>
    </w:rPr>
  </w:style>
  <w:style w:type="paragraph" w:styleId="PargrafodaLista">
    <w:name w:val="List Paragraph"/>
    <w:basedOn w:val="Normal"/>
    <w:uiPriority w:val="34"/>
    <w:qFormat/>
    <w:rsid w:val="00C615E4"/>
    <w:pPr>
      <w:ind w:left="708"/>
    </w:pPr>
  </w:style>
  <w:style w:type="paragraph" w:styleId="Citao">
    <w:name w:val="Quote"/>
    <w:basedOn w:val="Normal"/>
    <w:next w:val="Normal"/>
    <w:link w:val="CitaoChar"/>
    <w:uiPriority w:val="29"/>
    <w:qFormat/>
    <w:rsid w:val="00C615E4"/>
    <w:pPr>
      <w:spacing w:before="240" w:after="360" w:line="240" w:lineRule="auto"/>
      <w:ind w:left="2268" w:firstLine="0"/>
      <w:contextualSpacing/>
    </w:pPr>
    <w:rPr>
      <w:sz w:val="20"/>
      <w:szCs w:val="24"/>
    </w:rPr>
  </w:style>
  <w:style w:type="character" w:customStyle="1" w:styleId="CitaoChar">
    <w:name w:val="Citação Char"/>
    <w:link w:val="Citao"/>
    <w:uiPriority w:val="29"/>
    <w:rsid w:val="00C615E4"/>
    <w:rPr>
      <w:rFonts w:ascii="Arial" w:hAnsi="Arial"/>
      <w:sz w:val="20"/>
      <w:szCs w:val="24"/>
    </w:rPr>
  </w:style>
  <w:style w:type="paragraph" w:styleId="Bibliografia">
    <w:name w:val="Bibliography"/>
    <w:basedOn w:val="Normal"/>
    <w:next w:val="Normal"/>
    <w:uiPriority w:val="37"/>
    <w:qFormat/>
    <w:rsid w:val="00C615E4"/>
    <w:pPr>
      <w:spacing w:before="180" w:after="180"/>
      <w:ind w:firstLine="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615E4"/>
    <w:pPr>
      <w:outlineLvl w:val="9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0426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0D0426"/>
    <w:rPr>
      <w:rFonts w:ascii="Arial" w:hAnsi="Arial"/>
    </w:rPr>
  </w:style>
  <w:style w:type="character" w:styleId="Refdenotadefim">
    <w:name w:val="endnote reference"/>
    <w:uiPriority w:val="99"/>
    <w:semiHidden/>
    <w:unhideWhenUsed/>
    <w:rsid w:val="000D042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2B66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62B66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D62B66"/>
    <w:rPr>
      <w:vertAlign w:val="superscript"/>
    </w:rPr>
  </w:style>
  <w:style w:type="character" w:customStyle="1" w:styleId="rcp-text">
    <w:name w:val="rcp-text"/>
    <w:rsid w:val="00D62B66"/>
  </w:style>
  <w:style w:type="character" w:styleId="Refdecomentrio">
    <w:name w:val="annotation reference"/>
    <w:uiPriority w:val="99"/>
    <w:semiHidden/>
    <w:unhideWhenUsed/>
    <w:rsid w:val="005964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64C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964C2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4C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964C2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4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964C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E42376"/>
    <w:rPr>
      <w:b/>
      <w:bCs/>
    </w:rPr>
  </w:style>
  <w:style w:type="character" w:styleId="nfase">
    <w:name w:val="Emphasis"/>
    <w:uiPriority w:val="20"/>
    <w:qFormat/>
    <w:rsid w:val="00FE102D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747256"/>
    <w:rPr>
      <w:rFonts w:ascii="Arial" w:hAnsi="Arial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Normal">
    <w:name w:val="Normal"/>
    <w:aliases w:val="texto"/>
    <w:qFormat/>
    <w:rsid w:val="00C615E4"/>
    <w:pPr>
      <w:spacing w:line="360" w:lineRule="auto"/>
      <w:ind w:firstLine="709"/>
      <w:jc w:val="both"/>
    </w:pPr>
    <w:rPr>
      <w:rFonts w:ascii="Arial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15E4"/>
    <w:pPr>
      <w:keepNext/>
      <w:keepLines/>
      <w:numPr>
        <w:numId w:val="1"/>
      </w:numPr>
      <w:spacing w:before="480" w:after="480"/>
      <w:ind w:left="432"/>
      <w:outlineLvl w:val="0"/>
    </w:pPr>
    <w:rPr>
      <w:b/>
      <w:caps/>
      <w:color w:val="000000"/>
      <w:szCs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C615E4"/>
    <w:pPr>
      <w:keepNext/>
      <w:keepLines/>
      <w:numPr>
        <w:ilvl w:val="1"/>
        <w:numId w:val="1"/>
      </w:numPr>
      <w:spacing w:before="480" w:after="480" w:line="240" w:lineRule="auto"/>
      <w:outlineLvl w:val="1"/>
    </w:pPr>
    <w:rPr>
      <w:b/>
      <w:color w:val="000000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C615E4"/>
    <w:pPr>
      <w:keepNext/>
      <w:keepLines/>
      <w:spacing w:before="40" w:line="240" w:lineRule="auto"/>
      <w:ind w:left="720" w:hanging="720"/>
      <w:outlineLvl w:val="2"/>
    </w:pPr>
    <w:rPr>
      <w:rFonts w:ascii="Calibri Light" w:hAnsi="Calibri Light"/>
      <w:color w:val="2E74B5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C615E4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color w:val="2E74B5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C615E4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aps/>
      <w:color w:val="2E74B5"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615E4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i/>
      <w:iCs/>
      <w:caps/>
      <w:color w:val="1F4E79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C615E4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b/>
      <w:bCs/>
      <w:color w:val="1F4E79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C615E4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b/>
      <w:bCs/>
      <w:i/>
      <w:iCs/>
      <w:color w:val="1F4E79"/>
      <w:sz w:val="22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C615E4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1F4E79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08"/>
      <w:jc w:val="right"/>
    </w:pPr>
    <w:rPr>
      <w:sz w:val="28"/>
    </w:rPr>
  </w:style>
  <w:style w:type="paragraph" w:styleId="Recuodecorpodetexto2">
    <w:name w:val="Body Text Indent 2"/>
    <w:basedOn w:val="Normal"/>
    <w:pPr>
      <w:spacing w:line="480" w:lineRule="auto"/>
      <w:ind w:left="720"/>
    </w:pPr>
    <w:rPr>
      <w:sz w:val="28"/>
    </w:rPr>
  </w:style>
  <w:style w:type="paragraph" w:styleId="Corpodetexto">
    <w:name w:val="Body Text"/>
    <w:aliases w:val="titulo 3"/>
    <w:basedOn w:val="PargrafodaLista"/>
    <w:link w:val="CorpodetextoChar"/>
    <w:uiPriority w:val="1"/>
    <w:qFormat/>
    <w:rsid w:val="00C615E4"/>
    <w:pPr>
      <w:numPr>
        <w:ilvl w:val="2"/>
        <w:numId w:val="1"/>
      </w:numPr>
      <w:spacing w:before="320" w:after="320"/>
      <w:contextualSpacing/>
    </w:pPr>
  </w:style>
  <w:style w:type="paragraph" w:styleId="Corpodetexto2">
    <w:name w:val="Body Text 2"/>
    <w:basedOn w:val="Normal"/>
    <w:rPr>
      <w:sz w:val="28"/>
    </w:rPr>
  </w:style>
  <w:style w:type="paragraph" w:styleId="Corpodetexto3">
    <w:name w:val="Body Text 3"/>
    <w:basedOn w:val="Normal"/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spacing w:line="480" w:lineRule="auto"/>
      <w:ind w:left="372" w:firstLine="708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763956"/>
    <w:pPr>
      <w:spacing w:before="100" w:beforeAutospacing="1" w:after="100" w:afterAutospacing="1"/>
    </w:pPr>
  </w:style>
  <w:style w:type="paragraph" w:customStyle="1" w:styleId="FonteImagem">
    <w:name w:val="Fonte Imagem"/>
    <w:basedOn w:val="Normal"/>
    <w:link w:val="FonteImagemChar"/>
    <w:qFormat/>
    <w:rsid w:val="00C615E4"/>
    <w:pPr>
      <w:spacing w:after="480"/>
      <w:ind w:firstLine="0"/>
      <w:jc w:val="center"/>
    </w:pPr>
    <w:rPr>
      <w:sz w:val="20"/>
    </w:rPr>
  </w:style>
  <w:style w:type="character" w:customStyle="1" w:styleId="FonteImagemChar">
    <w:name w:val="Fonte Imagem Char"/>
    <w:link w:val="FonteImagem"/>
    <w:rsid w:val="00C615E4"/>
    <w:rPr>
      <w:rFonts w:ascii="Arial" w:hAnsi="Arial"/>
      <w:sz w:val="20"/>
    </w:rPr>
  </w:style>
  <w:style w:type="paragraph" w:customStyle="1" w:styleId="IMAGEM">
    <w:name w:val="IMAGEM"/>
    <w:basedOn w:val="Normal"/>
    <w:link w:val="IMAGEMChar"/>
    <w:qFormat/>
    <w:rsid w:val="00C615E4"/>
    <w:pPr>
      <w:ind w:firstLine="0"/>
      <w:jc w:val="center"/>
    </w:pPr>
    <w:rPr>
      <w:noProof/>
    </w:rPr>
  </w:style>
  <w:style w:type="character" w:customStyle="1" w:styleId="IMAGEMChar">
    <w:name w:val="IMAGEM Char"/>
    <w:link w:val="IMAGEM"/>
    <w:rsid w:val="00C615E4"/>
    <w:rPr>
      <w:rFonts w:ascii="Arial" w:hAnsi="Arial"/>
      <w:noProof/>
      <w:sz w:val="24"/>
    </w:rPr>
  </w:style>
  <w:style w:type="character" w:customStyle="1" w:styleId="Ttulo1Char">
    <w:name w:val="Título 1 Char"/>
    <w:link w:val="Ttulo1"/>
    <w:uiPriority w:val="9"/>
    <w:rsid w:val="00C615E4"/>
    <w:rPr>
      <w:rFonts w:ascii="Arial" w:hAnsi="Arial"/>
      <w:b/>
      <w:caps/>
      <w:color w:val="000000"/>
      <w:sz w:val="24"/>
      <w:szCs w:val="36"/>
    </w:rPr>
  </w:style>
  <w:style w:type="character" w:customStyle="1" w:styleId="Ttulo2Char">
    <w:name w:val="Título 2 Char"/>
    <w:link w:val="Ttulo2"/>
    <w:uiPriority w:val="9"/>
    <w:rsid w:val="00C615E4"/>
    <w:rPr>
      <w:rFonts w:ascii="Arial" w:hAnsi="Arial"/>
      <w:b/>
      <w:color w:val="000000"/>
      <w:sz w:val="24"/>
      <w:szCs w:val="32"/>
    </w:rPr>
  </w:style>
  <w:style w:type="character" w:customStyle="1" w:styleId="Ttulo3Char">
    <w:name w:val="Título 3 Char"/>
    <w:link w:val="Ttulo3"/>
    <w:uiPriority w:val="9"/>
    <w:rsid w:val="00C615E4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Ttulo4Char">
    <w:name w:val="Título 4 Char"/>
    <w:link w:val="Ttulo4"/>
    <w:uiPriority w:val="9"/>
    <w:rsid w:val="00C615E4"/>
    <w:rPr>
      <w:rFonts w:ascii="Calibri Light" w:hAnsi="Calibri Light"/>
      <w:color w:val="2E74B5"/>
      <w:sz w:val="24"/>
      <w:szCs w:val="24"/>
    </w:rPr>
  </w:style>
  <w:style w:type="character" w:customStyle="1" w:styleId="Ttulo5Char">
    <w:name w:val="Título 5 Char"/>
    <w:link w:val="Ttulo5"/>
    <w:uiPriority w:val="9"/>
    <w:rsid w:val="00C615E4"/>
    <w:rPr>
      <w:rFonts w:ascii="Calibri Light" w:hAnsi="Calibri Light"/>
      <w:caps/>
      <w:color w:val="2E74B5"/>
      <w:sz w:val="22"/>
      <w:szCs w:val="22"/>
    </w:rPr>
  </w:style>
  <w:style w:type="character" w:customStyle="1" w:styleId="Ttulo6Char">
    <w:name w:val="Título 6 Char"/>
    <w:link w:val="Ttulo6"/>
    <w:uiPriority w:val="9"/>
    <w:rsid w:val="00C615E4"/>
    <w:rPr>
      <w:rFonts w:ascii="Calibri Light" w:hAnsi="Calibri Light"/>
      <w:i/>
      <w:iCs/>
      <w:caps/>
      <w:color w:val="1F4E79"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C615E4"/>
    <w:rPr>
      <w:rFonts w:ascii="Calibri Light" w:hAnsi="Calibri Light"/>
      <w:b/>
      <w:bCs/>
      <w:color w:val="1F4E79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C615E4"/>
    <w:rPr>
      <w:rFonts w:ascii="Calibri Light" w:hAnsi="Calibri Light"/>
      <w:b/>
      <w:bCs/>
      <w:i/>
      <w:iCs/>
      <w:color w:val="1F4E79"/>
      <w:sz w:val="22"/>
      <w:szCs w:val="22"/>
    </w:rPr>
  </w:style>
  <w:style w:type="character" w:customStyle="1" w:styleId="Ttulo9Char">
    <w:name w:val="Título 9 Char"/>
    <w:link w:val="Ttulo9"/>
    <w:uiPriority w:val="9"/>
    <w:semiHidden/>
    <w:rsid w:val="00C615E4"/>
    <w:rPr>
      <w:rFonts w:ascii="Calibri Light" w:hAnsi="Calibri Light"/>
      <w:i/>
      <w:iCs/>
      <w:color w:val="1F4E79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15E4"/>
    <w:pPr>
      <w:spacing w:line="240" w:lineRule="auto"/>
    </w:pPr>
    <w:rPr>
      <w:b/>
      <w:bCs/>
      <w:smallCaps/>
      <w:color w:val="44546A"/>
    </w:rPr>
  </w:style>
  <w:style w:type="character" w:customStyle="1" w:styleId="CorpodetextoChar">
    <w:name w:val="Corpo de texto Char"/>
    <w:aliases w:val="titulo 3 Char"/>
    <w:link w:val="Corpodetexto"/>
    <w:uiPriority w:val="1"/>
    <w:rsid w:val="00C615E4"/>
    <w:rPr>
      <w:rFonts w:ascii="Arial" w:hAnsi="Arial"/>
      <w:sz w:val="24"/>
      <w:szCs w:val="22"/>
    </w:rPr>
  </w:style>
  <w:style w:type="paragraph" w:styleId="PargrafodaLista">
    <w:name w:val="List Paragraph"/>
    <w:basedOn w:val="Normal"/>
    <w:uiPriority w:val="34"/>
    <w:qFormat/>
    <w:rsid w:val="00C615E4"/>
    <w:pPr>
      <w:ind w:left="708"/>
    </w:pPr>
  </w:style>
  <w:style w:type="paragraph" w:styleId="Citao">
    <w:name w:val="Quote"/>
    <w:basedOn w:val="Normal"/>
    <w:next w:val="Normal"/>
    <w:link w:val="CitaoChar"/>
    <w:uiPriority w:val="29"/>
    <w:qFormat/>
    <w:rsid w:val="00C615E4"/>
    <w:pPr>
      <w:spacing w:before="240" w:after="360" w:line="240" w:lineRule="auto"/>
      <w:ind w:left="2268" w:firstLine="0"/>
      <w:contextualSpacing/>
    </w:pPr>
    <w:rPr>
      <w:sz w:val="20"/>
      <w:szCs w:val="24"/>
    </w:rPr>
  </w:style>
  <w:style w:type="character" w:customStyle="1" w:styleId="CitaoChar">
    <w:name w:val="Citação Char"/>
    <w:link w:val="Citao"/>
    <w:uiPriority w:val="29"/>
    <w:rsid w:val="00C615E4"/>
    <w:rPr>
      <w:rFonts w:ascii="Arial" w:hAnsi="Arial"/>
      <w:sz w:val="20"/>
      <w:szCs w:val="24"/>
    </w:rPr>
  </w:style>
  <w:style w:type="paragraph" w:styleId="Bibliografia">
    <w:name w:val="Bibliography"/>
    <w:basedOn w:val="Normal"/>
    <w:next w:val="Normal"/>
    <w:uiPriority w:val="37"/>
    <w:qFormat/>
    <w:rsid w:val="00C615E4"/>
    <w:pPr>
      <w:spacing w:before="180" w:after="180"/>
      <w:ind w:firstLine="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615E4"/>
    <w:pPr>
      <w:outlineLvl w:val="9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0426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0D0426"/>
    <w:rPr>
      <w:rFonts w:ascii="Arial" w:hAnsi="Arial"/>
    </w:rPr>
  </w:style>
  <w:style w:type="character" w:styleId="Refdenotadefim">
    <w:name w:val="endnote reference"/>
    <w:uiPriority w:val="99"/>
    <w:semiHidden/>
    <w:unhideWhenUsed/>
    <w:rsid w:val="000D042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2B66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62B66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D62B66"/>
    <w:rPr>
      <w:vertAlign w:val="superscript"/>
    </w:rPr>
  </w:style>
  <w:style w:type="character" w:customStyle="1" w:styleId="rcp-text">
    <w:name w:val="rcp-text"/>
    <w:rsid w:val="00D62B66"/>
  </w:style>
  <w:style w:type="character" w:styleId="Refdecomentrio">
    <w:name w:val="annotation reference"/>
    <w:uiPriority w:val="99"/>
    <w:semiHidden/>
    <w:unhideWhenUsed/>
    <w:rsid w:val="005964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64C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964C2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4C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964C2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4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964C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E42376"/>
    <w:rPr>
      <w:b/>
      <w:bCs/>
    </w:rPr>
  </w:style>
  <w:style w:type="character" w:styleId="nfase">
    <w:name w:val="Emphasis"/>
    <w:uiPriority w:val="20"/>
    <w:qFormat/>
    <w:rsid w:val="00FE102D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747256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fess.org.br/arquivos/CFESS-SubsidiosPoliticaUrbana-Sit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ismunicipais.com.br/a/pa/a/ananindeua/le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9009-AC92-4917-B394-87449372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16</Pages>
  <Words>4701</Words>
  <Characters>25389</Characters>
  <Application>Microsoft Office Word</Application>
  <DocSecurity>0</DocSecurity>
  <Lines>211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Modelo de Projeto</vt:lpstr>
      <vt:lpstr>INTRODUÇÃO</vt:lpstr>
      <vt:lpstr>Breve Historico da POLITCA DE HABITAÇÃO </vt:lpstr>
      <vt:lpstr>BRASIL. Lei Nº 3.128, de 08 de março de 2021. Dispõe sobre a Instituição do Prog</vt:lpstr>
    </vt:vector>
  </TitlesOfParts>
  <Company>UCAM- TIJUCA</Company>
  <LinksUpToDate>false</LinksUpToDate>
  <CharactersWithSpaces>30030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</dc:title>
  <dc:subject/>
  <dc:creator>Maria Mecler</dc:creator>
  <cp:keywords/>
  <cp:lastModifiedBy>Alciney</cp:lastModifiedBy>
  <cp:revision>241</cp:revision>
  <dcterms:created xsi:type="dcterms:W3CDTF">2023-01-04T21:11:00Z</dcterms:created>
  <dcterms:modified xsi:type="dcterms:W3CDTF">2023-01-16T19:21:00Z</dcterms:modified>
</cp:coreProperties>
</file>