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D9FB1" w14:textId="6713C10B" w:rsidR="00286B0B" w:rsidRDefault="00286B0B" w:rsidP="00286B0B">
      <w:pPr>
        <w:jc w:val="both"/>
        <w:rPr>
          <w:rFonts w:ascii="Arial" w:hAnsi="Arial" w:cs="Arial"/>
          <w:b/>
          <w:bCs/>
          <w:sz w:val="24"/>
          <w:szCs w:val="24"/>
        </w:rPr>
      </w:pPr>
      <w:r w:rsidRPr="00501D65">
        <w:rPr>
          <w:rFonts w:ascii="Arial" w:hAnsi="Arial" w:cs="Arial"/>
          <w:b/>
          <w:bCs/>
          <w:sz w:val="24"/>
          <w:szCs w:val="24"/>
        </w:rPr>
        <w:t>A EDUCAÇÃO PÓS PANDEMIA.</w:t>
      </w:r>
    </w:p>
    <w:p w14:paraId="7BE1A8BF" w14:textId="446D1098" w:rsidR="007018CF" w:rsidRPr="008D69E9" w:rsidRDefault="007018CF" w:rsidP="007018CF">
      <w:pPr>
        <w:jc w:val="right"/>
        <w:rPr>
          <w:rFonts w:ascii="Arial" w:hAnsi="Arial" w:cs="Arial"/>
          <w:b/>
          <w:bCs/>
          <w:sz w:val="24"/>
          <w:szCs w:val="24"/>
        </w:rPr>
      </w:pPr>
      <w:r w:rsidRPr="008D69E9">
        <w:rPr>
          <w:rFonts w:ascii="Arial" w:hAnsi="Arial" w:cs="Arial"/>
          <w:b/>
          <w:bCs/>
          <w:sz w:val="24"/>
          <w:szCs w:val="24"/>
        </w:rPr>
        <w:t>Escrito por</w:t>
      </w:r>
      <w:r w:rsidR="008D69E9" w:rsidRPr="008D69E9">
        <w:rPr>
          <w:rFonts w:ascii="Arial" w:hAnsi="Arial" w:cs="Arial"/>
          <w:b/>
          <w:bCs/>
          <w:sz w:val="24"/>
          <w:szCs w:val="24"/>
        </w:rPr>
        <w:t>:</w:t>
      </w:r>
    </w:p>
    <w:p w14:paraId="5FBBE92F" w14:textId="5140FF3E" w:rsidR="007018CF" w:rsidRPr="008D69E9" w:rsidRDefault="007018CF" w:rsidP="007018CF">
      <w:pPr>
        <w:jc w:val="right"/>
        <w:rPr>
          <w:rFonts w:ascii="Arial" w:hAnsi="Arial" w:cs="Arial"/>
          <w:b/>
          <w:bCs/>
          <w:sz w:val="24"/>
          <w:szCs w:val="24"/>
        </w:rPr>
      </w:pPr>
      <w:proofErr w:type="spellStart"/>
      <w:r w:rsidRPr="008D69E9">
        <w:rPr>
          <w:rFonts w:ascii="Arial" w:hAnsi="Arial" w:cs="Arial"/>
          <w:b/>
          <w:bCs/>
          <w:sz w:val="24"/>
          <w:szCs w:val="24"/>
        </w:rPr>
        <w:t>Francielle</w:t>
      </w:r>
      <w:proofErr w:type="spellEnd"/>
      <w:r w:rsidRPr="008D69E9">
        <w:rPr>
          <w:rFonts w:ascii="Arial" w:hAnsi="Arial" w:cs="Arial"/>
          <w:b/>
          <w:bCs/>
          <w:sz w:val="24"/>
          <w:szCs w:val="24"/>
        </w:rPr>
        <w:t xml:space="preserve"> Gomes </w:t>
      </w:r>
      <w:proofErr w:type="spellStart"/>
      <w:r w:rsidRPr="008D69E9">
        <w:rPr>
          <w:rFonts w:ascii="Arial" w:hAnsi="Arial" w:cs="Arial"/>
          <w:b/>
          <w:bCs/>
          <w:sz w:val="24"/>
          <w:szCs w:val="24"/>
        </w:rPr>
        <w:t>Marculino</w:t>
      </w:r>
      <w:proofErr w:type="spellEnd"/>
      <w:r w:rsidR="008D69E9" w:rsidRPr="008D69E9">
        <w:rPr>
          <w:rFonts w:ascii="Arial" w:hAnsi="Arial" w:cs="Arial"/>
          <w:b/>
          <w:bCs/>
          <w:sz w:val="24"/>
          <w:szCs w:val="24"/>
        </w:rPr>
        <w:t>.</w:t>
      </w:r>
    </w:p>
    <w:p w14:paraId="4B6A5604" w14:textId="76024C96" w:rsidR="007018CF" w:rsidRPr="008D69E9" w:rsidRDefault="007018CF" w:rsidP="007018CF">
      <w:pPr>
        <w:jc w:val="right"/>
        <w:rPr>
          <w:rFonts w:ascii="Arial" w:hAnsi="Arial" w:cs="Arial"/>
          <w:b/>
          <w:bCs/>
          <w:sz w:val="24"/>
          <w:szCs w:val="24"/>
        </w:rPr>
      </w:pPr>
      <w:r w:rsidRPr="008D69E9">
        <w:rPr>
          <w:rFonts w:ascii="Arial" w:hAnsi="Arial" w:cs="Arial"/>
          <w:b/>
          <w:bCs/>
          <w:sz w:val="24"/>
          <w:szCs w:val="24"/>
        </w:rPr>
        <w:t>Maria José</w:t>
      </w:r>
      <w:r w:rsidR="008D69E9" w:rsidRPr="008D69E9">
        <w:rPr>
          <w:rFonts w:ascii="Arial" w:hAnsi="Arial" w:cs="Arial"/>
          <w:b/>
          <w:bCs/>
          <w:sz w:val="24"/>
          <w:szCs w:val="24"/>
        </w:rPr>
        <w:t xml:space="preserve"> de Barros.</w:t>
      </w:r>
    </w:p>
    <w:p w14:paraId="435971E5" w14:textId="2E23BC28" w:rsidR="007018CF" w:rsidRPr="008D69E9" w:rsidRDefault="007018CF" w:rsidP="007018CF">
      <w:pPr>
        <w:jc w:val="right"/>
        <w:rPr>
          <w:rFonts w:ascii="Arial" w:hAnsi="Arial" w:cs="Arial"/>
          <w:b/>
          <w:bCs/>
          <w:sz w:val="24"/>
          <w:szCs w:val="24"/>
        </w:rPr>
      </w:pPr>
      <w:r w:rsidRPr="008D69E9">
        <w:rPr>
          <w:rFonts w:ascii="Arial" w:hAnsi="Arial" w:cs="Arial"/>
          <w:b/>
          <w:bCs/>
          <w:sz w:val="24"/>
          <w:szCs w:val="24"/>
        </w:rPr>
        <w:t xml:space="preserve">Maria Luiza </w:t>
      </w:r>
      <w:r w:rsidR="008D69E9" w:rsidRPr="008D69E9">
        <w:rPr>
          <w:rFonts w:ascii="Arial" w:hAnsi="Arial" w:cs="Arial"/>
          <w:b/>
          <w:bCs/>
          <w:sz w:val="24"/>
          <w:szCs w:val="24"/>
        </w:rPr>
        <w:t>da Silva Leal.</w:t>
      </w:r>
    </w:p>
    <w:p w14:paraId="011AF9BA" w14:textId="7ADE9A2D" w:rsidR="00286B0B" w:rsidRPr="00501D65" w:rsidRDefault="00286B0B" w:rsidP="00286B0B">
      <w:pPr>
        <w:jc w:val="both"/>
        <w:rPr>
          <w:rFonts w:ascii="Arial" w:hAnsi="Arial" w:cs="Arial"/>
          <w:b/>
          <w:bCs/>
          <w:sz w:val="24"/>
          <w:szCs w:val="24"/>
        </w:rPr>
      </w:pPr>
      <w:r w:rsidRPr="00501D65">
        <w:rPr>
          <w:rFonts w:ascii="Arial" w:hAnsi="Arial" w:cs="Arial"/>
          <w:b/>
          <w:bCs/>
          <w:sz w:val="24"/>
          <w:szCs w:val="24"/>
        </w:rPr>
        <w:t xml:space="preserve">INTRODUÇÃO </w:t>
      </w:r>
    </w:p>
    <w:p w14:paraId="0BA088D1" w14:textId="104FC870" w:rsidR="005B62FD" w:rsidRPr="00501D65" w:rsidRDefault="006B2C5F" w:rsidP="00286B0B">
      <w:pPr>
        <w:jc w:val="both"/>
        <w:rPr>
          <w:rFonts w:ascii="Arial" w:hAnsi="Arial" w:cs="Arial"/>
          <w:sz w:val="24"/>
          <w:szCs w:val="24"/>
        </w:rPr>
      </w:pPr>
      <w:r w:rsidRPr="00501D65">
        <w:rPr>
          <w:rFonts w:ascii="Arial" w:hAnsi="Arial" w:cs="Arial"/>
          <w:sz w:val="24"/>
          <w:szCs w:val="24"/>
        </w:rPr>
        <w:t xml:space="preserve">O presente artigo, abordará um tema muito atual e que será </w:t>
      </w:r>
      <w:r w:rsidR="005B62FD" w:rsidRPr="00501D65">
        <w:rPr>
          <w:rFonts w:ascii="Arial" w:hAnsi="Arial" w:cs="Arial"/>
          <w:sz w:val="24"/>
          <w:szCs w:val="24"/>
        </w:rPr>
        <w:t xml:space="preserve">um assunto </w:t>
      </w:r>
      <w:r w:rsidRPr="00501D65">
        <w:rPr>
          <w:rFonts w:ascii="Arial" w:hAnsi="Arial" w:cs="Arial"/>
          <w:sz w:val="24"/>
          <w:szCs w:val="24"/>
        </w:rPr>
        <w:t xml:space="preserve">por muitos anos. O contexto escolar pós a Covid-19. </w:t>
      </w:r>
      <w:r w:rsidR="005B62FD" w:rsidRPr="00501D65">
        <w:rPr>
          <w:rFonts w:ascii="Arial" w:hAnsi="Arial" w:cs="Arial"/>
          <w:sz w:val="24"/>
          <w:szCs w:val="24"/>
        </w:rPr>
        <w:t xml:space="preserve">                                                       Quando pensamos na pandemia, é de imediato que lembramos os reflexos negativos que ela causou em tudo. Na educação, esses impactos são preocupantes, pois hoje, sabemos que comprometeram na aprendizagem dos nossos alunos ou os afastaram das escolas. </w:t>
      </w:r>
    </w:p>
    <w:p w14:paraId="78E18160" w14:textId="0069FD55" w:rsidR="00286B0B" w:rsidRPr="00501D65" w:rsidRDefault="00286B0B" w:rsidP="00286B0B">
      <w:pPr>
        <w:jc w:val="both"/>
        <w:rPr>
          <w:rFonts w:ascii="Arial" w:hAnsi="Arial" w:cs="Arial"/>
          <w:sz w:val="24"/>
          <w:szCs w:val="24"/>
        </w:rPr>
      </w:pPr>
      <w:r w:rsidRPr="00501D65">
        <w:rPr>
          <w:rFonts w:ascii="Arial" w:hAnsi="Arial" w:cs="Arial"/>
          <w:sz w:val="24"/>
          <w:szCs w:val="24"/>
        </w:rPr>
        <w:t>Falaremos das causas que deixaram esse “buraco”</w:t>
      </w:r>
      <w:r w:rsidR="00075E8A" w:rsidRPr="00501D65">
        <w:rPr>
          <w:rFonts w:ascii="Arial" w:hAnsi="Arial" w:cs="Arial"/>
          <w:sz w:val="24"/>
          <w:szCs w:val="24"/>
        </w:rPr>
        <w:t xml:space="preserve">, </w:t>
      </w:r>
      <w:r w:rsidRPr="00501D65">
        <w:rPr>
          <w:rFonts w:ascii="Arial" w:hAnsi="Arial" w:cs="Arial"/>
          <w:sz w:val="24"/>
          <w:szCs w:val="24"/>
        </w:rPr>
        <w:t xml:space="preserve">no atual contexto da educação. Das consequências, que isso poderá deixar ao longo dos anos na sociedade brasileira e o que poderemos fazer para reverter esse cenário e recuperar os nossos alunos. </w:t>
      </w:r>
    </w:p>
    <w:p w14:paraId="730DCD65" w14:textId="51D7CF41" w:rsidR="00286B0B" w:rsidRPr="00501D65" w:rsidRDefault="00286B0B" w:rsidP="00286B0B">
      <w:pPr>
        <w:jc w:val="both"/>
        <w:rPr>
          <w:rFonts w:ascii="Arial" w:hAnsi="Arial" w:cs="Arial"/>
          <w:b/>
          <w:bCs/>
          <w:sz w:val="24"/>
          <w:szCs w:val="24"/>
        </w:rPr>
      </w:pPr>
    </w:p>
    <w:p w14:paraId="5F36BF83" w14:textId="12149151" w:rsidR="00286B0B" w:rsidRPr="00501D65" w:rsidRDefault="00075E8A" w:rsidP="00286B0B">
      <w:pPr>
        <w:pStyle w:val="PargrafodaLista"/>
        <w:numPr>
          <w:ilvl w:val="0"/>
          <w:numId w:val="2"/>
        </w:numPr>
        <w:jc w:val="both"/>
        <w:rPr>
          <w:rFonts w:ascii="Arial" w:hAnsi="Arial" w:cs="Arial"/>
          <w:b/>
          <w:bCs/>
          <w:sz w:val="24"/>
          <w:szCs w:val="24"/>
        </w:rPr>
      </w:pPr>
      <w:r w:rsidRPr="00501D65">
        <w:rPr>
          <w:rFonts w:ascii="Arial" w:hAnsi="Arial" w:cs="Arial"/>
          <w:b/>
          <w:bCs/>
          <w:sz w:val="24"/>
          <w:szCs w:val="24"/>
        </w:rPr>
        <w:t>A PANDEMIA E O QUE CAUSOU NA EDUCAÇÃO BRASILEIRA</w:t>
      </w:r>
    </w:p>
    <w:p w14:paraId="391700CD" w14:textId="7A0BEDAC" w:rsidR="00501D65" w:rsidRDefault="00075E8A" w:rsidP="00286B0B">
      <w:pPr>
        <w:jc w:val="both"/>
        <w:rPr>
          <w:rFonts w:ascii="Arial" w:hAnsi="Arial" w:cs="Arial"/>
          <w:sz w:val="24"/>
          <w:szCs w:val="24"/>
        </w:rPr>
      </w:pPr>
      <w:r w:rsidRPr="00501D65">
        <w:rPr>
          <w:rFonts w:ascii="Arial" w:hAnsi="Arial" w:cs="Arial"/>
          <w:sz w:val="24"/>
          <w:szCs w:val="24"/>
        </w:rPr>
        <w:t xml:space="preserve">Em meados de 2019, de um jeito tímido, boatos de um vírus de origem desconhecida na China, era notícia nos meios de comunicação. Acreditamos que diante das tecnologias avançadas na ciência, isso poderia ser rapidamente contido. </w:t>
      </w:r>
      <w:r w:rsidR="00501D65">
        <w:rPr>
          <w:rFonts w:ascii="Arial" w:hAnsi="Arial" w:cs="Arial"/>
          <w:sz w:val="24"/>
          <w:szCs w:val="24"/>
        </w:rPr>
        <w:t xml:space="preserve">E de fato é! Mas, não foi o suficientemente capaz de ser mais rápido que a propagação do Corona vírus (Covid-19). </w:t>
      </w:r>
    </w:p>
    <w:p w14:paraId="7489F4A8" w14:textId="103E262C" w:rsidR="00075E8A" w:rsidRDefault="00501D65" w:rsidP="00286B0B">
      <w:pPr>
        <w:jc w:val="both"/>
        <w:rPr>
          <w:rFonts w:ascii="Arial" w:hAnsi="Arial" w:cs="Arial"/>
          <w:sz w:val="24"/>
          <w:szCs w:val="24"/>
        </w:rPr>
      </w:pPr>
      <w:r>
        <w:rPr>
          <w:rFonts w:ascii="Arial" w:hAnsi="Arial" w:cs="Arial"/>
          <w:sz w:val="24"/>
          <w:szCs w:val="24"/>
        </w:rPr>
        <w:t xml:space="preserve">No </w:t>
      </w:r>
      <w:r w:rsidR="00362A7E">
        <w:rPr>
          <w:rFonts w:ascii="Arial" w:hAnsi="Arial" w:cs="Arial"/>
          <w:sz w:val="24"/>
          <w:szCs w:val="24"/>
        </w:rPr>
        <w:t>início</w:t>
      </w:r>
      <w:r>
        <w:rPr>
          <w:rFonts w:ascii="Arial" w:hAnsi="Arial" w:cs="Arial"/>
          <w:sz w:val="24"/>
          <w:szCs w:val="24"/>
        </w:rPr>
        <w:t xml:space="preserve"> de 2020, o cenário mundial, já dava a entender que logo, teríamos a sua visita </w:t>
      </w:r>
      <w:r w:rsidR="0084152C">
        <w:rPr>
          <w:rFonts w:ascii="Arial" w:hAnsi="Arial" w:cs="Arial"/>
          <w:sz w:val="24"/>
          <w:szCs w:val="24"/>
        </w:rPr>
        <w:t xml:space="preserve">em terras brasileiras. </w:t>
      </w:r>
      <w:r w:rsidR="00362A7E">
        <w:rPr>
          <w:rFonts w:ascii="Arial" w:hAnsi="Arial" w:cs="Arial"/>
          <w:sz w:val="24"/>
          <w:szCs w:val="24"/>
        </w:rPr>
        <w:t xml:space="preserve">Mesmo com </w:t>
      </w:r>
      <w:r w:rsidR="00DD4B56">
        <w:rPr>
          <w:rFonts w:ascii="Arial" w:hAnsi="Arial" w:cs="Arial"/>
          <w:sz w:val="24"/>
          <w:szCs w:val="24"/>
        </w:rPr>
        <w:t>as medidas protetivas nas limitações entre divisas de países e nos aeroportos, em fevereiro, o Ministério da saúde, confirmou o primeiro caso do Coronavírus. E daí por diante, não tivemos mais o controle da situação</w:t>
      </w:r>
      <w:r w:rsidR="00526176">
        <w:rPr>
          <w:rFonts w:ascii="Arial" w:hAnsi="Arial" w:cs="Arial"/>
          <w:sz w:val="24"/>
          <w:szCs w:val="24"/>
        </w:rPr>
        <w:t xml:space="preserve">. </w:t>
      </w:r>
    </w:p>
    <w:p w14:paraId="2022580A" w14:textId="5AEA362A" w:rsidR="00361CD4" w:rsidRDefault="00526176" w:rsidP="00286B0B">
      <w:pPr>
        <w:jc w:val="both"/>
        <w:rPr>
          <w:rFonts w:ascii="Arial" w:hAnsi="Arial" w:cs="Arial"/>
          <w:sz w:val="24"/>
          <w:szCs w:val="24"/>
        </w:rPr>
      </w:pPr>
      <w:r>
        <w:rPr>
          <w:rFonts w:ascii="Arial" w:hAnsi="Arial" w:cs="Arial"/>
          <w:sz w:val="24"/>
          <w:szCs w:val="24"/>
        </w:rPr>
        <w:t>E conhecemos uma palavra aterrorizante, chamada “Lockdown”</w:t>
      </w:r>
      <w:r w:rsidR="0087648E">
        <w:rPr>
          <w:rFonts w:ascii="Arial" w:hAnsi="Arial" w:cs="Arial"/>
          <w:sz w:val="24"/>
          <w:szCs w:val="24"/>
        </w:rPr>
        <w:t>, que traduzido significa confinamento. Essa reclusão, parecia ser algo passageiro, pois o entendimento, seria que logo tudo isso seria breve.</w:t>
      </w:r>
      <w:r w:rsidR="00361CD4">
        <w:rPr>
          <w:rFonts w:ascii="Arial" w:hAnsi="Arial" w:cs="Arial"/>
          <w:sz w:val="24"/>
          <w:szCs w:val="24"/>
        </w:rPr>
        <w:t xml:space="preserve"> O caminho foi longo</w:t>
      </w:r>
      <w:r w:rsidR="00896800">
        <w:rPr>
          <w:rFonts w:ascii="Arial" w:hAnsi="Arial" w:cs="Arial"/>
          <w:sz w:val="24"/>
          <w:szCs w:val="24"/>
        </w:rPr>
        <w:t xml:space="preserve"> e foi preciso se adaptar, para a vida “continuar”. </w:t>
      </w:r>
    </w:p>
    <w:p w14:paraId="662CC9FD" w14:textId="1B17F432" w:rsidR="00DE616D" w:rsidRDefault="00612A69" w:rsidP="00286B0B">
      <w:pPr>
        <w:jc w:val="both"/>
        <w:rPr>
          <w:rFonts w:ascii="Arial" w:hAnsi="Arial" w:cs="Arial"/>
          <w:sz w:val="24"/>
          <w:szCs w:val="24"/>
        </w:rPr>
      </w:pPr>
      <w:r>
        <w:rPr>
          <w:rFonts w:ascii="Arial" w:hAnsi="Arial" w:cs="Arial"/>
          <w:sz w:val="24"/>
          <w:szCs w:val="24"/>
        </w:rPr>
        <w:t>Na educação, foi necessário se adaptar para que o ano letivo dos nossos alunos não fosse comprometido e não pausasse esse processo de aprendizagem. Essa adaptação fez-se por meio tecnológico, a qual, o país caminha a passos lentos. Essa acessibilidade a tecnologia, não é para todos, infelizmente</w:t>
      </w:r>
      <w:r w:rsidR="004200FB">
        <w:rPr>
          <w:rFonts w:ascii="Arial" w:hAnsi="Arial" w:cs="Arial"/>
          <w:sz w:val="24"/>
          <w:szCs w:val="24"/>
        </w:rPr>
        <w:t>!</w:t>
      </w:r>
    </w:p>
    <w:p w14:paraId="00FFF257" w14:textId="0991F228" w:rsidR="004200FB" w:rsidRDefault="004200FB" w:rsidP="00286B0B">
      <w:pPr>
        <w:jc w:val="both"/>
        <w:rPr>
          <w:rFonts w:ascii="Arial" w:hAnsi="Arial" w:cs="Arial"/>
          <w:sz w:val="24"/>
          <w:szCs w:val="24"/>
        </w:rPr>
      </w:pPr>
      <w:r>
        <w:rPr>
          <w:rFonts w:ascii="Arial" w:hAnsi="Arial" w:cs="Arial"/>
          <w:sz w:val="24"/>
          <w:szCs w:val="24"/>
        </w:rPr>
        <w:t xml:space="preserve">O termo usado para essa educação á distância, ficou conhecida como aulas remotas. </w:t>
      </w:r>
    </w:p>
    <w:p w14:paraId="3F03AAEB" w14:textId="571FD301" w:rsidR="004200FB" w:rsidRDefault="004200FB" w:rsidP="00286B0B">
      <w:pPr>
        <w:jc w:val="both"/>
        <w:rPr>
          <w:rFonts w:ascii="Arial" w:hAnsi="Arial" w:cs="Arial"/>
          <w:sz w:val="24"/>
          <w:szCs w:val="24"/>
        </w:rPr>
      </w:pPr>
      <w:r>
        <w:rPr>
          <w:rFonts w:ascii="Arial" w:hAnsi="Arial" w:cs="Arial"/>
          <w:sz w:val="24"/>
          <w:szCs w:val="24"/>
        </w:rPr>
        <w:t xml:space="preserve">As aulas remotas, foi um desafio não só para os estudantes de todo o país, mas também para os educadores, pois nem todos tinham habilidades suficientes ou </w:t>
      </w:r>
      <w:r>
        <w:rPr>
          <w:rFonts w:ascii="Arial" w:hAnsi="Arial" w:cs="Arial"/>
          <w:sz w:val="24"/>
          <w:szCs w:val="24"/>
        </w:rPr>
        <w:lastRenderedPageBreak/>
        <w:t xml:space="preserve">acesso à uso tecnológico. Diante disso, o quão era necessário termos a preparação e a prática nesse meio. </w:t>
      </w:r>
    </w:p>
    <w:p w14:paraId="774CD11E" w14:textId="686E1AF3" w:rsidR="004200FB" w:rsidRDefault="004200FB" w:rsidP="00286B0B">
      <w:pPr>
        <w:jc w:val="both"/>
        <w:rPr>
          <w:rFonts w:ascii="Arial" w:hAnsi="Arial" w:cs="Arial"/>
          <w:sz w:val="24"/>
          <w:szCs w:val="24"/>
        </w:rPr>
      </w:pPr>
      <w:r>
        <w:rPr>
          <w:rFonts w:ascii="Arial" w:hAnsi="Arial" w:cs="Arial"/>
          <w:sz w:val="24"/>
          <w:szCs w:val="24"/>
        </w:rPr>
        <w:t xml:space="preserve">Façamos uma análise, como seria possível, por exemplo, ensinar um conteúdo tão complexo, por meio de vídeo aula? </w:t>
      </w:r>
      <w:r w:rsidR="0009193E">
        <w:rPr>
          <w:rFonts w:ascii="Arial" w:hAnsi="Arial" w:cs="Arial"/>
          <w:sz w:val="24"/>
          <w:szCs w:val="24"/>
        </w:rPr>
        <w:t>Difícil, não é mesmo!?</w:t>
      </w:r>
    </w:p>
    <w:p w14:paraId="630CC22E" w14:textId="08DC121A" w:rsidR="0009193E" w:rsidRDefault="0009193E" w:rsidP="00286B0B">
      <w:pPr>
        <w:jc w:val="both"/>
        <w:rPr>
          <w:rFonts w:ascii="Arial" w:hAnsi="Arial" w:cs="Arial"/>
          <w:sz w:val="24"/>
          <w:szCs w:val="24"/>
        </w:rPr>
      </w:pPr>
      <w:r>
        <w:rPr>
          <w:rFonts w:ascii="Arial" w:hAnsi="Arial" w:cs="Arial"/>
          <w:sz w:val="24"/>
          <w:szCs w:val="24"/>
        </w:rPr>
        <w:t xml:space="preserve">De certa forma, o desafio de educar a distância quebrou muitos paradigmas e abriu os olhos dos profissionais da educação e das políticas públicas, para o investimento na tecnologia. </w:t>
      </w:r>
    </w:p>
    <w:p w14:paraId="7DAF20AB" w14:textId="1FA3A60E" w:rsidR="0009193E" w:rsidRDefault="0009193E" w:rsidP="00286B0B">
      <w:pPr>
        <w:jc w:val="both"/>
        <w:rPr>
          <w:rFonts w:ascii="Arial" w:hAnsi="Arial" w:cs="Arial"/>
          <w:sz w:val="24"/>
          <w:szCs w:val="24"/>
        </w:rPr>
      </w:pPr>
      <w:r>
        <w:rPr>
          <w:rFonts w:ascii="Arial" w:hAnsi="Arial" w:cs="Arial"/>
          <w:sz w:val="24"/>
          <w:szCs w:val="24"/>
        </w:rPr>
        <w:t xml:space="preserve">Trocando o ângulo, percebemos que para os nossos alunos, foi mais negativo do que positivo. Pois, </w:t>
      </w:r>
      <w:r w:rsidR="00914B70">
        <w:rPr>
          <w:rFonts w:ascii="Arial" w:hAnsi="Arial" w:cs="Arial"/>
          <w:sz w:val="24"/>
          <w:szCs w:val="24"/>
        </w:rPr>
        <w:t xml:space="preserve">nem todos os estudantes tinham acessibilidade a internet e aos aparelhos necessários para acompanhar as aulas. </w:t>
      </w:r>
    </w:p>
    <w:p w14:paraId="642627F9" w14:textId="6BA923AF" w:rsidR="00914B70" w:rsidRDefault="00914B70" w:rsidP="00286B0B">
      <w:pPr>
        <w:jc w:val="both"/>
        <w:rPr>
          <w:rFonts w:ascii="Arial" w:hAnsi="Arial" w:cs="Arial"/>
          <w:sz w:val="24"/>
          <w:szCs w:val="24"/>
        </w:rPr>
      </w:pPr>
      <w:r>
        <w:rPr>
          <w:rFonts w:ascii="Arial" w:hAnsi="Arial" w:cs="Arial"/>
          <w:sz w:val="24"/>
          <w:szCs w:val="24"/>
        </w:rPr>
        <w:t>A segunda maior d</w:t>
      </w:r>
      <w:r w:rsidR="00672958">
        <w:rPr>
          <w:rFonts w:ascii="Arial" w:hAnsi="Arial" w:cs="Arial"/>
          <w:sz w:val="24"/>
          <w:szCs w:val="24"/>
        </w:rPr>
        <w:t>ificuldade que já era desafiadora antes, e que piorou na pandemia,</w:t>
      </w:r>
      <w:r>
        <w:rPr>
          <w:rFonts w:ascii="Arial" w:hAnsi="Arial" w:cs="Arial"/>
          <w:sz w:val="24"/>
          <w:szCs w:val="24"/>
        </w:rPr>
        <w:t xml:space="preserve"> </w:t>
      </w:r>
      <w:r w:rsidR="00672958">
        <w:rPr>
          <w:rFonts w:ascii="Arial" w:hAnsi="Arial" w:cs="Arial"/>
          <w:sz w:val="24"/>
          <w:szCs w:val="24"/>
        </w:rPr>
        <w:t xml:space="preserve">foi a participação e o comprometimento das famílias nas aulas com os nossos estudantes. A família presente era primordial para a execução das atividades, pois estudantes que não tinham autonomia, jamais poderia desempenhar aos comandos. </w:t>
      </w:r>
    </w:p>
    <w:p w14:paraId="52CADF78" w14:textId="33562BDE" w:rsidR="00672958" w:rsidRDefault="00672958" w:rsidP="00286B0B">
      <w:pPr>
        <w:jc w:val="both"/>
        <w:rPr>
          <w:rFonts w:ascii="Arial" w:hAnsi="Arial" w:cs="Arial"/>
          <w:sz w:val="24"/>
          <w:szCs w:val="24"/>
        </w:rPr>
      </w:pPr>
      <w:r>
        <w:rPr>
          <w:rFonts w:ascii="Arial" w:hAnsi="Arial" w:cs="Arial"/>
          <w:sz w:val="24"/>
          <w:szCs w:val="24"/>
        </w:rPr>
        <w:t>A escola além de ser um ambiente de conhecimento, era também um lugar para saciar a fome de muitos estudantes. Essa situação foi fatal para muitas crianças carentes do nosso país. Afinal, quem se concentraria sentindo fome?</w:t>
      </w:r>
    </w:p>
    <w:p w14:paraId="0BDDA4B1" w14:textId="7A20B17B" w:rsidR="00672958" w:rsidRDefault="00672958" w:rsidP="00286B0B">
      <w:pPr>
        <w:jc w:val="both"/>
        <w:rPr>
          <w:rFonts w:ascii="Arial" w:hAnsi="Arial" w:cs="Arial"/>
          <w:sz w:val="24"/>
          <w:szCs w:val="24"/>
        </w:rPr>
      </w:pPr>
      <w:r>
        <w:rPr>
          <w:rFonts w:ascii="Arial" w:hAnsi="Arial" w:cs="Arial"/>
          <w:sz w:val="24"/>
          <w:szCs w:val="24"/>
        </w:rPr>
        <w:t xml:space="preserve">E por fim, nos deparamos com conteúdo paralisados, e muita defasagem escolar. Nossos estudantes, longes das escolas desmotivadas, seguiram por caminhos contrários. </w:t>
      </w:r>
    </w:p>
    <w:p w14:paraId="5345AE06" w14:textId="32F73385" w:rsidR="00672958" w:rsidRDefault="00672958" w:rsidP="00A90896">
      <w:pPr>
        <w:pStyle w:val="PargrafodaLista"/>
        <w:ind w:left="360"/>
        <w:jc w:val="both"/>
        <w:rPr>
          <w:rFonts w:ascii="Arial" w:hAnsi="Arial" w:cs="Arial"/>
          <w:sz w:val="24"/>
          <w:szCs w:val="24"/>
        </w:rPr>
      </w:pPr>
    </w:p>
    <w:p w14:paraId="50803AED" w14:textId="397A9EFA" w:rsidR="00A90896" w:rsidRDefault="0055407F" w:rsidP="00A90896">
      <w:pPr>
        <w:pStyle w:val="PargrafodaLista"/>
        <w:numPr>
          <w:ilvl w:val="0"/>
          <w:numId w:val="2"/>
        </w:numPr>
        <w:jc w:val="both"/>
        <w:rPr>
          <w:rFonts w:ascii="Arial" w:hAnsi="Arial" w:cs="Arial"/>
          <w:b/>
          <w:bCs/>
          <w:sz w:val="24"/>
          <w:szCs w:val="24"/>
        </w:rPr>
      </w:pPr>
      <w:r>
        <w:rPr>
          <w:rFonts w:ascii="Arial" w:hAnsi="Arial" w:cs="Arial"/>
          <w:b/>
          <w:bCs/>
          <w:sz w:val="24"/>
          <w:szCs w:val="24"/>
        </w:rPr>
        <w:t>AS SEQUELAS NEGATIVAS DA PANDEMIA NAS ESCOLAS</w:t>
      </w:r>
    </w:p>
    <w:p w14:paraId="3E4ABBC3" w14:textId="54120CC4" w:rsidR="0055407F" w:rsidRDefault="0055407F" w:rsidP="0055407F">
      <w:pPr>
        <w:pStyle w:val="PargrafodaLista"/>
        <w:ind w:left="360"/>
        <w:jc w:val="both"/>
        <w:rPr>
          <w:rFonts w:ascii="Arial" w:hAnsi="Arial" w:cs="Arial"/>
          <w:sz w:val="24"/>
          <w:szCs w:val="24"/>
        </w:rPr>
      </w:pPr>
    </w:p>
    <w:p w14:paraId="5380AEBE" w14:textId="483AB480" w:rsidR="0055407F" w:rsidRDefault="0055407F" w:rsidP="0055407F">
      <w:pPr>
        <w:pStyle w:val="PargrafodaLista"/>
        <w:ind w:left="0"/>
        <w:rPr>
          <w:rFonts w:ascii="Arial" w:hAnsi="Arial" w:cs="Arial"/>
          <w:sz w:val="24"/>
          <w:szCs w:val="24"/>
        </w:rPr>
      </w:pPr>
      <w:r>
        <w:rPr>
          <w:rFonts w:ascii="Arial" w:hAnsi="Arial" w:cs="Arial"/>
          <w:sz w:val="24"/>
          <w:szCs w:val="24"/>
        </w:rPr>
        <w:t>De acordo com os dados atualizados no site Covid.saude.gov.br, até o momento da publicação deste artigo, estamos chegando próximos dos 35</w:t>
      </w:r>
      <w:r w:rsidR="00F11C4A">
        <w:rPr>
          <w:rFonts w:ascii="Arial" w:hAnsi="Arial" w:cs="Arial"/>
          <w:sz w:val="24"/>
          <w:szCs w:val="24"/>
        </w:rPr>
        <w:t xml:space="preserve"> milhões de casos</w:t>
      </w:r>
      <w:r w:rsidR="00D810BB">
        <w:rPr>
          <w:rFonts w:ascii="Arial" w:hAnsi="Arial" w:cs="Arial"/>
          <w:sz w:val="24"/>
          <w:szCs w:val="24"/>
        </w:rPr>
        <w:t xml:space="preserve"> da Covid,</w:t>
      </w:r>
      <w:r w:rsidR="00F11C4A">
        <w:rPr>
          <w:rFonts w:ascii="Arial" w:hAnsi="Arial" w:cs="Arial"/>
          <w:sz w:val="24"/>
          <w:szCs w:val="24"/>
        </w:rPr>
        <w:t xml:space="preserve"> somente no Brasil. </w:t>
      </w:r>
    </w:p>
    <w:p w14:paraId="63E5EB75" w14:textId="2634677D" w:rsidR="00F11C4A" w:rsidRDefault="00F11C4A" w:rsidP="0055407F">
      <w:pPr>
        <w:pStyle w:val="PargrafodaLista"/>
        <w:ind w:left="0"/>
        <w:rPr>
          <w:rFonts w:ascii="Arial" w:hAnsi="Arial" w:cs="Arial"/>
          <w:sz w:val="24"/>
          <w:szCs w:val="24"/>
        </w:rPr>
      </w:pPr>
      <w:r>
        <w:rPr>
          <w:rFonts w:ascii="Arial" w:hAnsi="Arial" w:cs="Arial"/>
          <w:sz w:val="24"/>
          <w:szCs w:val="24"/>
        </w:rPr>
        <w:t xml:space="preserve">Em meados de 2020, já se falavam de vacinas em teste e que logo seriam disponibilizadas a população mundial. Entendíamos que era uma pontinha de esperança, mas que a retomada seria de qualquer forma, gradativa. </w:t>
      </w:r>
    </w:p>
    <w:p w14:paraId="7CCD89F1" w14:textId="77777777" w:rsidR="00637759" w:rsidRDefault="00F11C4A" w:rsidP="0055407F">
      <w:pPr>
        <w:pStyle w:val="PargrafodaLista"/>
        <w:ind w:left="0"/>
        <w:rPr>
          <w:rFonts w:ascii="Arial" w:hAnsi="Arial" w:cs="Arial"/>
          <w:sz w:val="24"/>
          <w:szCs w:val="24"/>
        </w:rPr>
      </w:pPr>
      <w:r>
        <w:rPr>
          <w:rFonts w:ascii="Arial" w:hAnsi="Arial" w:cs="Arial"/>
          <w:sz w:val="24"/>
          <w:szCs w:val="24"/>
        </w:rPr>
        <w:t xml:space="preserve">Com a vacinação, </w:t>
      </w:r>
      <w:r w:rsidR="00265340">
        <w:rPr>
          <w:rFonts w:ascii="Arial" w:hAnsi="Arial" w:cs="Arial"/>
          <w:sz w:val="24"/>
          <w:szCs w:val="24"/>
        </w:rPr>
        <w:t xml:space="preserve">o </w:t>
      </w:r>
      <w:r w:rsidR="000B5A6D">
        <w:rPr>
          <w:rFonts w:ascii="Arial" w:hAnsi="Arial" w:cs="Arial"/>
          <w:sz w:val="24"/>
          <w:szCs w:val="24"/>
        </w:rPr>
        <w:t>“afrouxamento</w:t>
      </w:r>
      <w:r w:rsidR="00265340">
        <w:rPr>
          <w:rFonts w:ascii="Arial" w:hAnsi="Arial" w:cs="Arial"/>
          <w:sz w:val="24"/>
          <w:szCs w:val="24"/>
        </w:rPr>
        <w:t xml:space="preserve">” do isolamento já era </w:t>
      </w:r>
      <w:r w:rsidR="00637759">
        <w:rPr>
          <w:rFonts w:ascii="Arial" w:hAnsi="Arial" w:cs="Arial"/>
          <w:sz w:val="24"/>
          <w:szCs w:val="24"/>
        </w:rPr>
        <w:t>pre</w:t>
      </w:r>
      <w:r w:rsidR="00265340">
        <w:rPr>
          <w:rFonts w:ascii="Arial" w:hAnsi="Arial" w:cs="Arial"/>
          <w:sz w:val="24"/>
          <w:szCs w:val="24"/>
        </w:rPr>
        <w:t xml:space="preserve">visto no </w:t>
      </w:r>
      <w:r w:rsidR="00637759">
        <w:rPr>
          <w:rFonts w:ascii="Arial" w:hAnsi="Arial" w:cs="Arial"/>
          <w:sz w:val="24"/>
          <w:szCs w:val="24"/>
        </w:rPr>
        <w:t>início</w:t>
      </w:r>
      <w:r w:rsidR="00265340">
        <w:rPr>
          <w:rFonts w:ascii="Arial" w:hAnsi="Arial" w:cs="Arial"/>
          <w:sz w:val="24"/>
          <w:szCs w:val="24"/>
        </w:rPr>
        <w:t xml:space="preserve"> de 2021. </w:t>
      </w:r>
    </w:p>
    <w:p w14:paraId="4372E9FF" w14:textId="7431E29A" w:rsidR="00F11C4A" w:rsidRDefault="00265340" w:rsidP="0055407F">
      <w:pPr>
        <w:pStyle w:val="PargrafodaLista"/>
        <w:ind w:left="0"/>
        <w:rPr>
          <w:rFonts w:ascii="Arial" w:hAnsi="Arial" w:cs="Arial"/>
          <w:sz w:val="24"/>
          <w:szCs w:val="24"/>
        </w:rPr>
      </w:pPr>
      <w:r>
        <w:rPr>
          <w:rFonts w:ascii="Arial" w:hAnsi="Arial" w:cs="Arial"/>
          <w:sz w:val="24"/>
          <w:szCs w:val="24"/>
        </w:rPr>
        <w:t xml:space="preserve">Assim como nos comércios, na educação também passamos a atender com a capacidade mínima, dando opções as famílias de ensino híbrido, termo usado para as duas modalidades de ensino: Presencial e remoto. </w:t>
      </w:r>
    </w:p>
    <w:p w14:paraId="38CF181F" w14:textId="55F8BFF7" w:rsidR="00637759" w:rsidRDefault="00637759" w:rsidP="0055407F">
      <w:pPr>
        <w:pStyle w:val="PargrafodaLista"/>
        <w:ind w:left="0"/>
        <w:rPr>
          <w:rFonts w:ascii="Arial" w:hAnsi="Arial" w:cs="Arial"/>
          <w:sz w:val="24"/>
          <w:szCs w:val="24"/>
        </w:rPr>
      </w:pPr>
      <w:r>
        <w:rPr>
          <w:rFonts w:ascii="Arial" w:hAnsi="Arial" w:cs="Arial"/>
          <w:sz w:val="24"/>
          <w:szCs w:val="24"/>
        </w:rPr>
        <w:t xml:space="preserve">Com o avanço da vacinação, as taxas de casos da Covid, foram caindo, dando a possibilidade </w:t>
      </w:r>
      <w:r w:rsidR="0058675B">
        <w:rPr>
          <w:rFonts w:ascii="Arial" w:hAnsi="Arial" w:cs="Arial"/>
          <w:sz w:val="24"/>
          <w:szCs w:val="24"/>
        </w:rPr>
        <w:t xml:space="preserve">de retomada normal as aulas presenciais. As escolas se adaptaram com as medidas de segurança sanitária e novos hábitos. </w:t>
      </w:r>
    </w:p>
    <w:p w14:paraId="42E9436B" w14:textId="2FF7EF39" w:rsidR="0058675B" w:rsidRDefault="0058675B" w:rsidP="0055407F">
      <w:pPr>
        <w:pStyle w:val="PargrafodaLista"/>
        <w:ind w:left="0"/>
        <w:rPr>
          <w:rFonts w:ascii="Arial" w:hAnsi="Arial" w:cs="Arial"/>
          <w:sz w:val="24"/>
          <w:szCs w:val="24"/>
        </w:rPr>
      </w:pPr>
      <w:r>
        <w:rPr>
          <w:rFonts w:ascii="Arial" w:hAnsi="Arial" w:cs="Arial"/>
          <w:sz w:val="24"/>
          <w:szCs w:val="24"/>
        </w:rPr>
        <w:t xml:space="preserve">Assim, iniciamos o ano de 2022, com o ensino presencial e podemos perceber o quanto os nossos estudantes foram prejudicados de forma cognitiva e emocional. </w:t>
      </w:r>
    </w:p>
    <w:p w14:paraId="55A12064" w14:textId="0C32D432" w:rsidR="0058675B" w:rsidRDefault="0058675B" w:rsidP="0055407F">
      <w:pPr>
        <w:pStyle w:val="PargrafodaLista"/>
        <w:ind w:left="0"/>
        <w:rPr>
          <w:rFonts w:ascii="Arial" w:hAnsi="Arial" w:cs="Arial"/>
          <w:sz w:val="24"/>
          <w:szCs w:val="24"/>
        </w:rPr>
      </w:pPr>
      <w:r>
        <w:rPr>
          <w:rFonts w:ascii="Arial" w:hAnsi="Arial" w:cs="Arial"/>
          <w:sz w:val="24"/>
          <w:szCs w:val="24"/>
        </w:rPr>
        <w:t xml:space="preserve">As famílias estão doentes emocionalmente, devido as perdas de pessoas queridas, financeiras e do vínculo afetivo. É comum, ver crianças mais emotivas e inseguras no ambiente escolar. </w:t>
      </w:r>
    </w:p>
    <w:p w14:paraId="15033844" w14:textId="5CAB6719" w:rsidR="0058675B" w:rsidRDefault="0058675B" w:rsidP="0055407F">
      <w:pPr>
        <w:pStyle w:val="PargrafodaLista"/>
        <w:ind w:left="0"/>
        <w:rPr>
          <w:rFonts w:ascii="Arial" w:hAnsi="Arial" w:cs="Arial"/>
          <w:sz w:val="24"/>
          <w:szCs w:val="24"/>
        </w:rPr>
      </w:pPr>
      <w:r>
        <w:rPr>
          <w:rFonts w:ascii="Arial" w:hAnsi="Arial" w:cs="Arial"/>
          <w:sz w:val="24"/>
          <w:szCs w:val="24"/>
        </w:rPr>
        <w:lastRenderedPageBreak/>
        <w:t xml:space="preserve">Há quase poucos dias para acabar o ano letivo, é nítido ver o desgaste dos profissionais da educação, estampados no rosto. </w:t>
      </w:r>
      <w:r w:rsidR="00793AEF">
        <w:rPr>
          <w:rFonts w:ascii="Arial" w:hAnsi="Arial" w:cs="Arial"/>
          <w:sz w:val="24"/>
          <w:szCs w:val="24"/>
        </w:rPr>
        <w:t>Foi um ano desafiador!</w:t>
      </w:r>
      <w:r w:rsidR="00793AEF">
        <w:rPr>
          <w:rFonts w:ascii="Arial" w:hAnsi="Arial" w:cs="Arial"/>
          <w:sz w:val="24"/>
          <w:szCs w:val="24"/>
        </w:rPr>
        <w:br/>
        <w:t xml:space="preserve">Motivar os alunos a desejar vir para a escola, não tem sido uma tarefa nada fácil. É o dobro de trabalho. </w:t>
      </w:r>
    </w:p>
    <w:p w14:paraId="369F0E90" w14:textId="62FB968C" w:rsidR="00793AEF" w:rsidRDefault="00793AEF" w:rsidP="0055407F">
      <w:pPr>
        <w:pStyle w:val="PargrafodaLista"/>
        <w:ind w:left="0"/>
        <w:rPr>
          <w:rFonts w:ascii="Arial" w:hAnsi="Arial" w:cs="Arial"/>
          <w:sz w:val="24"/>
          <w:szCs w:val="24"/>
        </w:rPr>
      </w:pPr>
      <w:r>
        <w:rPr>
          <w:rFonts w:ascii="Arial" w:hAnsi="Arial" w:cs="Arial"/>
          <w:sz w:val="24"/>
          <w:szCs w:val="24"/>
        </w:rPr>
        <w:t xml:space="preserve">De forma resumida, o cenário sequelado da educação brasileira, é isso! Uma pequena amostra, do que veremos ao longo dos anos. </w:t>
      </w:r>
    </w:p>
    <w:p w14:paraId="68CB69ED" w14:textId="3335ADD8" w:rsidR="00793AEF" w:rsidRDefault="00793AEF" w:rsidP="0055407F">
      <w:pPr>
        <w:pStyle w:val="PargrafodaLista"/>
        <w:ind w:left="0"/>
        <w:rPr>
          <w:rFonts w:ascii="Arial" w:hAnsi="Arial" w:cs="Arial"/>
          <w:sz w:val="24"/>
          <w:szCs w:val="24"/>
        </w:rPr>
      </w:pPr>
      <w:r>
        <w:rPr>
          <w:rFonts w:ascii="Arial" w:hAnsi="Arial" w:cs="Arial"/>
          <w:sz w:val="24"/>
          <w:szCs w:val="24"/>
        </w:rPr>
        <w:t xml:space="preserve">É sabido, que o novo normal será desafiador em todos os sentidos. É uma espécie de sobrevivência. </w:t>
      </w:r>
    </w:p>
    <w:p w14:paraId="2D5B173B" w14:textId="1A96EB28" w:rsidR="007C58C4" w:rsidRDefault="007C58C4" w:rsidP="0055407F">
      <w:pPr>
        <w:pStyle w:val="PargrafodaLista"/>
        <w:ind w:left="0"/>
        <w:rPr>
          <w:rFonts w:ascii="Arial" w:hAnsi="Arial" w:cs="Arial"/>
          <w:sz w:val="24"/>
          <w:szCs w:val="24"/>
        </w:rPr>
      </w:pPr>
    </w:p>
    <w:p w14:paraId="4CD9C4C5" w14:textId="6E7D6254" w:rsidR="00A81895" w:rsidRPr="00A81895" w:rsidRDefault="00A81895" w:rsidP="00A81895">
      <w:pPr>
        <w:rPr>
          <w:rFonts w:ascii="Arial" w:hAnsi="Arial" w:cs="Arial"/>
          <w:b/>
          <w:bCs/>
          <w:sz w:val="24"/>
          <w:szCs w:val="24"/>
        </w:rPr>
      </w:pPr>
      <w:r w:rsidRPr="00A81895">
        <w:rPr>
          <w:rFonts w:ascii="Arial" w:hAnsi="Arial" w:cs="Arial"/>
          <w:b/>
          <w:bCs/>
          <w:sz w:val="24"/>
          <w:szCs w:val="24"/>
        </w:rPr>
        <w:t>C</w:t>
      </w:r>
      <w:r>
        <w:rPr>
          <w:rFonts w:ascii="Arial" w:hAnsi="Arial" w:cs="Arial"/>
          <w:b/>
          <w:bCs/>
          <w:sz w:val="24"/>
          <w:szCs w:val="24"/>
        </w:rPr>
        <w:t xml:space="preserve">ONSIDERAÇÕES FINAIS </w:t>
      </w:r>
    </w:p>
    <w:p w14:paraId="2AC82444" w14:textId="1D25C3EB" w:rsidR="007C58C4" w:rsidRPr="00A81895" w:rsidRDefault="007C58C4" w:rsidP="00A81895">
      <w:pPr>
        <w:rPr>
          <w:rFonts w:ascii="Arial" w:hAnsi="Arial" w:cs="Arial"/>
          <w:b/>
          <w:bCs/>
          <w:sz w:val="24"/>
          <w:szCs w:val="24"/>
        </w:rPr>
      </w:pPr>
      <w:r w:rsidRPr="00A81895">
        <w:rPr>
          <w:rFonts w:ascii="Arial" w:hAnsi="Arial" w:cs="Arial"/>
          <w:b/>
          <w:bCs/>
          <w:sz w:val="24"/>
          <w:szCs w:val="24"/>
        </w:rPr>
        <w:t>O QUE SERÁ PRECISO FAZER, PARA RECUPERAR ESSE ESTRAGO?</w:t>
      </w:r>
    </w:p>
    <w:p w14:paraId="71431EA9" w14:textId="768B4E2D" w:rsidR="000F3254" w:rsidRDefault="00153ECF" w:rsidP="007C58C4">
      <w:pPr>
        <w:pStyle w:val="PargrafodaLista"/>
        <w:ind w:left="0"/>
        <w:rPr>
          <w:rFonts w:ascii="Arial" w:hAnsi="Arial" w:cs="Arial"/>
          <w:sz w:val="24"/>
          <w:szCs w:val="24"/>
        </w:rPr>
      </w:pPr>
      <w:r>
        <w:rPr>
          <w:rFonts w:ascii="Arial" w:hAnsi="Arial" w:cs="Arial"/>
          <w:sz w:val="24"/>
          <w:szCs w:val="24"/>
        </w:rPr>
        <w:t>Primeiramente, é necessário fazer um investimento maior em políticas públicas educacionais.</w:t>
      </w:r>
      <w:r w:rsidR="00663F42">
        <w:rPr>
          <w:rFonts w:ascii="Arial" w:hAnsi="Arial" w:cs="Arial"/>
          <w:sz w:val="24"/>
          <w:szCs w:val="24"/>
        </w:rPr>
        <w:t xml:space="preserve"> Em um momento como esse de transição</w:t>
      </w:r>
      <w:r w:rsidR="001F486B">
        <w:rPr>
          <w:rFonts w:ascii="Arial" w:hAnsi="Arial" w:cs="Arial"/>
          <w:sz w:val="24"/>
          <w:szCs w:val="24"/>
        </w:rPr>
        <w:t xml:space="preserve"> de governo, estamos aguardando às cegas. Esperar com esperança!</w:t>
      </w:r>
      <w:r w:rsidR="001F486B">
        <w:rPr>
          <w:rFonts w:ascii="Arial" w:hAnsi="Arial" w:cs="Arial"/>
          <w:sz w:val="24"/>
          <w:szCs w:val="24"/>
        </w:rPr>
        <w:br/>
        <w:t>O educador que percebeu a dinâmica dura</w:t>
      </w:r>
      <w:r w:rsidR="000F3254">
        <w:rPr>
          <w:rFonts w:ascii="Arial" w:hAnsi="Arial" w:cs="Arial"/>
          <w:sz w:val="24"/>
          <w:szCs w:val="24"/>
        </w:rPr>
        <w:t xml:space="preserve">nte ano, com certeza mudará os planos de conduta para o próximo ano. A autoavaliação, será a grande ferramenta, para que o retorno seja menos frustrante. </w:t>
      </w:r>
    </w:p>
    <w:p w14:paraId="59431C1E" w14:textId="6911E01F" w:rsidR="000F3254" w:rsidRDefault="000F3254" w:rsidP="007C58C4">
      <w:pPr>
        <w:pStyle w:val="PargrafodaLista"/>
        <w:ind w:left="0"/>
        <w:rPr>
          <w:rFonts w:ascii="Arial" w:hAnsi="Arial" w:cs="Arial"/>
          <w:sz w:val="24"/>
          <w:szCs w:val="24"/>
        </w:rPr>
      </w:pPr>
      <w:r>
        <w:rPr>
          <w:rFonts w:ascii="Arial" w:hAnsi="Arial" w:cs="Arial"/>
          <w:sz w:val="24"/>
          <w:szCs w:val="24"/>
        </w:rPr>
        <w:t xml:space="preserve">Ao nosso ponto de vista, aulas dinamizadas, com músicas e atividades que envolvessem não somente a parte pedagógica, mas como também da socialização, foram mais eficazes para manter </w:t>
      </w:r>
      <w:r w:rsidR="006172F7">
        <w:rPr>
          <w:rFonts w:ascii="Arial" w:hAnsi="Arial" w:cs="Arial"/>
          <w:sz w:val="24"/>
          <w:szCs w:val="24"/>
        </w:rPr>
        <w:t xml:space="preserve">o </w:t>
      </w:r>
      <w:r w:rsidR="00A81895">
        <w:rPr>
          <w:rFonts w:ascii="Arial" w:hAnsi="Arial" w:cs="Arial"/>
          <w:sz w:val="24"/>
          <w:szCs w:val="24"/>
        </w:rPr>
        <w:t xml:space="preserve">equilíbrio na sala de aula. </w:t>
      </w:r>
    </w:p>
    <w:p w14:paraId="7889BA69" w14:textId="382007D5" w:rsidR="00A81895" w:rsidRDefault="00A81895" w:rsidP="007C58C4">
      <w:pPr>
        <w:pStyle w:val="PargrafodaLista"/>
        <w:ind w:left="0"/>
        <w:rPr>
          <w:rFonts w:ascii="Arial" w:hAnsi="Arial" w:cs="Arial"/>
          <w:sz w:val="24"/>
          <w:szCs w:val="24"/>
        </w:rPr>
      </w:pPr>
      <w:r>
        <w:rPr>
          <w:rFonts w:ascii="Arial" w:hAnsi="Arial" w:cs="Arial"/>
          <w:sz w:val="24"/>
          <w:szCs w:val="24"/>
        </w:rPr>
        <w:t>A pandemia nos deixou muitas reflexões a cerca: Do protagonismo dos alunos; da promoção da equidade digital; Da adoção as novas metodologias de aprendizagem;</w:t>
      </w:r>
      <w:r w:rsidR="002E5EFC">
        <w:rPr>
          <w:rFonts w:ascii="Arial" w:hAnsi="Arial" w:cs="Arial"/>
          <w:sz w:val="24"/>
          <w:szCs w:val="24"/>
        </w:rPr>
        <w:t xml:space="preserve"> </w:t>
      </w:r>
      <w:proofErr w:type="gramStart"/>
      <w:r w:rsidR="002E5EFC">
        <w:rPr>
          <w:rFonts w:ascii="Arial" w:hAnsi="Arial" w:cs="Arial"/>
          <w:sz w:val="24"/>
          <w:szCs w:val="24"/>
        </w:rPr>
        <w:t>Do</w:t>
      </w:r>
      <w:proofErr w:type="gramEnd"/>
      <w:r w:rsidR="002E5EFC">
        <w:rPr>
          <w:rFonts w:ascii="Arial" w:hAnsi="Arial" w:cs="Arial"/>
          <w:sz w:val="24"/>
          <w:szCs w:val="24"/>
        </w:rPr>
        <w:t xml:space="preserve"> diálogo familiar; E principalmente de investimento maior em politicas públicas educacionais. </w:t>
      </w:r>
    </w:p>
    <w:p w14:paraId="3FD93ED6" w14:textId="0C4C6406" w:rsidR="00701D85" w:rsidRDefault="00701D85" w:rsidP="007C58C4">
      <w:pPr>
        <w:pStyle w:val="PargrafodaLista"/>
        <w:ind w:left="0"/>
        <w:rPr>
          <w:rFonts w:ascii="Arial" w:hAnsi="Arial" w:cs="Arial"/>
          <w:sz w:val="24"/>
          <w:szCs w:val="24"/>
        </w:rPr>
      </w:pPr>
    </w:p>
    <w:p w14:paraId="69A5EA35" w14:textId="1D16DDA8" w:rsidR="00701D85" w:rsidRDefault="00701D85" w:rsidP="007C58C4">
      <w:pPr>
        <w:pStyle w:val="PargrafodaLista"/>
        <w:ind w:left="0"/>
        <w:rPr>
          <w:rFonts w:ascii="Arial" w:hAnsi="Arial" w:cs="Arial"/>
          <w:sz w:val="24"/>
          <w:szCs w:val="24"/>
        </w:rPr>
      </w:pPr>
    </w:p>
    <w:p w14:paraId="065D5FDE" w14:textId="75BA319F" w:rsidR="002E5EFC" w:rsidRPr="00701D85" w:rsidRDefault="00701D85" w:rsidP="007C58C4">
      <w:pPr>
        <w:pStyle w:val="PargrafodaLista"/>
        <w:ind w:left="0"/>
        <w:rPr>
          <w:rFonts w:ascii="Arial" w:hAnsi="Arial" w:cs="Arial"/>
          <w:b/>
          <w:bCs/>
          <w:sz w:val="24"/>
          <w:szCs w:val="24"/>
        </w:rPr>
      </w:pPr>
      <w:r w:rsidRPr="00701D85">
        <w:rPr>
          <w:rFonts w:ascii="Arial" w:hAnsi="Arial" w:cs="Arial"/>
          <w:b/>
          <w:bCs/>
          <w:sz w:val="24"/>
          <w:szCs w:val="24"/>
        </w:rPr>
        <w:t>REFERÊNCIA BIBLIOGRÁFICA</w:t>
      </w:r>
    </w:p>
    <w:p w14:paraId="2F14D737" w14:textId="77777777" w:rsidR="00701D85" w:rsidRPr="00701D85" w:rsidRDefault="009F3137" w:rsidP="00701D85">
      <w:pPr>
        <w:pStyle w:val="PargrafodaLista"/>
        <w:ind w:left="0"/>
        <w:jc w:val="both"/>
        <w:rPr>
          <w:rFonts w:ascii="Arial" w:hAnsi="Arial" w:cs="Arial"/>
          <w:sz w:val="24"/>
          <w:szCs w:val="24"/>
        </w:rPr>
      </w:pPr>
      <w:r w:rsidRPr="00701D85">
        <w:rPr>
          <w:rFonts w:ascii="Arial" w:hAnsi="Arial" w:cs="Arial"/>
          <w:sz w:val="24"/>
          <w:szCs w:val="24"/>
        </w:rPr>
        <w:t>IBGE. Educação 2019 – PNAD Contínua. Disponível em: https://biblioteca.ibge.gov.br/visualizacao/livros/liv101736_informativo.pdf. Acesso em 24 set. 2020.</w:t>
      </w:r>
    </w:p>
    <w:p w14:paraId="402558E0" w14:textId="6B8340B7" w:rsidR="00A81895" w:rsidRPr="00701D85" w:rsidRDefault="009F3137" w:rsidP="00701D85">
      <w:pPr>
        <w:pStyle w:val="PargrafodaLista"/>
        <w:ind w:left="0"/>
        <w:jc w:val="both"/>
        <w:rPr>
          <w:rFonts w:ascii="Arial" w:hAnsi="Arial" w:cs="Arial"/>
          <w:sz w:val="24"/>
          <w:szCs w:val="24"/>
        </w:rPr>
      </w:pPr>
      <w:r w:rsidRPr="00701D85">
        <w:rPr>
          <w:rFonts w:ascii="Arial" w:hAnsi="Arial" w:cs="Arial"/>
          <w:sz w:val="24"/>
          <w:szCs w:val="24"/>
        </w:rPr>
        <w:t xml:space="preserve">JUNIOR, </w:t>
      </w:r>
      <w:proofErr w:type="spellStart"/>
      <w:r w:rsidRPr="00701D85">
        <w:rPr>
          <w:rFonts w:ascii="Arial" w:hAnsi="Arial" w:cs="Arial"/>
          <w:sz w:val="24"/>
          <w:szCs w:val="24"/>
        </w:rPr>
        <w:t>Jerri</w:t>
      </w:r>
      <w:proofErr w:type="spellEnd"/>
      <w:r w:rsidRPr="00701D85">
        <w:rPr>
          <w:rFonts w:ascii="Arial" w:hAnsi="Arial" w:cs="Arial"/>
          <w:sz w:val="24"/>
          <w:szCs w:val="24"/>
        </w:rPr>
        <w:t xml:space="preserve"> Garcia da Rosa; LAUER, Pedro. </w:t>
      </w:r>
      <w:proofErr w:type="spellStart"/>
      <w:r w:rsidRPr="00701D85">
        <w:rPr>
          <w:rFonts w:ascii="Arial" w:hAnsi="Arial" w:cs="Arial"/>
          <w:sz w:val="24"/>
          <w:szCs w:val="24"/>
        </w:rPr>
        <w:t>Homeschooling</w:t>
      </w:r>
      <w:proofErr w:type="spellEnd"/>
      <w:r w:rsidRPr="00701D85">
        <w:rPr>
          <w:rFonts w:ascii="Arial" w:hAnsi="Arial" w:cs="Arial"/>
          <w:sz w:val="24"/>
          <w:szCs w:val="24"/>
        </w:rPr>
        <w:t xml:space="preserve"> como alternativa em tempos de pandemia. Anuário Pesquisa E Extensão Unoesc São Miguel Do Oeste, v. 5, pp. 1-14, e24585, 2020. Disponível em: https://portalperiodicos.unoesc.edu.br/apeusmo/article/view/24585/14456. Acesso em: </w:t>
      </w:r>
      <w:r w:rsidR="00701D85" w:rsidRPr="00701D85">
        <w:rPr>
          <w:rFonts w:ascii="Arial" w:hAnsi="Arial" w:cs="Arial"/>
          <w:sz w:val="24"/>
          <w:szCs w:val="24"/>
        </w:rPr>
        <w:t>20 nov. 2022.</w:t>
      </w:r>
    </w:p>
    <w:p w14:paraId="7CD1BC88" w14:textId="5501EBA9" w:rsidR="00701D85" w:rsidRPr="00701D85" w:rsidRDefault="00701D85" w:rsidP="00701D85">
      <w:pPr>
        <w:pStyle w:val="PargrafodaLista"/>
        <w:ind w:left="0"/>
        <w:jc w:val="both"/>
        <w:rPr>
          <w:rFonts w:ascii="Arial" w:hAnsi="Arial" w:cs="Arial"/>
          <w:sz w:val="24"/>
          <w:szCs w:val="24"/>
        </w:rPr>
      </w:pPr>
      <w:r w:rsidRPr="00701D85">
        <w:rPr>
          <w:rFonts w:ascii="Arial" w:hAnsi="Arial" w:cs="Arial"/>
          <w:sz w:val="24"/>
          <w:szCs w:val="24"/>
        </w:rPr>
        <w:t>TODOS PELA EDUCAÇÃO. Anuário Brasileiro da Educação Básica 2020. São Paulo, SP: Moderna, 2017. E-book. Disponível em: https://www.todospelaeducacao.org.br/_uploads/_posts/456.pdf?1969753478/=&amp;utm_source =</w:t>
      </w:r>
      <w:proofErr w:type="spellStart"/>
      <w:r w:rsidRPr="00701D85">
        <w:rPr>
          <w:rFonts w:ascii="Arial" w:hAnsi="Arial" w:cs="Arial"/>
          <w:sz w:val="24"/>
          <w:szCs w:val="24"/>
        </w:rPr>
        <w:t>content&amp;utm_medium</w:t>
      </w:r>
      <w:proofErr w:type="spellEnd"/>
      <w:r w:rsidRPr="00701D85">
        <w:rPr>
          <w:rFonts w:ascii="Arial" w:hAnsi="Arial" w:cs="Arial"/>
          <w:sz w:val="24"/>
          <w:szCs w:val="24"/>
        </w:rPr>
        <w:t>=</w:t>
      </w:r>
      <w:proofErr w:type="spellStart"/>
      <w:r w:rsidRPr="00701D85">
        <w:rPr>
          <w:rFonts w:ascii="Arial" w:hAnsi="Arial" w:cs="Arial"/>
          <w:sz w:val="24"/>
          <w:szCs w:val="24"/>
        </w:rPr>
        <w:t>site-</w:t>
      </w:r>
      <w:proofErr w:type="gramStart"/>
      <w:r w:rsidRPr="00701D85">
        <w:rPr>
          <w:rFonts w:ascii="Arial" w:hAnsi="Arial" w:cs="Arial"/>
          <w:sz w:val="24"/>
          <w:szCs w:val="24"/>
        </w:rPr>
        <w:t>todos.Acesso</w:t>
      </w:r>
      <w:proofErr w:type="spellEnd"/>
      <w:proofErr w:type="gramEnd"/>
      <w:r w:rsidRPr="00701D85">
        <w:rPr>
          <w:rFonts w:ascii="Arial" w:hAnsi="Arial" w:cs="Arial"/>
          <w:sz w:val="24"/>
          <w:szCs w:val="24"/>
        </w:rPr>
        <w:t xml:space="preserve"> em: 20 nov. 2022.</w:t>
      </w:r>
    </w:p>
    <w:p w14:paraId="5DC5FEBA" w14:textId="0FCA0748" w:rsidR="00701D85" w:rsidRPr="00A81895" w:rsidRDefault="00701D85" w:rsidP="00701D85">
      <w:pPr>
        <w:pStyle w:val="PargrafodaLista"/>
        <w:ind w:left="0"/>
        <w:jc w:val="both"/>
        <w:rPr>
          <w:rFonts w:ascii="Arial" w:hAnsi="Arial" w:cs="Arial"/>
          <w:sz w:val="24"/>
          <w:szCs w:val="24"/>
        </w:rPr>
      </w:pPr>
      <w:r w:rsidRPr="00701D85">
        <w:rPr>
          <w:rFonts w:ascii="Arial" w:hAnsi="Arial" w:cs="Arial"/>
          <w:sz w:val="24"/>
          <w:szCs w:val="24"/>
        </w:rPr>
        <w:t xml:space="preserve"> UNICEF. Pobreza na infância e na adolescência. Unicef, 2019. Disponível em: https://www.unicef.org/brazil/media/156/file/Pobreza_na_Infancia_e_na_Adolescencia.pdf. Acesso em: 20 nov. 20</w:t>
      </w:r>
      <w:r>
        <w:rPr>
          <w:rFonts w:ascii="Arial" w:hAnsi="Arial" w:cs="Arial"/>
          <w:sz w:val="24"/>
          <w:szCs w:val="24"/>
        </w:rPr>
        <w:t xml:space="preserve">22. </w:t>
      </w:r>
      <w:r w:rsidR="00A81895" w:rsidRPr="00A81895">
        <w:rPr>
          <w:rFonts w:ascii="Arial" w:eastAsia="Times New Roman" w:hAnsi="Arial" w:cs="Arial"/>
          <w:vanish/>
          <w:sz w:val="16"/>
          <w:szCs w:val="16"/>
          <w:lang w:eastAsia="pt-BR"/>
        </w:rPr>
        <w:t>Parte superior do formulário</w:t>
      </w:r>
    </w:p>
    <w:p w14:paraId="7F7D927D" w14:textId="77777777" w:rsidR="00A81895" w:rsidRPr="00A81895" w:rsidRDefault="00A81895" w:rsidP="00A81895">
      <w:pPr>
        <w:pBdr>
          <w:top w:val="single" w:sz="6" w:space="1" w:color="auto"/>
        </w:pBdr>
        <w:spacing w:after="0" w:line="240" w:lineRule="auto"/>
        <w:jc w:val="center"/>
        <w:rPr>
          <w:rFonts w:ascii="Arial" w:eastAsia="Times New Roman" w:hAnsi="Arial" w:cs="Arial"/>
          <w:vanish/>
          <w:sz w:val="16"/>
          <w:szCs w:val="16"/>
          <w:lang w:eastAsia="pt-BR"/>
        </w:rPr>
      </w:pPr>
      <w:r w:rsidRPr="00A81895">
        <w:rPr>
          <w:rFonts w:ascii="Arial" w:eastAsia="Times New Roman" w:hAnsi="Arial" w:cs="Arial"/>
          <w:vanish/>
          <w:sz w:val="16"/>
          <w:szCs w:val="16"/>
          <w:lang w:eastAsia="pt-BR"/>
        </w:rPr>
        <w:t>Parte inferior do formulário</w:t>
      </w:r>
    </w:p>
    <w:p w14:paraId="603968E7" w14:textId="77777777" w:rsidR="005B62FD" w:rsidRDefault="005B62FD"/>
    <w:sectPr w:rsidR="005B62FD" w:rsidSect="00701D85">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5A8"/>
    <w:multiLevelType w:val="hybridMultilevel"/>
    <w:tmpl w:val="0BAC487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7C6169B8"/>
    <w:multiLevelType w:val="hybridMultilevel"/>
    <w:tmpl w:val="8EAA825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820264521">
    <w:abstractNumId w:val="0"/>
  </w:num>
  <w:num w:numId="2" w16cid:durableId="143235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5F"/>
    <w:rsid w:val="00075E8A"/>
    <w:rsid w:val="0009193E"/>
    <w:rsid w:val="000B5A6D"/>
    <w:rsid w:val="000F3254"/>
    <w:rsid w:val="00153ECF"/>
    <w:rsid w:val="001F486B"/>
    <w:rsid w:val="00231B01"/>
    <w:rsid w:val="00265340"/>
    <w:rsid w:val="00286B0B"/>
    <w:rsid w:val="002E5EFC"/>
    <w:rsid w:val="00361CD4"/>
    <w:rsid w:val="00362A7E"/>
    <w:rsid w:val="004200FB"/>
    <w:rsid w:val="00501D65"/>
    <w:rsid w:val="00526176"/>
    <w:rsid w:val="0055407F"/>
    <w:rsid w:val="0058675B"/>
    <w:rsid w:val="005B62FD"/>
    <w:rsid w:val="00612A69"/>
    <w:rsid w:val="006172F7"/>
    <w:rsid w:val="00637759"/>
    <w:rsid w:val="00663F42"/>
    <w:rsid w:val="00672958"/>
    <w:rsid w:val="006B2C5F"/>
    <w:rsid w:val="007018CF"/>
    <w:rsid w:val="00701D85"/>
    <w:rsid w:val="00793AEF"/>
    <w:rsid w:val="007C58C4"/>
    <w:rsid w:val="0084152C"/>
    <w:rsid w:val="0087648E"/>
    <w:rsid w:val="00896800"/>
    <w:rsid w:val="008D69E9"/>
    <w:rsid w:val="00914B70"/>
    <w:rsid w:val="009F3137"/>
    <w:rsid w:val="00A81895"/>
    <w:rsid w:val="00A90896"/>
    <w:rsid w:val="00B82656"/>
    <w:rsid w:val="00D810BB"/>
    <w:rsid w:val="00DD4B56"/>
    <w:rsid w:val="00DE616D"/>
    <w:rsid w:val="00F11C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3376"/>
  <w15:chartTrackingRefBased/>
  <w15:docId w15:val="{500555C5-B84B-46CE-A26B-9BC02D78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A8189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A8189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B6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86B0B"/>
    <w:pPr>
      <w:ind w:left="720"/>
      <w:contextualSpacing/>
    </w:pPr>
  </w:style>
  <w:style w:type="character" w:styleId="Hyperlink">
    <w:name w:val="Hyperlink"/>
    <w:basedOn w:val="Fontepargpadro"/>
    <w:uiPriority w:val="99"/>
    <w:semiHidden/>
    <w:unhideWhenUsed/>
    <w:rsid w:val="00526176"/>
    <w:rPr>
      <w:color w:val="0000FF"/>
      <w:u w:val="single"/>
    </w:rPr>
  </w:style>
  <w:style w:type="character" w:customStyle="1" w:styleId="Ttulo2Char">
    <w:name w:val="Título 2 Char"/>
    <w:basedOn w:val="Fontepargpadro"/>
    <w:link w:val="Ttulo2"/>
    <w:uiPriority w:val="9"/>
    <w:rsid w:val="00A81895"/>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A81895"/>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A81895"/>
    <w:rPr>
      <w:b/>
      <w:bCs/>
    </w:rPr>
  </w:style>
  <w:style w:type="paragraph" w:styleId="Partesuperior-zdoformulrio">
    <w:name w:val="HTML Top of Form"/>
    <w:basedOn w:val="Normal"/>
    <w:next w:val="Normal"/>
    <w:link w:val="Partesuperior-zdoformulrioChar"/>
    <w:hidden/>
    <w:uiPriority w:val="99"/>
    <w:semiHidden/>
    <w:unhideWhenUsed/>
    <w:rsid w:val="00A81895"/>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A81895"/>
    <w:rPr>
      <w:rFonts w:ascii="Arial" w:eastAsia="Times New Roman" w:hAnsi="Arial" w:cs="Arial"/>
      <w:vanish/>
      <w:sz w:val="16"/>
      <w:szCs w:val="16"/>
      <w:lang w:eastAsia="pt-BR"/>
    </w:rPr>
  </w:style>
  <w:style w:type="paragraph" w:customStyle="1" w:styleId="comment-notes">
    <w:name w:val="comment-notes"/>
    <w:basedOn w:val="Normal"/>
    <w:rsid w:val="00A818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quired-field-message">
    <w:name w:val="required-field-message"/>
    <w:basedOn w:val="Fontepargpadro"/>
    <w:rsid w:val="00A81895"/>
  </w:style>
  <w:style w:type="character" w:customStyle="1" w:styleId="required">
    <w:name w:val="required"/>
    <w:basedOn w:val="Fontepargpadro"/>
    <w:rsid w:val="00A81895"/>
  </w:style>
  <w:style w:type="paragraph" w:customStyle="1" w:styleId="comment-form-comment">
    <w:name w:val="comment-form-comment"/>
    <w:basedOn w:val="Normal"/>
    <w:rsid w:val="00A818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mment-form-author">
    <w:name w:val="comment-form-author"/>
    <w:basedOn w:val="Normal"/>
    <w:rsid w:val="00A818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mment-form-email">
    <w:name w:val="comment-form-email"/>
    <w:basedOn w:val="Normal"/>
    <w:rsid w:val="00A818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mment-form-url">
    <w:name w:val="comment-form-url"/>
    <w:basedOn w:val="Normal"/>
    <w:rsid w:val="00A818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rm-submit">
    <w:name w:val="form-submit"/>
    <w:basedOn w:val="Normal"/>
    <w:rsid w:val="00A818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inferiordoformulrio">
    <w:name w:val="HTML Bottom of Form"/>
    <w:basedOn w:val="Normal"/>
    <w:next w:val="Normal"/>
    <w:link w:val="ParteinferiordoformulrioChar"/>
    <w:hidden/>
    <w:uiPriority w:val="99"/>
    <w:semiHidden/>
    <w:unhideWhenUsed/>
    <w:rsid w:val="00A81895"/>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A81895"/>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61762">
      <w:bodyDiv w:val="1"/>
      <w:marLeft w:val="0"/>
      <w:marRight w:val="0"/>
      <w:marTop w:val="0"/>
      <w:marBottom w:val="0"/>
      <w:divBdr>
        <w:top w:val="none" w:sz="0" w:space="0" w:color="auto"/>
        <w:left w:val="none" w:sz="0" w:space="0" w:color="auto"/>
        <w:bottom w:val="none" w:sz="0" w:space="0" w:color="auto"/>
        <w:right w:val="none" w:sz="0" w:space="0" w:color="auto"/>
      </w:divBdr>
      <w:divsChild>
        <w:div w:id="1010449136">
          <w:marLeft w:val="0"/>
          <w:marRight w:val="0"/>
          <w:marTop w:val="0"/>
          <w:marBottom w:val="0"/>
          <w:divBdr>
            <w:top w:val="none" w:sz="0" w:space="0" w:color="auto"/>
            <w:left w:val="none" w:sz="0" w:space="0" w:color="auto"/>
            <w:bottom w:val="none" w:sz="0" w:space="0" w:color="auto"/>
            <w:right w:val="none" w:sz="0" w:space="0" w:color="auto"/>
          </w:divBdr>
          <w:divsChild>
            <w:div w:id="860357307">
              <w:marLeft w:val="0"/>
              <w:marRight w:val="0"/>
              <w:marTop w:val="0"/>
              <w:marBottom w:val="0"/>
              <w:divBdr>
                <w:top w:val="none" w:sz="0" w:space="0" w:color="auto"/>
                <w:left w:val="none" w:sz="0" w:space="0" w:color="auto"/>
                <w:bottom w:val="none" w:sz="0" w:space="0" w:color="auto"/>
                <w:right w:val="none" w:sz="0" w:space="0" w:color="auto"/>
              </w:divBdr>
              <w:divsChild>
                <w:div w:id="1538161764">
                  <w:marLeft w:val="0"/>
                  <w:marRight w:val="0"/>
                  <w:marTop w:val="0"/>
                  <w:marBottom w:val="0"/>
                  <w:divBdr>
                    <w:top w:val="none" w:sz="0" w:space="0" w:color="auto"/>
                    <w:left w:val="none" w:sz="0" w:space="0" w:color="auto"/>
                    <w:bottom w:val="none" w:sz="0" w:space="0" w:color="auto"/>
                    <w:right w:val="none" w:sz="0" w:space="0" w:color="auto"/>
                  </w:divBdr>
                  <w:divsChild>
                    <w:div w:id="2095786119">
                      <w:marLeft w:val="0"/>
                      <w:marRight w:val="0"/>
                      <w:marTop w:val="0"/>
                      <w:marBottom w:val="300"/>
                      <w:divBdr>
                        <w:top w:val="none" w:sz="0" w:space="0" w:color="auto"/>
                        <w:left w:val="none" w:sz="0" w:space="0" w:color="auto"/>
                        <w:bottom w:val="none" w:sz="0" w:space="0" w:color="auto"/>
                        <w:right w:val="none" w:sz="0" w:space="0" w:color="auto"/>
                      </w:divBdr>
                      <w:divsChild>
                        <w:div w:id="1932547271">
                          <w:marLeft w:val="0"/>
                          <w:marRight w:val="0"/>
                          <w:marTop w:val="0"/>
                          <w:marBottom w:val="0"/>
                          <w:divBdr>
                            <w:top w:val="none" w:sz="0" w:space="0" w:color="auto"/>
                            <w:left w:val="none" w:sz="0" w:space="0" w:color="auto"/>
                            <w:bottom w:val="none" w:sz="0" w:space="0" w:color="auto"/>
                            <w:right w:val="none" w:sz="0" w:space="0" w:color="auto"/>
                          </w:divBdr>
                        </w:div>
                      </w:divsChild>
                    </w:div>
                    <w:div w:id="1279751402">
                      <w:marLeft w:val="0"/>
                      <w:marRight w:val="0"/>
                      <w:marTop w:val="0"/>
                      <w:marBottom w:val="0"/>
                      <w:divBdr>
                        <w:top w:val="none" w:sz="0" w:space="0" w:color="auto"/>
                        <w:left w:val="none" w:sz="0" w:space="0" w:color="auto"/>
                        <w:bottom w:val="none" w:sz="0" w:space="0" w:color="auto"/>
                        <w:right w:val="none" w:sz="0" w:space="0" w:color="auto"/>
                      </w:divBdr>
                      <w:divsChild>
                        <w:div w:id="663049704">
                          <w:marLeft w:val="0"/>
                          <w:marRight w:val="0"/>
                          <w:marTop w:val="0"/>
                          <w:marBottom w:val="0"/>
                          <w:divBdr>
                            <w:top w:val="none" w:sz="0" w:space="0" w:color="auto"/>
                            <w:left w:val="none" w:sz="0" w:space="0" w:color="auto"/>
                            <w:bottom w:val="none" w:sz="0" w:space="0" w:color="auto"/>
                            <w:right w:val="none" w:sz="0" w:space="0" w:color="auto"/>
                          </w:divBdr>
                          <w:divsChild>
                            <w:div w:id="136454567">
                              <w:marLeft w:val="0"/>
                              <w:marRight w:val="0"/>
                              <w:marTop w:val="0"/>
                              <w:marBottom w:val="0"/>
                              <w:divBdr>
                                <w:top w:val="none" w:sz="0" w:space="0" w:color="auto"/>
                                <w:left w:val="none" w:sz="0" w:space="0" w:color="auto"/>
                                <w:bottom w:val="none" w:sz="0" w:space="0" w:color="auto"/>
                                <w:right w:val="none" w:sz="0" w:space="0" w:color="auto"/>
                              </w:divBdr>
                              <w:divsChild>
                                <w:div w:id="1182622677">
                                  <w:marLeft w:val="0"/>
                                  <w:marRight w:val="0"/>
                                  <w:marTop w:val="0"/>
                                  <w:marBottom w:val="0"/>
                                  <w:divBdr>
                                    <w:top w:val="none" w:sz="0" w:space="0" w:color="auto"/>
                                    <w:left w:val="none" w:sz="0" w:space="0" w:color="auto"/>
                                    <w:bottom w:val="none" w:sz="0" w:space="0" w:color="auto"/>
                                    <w:right w:val="none" w:sz="0" w:space="0" w:color="auto"/>
                                  </w:divBdr>
                                  <w:divsChild>
                                    <w:div w:id="490566392">
                                      <w:marLeft w:val="0"/>
                                      <w:marRight w:val="0"/>
                                      <w:marTop w:val="0"/>
                                      <w:marBottom w:val="0"/>
                                      <w:divBdr>
                                        <w:top w:val="none" w:sz="0" w:space="0" w:color="auto"/>
                                        <w:left w:val="none" w:sz="0" w:space="0" w:color="auto"/>
                                        <w:bottom w:val="none" w:sz="0" w:space="0" w:color="auto"/>
                                        <w:right w:val="none" w:sz="0" w:space="0" w:color="auto"/>
                                      </w:divBdr>
                                      <w:divsChild>
                                        <w:div w:id="141391357">
                                          <w:marLeft w:val="0"/>
                                          <w:marRight w:val="0"/>
                                          <w:marTop w:val="0"/>
                                          <w:marBottom w:val="0"/>
                                          <w:divBdr>
                                            <w:top w:val="none" w:sz="0" w:space="0" w:color="auto"/>
                                            <w:left w:val="none" w:sz="0" w:space="0" w:color="auto"/>
                                            <w:bottom w:val="none" w:sz="0" w:space="0" w:color="auto"/>
                                            <w:right w:val="none" w:sz="0" w:space="0" w:color="auto"/>
                                          </w:divBdr>
                                          <w:divsChild>
                                            <w:div w:id="1613395259">
                                              <w:marLeft w:val="0"/>
                                              <w:marRight w:val="0"/>
                                              <w:marTop w:val="0"/>
                                              <w:marBottom w:val="0"/>
                                              <w:divBdr>
                                                <w:top w:val="none" w:sz="0" w:space="0" w:color="auto"/>
                                                <w:left w:val="none" w:sz="0" w:space="0" w:color="auto"/>
                                                <w:bottom w:val="none" w:sz="0" w:space="0" w:color="auto"/>
                                                <w:right w:val="none" w:sz="0" w:space="0" w:color="auto"/>
                                              </w:divBdr>
                                              <w:divsChild>
                                                <w:div w:id="16781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235812">
                      <w:marLeft w:val="0"/>
                      <w:marRight w:val="0"/>
                      <w:marTop w:val="0"/>
                      <w:marBottom w:val="0"/>
                      <w:divBdr>
                        <w:top w:val="none" w:sz="0" w:space="0" w:color="auto"/>
                        <w:left w:val="none" w:sz="0" w:space="0" w:color="auto"/>
                        <w:bottom w:val="none" w:sz="0" w:space="0" w:color="auto"/>
                        <w:right w:val="none" w:sz="0" w:space="0" w:color="auto"/>
                      </w:divBdr>
                      <w:divsChild>
                        <w:div w:id="1432042069">
                          <w:marLeft w:val="0"/>
                          <w:marRight w:val="0"/>
                          <w:marTop w:val="0"/>
                          <w:marBottom w:val="0"/>
                          <w:divBdr>
                            <w:top w:val="none" w:sz="0" w:space="0" w:color="auto"/>
                            <w:left w:val="none" w:sz="0" w:space="0" w:color="auto"/>
                            <w:bottom w:val="none" w:sz="0" w:space="0" w:color="auto"/>
                            <w:right w:val="none" w:sz="0" w:space="0" w:color="auto"/>
                          </w:divBdr>
                          <w:divsChild>
                            <w:div w:id="1688288509">
                              <w:marLeft w:val="0"/>
                              <w:marRight w:val="0"/>
                              <w:marTop w:val="0"/>
                              <w:marBottom w:val="0"/>
                              <w:divBdr>
                                <w:top w:val="none" w:sz="0" w:space="0" w:color="auto"/>
                                <w:left w:val="none" w:sz="0" w:space="0" w:color="auto"/>
                                <w:bottom w:val="none" w:sz="0" w:space="0" w:color="auto"/>
                                <w:right w:val="none" w:sz="0" w:space="0" w:color="auto"/>
                              </w:divBdr>
                              <w:divsChild>
                                <w:div w:id="13246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6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6221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Kellvin Douglas Ferreira Jares</dc:creator>
  <cp:keywords/>
  <dc:description/>
  <cp:lastModifiedBy>Kellvin Douglas Ferreira Jares</cp:lastModifiedBy>
  <cp:revision>2</cp:revision>
  <dcterms:created xsi:type="dcterms:W3CDTF">2022-11-20T18:45:00Z</dcterms:created>
  <dcterms:modified xsi:type="dcterms:W3CDTF">2022-11-20T18:45:00Z</dcterms:modified>
</cp:coreProperties>
</file>