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C5DB" w14:textId="77777777" w:rsidR="00E41A1E" w:rsidRDefault="00E41A1E" w:rsidP="00E41A1E">
      <w:pPr>
        <w:jc w:val="center"/>
        <w:rPr>
          <w:rFonts w:ascii="Arial Black" w:eastAsia="Arial Black" w:hAnsi="Arial Black" w:cs="Arial Black"/>
          <w:b/>
        </w:rPr>
      </w:pPr>
    </w:p>
    <w:p w14:paraId="70348E8E" w14:textId="77777777" w:rsidR="00E41A1E" w:rsidRDefault="00E41A1E" w:rsidP="00E41A1E">
      <w:pPr>
        <w:jc w:val="center"/>
        <w:rPr>
          <w:rFonts w:ascii="Arial Black" w:eastAsia="Arial Black" w:hAnsi="Arial Black" w:cs="Arial Black"/>
          <w:b/>
        </w:rPr>
      </w:pPr>
    </w:p>
    <w:p w14:paraId="65B55AF4" w14:textId="77777777" w:rsidR="00E41A1E" w:rsidRDefault="00E41A1E" w:rsidP="00E41A1E">
      <w:pPr>
        <w:jc w:val="center"/>
        <w:rPr>
          <w:rFonts w:ascii="Arial Black" w:eastAsia="Arial Black" w:hAnsi="Arial Black" w:cs="Arial Black"/>
          <w:b/>
        </w:rPr>
      </w:pPr>
    </w:p>
    <w:p w14:paraId="47D28A51" w14:textId="2B4DE0C9" w:rsidR="00E41A1E" w:rsidRDefault="00E41A1E" w:rsidP="00E41A1E">
      <w:pPr>
        <w:jc w:val="center"/>
        <w:rPr>
          <w:b/>
        </w:rPr>
      </w:pPr>
      <w:r>
        <w:rPr>
          <w:rFonts w:ascii="Arial Black" w:eastAsia="Arial Black" w:hAnsi="Arial Black" w:cs="Arial Black"/>
          <w:b/>
        </w:rPr>
        <w:t>TEMA:</w:t>
      </w:r>
      <w:r>
        <w:rPr>
          <w:b/>
        </w:rPr>
        <w:t xml:space="preserve"> AMIGO DE DEUS </w:t>
      </w:r>
    </w:p>
    <w:p w14:paraId="731118D1" w14:textId="77777777" w:rsidR="00E41A1E" w:rsidRDefault="00E41A1E" w:rsidP="00E41A1E">
      <w:pPr>
        <w:pStyle w:val="NormalWeb"/>
        <w:jc w:val="both"/>
      </w:pPr>
      <w:r>
        <w:rPr>
          <w:rStyle w:val="nfase"/>
          <w:b/>
          <w:bCs/>
        </w:rPr>
        <w:t>Mas tu, ó Israel, servo meu; tu Jacó, a quem escolhi, descendência de Abraão, meu amigo; (Isaías 41:8).</w:t>
      </w:r>
    </w:p>
    <w:p w14:paraId="71F2107F" w14:textId="77777777" w:rsidR="00E41A1E" w:rsidRDefault="00E41A1E" w:rsidP="00E41A1E">
      <w:pPr>
        <w:pStyle w:val="NormalWeb"/>
        <w:jc w:val="both"/>
      </w:pPr>
      <w:r>
        <w:t xml:space="preserve">Amigo é uma palavra que designa aquele tipo de pessoa em que se pode confiar, com quem se têm uma relação de afeto, companheirismo e amizade. Assim era o relacionamento entre Deus e o patriarca Abraão. Eles eram amigos. O que mais me impressiona foi o fato de Deus ter declarado que Abraão era Seu amigo. Mas onde estava Abraão quando iniciou a amizade entre ele e Deus? Que deu o primeiro passo na direção dessa amizade?  </w:t>
      </w:r>
      <w:r>
        <w:rPr>
          <w:rStyle w:val="Forte"/>
        </w:rPr>
        <w:t>A seguir veremos como se desenvolveu a amizade entre Deus e Abraão.</w:t>
      </w:r>
    </w:p>
    <w:p w14:paraId="6E6FBAAA" w14:textId="77777777" w:rsidR="00E41A1E" w:rsidRDefault="00E41A1E" w:rsidP="00E41A1E">
      <w:pPr>
        <w:pStyle w:val="NormalWeb"/>
        <w:jc w:val="both"/>
      </w:pPr>
      <w:r>
        <w:rPr>
          <w:rStyle w:val="Forte"/>
        </w:rPr>
        <w:t>I.  A INICIATIVA DA AMIZADE</w:t>
      </w:r>
      <w:r>
        <w:t>.</w:t>
      </w:r>
    </w:p>
    <w:p w14:paraId="4F590691" w14:textId="77777777" w:rsidR="00E41A1E" w:rsidRDefault="00E41A1E" w:rsidP="00E41A1E">
      <w:pPr>
        <w:pStyle w:val="NormalWeb"/>
        <w:jc w:val="both"/>
      </w:pPr>
      <w:r>
        <w:rPr>
          <w:rStyle w:val="nfase"/>
          <w:b/>
          <w:bCs/>
        </w:rPr>
        <w:t xml:space="preserve">Abraão foi chamado amigo de Deus. </w:t>
      </w:r>
      <w:r>
        <w:t>O desenvolvimento desta bela amizade só se tornou possível por que Deus tomou a iniciativa. Abraão não conhecia o verdadeiro Deus e não havia feito nada para merecer conhecê-lo. Foi o Senhor que foi ao encontro de Abraão e não este ao encontro de o Senhor. Deus o chamou do meio da idolatria (</w:t>
      </w:r>
      <w:proofErr w:type="spellStart"/>
      <w:r>
        <w:t>Js</w:t>
      </w:r>
      <w:proofErr w:type="spellEnd"/>
      <w:r>
        <w:t xml:space="preserve"> 24:2) quando se encontrava em Ur dos caldeus (</w:t>
      </w:r>
      <w:proofErr w:type="spellStart"/>
      <w:r>
        <w:t>Gn</w:t>
      </w:r>
      <w:proofErr w:type="spellEnd"/>
      <w:r>
        <w:t xml:space="preserve"> 11:28, 31; 15:7; Ne 9:7), uma cidade dedicada a Nanar, o deus Lua. Aqui iniciava um relacionamento de amizade entre Deus e Abraão. Porém, o privilégio de ser amigo de Deus não foi somente para o patriarca. Em Cristo é possível tornar-se amigo de Deus.</w:t>
      </w:r>
    </w:p>
    <w:p w14:paraId="255DB76D" w14:textId="77777777" w:rsidR="00E41A1E" w:rsidRDefault="00E41A1E" w:rsidP="00E41A1E">
      <w:pPr>
        <w:pStyle w:val="NormalWeb"/>
        <w:jc w:val="both"/>
      </w:pPr>
      <w:r>
        <w:t xml:space="preserve">Após terem aceitado o chamado para salvação, experiência necessária para o início dessa amizade, disse Jesus aos Seus discípulos: </w:t>
      </w:r>
      <w:r>
        <w:rPr>
          <w:rStyle w:val="nfase"/>
          <w:b/>
          <w:bCs/>
        </w:rPr>
        <w:t xml:space="preserve">Já vos não chamarei servos, porque o servo não sabe o que faz o seu senhor; mas tenho-vos chamado amigos, porque tudo quanto ouvi de meu Pai vos tenho feito conhecer. Não me escolhestes vós a mim, mas eu vos escolhi a vós, e vos nomeei, para que vades e deis fruto, e o vosso fruto permaneça; a fim de que tudo quanto em meu nome pedirdes ao Pai ele </w:t>
      </w:r>
      <w:proofErr w:type="spellStart"/>
      <w:r>
        <w:rPr>
          <w:rStyle w:val="nfase"/>
          <w:b/>
          <w:bCs/>
        </w:rPr>
        <w:t>vo-lo</w:t>
      </w:r>
      <w:proofErr w:type="spellEnd"/>
      <w:r>
        <w:rPr>
          <w:rStyle w:val="nfase"/>
          <w:b/>
          <w:bCs/>
        </w:rPr>
        <w:t xml:space="preserve"> conceda. (João 15:15,16). </w:t>
      </w:r>
      <w:r>
        <w:t>Por Jesus Cristo ser Senhor e Mestre, deveria chamar-nos de servos; porém, em vez disso, chama-nos de amigos. Jesus os considerava amigos porque Ele lhes havia dito tudo o que tinha ouvido do Pai. Quão confortável e tranquilizador é ser escolhido como amigo de Cristo.</w:t>
      </w:r>
    </w:p>
    <w:p w14:paraId="1752A6C5" w14:textId="77777777" w:rsidR="00E41A1E" w:rsidRDefault="00E41A1E" w:rsidP="00E41A1E">
      <w:pPr>
        <w:pStyle w:val="NormalWeb"/>
        <w:jc w:val="both"/>
      </w:pPr>
      <w:r>
        <w:t>Não se deve, porém, interpretar a palavra amigo de maneira limitada, pois o termo grego significa "um amigo na corte". Descreve o "círculo mais íntimo" ao redor de um rei ou imperador. Os "amigos do rei" desfrutavam de intimidade com o monarca e conheciam seus segredos, mas também eram seus súditos e deveriam obedecer a suas ordens. Não existe, portanto, conflito algum entre ser amigo e ser servo.</w:t>
      </w:r>
    </w:p>
    <w:p w14:paraId="58D482B2" w14:textId="0F14BF42" w:rsidR="00E41A1E" w:rsidRDefault="00E41A1E" w:rsidP="00E41A1E">
      <w:pPr>
        <w:pStyle w:val="NormalWeb"/>
        <w:jc w:val="both"/>
      </w:pPr>
      <w:r>
        <w:t xml:space="preserve">Jesus fez a primeira escolha: amar-nos e morrer por nós, para nos convidar a viver com Ele para sempre. A nossa escolha e aceitar ou rejeitar a sua oferta. Se Ele não tivesse feito a primeira escolha, não teríamos qualquer escolha a fazer.  Charles </w:t>
      </w:r>
      <w:proofErr w:type="spellStart"/>
      <w:r>
        <w:t>Spurgeon</w:t>
      </w:r>
      <w:proofErr w:type="spellEnd"/>
      <w:r>
        <w:t xml:space="preserve"> explica que há pessoas que gostam muito de citar a primeira parte </w:t>
      </w:r>
      <w:r w:rsidR="00E1596E">
        <w:t xml:space="preserve">do </w:t>
      </w:r>
      <w:r>
        <w:t xml:space="preserve">versículo dezesseis, e ficam muito felizes em ouvir um sermão sobre a livre e soberana graça de Deus. Nunca se </w:t>
      </w:r>
      <w:r>
        <w:lastRenderedPageBreak/>
        <w:t xml:space="preserve">cansam de repetir as palavras: </w:t>
      </w:r>
      <w:r>
        <w:rPr>
          <w:rStyle w:val="nfase"/>
          <w:b/>
          <w:bCs/>
        </w:rPr>
        <w:t>“não fostes vós que me escolhestes, mas eu escolhi a vós”.</w:t>
      </w:r>
      <w:r>
        <w:t xml:space="preserve"> No entanto, não falam muito sobre a próxima cláusula: </w:t>
      </w:r>
      <w:r>
        <w:rPr>
          <w:rStyle w:val="nfase"/>
          <w:b/>
          <w:bCs/>
        </w:rPr>
        <w:t>“para que vades e deis frutos, e para que o vosso fruto permaneça”.</w:t>
      </w:r>
      <w:r>
        <w:t xml:space="preserve">  Como ramos (</w:t>
      </w:r>
      <w:proofErr w:type="spellStart"/>
      <w:r>
        <w:t>Jo</w:t>
      </w:r>
      <w:proofErr w:type="spellEnd"/>
      <w:r>
        <w:t xml:space="preserve"> 15:2), compartilhamos da vida de Cristo dando frutos; como amigos, compartilhamos seu amor dando frutos. Como ramos, somos podados pelo Pai; como amigos, somos instruídos pelo Filho, e sua Palavra controla nossa vida. </w:t>
      </w:r>
      <w:r>
        <w:rPr>
          <w:rStyle w:val="nfase"/>
          <w:b/>
          <w:bCs/>
        </w:rPr>
        <w:t>Lâmpada para os meus pés é tua palavra, e luz para o meu caminho. (Salmos 119:105).</w:t>
      </w:r>
    </w:p>
    <w:p w14:paraId="6BA6CA2B" w14:textId="77777777" w:rsidR="00E41A1E" w:rsidRDefault="00E41A1E" w:rsidP="00E41A1E">
      <w:pPr>
        <w:pStyle w:val="NormalWeb"/>
        <w:jc w:val="both"/>
      </w:pPr>
      <w:r>
        <w:rPr>
          <w:rStyle w:val="Forte"/>
        </w:rPr>
        <w:t>II. A CONTINUIDADE DA AMIZADE.</w:t>
      </w:r>
    </w:p>
    <w:p w14:paraId="78A6B5D9" w14:textId="3BA9528C" w:rsidR="00E41A1E" w:rsidRDefault="00E41A1E" w:rsidP="00E41A1E">
      <w:pPr>
        <w:pStyle w:val="NormalWeb"/>
        <w:jc w:val="both"/>
      </w:pPr>
      <w:r>
        <w:t>Quando Deus chamou Abraão, prometeu fazer dele uma grande nação (</w:t>
      </w:r>
      <w:proofErr w:type="spellStart"/>
      <w:r>
        <w:t>Gn</w:t>
      </w:r>
      <w:proofErr w:type="spellEnd"/>
      <w:r>
        <w:t xml:space="preserve"> 12.1-3). Apesar de a promessa ter sido confirmada (</w:t>
      </w:r>
      <w:proofErr w:type="spellStart"/>
      <w:r>
        <w:t>Gn</w:t>
      </w:r>
      <w:proofErr w:type="spellEnd"/>
      <w:r>
        <w:t xml:space="preserve"> 15.4), a esterilidade de Sara continuou, e, dez anos depois de sua chegada a Canaã, Abraão e Sara estavam impacientes, por que ainda não tinha filhos. O capítulo 16 do Gênesis relata o perigo da impaciência em nossa caminhada com Deus.</w:t>
      </w:r>
    </w:p>
    <w:p w14:paraId="2E9B4B21" w14:textId="77777777" w:rsidR="00E41A1E" w:rsidRDefault="00E41A1E" w:rsidP="00E41A1E">
      <w:pPr>
        <w:pStyle w:val="NormalWeb"/>
        <w:jc w:val="both"/>
      </w:pPr>
      <w:r>
        <w:t>Deus havia prometido um filho ao casal, mas não disse quando essa criança iria nascer. Era um período de espera, e a maioria das pessoas não gostam de esperar. Sara, então, propôs a Abraão que tomasse Agar por mulher, cujo o filho ela poderia adotar, e conforme a proposta de Sara, Abraão fez (</w:t>
      </w:r>
      <w:proofErr w:type="spellStart"/>
      <w:r>
        <w:t>Gn</w:t>
      </w:r>
      <w:proofErr w:type="spellEnd"/>
      <w:r>
        <w:t xml:space="preserve"> 16.2). Esta atitude foi tomada sem que pedissem o conselho do Senhor. Foi uma obra de incredulidade. Este foi um mal exemplo e uma fonte de múltiplo desconforto e dores. Ao que tudo indica, essa atitude de Abraão desgastou por um longo período a amizade entre ele e Deus. Amigos íntimos não ficam muitos dias sem conversarem. Mas Deus manteve silêncio em relação a Abraão durante treze anos. Quanto Ismael nasceu Abraão tinha oitenta e seis anos (</w:t>
      </w:r>
      <w:proofErr w:type="spellStart"/>
      <w:r>
        <w:t>Gn</w:t>
      </w:r>
      <w:proofErr w:type="spellEnd"/>
      <w:r>
        <w:t xml:space="preserve"> 16.16), então, só quando Abraão completou noventa e nove anos, que O Senhor, falou novamente com ele.</w:t>
      </w:r>
      <w:r>
        <w:rPr>
          <w:rStyle w:val="Forte"/>
        </w:rPr>
        <w:t xml:space="preserve"> </w:t>
      </w:r>
      <w:r>
        <w:rPr>
          <w:rStyle w:val="nfase"/>
          <w:b/>
          <w:bCs/>
        </w:rPr>
        <w:t>Eu sou o Deus Todo-poderoso; anda na minha presença e sê perfeito. (</w:t>
      </w:r>
      <w:proofErr w:type="spellStart"/>
      <w:r>
        <w:rPr>
          <w:rStyle w:val="nfase"/>
          <w:b/>
          <w:bCs/>
        </w:rPr>
        <w:t>Gn</w:t>
      </w:r>
      <w:proofErr w:type="spellEnd"/>
      <w:r>
        <w:rPr>
          <w:rStyle w:val="nfase"/>
          <w:b/>
          <w:bCs/>
        </w:rPr>
        <w:t xml:space="preserve"> 17:1). </w:t>
      </w:r>
      <w:r>
        <w:t>Esta foi a exigência para continuidade da amizade entre Deus e Abraão.</w:t>
      </w:r>
    </w:p>
    <w:p w14:paraId="169E103A" w14:textId="77777777" w:rsidR="00E41A1E" w:rsidRDefault="00E41A1E" w:rsidP="00E41A1E">
      <w:pPr>
        <w:pStyle w:val="NormalWeb"/>
        <w:jc w:val="both"/>
      </w:pPr>
      <w:r>
        <w:t xml:space="preserve">William </w:t>
      </w:r>
      <w:proofErr w:type="spellStart"/>
      <w:r>
        <w:t>Barcley</w:t>
      </w:r>
      <w:proofErr w:type="spellEnd"/>
      <w:r>
        <w:t xml:space="preserve"> explica que a palavra "perfeito" não significa "impecável", pois ninguém poderia alcançar esse objetivo (1 </w:t>
      </w:r>
      <w:proofErr w:type="spellStart"/>
      <w:r>
        <w:t>Rs</w:t>
      </w:r>
      <w:proofErr w:type="spellEnd"/>
      <w:r>
        <w:t xml:space="preserve"> 8:46). O termo quer dizer "honesto, sem culpa, sincero, inteiramente dedicado ao Senhor e a Sua vontade. Virtudes que não estavam presentes na vida de Abraão ao deitar-se com Agar.</w:t>
      </w:r>
    </w:p>
    <w:p w14:paraId="48E12F60" w14:textId="77777777" w:rsidR="00E41A1E" w:rsidRDefault="00E41A1E" w:rsidP="00E41A1E">
      <w:pPr>
        <w:pStyle w:val="NormalWeb"/>
        <w:jc w:val="both"/>
      </w:pPr>
      <w:r>
        <w:t xml:space="preserve">Deus têm a mesma mensagem para nós hoje. </w:t>
      </w:r>
      <w:r>
        <w:rPr>
          <w:rStyle w:val="nfase"/>
          <w:b/>
          <w:bCs/>
        </w:rPr>
        <w:t>Quem quer ser amigo do mundo faz-se inimigo de Deus. (</w:t>
      </w:r>
      <w:proofErr w:type="spellStart"/>
      <w:r>
        <w:rPr>
          <w:rStyle w:val="nfase"/>
          <w:b/>
          <w:bCs/>
        </w:rPr>
        <w:t>Tg</w:t>
      </w:r>
      <w:proofErr w:type="spellEnd"/>
      <w:r>
        <w:rPr>
          <w:rStyle w:val="nfase"/>
          <w:b/>
          <w:bCs/>
        </w:rPr>
        <w:t xml:space="preserve"> 4.7).</w:t>
      </w:r>
      <w:r>
        <w:t xml:space="preserve"> Ao falar do "mundo", Tiago se refere, obviamente, à sociedade humana sem Deus. O sistema todo das cosas nessa sociedade em que vivemos é contrário a Deus. Abraão era amigo de Deus (</w:t>
      </w:r>
      <w:proofErr w:type="spellStart"/>
      <w:r>
        <w:t>Tg</w:t>
      </w:r>
      <w:proofErr w:type="spellEnd"/>
      <w:r>
        <w:t xml:space="preserve"> 2:23); A escolha de Ló deixa claro que ele era amigo do mundo (</w:t>
      </w:r>
      <w:proofErr w:type="spellStart"/>
      <w:r>
        <w:t>Gn</w:t>
      </w:r>
      <w:proofErr w:type="spellEnd"/>
      <w:r>
        <w:t xml:space="preserve"> 13:7-13). A amizade com o mundo é comparada ao adultério. O cristão é "casado com Cristo" (ver </w:t>
      </w:r>
      <w:proofErr w:type="spellStart"/>
      <w:r>
        <w:t>Rm</w:t>
      </w:r>
      <w:proofErr w:type="spellEnd"/>
      <w:r>
        <w:t xml:space="preserve"> 7:4) e deve ser fiel a ele. O mundo é inimigo de Deus, e quem deseja ser amigo do mundo não pode ser amigo de Deus. Quem almeja continuar sendo amigo de Jesus, precisar levar a sério o que Ele diz:</w:t>
      </w:r>
      <w:r>
        <w:rPr>
          <w:rStyle w:val="nfase"/>
          <w:b/>
          <w:bCs/>
        </w:rPr>
        <w:t xml:space="preserve"> "Vós sois meus amigos, se fizerdes o que vos mando" (João 15.14). </w:t>
      </w:r>
    </w:p>
    <w:p w14:paraId="01E35975" w14:textId="77777777" w:rsidR="00E41A1E" w:rsidRDefault="00E41A1E" w:rsidP="00E41A1E">
      <w:pPr>
        <w:pStyle w:val="NormalWeb"/>
        <w:jc w:val="both"/>
      </w:pPr>
      <w:proofErr w:type="spellStart"/>
      <w:r>
        <w:rPr>
          <w:rStyle w:val="Forte"/>
        </w:rPr>
        <w:t>lII</w:t>
      </w:r>
      <w:proofErr w:type="spellEnd"/>
      <w:r>
        <w:rPr>
          <w:rStyle w:val="Forte"/>
        </w:rPr>
        <w:t>. O COMPROMETIMENTO DA AMIZADE.</w:t>
      </w:r>
    </w:p>
    <w:p w14:paraId="09EBA058" w14:textId="77777777" w:rsidR="00E41A1E" w:rsidRDefault="00E41A1E" w:rsidP="00E41A1E">
      <w:pPr>
        <w:pStyle w:val="NormalWeb"/>
        <w:jc w:val="both"/>
      </w:pPr>
      <w:r>
        <w:t>Amizade e sinônimo de compromisso mútuo. Os capítulos dezoito e dezenove de Gênesis está repleto de eventos, que revelam o compromisso que o Senhor tinha com Abraão e, este com o Senhor. Senão, vejamos:</w:t>
      </w:r>
    </w:p>
    <w:p w14:paraId="2F730459" w14:textId="77777777" w:rsidR="00E41A1E" w:rsidRDefault="00E41A1E" w:rsidP="00E41A1E">
      <w:pPr>
        <w:pStyle w:val="NormalWeb"/>
        <w:jc w:val="both"/>
      </w:pPr>
      <w:r>
        <w:rPr>
          <w:rStyle w:val="Forte"/>
        </w:rPr>
        <w:lastRenderedPageBreak/>
        <w:t>1. O comprometimento de o Senhor com a casa de Abraão.</w:t>
      </w:r>
    </w:p>
    <w:p w14:paraId="6A7A9386" w14:textId="77777777" w:rsidR="00E41A1E" w:rsidRDefault="00E41A1E" w:rsidP="00E41A1E">
      <w:pPr>
        <w:pStyle w:val="NormalWeb"/>
        <w:jc w:val="both"/>
      </w:pPr>
      <w:r>
        <w:rPr>
          <w:rStyle w:val="Forte"/>
        </w:rPr>
        <w:t>O Senhor visitou a casa de Abraão.</w:t>
      </w:r>
      <w:r>
        <w:t xml:space="preserve">  Amigos frequentam a casa um do outro.</w:t>
      </w:r>
      <w:r>
        <w:rPr>
          <w:rStyle w:val="nfase"/>
          <w:b/>
          <w:bCs/>
        </w:rPr>
        <w:t xml:space="preserve"> "Depois disso, o Senhor apareceu a Abraão junto aos carvalhos de </w:t>
      </w:r>
      <w:proofErr w:type="spellStart"/>
      <w:r>
        <w:rPr>
          <w:rStyle w:val="nfase"/>
          <w:b/>
          <w:bCs/>
        </w:rPr>
        <w:t>Manre</w:t>
      </w:r>
      <w:proofErr w:type="spellEnd"/>
      <w:r>
        <w:rPr>
          <w:rStyle w:val="nfase"/>
          <w:b/>
          <w:bCs/>
        </w:rPr>
        <w:t>, quando ele estava sentado à porta da tenda, no maior calor do dia". (</w:t>
      </w:r>
      <w:proofErr w:type="spellStart"/>
      <w:r>
        <w:rPr>
          <w:rStyle w:val="nfase"/>
          <w:b/>
          <w:bCs/>
        </w:rPr>
        <w:t>Gn</w:t>
      </w:r>
      <w:proofErr w:type="spellEnd"/>
      <w:r>
        <w:rPr>
          <w:rStyle w:val="nfase"/>
          <w:b/>
          <w:bCs/>
        </w:rPr>
        <w:t xml:space="preserve"> 18:1). </w:t>
      </w:r>
      <w:r>
        <w:t>O Senhor não teve dificuldade nenhuma em visitar a casa de seu amigo Abraão, o mesmo não pode ser dito de Ló. Por ser amigo do mundo, só os dois anjos visitaram a residência de Ló (</w:t>
      </w:r>
      <w:proofErr w:type="spellStart"/>
      <w:r>
        <w:t>Gn</w:t>
      </w:r>
      <w:proofErr w:type="spellEnd"/>
      <w:r>
        <w:t xml:space="preserve"> 19.1). O Senhor preferiu permanecer conversando com Abraão (</w:t>
      </w:r>
      <w:proofErr w:type="spellStart"/>
      <w:r>
        <w:t>Gn</w:t>
      </w:r>
      <w:proofErr w:type="spellEnd"/>
      <w:r>
        <w:t xml:space="preserve"> 18:17-33).</w:t>
      </w:r>
    </w:p>
    <w:p w14:paraId="7B7A7E64" w14:textId="77777777" w:rsidR="00E41A1E" w:rsidRDefault="00E41A1E" w:rsidP="00E41A1E">
      <w:pPr>
        <w:pStyle w:val="NormalWeb"/>
        <w:jc w:val="both"/>
      </w:pPr>
      <w:r>
        <w:rPr>
          <w:rStyle w:val="Forte"/>
        </w:rPr>
        <w:t>2. O comprometimento de Abraão em servir ao Senhor.</w:t>
      </w:r>
    </w:p>
    <w:p w14:paraId="254FAA7B" w14:textId="77777777" w:rsidR="00E41A1E" w:rsidRDefault="00E41A1E" w:rsidP="00E41A1E">
      <w:pPr>
        <w:pStyle w:val="NormalWeb"/>
        <w:jc w:val="both"/>
      </w:pPr>
      <w:r>
        <w:rPr>
          <w:rStyle w:val="Forte"/>
        </w:rPr>
        <w:t xml:space="preserve">Abraão serviu ao Senhor. </w:t>
      </w:r>
      <w:r>
        <w:t>A amizade envolve servir, e nesse capítulo vemos Abraão servindo ao Senhor (</w:t>
      </w:r>
      <w:proofErr w:type="spellStart"/>
      <w:r>
        <w:t>Gn</w:t>
      </w:r>
      <w:proofErr w:type="spellEnd"/>
      <w:r>
        <w:t xml:space="preserve"> 18:1-8). </w:t>
      </w:r>
      <w:r>
        <w:rPr>
          <w:rStyle w:val="Forte"/>
        </w:rPr>
        <w:t xml:space="preserve">Vejamos como Abraão serviu ao Senhor de acordo com Warren W. </w:t>
      </w:r>
      <w:proofErr w:type="spellStart"/>
      <w:r>
        <w:rPr>
          <w:rStyle w:val="Forte"/>
        </w:rPr>
        <w:t>Wiersbe</w:t>
      </w:r>
      <w:proofErr w:type="spellEnd"/>
      <w:r>
        <w:rPr>
          <w:rStyle w:val="Forte"/>
        </w:rPr>
        <w:t>.</w:t>
      </w:r>
    </w:p>
    <w:p w14:paraId="7C4BF6BD" w14:textId="77777777" w:rsidR="00E41A1E" w:rsidRDefault="00E41A1E" w:rsidP="00E41A1E">
      <w:pPr>
        <w:pStyle w:val="NormalWeb"/>
        <w:jc w:val="both"/>
      </w:pPr>
      <w:r>
        <w:rPr>
          <w:rStyle w:val="Forte"/>
        </w:rPr>
        <w:t>a. Abraão serviu ao Senhor pessoalmente.</w:t>
      </w:r>
      <w:r>
        <w:t xml:space="preserve"> Lembre-se de que Abraão tinha noventa e nove anos de idade, era um chefe de tribo muito rico e poderia ter incumbido seu assessor ou um de seus mais de trezentos servos (</w:t>
      </w:r>
      <w:proofErr w:type="spellStart"/>
      <w:r>
        <w:t>Gn</w:t>
      </w:r>
      <w:proofErr w:type="spellEnd"/>
      <w:r>
        <w:t xml:space="preserve"> 14:14) de cuidar dos três viajantes. Em lugar disso, resolveu servir ao Senhor pessoalmente.</w:t>
      </w:r>
    </w:p>
    <w:p w14:paraId="0945AA7F" w14:textId="77777777" w:rsidR="00E41A1E" w:rsidRDefault="00E41A1E" w:rsidP="00E41A1E">
      <w:pPr>
        <w:pStyle w:val="NormalWeb"/>
        <w:jc w:val="both"/>
      </w:pPr>
      <w:r>
        <w:rPr>
          <w:rStyle w:val="Forte"/>
        </w:rPr>
        <w:t>b. Abraão serviu ao Senhor imediatamente.</w:t>
      </w:r>
      <w:r>
        <w:t xml:space="preserve"> Abraão poderia tê-los ignorado, fingindo estar dormindo, ou poderia ter pedido que se assentassem e esperassem até que tivesse terminado seu cochilo. Mas Abraão era um homem de fé, e a fé não protela para servir ao Senhor.</w:t>
      </w:r>
    </w:p>
    <w:p w14:paraId="50AA8B19" w14:textId="77777777" w:rsidR="00E41A1E" w:rsidRDefault="00E41A1E" w:rsidP="00E41A1E">
      <w:pPr>
        <w:pStyle w:val="NormalWeb"/>
        <w:jc w:val="both"/>
      </w:pPr>
      <w:r>
        <w:rPr>
          <w:rStyle w:val="Forte"/>
        </w:rPr>
        <w:t>c. Abraão serviu ao Senhor rapidamente.</w:t>
      </w:r>
      <w:r>
        <w:t xml:space="preserve"> Ele correu ao encontro dos visitantes (</w:t>
      </w:r>
      <w:proofErr w:type="spellStart"/>
      <w:r>
        <w:t>Gn</w:t>
      </w:r>
      <w:proofErr w:type="spellEnd"/>
      <w:r>
        <w:t xml:space="preserve"> 1 8:2), apressou-se para a tenda de Sara e pediu que ela fizesse pão (v. 6). Correu ao gado, escolheu um novilho e deu-o ao criado, que se apressou em prepará-lo (v. 7). Não se esqueça de que estamos falando de um homem de idade.</w:t>
      </w:r>
    </w:p>
    <w:p w14:paraId="39A72A6E" w14:textId="77777777" w:rsidR="00E41A1E" w:rsidRDefault="00E41A1E" w:rsidP="00E41A1E">
      <w:pPr>
        <w:pStyle w:val="NormalWeb"/>
        <w:jc w:val="both"/>
      </w:pPr>
      <w:r>
        <w:rPr>
          <w:rStyle w:val="Forte"/>
        </w:rPr>
        <w:t>d. Abraão serviu ao Senhor com qualidade. D</w:t>
      </w:r>
      <w:r>
        <w:t>eu-lhe o melhor daquilo que tinha. Sara preparou o pão da "flor de farinha" (v. 6), e o novilho era "tenro e bom" (v. 7). Não ofereceu restos nem produtos de segunda para visitantes tão ilustres!</w:t>
      </w:r>
    </w:p>
    <w:p w14:paraId="5D138A76" w14:textId="77777777" w:rsidR="00E41A1E" w:rsidRDefault="00E41A1E" w:rsidP="00E41A1E">
      <w:pPr>
        <w:pStyle w:val="NormalWeb"/>
        <w:jc w:val="both"/>
      </w:pPr>
      <w:r>
        <w:rPr>
          <w:rStyle w:val="Forte"/>
        </w:rPr>
        <w:t>c. Abraão serviu ao Senhor cooperativamente.</w:t>
      </w:r>
      <w:r>
        <w:t xml:space="preserve">  Ele envolveu o ministério de outros. Sara assou o pão; um criado preparou a carne e, sem dúvida, outros servos levaram a coalhada e o leite. Além disso, não se assentou para comer com os convidados, </w:t>
      </w:r>
      <w:r>
        <w:rPr>
          <w:rStyle w:val="Forte"/>
        </w:rPr>
        <w:t>permaneceu</w:t>
      </w:r>
      <w:r>
        <w:t xml:space="preserve"> em pé pronto para atender qualquer pedido, como convém a um verdadeiro servo.</w:t>
      </w:r>
    </w:p>
    <w:p w14:paraId="51B3BC2A" w14:textId="77777777" w:rsidR="00E41A1E" w:rsidRDefault="00E41A1E" w:rsidP="00E41A1E">
      <w:pPr>
        <w:pStyle w:val="NormalWeb"/>
        <w:jc w:val="both"/>
      </w:pPr>
      <w:r>
        <w:rPr>
          <w:rStyle w:val="Forte"/>
        </w:rPr>
        <w:t>3. O comprometimento do Senhor em compartilhar Seus segredos com Abraão.</w:t>
      </w:r>
    </w:p>
    <w:p w14:paraId="7746754A" w14:textId="77777777" w:rsidR="00E41A1E" w:rsidRDefault="00E41A1E" w:rsidP="00E41A1E">
      <w:pPr>
        <w:pStyle w:val="NormalWeb"/>
        <w:jc w:val="both"/>
      </w:pPr>
      <w:r>
        <w:rPr>
          <w:rStyle w:val="nfase"/>
          <w:b/>
          <w:bCs/>
        </w:rPr>
        <w:t>Disse o Senhor: Ocultarei a Abraão o que estou para fazer, (</w:t>
      </w:r>
      <w:proofErr w:type="spellStart"/>
      <w:r>
        <w:rPr>
          <w:rStyle w:val="nfase"/>
          <w:b/>
          <w:bCs/>
        </w:rPr>
        <w:t>Gn</w:t>
      </w:r>
      <w:proofErr w:type="spellEnd"/>
      <w:r>
        <w:rPr>
          <w:rStyle w:val="nfase"/>
          <w:b/>
          <w:bCs/>
        </w:rPr>
        <w:t xml:space="preserve"> 18:17). </w:t>
      </w:r>
      <w:r>
        <w:t xml:space="preserve">Deus revela a Abraão o que vai fazer em Sodoma e Gomorra. Em seguida, Abraão começa interceder em favor dos habitantes destas cidades pecaminosas. Deus jamais ocultará algo de seus profetas, nem de seus intercessores. Amigos de Deus saberão antecipadamente o que Ele irá fazer. </w:t>
      </w:r>
      <w:r>
        <w:rPr>
          <w:rStyle w:val="nfase"/>
          <w:b/>
          <w:bCs/>
        </w:rPr>
        <w:t xml:space="preserve">A intimidade do Senhor é para os que o temem, aos quais ele dará a conhecer a sua aliança. (Salmos 25:14). </w:t>
      </w:r>
      <w:r>
        <w:t> A "intimidade", no versículo 14, refere-se a uma "conversa íntima, planos e propósitos", o tipo de relacionamento ao qual Jesus se referiu em João 15:15, e que Abraão experimentou em Gênesis capitulo 18.</w:t>
      </w:r>
    </w:p>
    <w:p w14:paraId="650E9682" w14:textId="77777777" w:rsidR="00E41A1E" w:rsidRDefault="00E41A1E" w:rsidP="00E41A1E">
      <w:pPr>
        <w:pStyle w:val="NormalWeb"/>
        <w:jc w:val="both"/>
      </w:pPr>
      <w:r>
        <w:rPr>
          <w:rStyle w:val="Forte"/>
        </w:rPr>
        <w:lastRenderedPageBreak/>
        <w:t xml:space="preserve">4. O comprometimento do Senhor com a intercessão de Abraão </w:t>
      </w:r>
    </w:p>
    <w:p w14:paraId="7BB0F887" w14:textId="77777777" w:rsidR="00E41A1E" w:rsidRDefault="00E41A1E" w:rsidP="00E41A1E">
      <w:pPr>
        <w:pStyle w:val="NormalWeb"/>
        <w:jc w:val="both"/>
      </w:pPr>
      <w:r>
        <w:t xml:space="preserve">Abraão pertencia àquele grupo seleto de pessoas de Deus conhecidas como intercessoras - indivíduos como Moisés, Samuel, Elias, Jeremias, os apóstolos e o próprio Senhor Jesus. </w:t>
      </w:r>
      <w:r>
        <w:rPr>
          <w:rStyle w:val="nfase"/>
          <w:b/>
          <w:bCs/>
        </w:rPr>
        <w:t>Abraão aproximou-se dele e disse: "Exterminarás o justo com o ímpio? (</w:t>
      </w:r>
      <w:proofErr w:type="spellStart"/>
      <w:r>
        <w:rPr>
          <w:rStyle w:val="nfase"/>
          <w:b/>
          <w:bCs/>
        </w:rPr>
        <w:t>Gn</w:t>
      </w:r>
      <w:proofErr w:type="spellEnd"/>
      <w:r>
        <w:rPr>
          <w:rStyle w:val="nfase"/>
          <w:b/>
          <w:bCs/>
        </w:rPr>
        <w:t xml:space="preserve"> 18:23). </w:t>
      </w:r>
      <w:r>
        <w:t>Abraão aproximou-se do Senhor (</w:t>
      </w:r>
      <w:proofErr w:type="spellStart"/>
      <w:r>
        <w:t>Tg</w:t>
      </w:r>
      <w:proofErr w:type="spellEnd"/>
      <w:r>
        <w:t xml:space="preserve"> 4:8); a palavra usada no hebraico significa "ir a um tribunal para defender uma causa". Abraão sentia um peso no coração por Ló e sua família, bem como pelos pecadores perdidos das cinco cidades da planície, e precisava compartilhar esse peso com o Senhor. Enquanto Gênesis 18:23-33 revela a intercessão de Abraão, Gênesis 19:29 faz-nos saber que Ló foi salvo por causa da intercessão de Abraão. Deus têm compromisso em responder as orações de seus filhos, seus amigos.</w:t>
      </w:r>
    </w:p>
    <w:p w14:paraId="4F3B442F" w14:textId="17E59A3D" w:rsidR="00E41A1E" w:rsidRDefault="00E41A1E" w:rsidP="00E41A1E">
      <w:pPr>
        <w:pStyle w:val="NormalWeb"/>
        <w:jc w:val="both"/>
      </w:pPr>
      <w:r>
        <w:rPr>
          <w:rStyle w:val="Forte"/>
        </w:rPr>
        <w:t>CONCLUSÃO:</w:t>
      </w:r>
      <w:r>
        <w:t xml:space="preserve"> Assim como o Senhor teve a iniciativa de iniciar um relacionamento de amizade com Abraão, o mesmo Ele quer fazer com você prezado leitor. O que você precisa é reconhecer Jesus como Único e Suficiente Salvador de sua vida. Experiência necessária para se tornar amigo de Deus. Todavia, a continuidade da amizade e compromisso mútuo depende da obediência incondicional ao que Jesus nos manda fazer (João 15:14). A obediência se aplica a toda variedade de mandamentos de Cristo. Não devemos omitir nenhum deles, disse Charles </w:t>
      </w:r>
      <w:proofErr w:type="spellStart"/>
      <w:r>
        <w:t>Spurgeon</w:t>
      </w:r>
      <w:proofErr w:type="spellEnd"/>
      <w:r>
        <w:t>, pois os devere</w:t>
      </w:r>
      <w:r w:rsidR="00E1596E">
        <w:t>s</w:t>
      </w:r>
      <w:r>
        <w:t xml:space="preserve"> negligenciados, costumam ser lançados sobre nós como pequenas pedras na bota de um viajante. Elas o fazem mancar. Talvez não o impeçam de viajar, mas prejudicam seu conforto na estrada.</w:t>
      </w:r>
    </w:p>
    <w:p w14:paraId="2FB3A3B4" w14:textId="15E56386" w:rsidR="00E41A1E" w:rsidRDefault="00E41A1E" w:rsidP="00E41A1E">
      <w:pPr>
        <w:pStyle w:val="NormalWeb"/>
        <w:jc w:val="both"/>
      </w:pPr>
      <w:r>
        <w:rPr>
          <w:rStyle w:val="Forte"/>
        </w:rPr>
        <w:t xml:space="preserve">AUTOR: Antônio Pacifico </w:t>
      </w:r>
    </w:p>
    <w:p w14:paraId="199C080F" w14:textId="77777777" w:rsidR="00E41A1E" w:rsidRDefault="00E41A1E" w:rsidP="00E41A1E">
      <w:pPr>
        <w:jc w:val="both"/>
        <w:rPr>
          <w:b/>
          <w:sz w:val="24"/>
          <w:szCs w:val="24"/>
        </w:rPr>
      </w:pPr>
    </w:p>
    <w:p w14:paraId="41C4B8D8" w14:textId="77777777" w:rsidR="00EC6967" w:rsidRDefault="00EC6967"/>
    <w:sectPr w:rsidR="00EC6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1E"/>
    <w:rsid w:val="00BB612F"/>
    <w:rsid w:val="00E1596E"/>
    <w:rsid w:val="00E41A1E"/>
    <w:rsid w:val="00E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B892"/>
  <w15:chartTrackingRefBased/>
  <w15:docId w15:val="{C918288B-FBA3-4B82-816B-BB7F1E60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A1E"/>
    <w:pPr>
      <w:spacing w:line="276" w:lineRule="auto"/>
      <w:ind w:firstLine="0"/>
      <w:jc w:val="left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E41A1E"/>
    <w:rPr>
      <w:i/>
      <w:iCs/>
    </w:rPr>
  </w:style>
  <w:style w:type="character" w:styleId="Forte">
    <w:name w:val="Strong"/>
    <w:basedOn w:val="Fontepargpadro"/>
    <w:uiPriority w:val="22"/>
    <w:qFormat/>
    <w:rsid w:val="00E41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1661</Words>
  <Characters>8974</Characters>
  <Application>Microsoft Office Word</Application>
  <DocSecurity>0</DocSecurity>
  <Lines>74</Lines>
  <Paragraphs>21</Paragraphs>
  <ScaleCrop>false</ScaleCrop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01</dc:creator>
  <cp:keywords/>
  <dc:description/>
  <cp:lastModifiedBy>Usuario 01</cp:lastModifiedBy>
  <cp:revision>6</cp:revision>
  <dcterms:created xsi:type="dcterms:W3CDTF">2022-07-31T20:34:00Z</dcterms:created>
  <dcterms:modified xsi:type="dcterms:W3CDTF">2022-08-02T02:22:00Z</dcterms:modified>
</cp:coreProperties>
</file>