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2E" w:rsidRPr="00BB032E" w:rsidRDefault="00BB032E" w:rsidP="00BB032E">
      <w:pPr>
        <w:jc w:val="right"/>
        <w:rPr>
          <w:rFonts w:ascii="Times New Roman" w:hAnsi="Times New Roman" w:cs="Times New Roman"/>
          <w:b/>
          <w:i/>
          <w:sz w:val="24"/>
          <w:szCs w:val="24"/>
        </w:rPr>
      </w:pPr>
      <w:r w:rsidRPr="00BB032E">
        <w:rPr>
          <w:rFonts w:ascii="Times New Roman" w:hAnsi="Times New Roman" w:cs="Times New Roman"/>
          <w:b/>
          <w:i/>
          <w:sz w:val="24"/>
          <w:szCs w:val="24"/>
        </w:rPr>
        <w:t>Fernando Domingos Fernando Gamboa</w:t>
      </w:r>
      <w:r w:rsidR="00AB33AE">
        <w:rPr>
          <w:rStyle w:val="Refdenotaderodap"/>
          <w:rFonts w:ascii="Times New Roman" w:hAnsi="Times New Roman" w:cs="Times New Roman"/>
          <w:b/>
          <w:i/>
          <w:sz w:val="24"/>
          <w:szCs w:val="24"/>
        </w:rPr>
        <w:footnoteReference w:id="1"/>
      </w:r>
    </w:p>
    <w:p w:rsidR="00BB032E" w:rsidRDefault="00BB032E" w:rsidP="00BB032E">
      <w:pPr>
        <w:jc w:val="center"/>
        <w:rPr>
          <w:rFonts w:ascii="Times New Roman" w:hAnsi="Times New Roman" w:cs="Times New Roman"/>
          <w:b/>
          <w:sz w:val="24"/>
          <w:szCs w:val="24"/>
        </w:rPr>
      </w:pPr>
    </w:p>
    <w:p w:rsidR="00C16444" w:rsidRPr="00BB032E" w:rsidRDefault="00BB032E" w:rsidP="00BB032E">
      <w:pPr>
        <w:jc w:val="center"/>
        <w:rPr>
          <w:rFonts w:ascii="Times New Roman" w:hAnsi="Times New Roman" w:cs="Times New Roman"/>
          <w:b/>
          <w:sz w:val="24"/>
          <w:szCs w:val="24"/>
        </w:rPr>
      </w:pPr>
      <w:r w:rsidRPr="00BB032E">
        <w:rPr>
          <w:rFonts w:ascii="Times New Roman" w:hAnsi="Times New Roman" w:cs="Times New Roman"/>
          <w:b/>
          <w:sz w:val="24"/>
          <w:szCs w:val="24"/>
        </w:rPr>
        <w:t>A superação epistemológica em Kant</w:t>
      </w:r>
    </w:p>
    <w:p w:rsidR="00BB032E" w:rsidRDefault="00BB032E"/>
    <w:p w:rsidR="00BB032E" w:rsidRDefault="00BB032E">
      <w:pPr>
        <w:rPr>
          <w:rFonts w:ascii="Times New Roman" w:hAnsi="Times New Roman" w:cs="Times New Roman"/>
          <w:b/>
          <w:sz w:val="24"/>
          <w:szCs w:val="24"/>
        </w:rPr>
      </w:pPr>
      <w:r w:rsidRPr="00BB032E">
        <w:rPr>
          <w:rFonts w:ascii="Times New Roman" w:hAnsi="Times New Roman" w:cs="Times New Roman"/>
          <w:b/>
          <w:sz w:val="24"/>
          <w:szCs w:val="24"/>
        </w:rPr>
        <w:t xml:space="preserve">Resumo </w:t>
      </w:r>
    </w:p>
    <w:p w:rsidR="00310DBF" w:rsidRPr="00310DBF" w:rsidRDefault="00310DBF" w:rsidP="00310DBF">
      <w:pPr>
        <w:autoSpaceDE w:val="0"/>
        <w:autoSpaceDN w:val="0"/>
        <w:adjustRightInd w:val="0"/>
        <w:spacing w:after="0" w:line="240" w:lineRule="auto"/>
        <w:jc w:val="both"/>
        <w:rPr>
          <w:rFonts w:ascii="Times New Roman" w:eastAsia="Times New Roman" w:hAnsi="Times New Roman" w:cs="Times New Roman"/>
          <w:color w:val="000000"/>
          <w:kern w:val="3"/>
          <w:sz w:val="24"/>
          <w:szCs w:val="24"/>
          <w:lang w:val="pt-BR" w:eastAsia="pt-BR"/>
        </w:rPr>
      </w:pPr>
      <w:r w:rsidRPr="00310DBF">
        <w:rPr>
          <w:rFonts w:ascii="Times New Roman" w:eastAsia="Arial" w:hAnsi="Times New Roman" w:cs="Times New Roman"/>
          <w:kern w:val="3"/>
          <w:sz w:val="24"/>
          <w:szCs w:val="24"/>
          <w:lang w:val="pt-BR" w:eastAsia="pt-BR"/>
        </w:rPr>
        <w:t xml:space="preserve">Na </w:t>
      </w:r>
      <w:r w:rsidRPr="00310DBF">
        <w:rPr>
          <w:rFonts w:ascii="Times New Roman" w:eastAsia="Arial" w:hAnsi="Times New Roman" w:cs="Times New Roman"/>
          <w:i/>
          <w:iCs/>
          <w:kern w:val="3"/>
          <w:sz w:val="24"/>
          <w:szCs w:val="24"/>
          <w:lang w:val="pt-BR" w:eastAsia="pt-BR"/>
        </w:rPr>
        <w:t>Crítica da Razão Pura</w:t>
      </w:r>
      <w:r w:rsidRPr="00310DBF">
        <w:rPr>
          <w:rFonts w:ascii="Times New Roman" w:eastAsia="Arial" w:hAnsi="Times New Roman" w:cs="Times New Roman"/>
          <w:kern w:val="3"/>
          <w:sz w:val="24"/>
          <w:szCs w:val="24"/>
          <w:lang w:val="pt-BR" w:eastAsia="pt-BR"/>
        </w:rPr>
        <w:t xml:space="preserve"> (C.R.Pu.), Kant lançou-se na tarefa de fixar os limites do conhecimento que podemos alcançar do mundo e decidir sobre a legitimidade das investigações metafísicas. Verifica-se uma nova perspectiva epistêmica com o intuito de pôr fim às dicotomias enfrentadas pelos dois sistemas vigentes, até então: o empirismo e o racionalismo. Tendo em vista que ambos os sistemas (empírico e racionalista) entravam em crise ao supor que todo o nosso conhecimento tinha que se regular pelos objetos; por outro lado, o método transcendental de Kant possibilitou uma grande mudança paradigmática na modernidade, ao transformar a relação entre sujeito-objeto, pelas formas </w:t>
      </w:r>
      <w:r w:rsidRPr="00310DBF">
        <w:rPr>
          <w:rFonts w:ascii="Times New Roman" w:eastAsia="Arial" w:hAnsi="Times New Roman" w:cs="Times New Roman"/>
          <w:i/>
          <w:iCs/>
          <w:kern w:val="3"/>
          <w:sz w:val="24"/>
          <w:szCs w:val="24"/>
          <w:lang w:val="pt-BR" w:eastAsia="pt-BR"/>
        </w:rPr>
        <w:t>a priori</w:t>
      </w:r>
      <w:r w:rsidRPr="00310DBF">
        <w:rPr>
          <w:rFonts w:ascii="Times New Roman" w:eastAsia="Arial" w:hAnsi="Times New Roman" w:cs="Times New Roman"/>
          <w:kern w:val="3"/>
          <w:sz w:val="24"/>
          <w:szCs w:val="24"/>
          <w:lang w:val="pt-BR" w:eastAsia="pt-BR"/>
        </w:rPr>
        <w:t xml:space="preserve"> do tempo e do espaço. Deste modo, procura-se delimitar no decorrer deste artigo, um breve panorama histórico sobre o contexto que o mundo científico se encontrava a partir do século XVII, com enfoque nos métodos e problemas acerca da possibilidade de conhecimento na modernidade. Por isso, este artigo apresenta ainda: o viés racionalista com René Descartes em confronto com a revolução cientifica de Isaac Newton; o sistema empírico com David Hume até sua concepção cética e, por fim, o Idealismo Transcendental kantiano</w:t>
      </w:r>
      <w:r w:rsidRPr="00310DBF">
        <w:rPr>
          <w:rFonts w:ascii="Times New Roman" w:eastAsia="Times New Roman" w:hAnsi="Times New Roman" w:cs="Times New Roman"/>
          <w:color w:val="000000"/>
          <w:kern w:val="3"/>
          <w:sz w:val="24"/>
          <w:szCs w:val="24"/>
          <w:lang w:val="pt-BR" w:eastAsia="pt-BR"/>
        </w:rPr>
        <w:t xml:space="preserve"> com os princípios científicos </w:t>
      </w:r>
      <w:r w:rsidRPr="00310DBF">
        <w:rPr>
          <w:rFonts w:ascii="Times New Roman" w:eastAsia="Times New Roman" w:hAnsi="Times New Roman" w:cs="Times New Roman"/>
          <w:i/>
          <w:color w:val="000000"/>
          <w:kern w:val="3"/>
          <w:sz w:val="24"/>
          <w:szCs w:val="24"/>
          <w:lang w:val="pt-BR" w:eastAsia="pt-BR"/>
        </w:rPr>
        <w:t>a priori</w:t>
      </w:r>
      <w:r w:rsidRPr="00310DBF">
        <w:rPr>
          <w:rFonts w:ascii="Times New Roman" w:eastAsia="Times New Roman" w:hAnsi="Times New Roman" w:cs="Times New Roman"/>
          <w:color w:val="000000"/>
          <w:kern w:val="3"/>
          <w:sz w:val="24"/>
          <w:szCs w:val="24"/>
          <w:lang w:val="pt-BR" w:eastAsia="pt-BR"/>
        </w:rPr>
        <w:t xml:space="preserve">. Concluindo a edificação da filosofia de Kant na sua característica mais profunda: a sua criticidade. Nesta reflexão sobre o contexto dos princípios científicos é então visto como uma solução ao autenticar a comunicação intersubjetiva do sujeito transcendental entre os paradigmas epistêmicos que de outro modo tornaria a ciência impossível ou meramente dogmática.  </w:t>
      </w:r>
    </w:p>
    <w:p w:rsidR="00310DBF" w:rsidRPr="00310DBF" w:rsidRDefault="00310DBF" w:rsidP="00310DBF">
      <w:pPr>
        <w:widowControl w:val="0"/>
        <w:suppressAutoHyphens/>
        <w:overflowPunct w:val="0"/>
        <w:autoSpaceDE w:val="0"/>
        <w:autoSpaceDN w:val="0"/>
        <w:spacing w:before="17" w:after="0"/>
        <w:ind w:right="116"/>
        <w:jc w:val="both"/>
        <w:rPr>
          <w:rFonts w:ascii="Times New Roman" w:eastAsia="Times New Roman" w:hAnsi="Times New Roman" w:cs="Times New Roman"/>
          <w:kern w:val="3"/>
          <w:sz w:val="24"/>
          <w:szCs w:val="24"/>
          <w:lang w:val="pt-BR" w:eastAsia="pt-BR"/>
        </w:rPr>
      </w:pPr>
      <w:r w:rsidRPr="00310DBF">
        <w:rPr>
          <w:rFonts w:ascii="Times New Roman" w:eastAsia="Arial" w:hAnsi="Times New Roman" w:cs="Times New Roman"/>
          <w:b/>
          <w:kern w:val="3"/>
          <w:sz w:val="24"/>
          <w:szCs w:val="24"/>
          <w:lang w:val="pt-BR" w:eastAsia="pt-BR"/>
        </w:rPr>
        <w:t>Plavras-chave:</w:t>
      </w:r>
      <w:r w:rsidRPr="00310DBF">
        <w:rPr>
          <w:rFonts w:ascii="Times New Roman" w:eastAsia="Arial" w:hAnsi="Times New Roman" w:cs="Times New Roman"/>
          <w:kern w:val="3"/>
          <w:sz w:val="24"/>
          <w:szCs w:val="24"/>
          <w:lang w:val="pt-BR" w:eastAsia="pt-BR"/>
        </w:rPr>
        <w:t xml:space="preserve"> Ciência; Filosofia Transcendental; Racionalismo; Empirismo; Epistemologia.</w:t>
      </w:r>
    </w:p>
    <w:p w:rsidR="00310DBF" w:rsidRDefault="00310DBF">
      <w:pPr>
        <w:rPr>
          <w:rFonts w:ascii="Times New Roman" w:hAnsi="Times New Roman" w:cs="Times New Roman"/>
          <w:b/>
          <w:sz w:val="24"/>
          <w:szCs w:val="24"/>
          <w:lang w:val="pt-BR"/>
        </w:rPr>
      </w:pPr>
    </w:p>
    <w:p w:rsidR="00D478F0" w:rsidRDefault="00D478F0">
      <w:pPr>
        <w:rPr>
          <w:rFonts w:ascii="Times New Roman" w:hAnsi="Times New Roman" w:cs="Times New Roman"/>
          <w:b/>
          <w:sz w:val="24"/>
          <w:szCs w:val="24"/>
          <w:lang w:val="pt-BR"/>
        </w:rPr>
      </w:pPr>
      <w:r>
        <w:rPr>
          <w:rFonts w:ascii="Times New Roman" w:hAnsi="Times New Roman" w:cs="Times New Roman"/>
          <w:b/>
          <w:sz w:val="24"/>
          <w:szCs w:val="24"/>
          <w:lang w:val="pt-BR"/>
        </w:rPr>
        <w:t>Introdução</w:t>
      </w:r>
    </w:p>
    <w:p w:rsidR="00D478F0" w:rsidRPr="00D478F0" w:rsidRDefault="00D478F0" w:rsidP="000A43D6">
      <w:pPr>
        <w:widowControl w:val="0"/>
        <w:suppressAutoHyphens/>
        <w:overflowPunct w:val="0"/>
        <w:autoSpaceDE w:val="0"/>
        <w:autoSpaceDN w:val="0"/>
        <w:spacing w:before="17" w:after="0" w:line="360" w:lineRule="auto"/>
        <w:ind w:right="116" w:firstLine="720"/>
        <w:jc w:val="both"/>
        <w:rPr>
          <w:rFonts w:ascii="Times New Roman" w:eastAsia="Arial" w:hAnsi="Times New Roman" w:cs="Times New Roman"/>
          <w:bCs/>
          <w:kern w:val="3"/>
          <w:sz w:val="24"/>
          <w:szCs w:val="24"/>
          <w:lang w:val="pt-BR" w:eastAsia="pt-BR"/>
        </w:rPr>
      </w:pPr>
      <w:r w:rsidRPr="00D478F0">
        <w:rPr>
          <w:rFonts w:ascii="Times New Roman" w:eastAsia="Arial" w:hAnsi="Times New Roman" w:cs="Times New Roman"/>
          <w:bCs/>
          <w:kern w:val="3"/>
          <w:sz w:val="24"/>
          <w:szCs w:val="24"/>
          <w:lang w:val="pt-BR" w:eastAsia="pt-BR"/>
        </w:rPr>
        <w:t xml:space="preserve">É possível avaliar a efetividade da teoria kantiana sobre o conhecimento </w:t>
      </w:r>
      <w:r w:rsidRPr="00D478F0">
        <w:rPr>
          <w:rFonts w:ascii="Times New Roman" w:eastAsia="Arial" w:hAnsi="Times New Roman" w:cs="Times New Roman"/>
          <w:bCs/>
          <w:i/>
          <w:iCs/>
          <w:kern w:val="3"/>
          <w:sz w:val="24"/>
          <w:szCs w:val="24"/>
          <w:lang w:val="pt-BR" w:eastAsia="pt-BR"/>
        </w:rPr>
        <w:t>a priori</w:t>
      </w:r>
      <w:r w:rsidRPr="00D478F0">
        <w:rPr>
          <w:rFonts w:ascii="Times New Roman" w:eastAsia="Arial" w:hAnsi="Times New Roman" w:cs="Times New Roman"/>
          <w:bCs/>
          <w:kern w:val="3"/>
          <w:sz w:val="24"/>
          <w:szCs w:val="24"/>
          <w:lang w:val="pt-BR" w:eastAsia="pt-BR"/>
        </w:rPr>
        <w:t xml:space="preserve"> de acordo com as grandes sínteses orientadoras do conhecimento científico na modernidade? o filosofo iluminista propôs resolver a desordem de conceitos que concernem às características do conhecimento de sua época e, ainda hoje, nos auxilia sobre a interpretação e compreensão dos dados que recebemos por meio das pesquisas cientificas. </w:t>
      </w:r>
    </w:p>
    <w:p w:rsidR="00D478F0" w:rsidRPr="00D478F0" w:rsidRDefault="00D478F0" w:rsidP="00D478F0">
      <w:pPr>
        <w:widowControl w:val="0"/>
        <w:suppressAutoHyphens/>
        <w:overflowPunct w:val="0"/>
        <w:autoSpaceDE w:val="0"/>
        <w:autoSpaceDN w:val="0"/>
        <w:spacing w:before="17" w:after="0" w:line="360" w:lineRule="auto"/>
        <w:ind w:right="116"/>
        <w:jc w:val="both"/>
        <w:rPr>
          <w:rFonts w:ascii="Times New Roman" w:eastAsia="Calibri" w:hAnsi="Times New Roman" w:cs="Times New Roman"/>
          <w:color w:val="0E0E0E"/>
          <w:sz w:val="20"/>
          <w:szCs w:val="20"/>
          <w:lang w:val="pt-BR"/>
        </w:rPr>
      </w:pPr>
      <w:r w:rsidRPr="00D478F0">
        <w:rPr>
          <w:rFonts w:ascii="Times New Roman" w:eastAsia="Arial" w:hAnsi="Times New Roman" w:cs="Times New Roman"/>
          <w:bCs/>
          <w:kern w:val="3"/>
          <w:sz w:val="24"/>
          <w:szCs w:val="24"/>
          <w:lang w:val="pt-BR" w:eastAsia="pt-BR"/>
        </w:rPr>
        <w:tab/>
        <w:t xml:space="preserve">Deste modo, podemos considerar que a revolução filosofia de Kant influenciou a maneira como nós faríamos ciência a partir de então? A esta pergunta podemos inferir que a grandiosidade do trabalho de Kant não pode ser contestada e não poderia ser mero acaso a </w:t>
      </w:r>
      <w:r w:rsidRPr="00D478F0">
        <w:rPr>
          <w:rFonts w:ascii="Times New Roman" w:eastAsia="Arial" w:hAnsi="Times New Roman" w:cs="Times New Roman"/>
          <w:bCs/>
          <w:kern w:val="3"/>
          <w:sz w:val="24"/>
          <w:szCs w:val="24"/>
          <w:lang w:val="pt-BR" w:eastAsia="pt-BR"/>
        </w:rPr>
        <w:lastRenderedPageBreak/>
        <w:t xml:space="preserve">posição de Kant dentre os maiores filósofos da história. Mesmo após das possíveis contestações de suas teorias pós a descoberta da relatividade geral de Einstein e da condição analítica dos conceitos matemáticos. </w:t>
      </w:r>
    </w:p>
    <w:p w:rsidR="00D478F0" w:rsidRPr="00D478F0" w:rsidRDefault="00D478F0" w:rsidP="00D478F0">
      <w:pPr>
        <w:widowControl w:val="0"/>
        <w:suppressAutoHyphens/>
        <w:overflowPunct w:val="0"/>
        <w:autoSpaceDE w:val="0"/>
        <w:autoSpaceDN w:val="0"/>
        <w:spacing w:after="160" w:line="360" w:lineRule="auto"/>
        <w:jc w:val="both"/>
        <w:rPr>
          <w:rFonts w:ascii="Times New Roman" w:eastAsia="Arial" w:hAnsi="Times New Roman" w:cs="Times New Roman"/>
          <w:bCs/>
          <w:kern w:val="3"/>
          <w:sz w:val="24"/>
          <w:szCs w:val="24"/>
          <w:lang w:val="pt-BR" w:eastAsia="pt-BR"/>
        </w:rPr>
      </w:pPr>
      <w:r w:rsidRPr="00D478F0">
        <w:rPr>
          <w:rFonts w:ascii="Times New Roman" w:eastAsia="Arial" w:hAnsi="Times New Roman" w:cs="Times New Roman"/>
          <w:bCs/>
          <w:kern w:val="3"/>
          <w:sz w:val="24"/>
          <w:szCs w:val="24"/>
          <w:lang w:val="pt-BR" w:eastAsia="pt-BR"/>
        </w:rPr>
        <w:tab/>
        <w:t>O objetivo geral deste artigo vai estar centrado na análise do método transcendental de Kant, e como ele se torna uma das maiores referências para a construção da teoria do conhecimento na modernidade. Para este fim, o fio condutor deste trabalho levará em conta a dicotomia travada entre os dois sistemas que se digladiavam na modernidade, a saber, o racionalismo e o empirismo. Mais precisamente nas contribuições do “</w:t>
      </w:r>
      <w:r w:rsidRPr="00D478F0">
        <w:rPr>
          <w:rFonts w:ascii="Times New Roman" w:eastAsia="Arial" w:hAnsi="Times New Roman" w:cs="Times New Roman"/>
          <w:bCs/>
          <w:i/>
          <w:iCs/>
          <w:kern w:val="3"/>
          <w:sz w:val="24"/>
          <w:szCs w:val="24"/>
          <w:lang w:val="pt-BR" w:eastAsia="pt-BR"/>
        </w:rPr>
        <w:t xml:space="preserve">Discurso do Método” </w:t>
      </w:r>
      <w:r w:rsidRPr="00D478F0">
        <w:rPr>
          <w:rFonts w:ascii="Times New Roman" w:eastAsia="Arial" w:hAnsi="Times New Roman" w:cs="Times New Roman"/>
          <w:bCs/>
          <w:kern w:val="3"/>
          <w:sz w:val="24"/>
          <w:szCs w:val="24"/>
          <w:lang w:val="pt-BR" w:eastAsia="pt-BR"/>
        </w:rPr>
        <w:t>de René Descartes; e as “</w:t>
      </w:r>
      <w:r w:rsidRPr="00D478F0">
        <w:rPr>
          <w:rFonts w:ascii="Times New Roman" w:eastAsia="Arial" w:hAnsi="Times New Roman" w:cs="Times New Roman"/>
          <w:bCs/>
          <w:i/>
          <w:iCs/>
          <w:kern w:val="3"/>
          <w:sz w:val="24"/>
          <w:szCs w:val="24"/>
          <w:lang w:val="pt-BR" w:eastAsia="pt-BR"/>
        </w:rPr>
        <w:t xml:space="preserve">Investigações sobre o entendimento humano e sobre os princípios da moral” </w:t>
      </w:r>
      <w:r w:rsidRPr="00D478F0">
        <w:rPr>
          <w:rFonts w:ascii="Times New Roman" w:eastAsia="Arial" w:hAnsi="Times New Roman" w:cs="Times New Roman"/>
          <w:bCs/>
          <w:kern w:val="3"/>
          <w:sz w:val="24"/>
          <w:szCs w:val="24"/>
          <w:lang w:val="pt-BR" w:eastAsia="pt-BR"/>
        </w:rPr>
        <w:t>de David Hume e, por fim, a “</w:t>
      </w:r>
      <w:r w:rsidRPr="00D478F0">
        <w:rPr>
          <w:rFonts w:ascii="Times New Roman" w:eastAsia="Arial" w:hAnsi="Times New Roman" w:cs="Times New Roman"/>
          <w:bCs/>
          <w:i/>
          <w:iCs/>
          <w:kern w:val="3"/>
          <w:sz w:val="24"/>
          <w:szCs w:val="24"/>
          <w:lang w:val="pt-BR" w:eastAsia="pt-BR"/>
        </w:rPr>
        <w:t xml:space="preserve">Crítica da Razão Pura” </w:t>
      </w:r>
      <w:r w:rsidRPr="00D478F0">
        <w:rPr>
          <w:rFonts w:ascii="Times New Roman" w:eastAsia="Arial" w:hAnsi="Times New Roman" w:cs="Times New Roman"/>
          <w:bCs/>
          <w:kern w:val="3"/>
          <w:sz w:val="24"/>
          <w:szCs w:val="24"/>
          <w:lang w:val="pt-BR" w:eastAsia="pt-BR"/>
        </w:rPr>
        <w:t xml:space="preserve">na qual Kant pretende resolver as insuficiências de ambos sistemas que o antecederam. </w:t>
      </w:r>
    </w:p>
    <w:p w:rsidR="00D478F0" w:rsidRPr="00D478F0" w:rsidRDefault="00D478F0" w:rsidP="00D478F0">
      <w:pPr>
        <w:widowControl w:val="0"/>
        <w:suppressAutoHyphens/>
        <w:overflowPunct w:val="0"/>
        <w:autoSpaceDE w:val="0"/>
        <w:autoSpaceDN w:val="0"/>
        <w:spacing w:after="160" w:line="360" w:lineRule="auto"/>
        <w:jc w:val="both"/>
        <w:rPr>
          <w:rFonts w:ascii="Times New Roman" w:eastAsia="Arial" w:hAnsi="Times New Roman" w:cs="Times New Roman"/>
          <w:bCs/>
          <w:kern w:val="3"/>
          <w:sz w:val="24"/>
          <w:szCs w:val="24"/>
          <w:lang w:val="pt-BR" w:eastAsia="pt-BR"/>
        </w:rPr>
      </w:pPr>
      <w:r w:rsidRPr="00D478F0">
        <w:rPr>
          <w:rFonts w:ascii="Times New Roman" w:eastAsia="Arial" w:hAnsi="Times New Roman" w:cs="Times New Roman"/>
          <w:bCs/>
          <w:kern w:val="3"/>
          <w:sz w:val="24"/>
          <w:szCs w:val="24"/>
          <w:lang w:val="pt-BR" w:eastAsia="pt-BR"/>
        </w:rPr>
        <w:tab/>
        <w:t>O desfecho dessas reflexões nos leva ao esforço epistemológico de Kant que pretendeu dar conta da ciência de sua época, explicando como foi possível a produção científica, excepcionalmente, a Geometria Euclidiana e a Mecânica Newtoniana. Ao responder essas questões, Kant desenvolveu o que ele chama de teoria filosófica “transcendental” de nossas faculdades cognitivas humanas em termos de “formas da intuição sensível” e “conceitos puros” ou ainda “categorias transcendentais” do pensamento racional. Para Kant, essas estruturas cognitivas descrevem uma racionalidade fixa e indubitavelmente universal. Assim, o filósofo pôde explicar o sentido em que a ciência natural representa um modelo genuíno dessa racionalidade.</w:t>
      </w:r>
    </w:p>
    <w:p w:rsidR="00E500F6" w:rsidRPr="00E500F6" w:rsidRDefault="00E500F6" w:rsidP="00E500F6">
      <w:pPr>
        <w:widowControl w:val="0"/>
        <w:suppressAutoHyphens/>
        <w:overflowPunct w:val="0"/>
        <w:autoSpaceDE w:val="0"/>
        <w:autoSpaceDN w:val="0"/>
        <w:spacing w:after="0" w:line="360" w:lineRule="auto"/>
        <w:jc w:val="both"/>
        <w:rPr>
          <w:rFonts w:ascii="Times New Roman" w:eastAsia="Arial" w:hAnsi="Times New Roman" w:cs="Times New Roman"/>
          <w:b/>
          <w:kern w:val="3"/>
          <w:sz w:val="24"/>
          <w:szCs w:val="24"/>
          <w:lang w:val="pt-BR" w:eastAsia="pt-BR"/>
        </w:rPr>
      </w:pPr>
      <w:r w:rsidRPr="00E500F6">
        <w:rPr>
          <w:rFonts w:ascii="Times New Roman" w:eastAsia="Arial" w:hAnsi="Times New Roman" w:cs="Times New Roman"/>
          <w:b/>
          <w:kern w:val="3"/>
          <w:sz w:val="24"/>
          <w:szCs w:val="24"/>
          <w:lang w:val="pt-BR" w:eastAsia="pt-BR"/>
        </w:rPr>
        <w:t>Perspectiva epistemológica na modernidade.</w:t>
      </w:r>
    </w:p>
    <w:p w:rsidR="00E500F6" w:rsidRPr="00E500F6" w:rsidRDefault="00E500F6" w:rsidP="00E500F6">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r w:rsidRPr="00E500F6">
        <w:rPr>
          <w:rFonts w:ascii="Times New Roman" w:eastAsia="Arial" w:hAnsi="Times New Roman" w:cs="Times New Roman"/>
          <w:bCs/>
          <w:kern w:val="3"/>
          <w:sz w:val="24"/>
          <w:szCs w:val="24"/>
          <w:lang w:val="pt-BR" w:eastAsia="pt-BR"/>
        </w:rPr>
        <w:tab/>
        <w:t xml:space="preserve">Foi no século XVII, tendo como principais referências, de acordo com Chauí </w:t>
      </w:r>
    </w:p>
    <w:p w:rsidR="00E500F6" w:rsidRPr="00E500F6" w:rsidRDefault="00E500F6" w:rsidP="00E500F6">
      <w:pPr>
        <w:widowControl w:val="0"/>
        <w:suppressAutoHyphens/>
        <w:overflowPunct w:val="0"/>
        <w:autoSpaceDE w:val="0"/>
        <w:autoSpaceDN w:val="0"/>
        <w:spacing w:after="0" w:line="240" w:lineRule="auto"/>
        <w:ind w:left="2268" w:right="170"/>
        <w:jc w:val="both"/>
        <w:rPr>
          <w:rFonts w:ascii="Times New Roman" w:eastAsia="Arial" w:hAnsi="Times New Roman" w:cs="Times New Roman"/>
          <w:bCs/>
          <w:kern w:val="3"/>
          <w:sz w:val="20"/>
          <w:szCs w:val="20"/>
          <w:lang w:val="pt-BR" w:eastAsia="pt-BR"/>
        </w:rPr>
      </w:pPr>
      <w:r w:rsidRPr="00E500F6">
        <w:rPr>
          <w:rFonts w:ascii="Times New Roman" w:eastAsia="Arial" w:hAnsi="Times New Roman" w:cs="Times New Roman"/>
          <w:bCs/>
          <w:kern w:val="3"/>
          <w:sz w:val="20"/>
          <w:szCs w:val="20"/>
          <w:lang w:val="pt-BR" w:eastAsia="pt-BR"/>
        </w:rPr>
        <w:t>O</w:t>
      </w:r>
      <w:r w:rsidRPr="00E500F6">
        <w:rPr>
          <w:rFonts w:ascii="Times New Roman" w:eastAsia="Arial" w:hAnsi="Times New Roman" w:cs="Times New Roman"/>
          <w:bCs/>
          <w:i/>
          <w:iCs/>
          <w:kern w:val="3"/>
          <w:sz w:val="20"/>
          <w:szCs w:val="20"/>
          <w:lang w:val="pt-BR" w:eastAsia="pt-BR"/>
        </w:rPr>
        <w:t xml:space="preserve"> cartesianismo </w:t>
      </w:r>
      <w:r w:rsidRPr="00E500F6">
        <w:rPr>
          <w:rFonts w:ascii="Times New Roman" w:eastAsia="Arial" w:hAnsi="Times New Roman" w:cs="Times New Roman"/>
          <w:bCs/>
          <w:kern w:val="3"/>
          <w:sz w:val="20"/>
          <w:szCs w:val="20"/>
          <w:lang w:val="pt-BR" w:eastAsia="pt-BR"/>
        </w:rPr>
        <w:t>–</w:t>
      </w:r>
      <w:r w:rsidRPr="00E500F6">
        <w:rPr>
          <w:rFonts w:ascii="Times New Roman" w:eastAsia="Arial" w:hAnsi="Times New Roman" w:cs="Times New Roman"/>
          <w:bCs/>
          <w:i/>
          <w:iCs/>
          <w:kern w:val="3"/>
          <w:sz w:val="20"/>
          <w:szCs w:val="20"/>
          <w:lang w:val="pt-BR" w:eastAsia="pt-BR"/>
        </w:rPr>
        <w:t xml:space="preserve"> </w:t>
      </w:r>
      <w:r w:rsidRPr="00E500F6">
        <w:rPr>
          <w:rFonts w:ascii="Times New Roman" w:eastAsia="Arial" w:hAnsi="Times New Roman" w:cs="Times New Roman"/>
          <w:bCs/>
          <w:kern w:val="3"/>
          <w:sz w:val="20"/>
          <w:szCs w:val="20"/>
          <w:lang w:val="pt-BR" w:eastAsia="pt-BR"/>
        </w:rPr>
        <w:t xml:space="preserve">isto é, a filosofia de René Descartes </w:t>
      </w:r>
      <w:r w:rsidRPr="00E500F6">
        <w:rPr>
          <w:rFonts w:ascii="Times New Roman" w:eastAsia="Arial" w:hAnsi="Times New Roman" w:cs="Times New Roman"/>
          <w:bCs/>
          <w:i/>
          <w:iCs/>
          <w:kern w:val="3"/>
          <w:sz w:val="20"/>
          <w:szCs w:val="20"/>
          <w:lang w:val="pt-BR" w:eastAsia="pt-BR"/>
        </w:rPr>
        <w:t xml:space="preserve"> </w:t>
      </w:r>
      <w:r w:rsidRPr="00E500F6">
        <w:rPr>
          <w:rFonts w:ascii="Times New Roman" w:eastAsia="Arial" w:hAnsi="Times New Roman" w:cs="Times New Roman"/>
          <w:bCs/>
          <w:kern w:val="3"/>
          <w:sz w:val="20"/>
          <w:szCs w:val="20"/>
          <w:lang w:val="pt-BR" w:eastAsia="pt-BR"/>
        </w:rPr>
        <w:t>–</w:t>
      </w:r>
      <w:r w:rsidRPr="00E500F6">
        <w:rPr>
          <w:rFonts w:ascii="Times New Roman" w:eastAsia="Arial" w:hAnsi="Times New Roman" w:cs="Times New Roman"/>
          <w:bCs/>
          <w:i/>
          <w:iCs/>
          <w:kern w:val="3"/>
          <w:sz w:val="20"/>
          <w:szCs w:val="20"/>
          <w:lang w:val="pt-BR" w:eastAsia="pt-BR"/>
        </w:rPr>
        <w:t xml:space="preserve"> </w:t>
      </w:r>
      <w:r w:rsidRPr="00E500F6">
        <w:rPr>
          <w:rFonts w:ascii="Times New Roman" w:eastAsia="Arial" w:hAnsi="Times New Roman" w:cs="Times New Roman"/>
          <w:bCs/>
          <w:kern w:val="3"/>
          <w:sz w:val="20"/>
          <w:szCs w:val="20"/>
          <w:lang w:val="pt-BR" w:eastAsia="pt-BR"/>
        </w:rPr>
        <w:t xml:space="preserve"> , </w:t>
      </w:r>
      <w:r w:rsidRPr="00E500F6">
        <w:rPr>
          <w:rFonts w:ascii="Times New Roman" w:eastAsia="Arial" w:hAnsi="Times New Roman" w:cs="Times New Roman"/>
          <w:bCs/>
          <w:i/>
          <w:iCs/>
          <w:kern w:val="3"/>
          <w:sz w:val="20"/>
          <w:szCs w:val="20"/>
          <w:lang w:val="pt-BR" w:eastAsia="pt-BR"/>
        </w:rPr>
        <w:t xml:space="preserve">a ciência da Natureza </w:t>
      </w:r>
      <w:r w:rsidRPr="00E500F6">
        <w:rPr>
          <w:rFonts w:ascii="Times New Roman" w:eastAsia="Arial" w:hAnsi="Times New Roman" w:cs="Times New Roman"/>
          <w:bCs/>
          <w:kern w:val="3"/>
          <w:sz w:val="20"/>
          <w:szCs w:val="20"/>
          <w:lang w:val="pt-BR" w:eastAsia="pt-BR"/>
        </w:rPr>
        <w:t xml:space="preserve">galilaica </w:t>
      </w:r>
      <w:r w:rsidRPr="00E500F6">
        <w:rPr>
          <w:rFonts w:ascii="Times New Roman" w:eastAsia="Arial" w:hAnsi="Times New Roman" w:cs="Times New Roman"/>
          <w:bCs/>
          <w:i/>
          <w:iCs/>
          <w:kern w:val="3"/>
          <w:sz w:val="20"/>
          <w:szCs w:val="20"/>
          <w:lang w:val="pt-BR" w:eastAsia="pt-BR"/>
        </w:rPr>
        <w:t xml:space="preserve"> </w:t>
      </w:r>
      <w:r w:rsidRPr="00E500F6">
        <w:rPr>
          <w:rFonts w:ascii="Times New Roman" w:eastAsia="Arial" w:hAnsi="Times New Roman" w:cs="Times New Roman"/>
          <w:bCs/>
          <w:kern w:val="3"/>
          <w:sz w:val="20"/>
          <w:szCs w:val="20"/>
          <w:lang w:val="pt-BR" w:eastAsia="pt-BR"/>
        </w:rPr>
        <w:t>–</w:t>
      </w:r>
      <w:r w:rsidRPr="00E500F6">
        <w:rPr>
          <w:rFonts w:ascii="Times New Roman" w:eastAsia="Arial" w:hAnsi="Times New Roman" w:cs="Times New Roman"/>
          <w:bCs/>
          <w:i/>
          <w:iCs/>
          <w:kern w:val="3"/>
          <w:sz w:val="20"/>
          <w:szCs w:val="20"/>
          <w:lang w:val="pt-BR" w:eastAsia="pt-BR"/>
        </w:rPr>
        <w:t xml:space="preserve">  isto é, a mecânica</w:t>
      </w:r>
      <w:r w:rsidRPr="00E500F6">
        <w:rPr>
          <w:rFonts w:ascii="Times New Roman" w:eastAsia="Arial" w:hAnsi="Times New Roman" w:cs="Times New Roman"/>
          <w:bCs/>
          <w:kern w:val="3"/>
          <w:sz w:val="20"/>
          <w:szCs w:val="20"/>
          <w:lang w:val="pt-BR" w:eastAsia="pt-BR"/>
        </w:rPr>
        <w:t xml:space="preserve"> de Galileu Galilei; a nova ideia do conhecimento como síntese entre ‘</w:t>
      </w:r>
      <w:r w:rsidRPr="00E500F6">
        <w:rPr>
          <w:rFonts w:ascii="Times New Roman" w:eastAsia="Arial" w:hAnsi="Times New Roman" w:cs="Times New Roman"/>
          <w:bCs/>
          <w:i/>
          <w:iCs/>
          <w:kern w:val="3"/>
          <w:sz w:val="20"/>
          <w:szCs w:val="20"/>
          <w:lang w:val="pt-BR" w:eastAsia="pt-BR"/>
        </w:rPr>
        <w:t>observação</w:t>
      </w:r>
      <w:r w:rsidRPr="00E500F6">
        <w:rPr>
          <w:rFonts w:ascii="Times New Roman" w:eastAsia="Arial" w:hAnsi="Times New Roman" w:cs="Times New Roman"/>
          <w:bCs/>
          <w:kern w:val="3"/>
          <w:sz w:val="20"/>
          <w:szCs w:val="20"/>
          <w:lang w:val="pt-BR" w:eastAsia="pt-BR"/>
        </w:rPr>
        <w:t>’, “</w:t>
      </w:r>
      <w:r w:rsidRPr="00E500F6">
        <w:rPr>
          <w:rFonts w:ascii="Times New Roman" w:eastAsia="Arial" w:hAnsi="Times New Roman" w:cs="Times New Roman"/>
          <w:bCs/>
          <w:i/>
          <w:iCs/>
          <w:kern w:val="3"/>
          <w:sz w:val="20"/>
          <w:szCs w:val="20"/>
          <w:lang w:val="pt-BR" w:eastAsia="pt-BR"/>
        </w:rPr>
        <w:t>experimentação</w:t>
      </w:r>
      <w:r w:rsidRPr="00E500F6">
        <w:rPr>
          <w:rFonts w:ascii="Times New Roman" w:eastAsia="Arial" w:hAnsi="Times New Roman" w:cs="Times New Roman"/>
          <w:bCs/>
          <w:kern w:val="3"/>
          <w:sz w:val="20"/>
          <w:szCs w:val="20"/>
          <w:lang w:val="pt-BR" w:eastAsia="pt-BR"/>
        </w:rPr>
        <w:t>” e “</w:t>
      </w:r>
      <w:r w:rsidRPr="00E500F6">
        <w:rPr>
          <w:rFonts w:ascii="Times New Roman" w:eastAsia="Arial" w:hAnsi="Times New Roman" w:cs="Times New Roman"/>
          <w:bCs/>
          <w:i/>
          <w:iCs/>
          <w:kern w:val="3"/>
          <w:sz w:val="20"/>
          <w:szCs w:val="20"/>
          <w:lang w:val="pt-BR" w:eastAsia="pt-BR"/>
        </w:rPr>
        <w:t>razão teórica</w:t>
      </w:r>
      <w:r w:rsidRPr="00E500F6">
        <w:rPr>
          <w:rFonts w:ascii="Times New Roman" w:eastAsia="Arial" w:hAnsi="Times New Roman" w:cs="Times New Roman"/>
          <w:bCs/>
          <w:kern w:val="3"/>
          <w:sz w:val="20"/>
          <w:szCs w:val="20"/>
          <w:lang w:val="pt-BR" w:eastAsia="pt-BR"/>
        </w:rPr>
        <w:t>” baconiana – isto é, a filosofia de Francis Bacon – e as elaborações acerca da origem e das formas de soberania política a partir das idéias de direito natural e direito civil hobessiana – is</w:t>
      </w:r>
      <w:r w:rsidR="00E02631">
        <w:rPr>
          <w:rFonts w:ascii="Times New Roman" w:eastAsia="Arial" w:hAnsi="Times New Roman" w:cs="Times New Roman"/>
          <w:bCs/>
          <w:kern w:val="3"/>
          <w:sz w:val="20"/>
          <w:szCs w:val="20"/>
          <w:lang w:val="pt-BR" w:eastAsia="pt-BR"/>
        </w:rPr>
        <w:t>to é, do filosofo Thomas Hobbes</w:t>
      </w:r>
      <w:r w:rsidRPr="00E500F6">
        <w:rPr>
          <w:rFonts w:ascii="Calibri" w:eastAsia="Times New Roman" w:hAnsi="Calibri" w:cs="Times New Roman"/>
          <w:kern w:val="3"/>
          <w:lang w:val="pt-BR" w:eastAsia="pt-BR"/>
        </w:rPr>
        <w:t xml:space="preserve"> (</w:t>
      </w:r>
      <w:r w:rsidR="00E02631">
        <w:rPr>
          <w:rFonts w:ascii="Times New Roman" w:eastAsia="Arial" w:hAnsi="Times New Roman" w:cs="Times New Roman"/>
          <w:bCs/>
          <w:kern w:val="3"/>
          <w:sz w:val="20"/>
          <w:szCs w:val="20"/>
          <w:lang w:val="pt-BR" w:eastAsia="pt-BR"/>
        </w:rPr>
        <w:t>C</w:t>
      </w:r>
      <w:r w:rsidR="00E02631" w:rsidRPr="00E500F6">
        <w:rPr>
          <w:rFonts w:ascii="Times New Roman" w:eastAsia="Arial" w:hAnsi="Times New Roman" w:cs="Times New Roman"/>
          <w:bCs/>
          <w:kern w:val="3"/>
          <w:sz w:val="20"/>
          <w:szCs w:val="20"/>
          <w:lang w:val="pt-BR" w:eastAsia="pt-BR"/>
        </w:rPr>
        <w:t xml:space="preserve">hauí </w:t>
      </w:r>
      <w:r w:rsidRPr="00E500F6">
        <w:rPr>
          <w:rFonts w:ascii="Times New Roman" w:eastAsia="Arial" w:hAnsi="Times New Roman" w:cs="Times New Roman"/>
          <w:bCs/>
          <w:kern w:val="3"/>
          <w:sz w:val="20"/>
          <w:szCs w:val="20"/>
          <w:lang w:val="pt-BR" w:eastAsia="pt-BR"/>
        </w:rPr>
        <w:t>(1984, p.60)</w:t>
      </w:r>
      <w:r w:rsidR="00E02631">
        <w:rPr>
          <w:rFonts w:ascii="Times New Roman" w:eastAsia="Arial" w:hAnsi="Times New Roman" w:cs="Times New Roman"/>
          <w:bCs/>
          <w:kern w:val="3"/>
          <w:sz w:val="20"/>
          <w:szCs w:val="20"/>
          <w:lang w:val="pt-BR" w:eastAsia="pt-BR"/>
        </w:rPr>
        <w:t>.</w:t>
      </w:r>
    </w:p>
    <w:p w:rsidR="00E500F6" w:rsidRPr="00E500F6" w:rsidRDefault="00E500F6" w:rsidP="00E500F6">
      <w:pPr>
        <w:widowControl w:val="0"/>
        <w:suppressAutoHyphens/>
        <w:overflowPunct w:val="0"/>
        <w:autoSpaceDE w:val="0"/>
        <w:autoSpaceDN w:val="0"/>
        <w:spacing w:after="0" w:line="240" w:lineRule="auto"/>
        <w:ind w:left="2268" w:right="170"/>
        <w:jc w:val="both"/>
        <w:rPr>
          <w:rFonts w:ascii="Times New Roman" w:eastAsia="Arial" w:hAnsi="Times New Roman" w:cs="Times New Roman"/>
          <w:bCs/>
          <w:kern w:val="3"/>
          <w:sz w:val="20"/>
          <w:szCs w:val="20"/>
          <w:lang w:val="pt-BR" w:eastAsia="pt-BR"/>
        </w:rPr>
      </w:pPr>
    </w:p>
    <w:p w:rsidR="00E500F6" w:rsidRPr="00E500F6" w:rsidRDefault="00E500F6" w:rsidP="00E500F6">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r w:rsidRPr="00E500F6">
        <w:rPr>
          <w:rFonts w:ascii="Times New Roman" w:eastAsia="Arial" w:hAnsi="Times New Roman" w:cs="Times New Roman"/>
          <w:bCs/>
          <w:kern w:val="3"/>
          <w:sz w:val="24"/>
          <w:szCs w:val="24"/>
          <w:lang w:val="pt-BR" w:eastAsia="pt-BR"/>
        </w:rPr>
        <w:tab/>
        <w:t xml:space="preserve">Que houve uma considerável emancipação da ciência experimental em relação ao antigo sistema de observar passivamente o objeto de estudo. De forma geral, sem considerar as particularidades de cada pensador, a ciência ganhava autonomia na modernidade no cenário político, social e filosófico. Quando a atividade científica não mais se resumia na contemplação </w:t>
      </w:r>
      <w:r w:rsidRPr="00E500F6">
        <w:rPr>
          <w:rFonts w:ascii="Times New Roman" w:eastAsia="Arial" w:hAnsi="Times New Roman" w:cs="Times New Roman"/>
          <w:bCs/>
          <w:kern w:val="3"/>
          <w:sz w:val="24"/>
          <w:szCs w:val="24"/>
          <w:lang w:val="pt-BR" w:eastAsia="pt-BR"/>
        </w:rPr>
        <w:lastRenderedPageBreak/>
        <w:t>fenomênica do mundo, ou seja, induzindo os dados sensíveis para os conceitos eternos (Deus, alma e eternidade). As pesquisas tentavam descobrir e explicar os fenômenos e as leis que constituíam a natureza a explicações racionais do Universo, respeitando as leis naturais e físicas e não somente com os princípios metafísicos e divinos.</w:t>
      </w:r>
    </w:p>
    <w:p w:rsidR="00E500F6" w:rsidRPr="00E500F6" w:rsidRDefault="00E500F6" w:rsidP="00E500F6">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r w:rsidRPr="00E500F6">
        <w:rPr>
          <w:rFonts w:ascii="Times New Roman" w:eastAsia="Arial" w:hAnsi="Times New Roman" w:cs="Times New Roman"/>
          <w:bCs/>
          <w:kern w:val="3"/>
          <w:sz w:val="24"/>
          <w:szCs w:val="24"/>
          <w:lang w:val="pt-BR" w:eastAsia="pt-BR"/>
        </w:rPr>
        <w:tab/>
        <w:t xml:space="preserve">Nas ciências que tratam do fenômeno do conhecimento, a epistemologia tratará de uma nova perspectiva na modernidade, como objeto de estudo da própria natureza do conhecimento, prevalecerá três novas características do saber filosófico, segundo Chaui: </w:t>
      </w:r>
    </w:p>
    <w:p w:rsidR="004F60B6" w:rsidRPr="004417FD" w:rsidRDefault="00E500F6" w:rsidP="004417FD">
      <w:pPr>
        <w:pStyle w:val="PargrafodaLista"/>
        <w:numPr>
          <w:ilvl w:val="0"/>
          <w:numId w:val="2"/>
        </w:numPr>
        <w:spacing w:after="240"/>
        <w:ind w:right="113"/>
        <w:jc w:val="both"/>
        <w:rPr>
          <w:rFonts w:ascii="Times New Roman" w:eastAsia="Arial" w:hAnsi="Times New Roman" w:cs="Times New Roman"/>
          <w:bCs/>
          <w:kern w:val="3"/>
          <w:sz w:val="20"/>
          <w:szCs w:val="20"/>
          <w:lang w:val="pt-BR" w:eastAsia="pt-BR"/>
        </w:rPr>
      </w:pPr>
      <w:r w:rsidRPr="004F60B6">
        <w:rPr>
          <w:rFonts w:ascii="Times New Roman" w:eastAsia="Arial" w:hAnsi="Times New Roman" w:cs="Times New Roman"/>
          <w:bCs/>
          <w:kern w:val="3"/>
          <w:sz w:val="20"/>
          <w:szCs w:val="20"/>
          <w:lang w:val="pt-BR" w:eastAsia="pt-BR"/>
        </w:rPr>
        <w:t>A passagem da ciência especulativa para ativa, na continuidade do projeto renascentista de dominação da natureza e cuja fórmula ressoa em Francis Bacon: “</w:t>
      </w:r>
      <w:r w:rsidRPr="004F60B6">
        <w:rPr>
          <w:rFonts w:ascii="Times New Roman" w:eastAsia="Arial" w:hAnsi="Times New Roman" w:cs="Times New Roman"/>
          <w:bCs/>
          <w:i/>
          <w:iCs/>
          <w:kern w:val="3"/>
          <w:sz w:val="20"/>
          <w:szCs w:val="20"/>
          <w:lang w:val="pt-BR" w:eastAsia="pt-BR"/>
        </w:rPr>
        <w:t>Saber é Poder</w:t>
      </w:r>
      <w:r w:rsidRPr="004F60B6">
        <w:rPr>
          <w:rFonts w:ascii="Times New Roman" w:eastAsia="Arial" w:hAnsi="Times New Roman" w:cs="Times New Roman"/>
          <w:bCs/>
          <w:kern w:val="3"/>
          <w:sz w:val="20"/>
          <w:szCs w:val="20"/>
          <w:lang w:val="pt-BR" w:eastAsia="pt-BR"/>
        </w:rPr>
        <w:t>”; 2) A explicação qualitativa e finalística dos fenômenos nat</w:t>
      </w:r>
      <w:r w:rsidR="00A349AE" w:rsidRPr="00E500F6">
        <w:rPr>
          <w:rFonts w:ascii="Times New Roman" w:eastAsia="Arial" w:hAnsi="Times New Roman" w:cs="Times New Roman"/>
          <w:bCs/>
          <w:kern w:val="3"/>
          <w:sz w:val="20"/>
          <w:szCs w:val="20"/>
          <w:lang w:val="pt-BR" w:eastAsia="pt-BR"/>
        </w:rPr>
        <w:t>urais para explicação</w:t>
      </w:r>
      <w:r w:rsidR="004417FD" w:rsidRPr="004417FD">
        <w:rPr>
          <w:rFonts w:ascii="Times New Roman" w:eastAsia="Arial" w:hAnsi="Times New Roman" w:cs="Times New Roman"/>
          <w:bCs/>
          <w:kern w:val="3"/>
          <w:sz w:val="20"/>
          <w:szCs w:val="20"/>
          <w:lang w:val="pt-BR" w:eastAsia="pt-BR"/>
        </w:rPr>
        <w:t xml:space="preserve"> “</w:t>
      </w:r>
      <w:r w:rsidR="004417FD" w:rsidRPr="004417FD">
        <w:rPr>
          <w:rFonts w:ascii="Times New Roman" w:eastAsia="Arial" w:hAnsi="Times New Roman" w:cs="Times New Roman"/>
          <w:bCs/>
          <w:i/>
          <w:iCs/>
          <w:kern w:val="3"/>
          <w:sz w:val="20"/>
          <w:szCs w:val="20"/>
          <w:lang w:val="pt-BR" w:eastAsia="pt-BR"/>
        </w:rPr>
        <w:t>quantitativ</w:t>
      </w:r>
      <w:r w:rsidR="004417FD" w:rsidRPr="004417FD">
        <w:rPr>
          <w:rFonts w:ascii="Times New Roman" w:eastAsia="Arial" w:hAnsi="Times New Roman" w:cs="Times New Roman"/>
          <w:bCs/>
          <w:kern w:val="3"/>
          <w:sz w:val="20"/>
          <w:szCs w:val="20"/>
          <w:lang w:val="pt-BR" w:eastAsia="pt-BR"/>
        </w:rPr>
        <w:t>a” e “</w:t>
      </w:r>
      <w:r w:rsidR="004417FD" w:rsidRPr="004417FD">
        <w:rPr>
          <w:rFonts w:ascii="Times New Roman" w:eastAsia="Arial" w:hAnsi="Times New Roman" w:cs="Times New Roman"/>
          <w:bCs/>
          <w:i/>
          <w:iCs/>
          <w:kern w:val="3"/>
          <w:sz w:val="20"/>
          <w:szCs w:val="20"/>
          <w:lang w:val="pt-BR" w:eastAsia="pt-BR"/>
        </w:rPr>
        <w:t>mecanicista</w:t>
      </w:r>
      <w:r w:rsidR="004417FD" w:rsidRPr="004417FD">
        <w:rPr>
          <w:rFonts w:ascii="Times New Roman" w:eastAsia="Arial" w:hAnsi="Times New Roman" w:cs="Times New Roman"/>
          <w:bCs/>
          <w:kern w:val="3"/>
          <w:sz w:val="20"/>
          <w:szCs w:val="20"/>
          <w:lang w:val="pt-BR" w:eastAsia="pt-BR"/>
        </w:rPr>
        <w:t>”; isto é, abandono das concepções aristotélico-medievais sobre as diferenças qualitativas entre as coisas como fonte de explicação de suas operações entre a forma e a matéria e da ideia de que os fenômenos naturais ocorrem porque causas finais ou finalidades os provocam a acontecer. Tais concepções são substituídas por relações mecânicas de causa-efeito segundo leis necessárias e universais, válidas para todos os fenômenos; 3) A observação da explicação finalística apenas no plano da metafísica: a liberdade da vontade divina e humana e a inteligência divina e humana, embora incomensuráveis, se realizam tendo em vista fins. O filosofo Espinosa suprimiu a finalidade na metafísica e na ética, criticando-a como superstição e ignorância d</w:t>
      </w:r>
      <w:r w:rsidR="00F4608E">
        <w:rPr>
          <w:rFonts w:ascii="Times New Roman" w:eastAsia="Arial" w:hAnsi="Times New Roman" w:cs="Times New Roman"/>
          <w:bCs/>
          <w:kern w:val="3"/>
          <w:sz w:val="20"/>
          <w:szCs w:val="20"/>
          <w:lang w:val="pt-BR" w:eastAsia="pt-BR"/>
        </w:rPr>
        <w:t>as verdadeiras causas das ações</w:t>
      </w:r>
      <w:r w:rsidR="004417FD" w:rsidRPr="004417FD">
        <w:rPr>
          <w:rFonts w:ascii="Times New Roman" w:eastAsia="Arial" w:hAnsi="Times New Roman" w:cs="Times New Roman"/>
          <w:bCs/>
          <w:kern w:val="3"/>
          <w:sz w:val="20"/>
          <w:szCs w:val="20"/>
          <w:lang w:val="pt-BR" w:eastAsia="pt-BR"/>
        </w:rPr>
        <w:t xml:space="preserve"> (C</w:t>
      </w:r>
      <w:r w:rsidR="002C59F3" w:rsidRPr="004417FD">
        <w:rPr>
          <w:rFonts w:ascii="Times New Roman" w:eastAsia="Arial" w:hAnsi="Times New Roman" w:cs="Times New Roman"/>
          <w:bCs/>
          <w:kern w:val="3"/>
          <w:sz w:val="20"/>
          <w:szCs w:val="20"/>
          <w:lang w:val="pt-BR" w:eastAsia="pt-BR"/>
        </w:rPr>
        <w:t>hauí</w:t>
      </w:r>
      <w:r w:rsidR="004417FD" w:rsidRPr="004417FD">
        <w:rPr>
          <w:rFonts w:ascii="Times New Roman" w:eastAsia="Arial" w:hAnsi="Times New Roman" w:cs="Times New Roman"/>
          <w:bCs/>
          <w:kern w:val="3"/>
          <w:sz w:val="20"/>
          <w:szCs w:val="20"/>
          <w:lang w:val="pt-BR" w:eastAsia="pt-BR"/>
        </w:rPr>
        <w:t>, 1984, p.70)</w:t>
      </w:r>
      <w:r w:rsidR="00F4608E">
        <w:rPr>
          <w:rFonts w:ascii="Times New Roman" w:eastAsia="Arial" w:hAnsi="Times New Roman" w:cs="Times New Roman"/>
          <w:bCs/>
          <w:kern w:val="3"/>
          <w:sz w:val="20"/>
          <w:szCs w:val="20"/>
          <w:lang w:val="pt-BR" w:eastAsia="pt-BR"/>
        </w:rPr>
        <w:t>.</w:t>
      </w:r>
    </w:p>
    <w:p w:rsidR="00D478F0" w:rsidRDefault="004F60B6" w:rsidP="00A349AE">
      <w:pPr>
        <w:spacing w:line="360" w:lineRule="auto"/>
        <w:jc w:val="both"/>
        <w:rPr>
          <w:rFonts w:ascii="Times New Roman" w:eastAsia="Arial" w:hAnsi="Times New Roman" w:cs="Times New Roman"/>
          <w:bCs/>
          <w:kern w:val="3"/>
          <w:sz w:val="24"/>
          <w:szCs w:val="24"/>
          <w:lang w:val="pt-BR" w:eastAsia="pt-BR"/>
        </w:rPr>
      </w:pPr>
      <w:r w:rsidRPr="004F60B6">
        <w:rPr>
          <w:rFonts w:ascii="Times New Roman" w:eastAsia="Arial" w:hAnsi="Times New Roman" w:cs="Times New Roman"/>
          <w:bCs/>
          <w:kern w:val="3"/>
          <w:sz w:val="24"/>
          <w:szCs w:val="24"/>
          <w:lang w:val="pt-BR" w:eastAsia="pt-BR"/>
        </w:rPr>
        <w:t>O racionalismo cartesiano foi atrelado ao inatismo e assim pregava a total confiança na razão como meio de chegar a verdades seguras. Logo, estavam contingentes apenas no pensamento subjetivo. Isto torna-se inconsistente e contraditório com o próprio método de Descartes. Pelo fato de que a razão pode mudar o conteúdo de ideias que eram consideradas universais e verdadeiras e que a própria razão pode provar que ideias racionais podem ser falsas. O resultado disso foi o “</w:t>
      </w:r>
      <w:r w:rsidRPr="004F60B6">
        <w:rPr>
          <w:rFonts w:ascii="Times New Roman" w:eastAsia="Arial" w:hAnsi="Times New Roman" w:cs="Times New Roman"/>
          <w:bCs/>
          <w:i/>
          <w:iCs/>
          <w:kern w:val="3"/>
          <w:sz w:val="24"/>
          <w:szCs w:val="24"/>
          <w:lang w:val="pt-BR" w:eastAsia="pt-BR"/>
        </w:rPr>
        <w:t>racionalismo dogmático</w:t>
      </w:r>
      <w:r w:rsidRPr="004F60B6">
        <w:rPr>
          <w:rFonts w:ascii="Times New Roman" w:eastAsia="Arial" w:hAnsi="Times New Roman" w:cs="Times New Roman"/>
          <w:bCs/>
          <w:kern w:val="3"/>
          <w:sz w:val="24"/>
          <w:szCs w:val="24"/>
          <w:lang w:val="pt-BR" w:eastAsia="pt-BR"/>
        </w:rPr>
        <w:t>”.</w:t>
      </w:r>
    </w:p>
    <w:p w:rsidR="00F4608E" w:rsidRPr="00F4608E" w:rsidRDefault="00F4608E" w:rsidP="00F4608E">
      <w:pPr>
        <w:widowControl w:val="0"/>
        <w:suppressAutoHyphens/>
        <w:overflowPunct w:val="0"/>
        <w:autoSpaceDE w:val="0"/>
        <w:autoSpaceDN w:val="0"/>
        <w:spacing w:before="240" w:after="0" w:line="360" w:lineRule="auto"/>
        <w:jc w:val="both"/>
        <w:rPr>
          <w:rFonts w:ascii="Times New Roman" w:eastAsia="Arial" w:hAnsi="Times New Roman" w:cs="Times New Roman"/>
          <w:b/>
          <w:kern w:val="3"/>
          <w:sz w:val="24"/>
          <w:szCs w:val="24"/>
          <w:lang w:val="pt-BR" w:eastAsia="pt-BR"/>
        </w:rPr>
      </w:pPr>
      <w:r w:rsidRPr="00F4608E">
        <w:rPr>
          <w:rFonts w:ascii="Times New Roman" w:eastAsia="Arial" w:hAnsi="Times New Roman" w:cs="Times New Roman"/>
          <w:b/>
          <w:kern w:val="3"/>
          <w:sz w:val="24"/>
          <w:szCs w:val="24"/>
          <w:lang w:val="pt-BR" w:eastAsia="pt-BR"/>
        </w:rPr>
        <w:t>O paradigma epistêmico a partir do dogmatismo cartesiano.</w:t>
      </w:r>
    </w:p>
    <w:p w:rsidR="00F4608E" w:rsidRPr="00F4608E" w:rsidRDefault="00F4608E" w:rsidP="00F4608E">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r w:rsidRPr="00F4608E">
        <w:rPr>
          <w:rFonts w:ascii="Times New Roman" w:eastAsia="Arial" w:hAnsi="Times New Roman" w:cs="Times New Roman"/>
          <w:bCs/>
          <w:kern w:val="3"/>
          <w:sz w:val="24"/>
          <w:szCs w:val="24"/>
          <w:lang w:val="pt-BR" w:eastAsia="pt-BR"/>
        </w:rPr>
        <w:tab/>
        <w:t xml:space="preserve">René Descartes (1596 1650) </w:t>
      </w:r>
      <w:r w:rsidRPr="00F4608E">
        <w:rPr>
          <w:rFonts w:ascii="Times New Roman" w:eastAsia="Times New Roman" w:hAnsi="Times New Roman" w:cs="Times New Roman"/>
          <w:kern w:val="3"/>
          <w:sz w:val="24"/>
          <w:szCs w:val="24"/>
          <w:lang w:val="pt-BR" w:eastAsia="pt-BR"/>
        </w:rPr>
        <w:t>surge nesse contexto delineado acima, marcando a transição do pensamento filosófico e, por sua vez, é considerado um filósofo que influenciaria grande parte do pensamento moderno</w:t>
      </w:r>
      <w:r w:rsidRPr="00F4608E">
        <w:rPr>
          <w:rFonts w:ascii="Times New Roman" w:eastAsia="Arial" w:hAnsi="Times New Roman" w:cs="Times New Roman"/>
          <w:bCs/>
          <w:kern w:val="3"/>
          <w:sz w:val="24"/>
          <w:szCs w:val="24"/>
          <w:lang w:val="pt-BR" w:eastAsia="pt-BR"/>
        </w:rPr>
        <w:t xml:space="preserve">. Convicto de que a razão era capaz de chegar ao conhecimento da realidade em conformidade com o conhecimento assertório da matemática, em outras palavras, por dedução, a partir de princípios instituídos de maneira independente da experiência, retomou a teoria das ideias inatas. </w:t>
      </w:r>
      <w:r w:rsidRPr="00F4608E">
        <w:rPr>
          <w:rFonts w:ascii="Times New Roman" w:eastAsia="Times New Roman" w:hAnsi="Times New Roman" w:cs="Times New Roman"/>
          <w:kern w:val="3"/>
          <w:sz w:val="24"/>
          <w:szCs w:val="24"/>
          <w:lang w:val="pt-BR" w:eastAsia="pt-BR"/>
        </w:rPr>
        <w:t xml:space="preserve">Desta forma, inaugura-se um racionalismo distinto; um método autêntico </w:t>
      </w:r>
      <w:r w:rsidRPr="00F4608E">
        <w:rPr>
          <w:rFonts w:ascii="Times New Roman" w:eastAsia="Times New Roman" w:hAnsi="Times New Roman" w:cs="Times New Roman"/>
          <w:kern w:val="3"/>
          <w:sz w:val="24"/>
          <w:szCs w:val="24"/>
          <w:lang w:val="pt-BR" w:eastAsia="pt-BR"/>
        </w:rPr>
        <w:lastRenderedPageBreak/>
        <w:t xml:space="preserve">que pretende utilizar toda a existência humana em proveito da razão. Assim, alcançar o mais sublime progresso naquilo que realmente é o conhecimento verdadeiro, de acordo com o próprio método, que determina a razão. </w:t>
      </w:r>
      <w:r w:rsidRPr="00F4608E">
        <w:rPr>
          <w:rFonts w:ascii="Times New Roman" w:eastAsia="Arial" w:hAnsi="Times New Roman" w:cs="Times New Roman"/>
          <w:bCs/>
          <w:kern w:val="3"/>
          <w:sz w:val="24"/>
          <w:szCs w:val="24"/>
          <w:lang w:val="pt-BR" w:eastAsia="pt-BR"/>
        </w:rPr>
        <w:t>Descartes afirma ainda que as ideias que levam algum rigor são objetivas, claras e distintas, descobertas pela razão dubitativa e a ação do pensamento subjetivo e científico. Essas regras se tornam verdadeiras e universais porque Deus não seria capaz de dar para cada homem uma razão que o enganasse. Para o filósofo francês:</w:t>
      </w:r>
    </w:p>
    <w:p w:rsidR="00F4608E" w:rsidRPr="00F4608E" w:rsidRDefault="00F4608E" w:rsidP="00F4608E">
      <w:pPr>
        <w:widowControl w:val="0"/>
        <w:suppressAutoHyphens/>
        <w:overflowPunct w:val="0"/>
        <w:autoSpaceDE w:val="0"/>
        <w:autoSpaceDN w:val="0"/>
        <w:spacing w:after="0" w:line="240" w:lineRule="auto"/>
        <w:ind w:left="2268" w:right="113"/>
        <w:jc w:val="both"/>
        <w:rPr>
          <w:rFonts w:ascii="Times New Roman" w:eastAsia="Arial" w:hAnsi="Times New Roman" w:cs="Times New Roman"/>
          <w:bCs/>
          <w:kern w:val="3"/>
          <w:sz w:val="20"/>
          <w:szCs w:val="20"/>
          <w:lang w:val="pt-BR" w:eastAsia="pt-BR"/>
        </w:rPr>
      </w:pPr>
      <w:r w:rsidRPr="00F4608E">
        <w:rPr>
          <w:rFonts w:ascii="Times New Roman" w:eastAsia="Arial" w:hAnsi="Times New Roman" w:cs="Times New Roman"/>
          <w:bCs/>
          <w:kern w:val="3"/>
          <w:sz w:val="20"/>
          <w:szCs w:val="20"/>
          <w:lang w:val="pt-BR" w:eastAsia="pt-BR"/>
        </w:rPr>
        <w:t>...o que mais me satisfazia nesse método era o fato de que, por ele, tinha certeza de usar em tudo minha razão, se não à perfeição, ao menos o melhor que eu pudesse; ademais, sentia, ao utilizá-lo, que meu espírito se habituava pouco a pouco a conceber mais nítida e distintamente seus objetos, e que, não o havendo sujeitado a nenhuma matéria em especial, prometia a mim mesmo empregá-lo com a mesma utilidade a respeito das dificuldades das outras ciências como o fizera com as da álgebra. (D</w:t>
      </w:r>
      <w:r w:rsidR="00621FA0" w:rsidRPr="00F4608E">
        <w:rPr>
          <w:rFonts w:ascii="Times New Roman" w:eastAsia="Arial" w:hAnsi="Times New Roman" w:cs="Times New Roman"/>
          <w:bCs/>
          <w:kern w:val="3"/>
          <w:sz w:val="20"/>
          <w:szCs w:val="20"/>
          <w:lang w:val="pt-BR" w:eastAsia="pt-BR"/>
        </w:rPr>
        <w:t>escartes</w:t>
      </w:r>
      <w:r w:rsidRPr="00F4608E">
        <w:rPr>
          <w:rFonts w:ascii="Times New Roman" w:eastAsia="Arial" w:hAnsi="Times New Roman" w:cs="Times New Roman"/>
          <w:bCs/>
          <w:kern w:val="3"/>
          <w:sz w:val="20"/>
          <w:szCs w:val="20"/>
          <w:lang w:val="pt-BR" w:eastAsia="pt-BR"/>
        </w:rPr>
        <w:t>, 2013, p.16)</w:t>
      </w:r>
    </w:p>
    <w:p w:rsidR="00F4608E" w:rsidRPr="00F4608E" w:rsidRDefault="00F4608E" w:rsidP="00F4608E">
      <w:pPr>
        <w:widowControl w:val="0"/>
        <w:suppressAutoHyphens/>
        <w:overflowPunct w:val="0"/>
        <w:autoSpaceDE w:val="0"/>
        <w:autoSpaceDN w:val="0"/>
        <w:spacing w:before="120" w:after="120" w:line="240" w:lineRule="auto"/>
        <w:ind w:right="113"/>
        <w:jc w:val="both"/>
        <w:rPr>
          <w:rFonts w:ascii="Times New Roman" w:eastAsia="Arial" w:hAnsi="Times New Roman" w:cs="Times New Roman"/>
          <w:bCs/>
          <w:color w:val="002060"/>
          <w:kern w:val="3"/>
          <w:sz w:val="24"/>
          <w:szCs w:val="24"/>
          <w:lang w:val="pt-BR" w:eastAsia="pt-BR"/>
        </w:rPr>
      </w:pPr>
      <w:r w:rsidRPr="00F4608E">
        <w:rPr>
          <w:rFonts w:ascii="Times New Roman" w:eastAsia="Arial" w:hAnsi="Times New Roman" w:cs="Times New Roman"/>
          <w:b/>
          <w:color w:val="002060"/>
          <w:kern w:val="3"/>
          <w:sz w:val="24"/>
          <w:szCs w:val="24"/>
          <w:lang w:val="pt-BR" w:eastAsia="pt-BR"/>
        </w:rPr>
        <w:tab/>
      </w:r>
      <w:r w:rsidRPr="00F4608E">
        <w:rPr>
          <w:rFonts w:ascii="Times New Roman" w:eastAsia="Arial" w:hAnsi="Times New Roman" w:cs="Times New Roman"/>
          <w:bCs/>
          <w:kern w:val="3"/>
          <w:sz w:val="24"/>
          <w:szCs w:val="24"/>
          <w:lang w:val="pt-BR" w:eastAsia="pt-BR"/>
        </w:rPr>
        <w:t>E complementa o seu pensamento, afirmando que</w:t>
      </w:r>
    </w:p>
    <w:p w:rsidR="00F4608E" w:rsidRPr="00F4608E" w:rsidRDefault="00F4608E" w:rsidP="00F4608E">
      <w:pPr>
        <w:widowControl w:val="0"/>
        <w:suppressAutoHyphens/>
        <w:overflowPunct w:val="0"/>
        <w:autoSpaceDE w:val="0"/>
        <w:autoSpaceDN w:val="0"/>
        <w:spacing w:after="0" w:line="240" w:lineRule="auto"/>
        <w:ind w:left="2268" w:right="113"/>
        <w:jc w:val="both"/>
        <w:rPr>
          <w:rFonts w:ascii="Times New Roman" w:eastAsia="Arial" w:hAnsi="Times New Roman" w:cs="Times New Roman"/>
          <w:bCs/>
          <w:kern w:val="3"/>
          <w:sz w:val="20"/>
          <w:szCs w:val="20"/>
          <w:lang w:val="pt-BR" w:eastAsia="pt-BR"/>
        </w:rPr>
      </w:pPr>
      <w:r w:rsidRPr="00F4608E">
        <w:rPr>
          <w:rFonts w:ascii="Times New Roman" w:eastAsia="Arial" w:hAnsi="Times New Roman" w:cs="Times New Roman"/>
          <w:bCs/>
          <w:kern w:val="3"/>
          <w:sz w:val="20"/>
          <w:szCs w:val="20"/>
          <w:lang w:val="pt-BR" w:eastAsia="pt-BR"/>
        </w:rPr>
        <w:t>...pois, tendo Deus concedido a cada um de nós alguma luz para diferenciar o verdadeiro do falso, não julgaria dever satisfazer-me um único instante com as opiniões dos outros, se não tencionasse utilizar o meu próprio juízo em analisá-las, quando fosse tempo; e não saberia dispensar-me de escrúpulos, ao segui-las, se não esperasse não perder com isso oportunidade alguma de encontrar outras melhores, caso existissem. (D</w:t>
      </w:r>
      <w:r w:rsidR="00621FA0" w:rsidRPr="00F4608E">
        <w:rPr>
          <w:rFonts w:ascii="Times New Roman" w:eastAsia="Arial" w:hAnsi="Times New Roman" w:cs="Times New Roman"/>
          <w:bCs/>
          <w:kern w:val="3"/>
          <w:sz w:val="20"/>
          <w:szCs w:val="20"/>
          <w:lang w:val="pt-BR" w:eastAsia="pt-BR"/>
        </w:rPr>
        <w:t>escartes</w:t>
      </w:r>
      <w:r w:rsidRPr="00F4608E">
        <w:rPr>
          <w:rFonts w:ascii="Times New Roman" w:eastAsia="Arial" w:hAnsi="Times New Roman" w:cs="Times New Roman"/>
          <w:bCs/>
          <w:kern w:val="3"/>
          <w:sz w:val="20"/>
          <w:szCs w:val="20"/>
          <w:lang w:val="pt-BR" w:eastAsia="pt-BR"/>
        </w:rPr>
        <w:t>, 2013, p.18)</w:t>
      </w:r>
    </w:p>
    <w:p w:rsidR="00F4608E" w:rsidRPr="00F4608E" w:rsidRDefault="00F4608E" w:rsidP="00F4608E">
      <w:pPr>
        <w:widowControl w:val="0"/>
        <w:suppressAutoHyphens/>
        <w:overflowPunct w:val="0"/>
        <w:autoSpaceDE w:val="0"/>
        <w:autoSpaceDN w:val="0"/>
        <w:spacing w:after="0" w:line="240" w:lineRule="auto"/>
        <w:ind w:left="2268" w:right="113"/>
        <w:jc w:val="both"/>
        <w:rPr>
          <w:rFonts w:ascii="Times New Roman" w:eastAsia="Arial" w:hAnsi="Times New Roman" w:cs="Times New Roman"/>
          <w:bCs/>
          <w:kern w:val="3"/>
          <w:sz w:val="20"/>
          <w:szCs w:val="20"/>
          <w:lang w:val="pt-BR" w:eastAsia="pt-BR"/>
        </w:rPr>
      </w:pPr>
    </w:p>
    <w:p w:rsidR="00F4608E" w:rsidRPr="00F4608E" w:rsidRDefault="00F4608E" w:rsidP="00F4608E">
      <w:pPr>
        <w:spacing w:after="0" w:line="240" w:lineRule="auto"/>
        <w:rPr>
          <w:rFonts w:ascii="Times New Roman" w:eastAsia="Calibri" w:hAnsi="Times New Roman" w:cs="Times New Roman"/>
          <w:sz w:val="24"/>
          <w:szCs w:val="24"/>
        </w:rPr>
      </w:pPr>
      <w:r w:rsidRPr="00F4608E">
        <w:rPr>
          <w:rFonts w:ascii="Times New Roman" w:eastAsia="Arial" w:hAnsi="Times New Roman" w:cs="Times New Roman"/>
          <w:bCs/>
          <w:kern w:val="3"/>
          <w:sz w:val="24"/>
          <w:szCs w:val="24"/>
          <w:lang w:val="pt-BR" w:eastAsia="pt-BR"/>
        </w:rPr>
        <w:tab/>
        <w:t xml:space="preserve">Contudo, o método anunciado por Descartes exigiu que a razão e o emprego da dúvida, somente esses, pudessem dar garantias necessárias para formulação de algum pensamento verdadeiro. </w:t>
      </w:r>
    </w:p>
    <w:p w:rsidR="003164A9" w:rsidRPr="003164A9" w:rsidRDefault="00F4608E" w:rsidP="003164A9">
      <w:pPr>
        <w:spacing w:before="240" w:line="360" w:lineRule="auto"/>
        <w:jc w:val="both"/>
        <w:rPr>
          <w:rFonts w:ascii="Times New Roman" w:eastAsia="Arial" w:hAnsi="Times New Roman" w:cs="Times New Roman"/>
          <w:b/>
          <w:kern w:val="3"/>
          <w:sz w:val="24"/>
          <w:szCs w:val="24"/>
          <w:lang w:val="pt-BR" w:eastAsia="pt-BR"/>
        </w:rPr>
      </w:pPr>
      <w:r>
        <w:rPr>
          <w:rFonts w:ascii="Times New Roman" w:eastAsia="Arial" w:hAnsi="Times New Roman" w:cs="Times New Roman"/>
          <w:bCs/>
          <w:kern w:val="3"/>
          <w:sz w:val="24"/>
          <w:szCs w:val="24"/>
          <w:lang w:eastAsia="pt-BR"/>
        </w:rPr>
        <w:t xml:space="preserve"> </w:t>
      </w:r>
      <w:r w:rsidR="003164A9" w:rsidRPr="003164A9">
        <w:rPr>
          <w:rFonts w:ascii="Times New Roman" w:eastAsia="Arial" w:hAnsi="Times New Roman" w:cs="Times New Roman"/>
          <w:b/>
          <w:kern w:val="3"/>
          <w:sz w:val="24"/>
          <w:szCs w:val="24"/>
          <w:lang w:val="pt-BR" w:eastAsia="pt-BR"/>
        </w:rPr>
        <w:t>A metafísica de Descartes em confronto com Newton.</w:t>
      </w:r>
    </w:p>
    <w:p w:rsidR="003164A9" w:rsidRPr="003164A9" w:rsidRDefault="003164A9" w:rsidP="003164A9">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r w:rsidRPr="003164A9">
        <w:rPr>
          <w:rFonts w:ascii="Times New Roman" w:eastAsia="Arial" w:hAnsi="Times New Roman" w:cs="Times New Roman"/>
          <w:bCs/>
          <w:kern w:val="3"/>
          <w:sz w:val="24"/>
          <w:szCs w:val="24"/>
          <w:lang w:val="pt-BR" w:eastAsia="pt-BR"/>
        </w:rPr>
        <w:tab/>
        <w:t xml:space="preserve">A partir de então, evidencia-se um paradigma epistêmico no racionalismo dogmático que a nova perspectiva de Isaac Newton (1643-1727) enfrentaria no âmbito físico-filosófico, sobre a compreensão do ser, dizer o que ele é, defini-lo ou conceituá-lo a partir do conceito de causa e efeito. </w:t>
      </w:r>
    </w:p>
    <w:p w:rsidR="003164A9" w:rsidRPr="003164A9" w:rsidRDefault="003164A9" w:rsidP="003164A9">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r w:rsidRPr="003164A9">
        <w:rPr>
          <w:rFonts w:ascii="Times New Roman" w:eastAsia="Arial" w:hAnsi="Times New Roman" w:cs="Times New Roman"/>
          <w:bCs/>
          <w:kern w:val="3"/>
          <w:sz w:val="24"/>
          <w:szCs w:val="24"/>
          <w:lang w:val="pt-BR" w:eastAsia="pt-BR"/>
        </w:rPr>
        <w:tab/>
        <w:t xml:space="preserve">Por um lado, a metafísica cartesiana, fundada, primeiramente, na autodeterminação do sujeito pensante, uma metafísica que só reconhece o que se comporta numa evidência do </w:t>
      </w:r>
      <w:r w:rsidRPr="003164A9">
        <w:rPr>
          <w:rFonts w:ascii="Times New Roman" w:eastAsia="Times New Roman" w:hAnsi="Times New Roman" w:cs="Times New Roman"/>
          <w:kern w:val="3"/>
          <w:sz w:val="24"/>
          <w:szCs w:val="24"/>
          <w:lang w:val="pt-BR" w:eastAsia="pt-BR"/>
        </w:rPr>
        <w:t>“</w:t>
      </w:r>
      <w:r w:rsidRPr="003164A9">
        <w:rPr>
          <w:rFonts w:ascii="Times New Roman" w:eastAsia="Arial" w:hAnsi="Times New Roman" w:cs="Times New Roman"/>
          <w:bCs/>
          <w:i/>
          <w:iCs/>
          <w:kern w:val="3"/>
          <w:sz w:val="24"/>
          <w:szCs w:val="24"/>
          <w:lang w:val="pt-BR" w:eastAsia="pt-BR"/>
        </w:rPr>
        <w:t>cogito, ergo sum</w:t>
      </w:r>
      <w:r w:rsidRPr="003164A9">
        <w:rPr>
          <w:rFonts w:ascii="Times New Roman" w:eastAsia="Arial" w:hAnsi="Times New Roman" w:cs="Times New Roman"/>
          <w:bCs/>
          <w:kern w:val="3"/>
          <w:sz w:val="24"/>
          <w:szCs w:val="24"/>
          <w:lang w:val="pt-BR" w:eastAsia="pt-BR"/>
        </w:rPr>
        <w:t xml:space="preserve">” (penso, logo existo) na passagem da certeza das ideias para a verdade. </w:t>
      </w:r>
    </w:p>
    <w:p w:rsidR="003164A9" w:rsidRPr="003164A9" w:rsidRDefault="003164A9" w:rsidP="003164A9">
      <w:pPr>
        <w:autoSpaceDE w:val="0"/>
        <w:autoSpaceDN w:val="0"/>
        <w:adjustRightInd w:val="0"/>
        <w:spacing w:after="0" w:line="240" w:lineRule="auto"/>
        <w:ind w:left="2268" w:right="113"/>
        <w:jc w:val="both"/>
        <w:rPr>
          <w:rFonts w:ascii="Times New Roman" w:eastAsia="Calibri" w:hAnsi="Times New Roman" w:cs="Times New Roman"/>
          <w:color w:val="FF0000"/>
          <w:sz w:val="20"/>
          <w:szCs w:val="20"/>
          <w:lang w:val="pt-BR"/>
        </w:rPr>
      </w:pPr>
    </w:p>
    <w:p w:rsidR="003164A9" w:rsidRPr="003164A9" w:rsidRDefault="003164A9" w:rsidP="003164A9">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r w:rsidRPr="003164A9">
        <w:rPr>
          <w:rFonts w:ascii="Times New Roman" w:eastAsia="Arial" w:hAnsi="Times New Roman" w:cs="Times New Roman"/>
          <w:bCs/>
          <w:kern w:val="3"/>
          <w:sz w:val="24"/>
          <w:szCs w:val="24"/>
          <w:lang w:val="pt-BR" w:eastAsia="pt-BR"/>
        </w:rPr>
        <w:tab/>
        <w:t xml:space="preserve">Este seria o pressuposto da metafísica da subjetividade, ou ainda, a raiz da filosofia da natureza. A ideia de Deus foi considerada fonte das outras ideias demonstradas por uma evidência que se fundamenta no inatismo. Portanto, é Deus que garante a veracidade e a existência das ideias que estão contidas na nossa subjetividade, podendo afirmar que elas são </w:t>
      </w:r>
      <w:r w:rsidRPr="003164A9">
        <w:rPr>
          <w:rFonts w:ascii="Times New Roman" w:eastAsia="Arial" w:hAnsi="Times New Roman" w:cs="Times New Roman"/>
          <w:bCs/>
          <w:kern w:val="3"/>
          <w:sz w:val="24"/>
          <w:szCs w:val="24"/>
          <w:lang w:val="pt-BR" w:eastAsia="pt-BR"/>
        </w:rPr>
        <w:lastRenderedPageBreak/>
        <w:t xml:space="preserve">claras e distintas, mas também verdadeiras. </w:t>
      </w:r>
    </w:p>
    <w:p w:rsidR="003164A9" w:rsidRPr="003164A9" w:rsidRDefault="003164A9" w:rsidP="003164A9">
      <w:pPr>
        <w:autoSpaceDE w:val="0"/>
        <w:autoSpaceDN w:val="0"/>
        <w:adjustRightInd w:val="0"/>
        <w:spacing w:after="0" w:line="240" w:lineRule="auto"/>
        <w:ind w:left="2268" w:right="113"/>
        <w:jc w:val="both"/>
        <w:rPr>
          <w:rFonts w:ascii="Times New Roman" w:eastAsia="Calibri" w:hAnsi="Times New Roman" w:cs="Times New Roman"/>
          <w:sz w:val="20"/>
          <w:szCs w:val="20"/>
          <w:lang w:val="pt-BR"/>
        </w:rPr>
      </w:pPr>
      <w:r w:rsidRPr="003164A9">
        <w:rPr>
          <w:rFonts w:ascii="Times New Roman" w:eastAsia="Calibri" w:hAnsi="Times New Roman" w:cs="Times New Roman"/>
          <w:sz w:val="20"/>
          <w:szCs w:val="20"/>
          <w:lang w:val="pt-BR"/>
        </w:rPr>
        <w:t xml:space="preserve">Em linhas gerais, Newton não acreditava que a metafísica fosse a raiz da Filosofia Natural, como pensava Descartes. Certamente para Newton haveria algo mais. Assim, se para Descartes as regras da natureza teriam suas origens somente na perfeição divina, para Newton, estas regras não estariam tão bem-estabelecidas. Peremptoriamente, Newton concebia a relação entre Deus e a natureza </w:t>
      </w:r>
      <w:r w:rsidR="001F3893">
        <w:rPr>
          <w:rFonts w:ascii="Times New Roman" w:eastAsia="Calibri" w:hAnsi="Times New Roman" w:cs="Times New Roman"/>
          <w:sz w:val="20"/>
          <w:szCs w:val="20"/>
          <w:lang w:val="pt-BR"/>
        </w:rPr>
        <w:t>de forma diferente de Descartes</w:t>
      </w:r>
      <w:r w:rsidRPr="003164A9">
        <w:rPr>
          <w:rFonts w:ascii="Times New Roman" w:eastAsia="Calibri" w:hAnsi="Times New Roman" w:cs="Times New Roman"/>
          <w:sz w:val="20"/>
          <w:szCs w:val="20"/>
          <w:lang w:val="pt-BR"/>
        </w:rPr>
        <w:t xml:space="preserve"> (Sapunaru, 2011 p.22)</w:t>
      </w:r>
      <w:r w:rsidR="001F3893">
        <w:rPr>
          <w:rFonts w:ascii="Times New Roman" w:eastAsia="Calibri" w:hAnsi="Times New Roman" w:cs="Times New Roman"/>
          <w:sz w:val="20"/>
          <w:szCs w:val="20"/>
          <w:lang w:val="pt-BR"/>
        </w:rPr>
        <w:t>.</w:t>
      </w:r>
    </w:p>
    <w:p w:rsidR="003164A9" w:rsidRPr="003164A9" w:rsidRDefault="003164A9" w:rsidP="003164A9">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p>
    <w:p w:rsidR="002F583B" w:rsidRPr="002F583B" w:rsidRDefault="003164A9" w:rsidP="002F583B">
      <w:pPr>
        <w:spacing w:line="360" w:lineRule="auto"/>
        <w:jc w:val="both"/>
        <w:rPr>
          <w:rFonts w:ascii="Times New Roman" w:eastAsia="Arial" w:hAnsi="Times New Roman" w:cs="Times New Roman"/>
          <w:bCs/>
          <w:kern w:val="3"/>
          <w:sz w:val="24"/>
          <w:szCs w:val="24"/>
          <w:lang w:val="pt-BR" w:eastAsia="pt-BR"/>
        </w:rPr>
      </w:pPr>
      <w:r w:rsidRPr="003164A9">
        <w:rPr>
          <w:rFonts w:ascii="Times New Roman" w:eastAsia="Arial" w:hAnsi="Times New Roman" w:cs="Times New Roman"/>
          <w:bCs/>
          <w:kern w:val="3"/>
          <w:sz w:val="24"/>
          <w:szCs w:val="24"/>
          <w:lang w:val="pt-BR" w:eastAsia="pt-BR"/>
        </w:rPr>
        <w:tab/>
        <w:t>Em contrapartida, a tese de Newton presente no livro “</w:t>
      </w:r>
      <w:r w:rsidRPr="003164A9">
        <w:rPr>
          <w:rFonts w:ascii="Times New Roman" w:eastAsia="Arial" w:hAnsi="Times New Roman" w:cs="Times New Roman"/>
          <w:bCs/>
          <w:i/>
          <w:iCs/>
          <w:kern w:val="3"/>
          <w:sz w:val="24"/>
          <w:szCs w:val="24"/>
          <w:lang w:val="pt-BR" w:eastAsia="pt-BR"/>
        </w:rPr>
        <w:t xml:space="preserve">The Principia” </w:t>
      </w:r>
      <w:r w:rsidRPr="003164A9">
        <w:rPr>
          <w:rFonts w:ascii="Times New Roman" w:eastAsia="Arial" w:hAnsi="Times New Roman" w:cs="Times New Roman"/>
          <w:bCs/>
          <w:kern w:val="3"/>
          <w:sz w:val="24"/>
          <w:szCs w:val="24"/>
          <w:lang w:val="pt-BR" w:eastAsia="pt-BR"/>
        </w:rPr>
        <w:t>(1999) reconheceu a aporia das ideias cartesianas sobre as coisas humanas e inumanas.  Ao contrário dos cartesianos, Newton acreditava que o nosso conhecimento de Deus advém somente da grandeza divina, ou seja, da</w:t>
      </w:r>
      <w:r w:rsidR="002F583B" w:rsidRPr="002F583B">
        <w:rPr>
          <w:rFonts w:ascii="Times New Roman" w:eastAsia="Arial" w:hAnsi="Times New Roman" w:cs="Times New Roman"/>
          <w:bCs/>
          <w:kern w:val="3"/>
          <w:sz w:val="24"/>
          <w:szCs w:val="24"/>
          <w:lang w:val="pt-BR" w:eastAsia="pt-BR"/>
        </w:rPr>
        <w:t xml:space="preserve"> ideia das coisas e das causas finais. E, a existência de Deus estava garantida não apenas pela criação divina, mas também pela ordem e manutenção do Universo: “</w:t>
      </w:r>
      <w:r w:rsidR="002F583B" w:rsidRPr="002F583B">
        <w:rPr>
          <w:rFonts w:ascii="Times New Roman" w:eastAsia="Times New Roman" w:hAnsi="Times New Roman" w:cs="Times New Roman"/>
          <w:kern w:val="3"/>
          <w:sz w:val="24"/>
          <w:szCs w:val="24"/>
          <w:lang w:val="pt-BR" w:eastAsia="pt-BR"/>
        </w:rPr>
        <w:t xml:space="preserve">para que os sistemas das estrelas fixas, por sua gravidade, não caíssem uns sobre os outros, ele [Deus] os situou a imensas distâncias uns dos outros. Esse ser [Deus] rege todas as coisas, não como a alma do Universo, mas como o senhor de todas as coisas”. </w:t>
      </w:r>
      <w:r w:rsidR="002F583B" w:rsidRPr="002F583B">
        <w:rPr>
          <w:rFonts w:ascii="Times New Roman" w:eastAsia="Times New Roman" w:hAnsi="Times New Roman" w:cs="Times New Roman"/>
          <w:kern w:val="3"/>
          <w:lang w:val="pt-BR" w:eastAsia="pt-BR"/>
        </w:rPr>
        <w:t xml:space="preserve">Newton, 1999 (apud Sapunaro, 2011, p.22) </w:t>
      </w:r>
      <w:r w:rsidR="002F583B" w:rsidRPr="002F583B">
        <w:rPr>
          <w:rFonts w:ascii="Times New Roman" w:eastAsia="Arial" w:hAnsi="Times New Roman" w:cs="Times New Roman"/>
          <w:bCs/>
          <w:kern w:val="3"/>
          <w:sz w:val="24"/>
          <w:szCs w:val="24"/>
          <w:lang w:val="pt-BR" w:eastAsia="pt-BR"/>
        </w:rPr>
        <w:t xml:space="preserve">Estas eram as bases da metafísica newtoniana e foram estes pressupostos que permitiram que Newton conceituasse a sua física: o espaço, o tempo e o movimento absolutos; as forças e a massa. </w:t>
      </w:r>
    </w:p>
    <w:p w:rsidR="002F583B" w:rsidRPr="002F583B" w:rsidRDefault="002F583B" w:rsidP="002F583B">
      <w:pPr>
        <w:autoSpaceDE w:val="0"/>
        <w:autoSpaceDN w:val="0"/>
        <w:adjustRightInd w:val="0"/>
        <w:spacing w:after="240" w:line="240" w:lineRule="auto"/>
        <w:ind w:left="2268" w:right="113"/>
        <w:rPr>
          <w:rFonts w:ascii="Times New Roman" w:eastAsia="Calibri" w:hAnsi="Times New Roman" w:cs="Times New Roman"/>
          <w:sz w:val="20"/>
          <w:szCs w:val="20"/>
          <w:lang w:val="pt-BR"/>
        </w:rPr>
      </w:pPr>
      <w:r w:rsidRPr="002F583B">
        <w:rPr>
          <w:rFonts w:ascii="Times New Roman" w:eastAsia="Calibri" w:hAnsi="Times New Roman" w:cs="Times New Roman"/>
          <w:sz w:val="20"/>
          <w:szCs w:val="20"/>
          <w:lang w:val="pt-BR"/>
        </w:rPr>
        <w:t>Destarte, Newton pensava que a matemática, a geometria e tudo o que se pode saber sobre os corpos fundamentar-se-iam na natureza e assim, tudo o que saberíamos ou conheceríamos sobre os corpos seriam a “[...] ‘extensão’, ‘dureza’, impenetrabilidade, mobilidade e vis inertiae” (NEWTON apud STEIN, 2002, p.262) Já para Descartes, a extensão era o único conhecimento verdadeiro que teríamos sobre um corpo, a única coisa clara e distinta que saberíamos sobre o corpo. Essa base experimental constitui-se no fundamento da epistemologia newtoniana e estava diretamente ligada a sua metafísica. Além disso, Newton não fazia uma distinção entre Filosofia primeira, metafísica e Filosofia Natural, como fazia Descartes. (Sapunaru, 2011, p.23)</w:t>
      </w:r>
    </w:p>
    <w:p w:rsidR="002F583B" w:rsidRPr="002F583B" w:rsidRDefault="002F583B" w:rsidP="002F583B">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r w:rsidRPr="002F583B">
        <w:rPr>
          <w:rFonts w:ascii="Times New Roman" w:eastAsia="Arial" w:hAnsi="Times New Roman" w:cs="Times New Roman"/>
          <w:bCs/>
          <w:kern w:val="3"/>
          <w:sz w:val="24"/>
          <w:szCs w:val="24"/>
          <w:lang w:val="pt-BR" w:eastAsia="pt-BR"/>
        </w:rPr>
        <w:tab/>
        <w:t>A grande questão que Newton coloca, consiste no rigor que se exigia no tratamento das ciências. A sua preocupação com o método era evidente, foi um intelectual influenciado por Descartes, mas que pôde superá-lo encontrando um modelo mais consistente na sua obra. A preocupação de Newton com a metodologia faz com que haja uma explicação do universo e dos movimentos físicos a luz de sua mecânica. As suas regras e procedimentos definiam uma revolução no mundo das ciências.</w:t>
      </w:r>
    </w:p>
    <w:p w:rsidR="002F583B" w:rsidRPr="002F583B" w:rsidRDefault="002F583B" w:rsidP="002F583B">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r w:rsidRPr="002F583B">
        <w:rPr>
          <w:rFonts w:ascii="Times New Roman" w:eastAsia="Arial" w:hAnsi="Times New Roman" w:cs="Times New Roman"/>
          <w:bCs/>
          <w:kern w:val="3"/>
          <w:sz w:val="24"/>
          <w:szCs w:val="24"/>
          <w:lang w:val="pt-BR" w:eastAsia="pt-BR"/>
        </w:rPr>
        <w:tab/>
        <w:t xml:space="preserve">Isso ocorre porque, de acordo com Chaui, existem três problemas que o método enfrentará na modernidade. A primeira questão faz referência a percepção cósmica de mundo que se esvai junto a sua hierarquia sistêmica (passagem do geocentrismo para o heliocentrismo); “o </w:t>
      </w:r>
      <w:r w:rsidRPr="002F583B">
        <w:rPr>
          <w:rFonts w:ascii="Times New Roman" w:eastAsia="Arial" w:hAnsi="Times New Roman" w:cs="Times New Roman"/>
          <w:bCs/>
          <w:kern w:val="3"/>
          <w:sz w:val="24"/>
          <w:szCs w:val="24"/>
          <w:lang w:val="pt-BR" w:eastAsia="pt-BR"/>
        </w:rPr>
        <w:lastRenderedPageBreak/>
        <w:t>homem não encontra no mundo a percepção de verdade em suas qualidades sensoriais que se mostram finitas e ordenado por valores e perfeições que a nova ciência da Natureza revelou serem ilusórios ou representacionais.” (C</w:t>
      </w:r>
      <w:r w:rsidR="00CA0A7B" w:rsidRPr="002F583B">
        <w:rPr>
          <w:rFonts w:ascii="Times New Roman" w:eastAsia="Arial" w:hAnsi="Times New Roman" w:cs="Times New Roman"/>
          <w:bCs/>
          <w:kern w:val="3"/>
          <w:sz w:val="24"/>
          <w:szCs w:val="24"/>
          <w:lang w:val="pt-BR" w:eastAsia="pt-BR"/>
        </w:rPr>
        <w:t>hauí</w:t>
      </w:r>
      <w:r w:rsidRPr="002F583B">
        <w:rPr>
          <w:rFonts w:ascii="Times New Roman" w:eastAsia="Arial" w:hAnsi="Times New Roman" w:cs="Times New Roman"/>
          <w:bCs/>
          <w:kern w:val="3"/>
          <w:sz w:val="24"/>
          <w:szCs w:val="24"/>
          <w:lang w:val="pt-BR" w:eastAsia="pt-BR"/>
        </w:rPr>
        <w:t>, 1984, p.75). Em segundo lugar, “o conceito de causalidade faz uma exigência teórica que, quando não respeitada, incapacita que a verdade seja conhecida.” (C</w:t>
      </w:r>
      <w:r w:rsidR="00CA0A7B" w:rsidRPr="002F583B">
        <w:rPr>
          <w:rFonts w:ascii="Times New Roman" w:eastAsia="Arial" w:hAnsi="Times New Roman" w:cs="Times New Roman"/>
          <w:bCs/>
          <w:kern w:val="3"/>
          <w:sz w:val="24"/>
          <w:szCs w:val="24"/>
          <w:lang w:val="pt-BR" w:eastAsia="pt-BR"/>
        </w:rPr>
        <w:t>hauí</w:t>
      </w:r>
      <w:r w:rsidRPr="002F583B">
        <w:rPr>
          <w:rFonts w:ascii="Times New Roman" w:eastAsia="Arial" w:hAnsi="Times New Roman" w:cs="Times New Roman"/>
          <w:bCs/>
          <w:kern w:val="3"/>
          <w:sz w:val="24"/>
          <w:szCs w:val="24"/>
          <w:lang w:val="pt-BR" w:eastAsia="pt-BR"/>
        </w:rPr>
        <w:t>, 1984, p.75) Essa exigência é composta de dois elementos: a causalidade eficiente, a própria relação direta entre causa e efeito; e a causalidade final correspondente aos seres possuidores de vontade livre, quer dizer, Deus e o homem. Em conformidade com a filósofa brasileira:</w:t>
      </w:r>
    </w:p>
    <w:p w:rsidR="002F583B" w:rsidRPr="002F583B" w:rsidRDefault="002F583B" w:rsidP="002F583B">
      <w:pPr>
        <w:widowControl w:val="0"/>
        <w:suppressAutoHyphens/>
        <w:overflowPunct w:val="0"/>
        <w:autoSpaceDE w:val="0"/>
        <w:autoSpaceDN w:val="0"/>
        <w:spacing w:after="0" w:line="240" w:lineRule="auto"/>
        <w:ind w:left="2268" w:right="113"/>
        <w:jc w:val="both"/>
        <w:rPr>
          <w:rFonts w:ascii="Times New Roman" w:eastAsia="Arial" w:hAnsi="Times New Roman" w:cs="Times New Roman"/>
          <w:bCs/>
          <w:kern w:val="3"/>
          <w:sz w:val="20"/>
          <w:szCs w:val="20"/>
          <w:lang w:val="pt-BR" w:eastAsia="pt-BR"/>
        </w:rPr>
      </w:pPr>
      <w:r w:rsidRPr="002F583B">
        <w:rPr>
          <w:rFonts w:ascii="Times New Roman" w:eastAsia="Arial" w:hAnsi="Times New Roman" w:cs="Times New Roman"/>
          <w:bCs/>
          <w:kern w:val="3"/>
          <w:sz w:val="20"/>
          <w:szCs w:val="20"/>
          <w:lang w:val="pt-BR" w:eastAsia="pt-BR"/>
        </w:rPr>
        <w:t>...as relações causais só se estabelecem entre coisas de mesma substância (a extensão, ou a matéria, ou os corpos, dependendo da terminologia de cada filosofo, só produzem efeitos pensantes, anímicos ou ideativos; o finito só produz efeitos finitos; o infinito, única exceção, produz efeitos finitos e infinitos, mas não pode ser produzido por uma causa finita). (C</w:t>
      </w:r>
      <w:r w:rsidR="00CA0A7B" w:rsidRPr="002F583B">
        <w:rPr>
          <w:rFonts w:ascii="Times New Roman" w:eastAsia="Arial" w:hAnsi="Times New Roman" w:cs="Times New Roman"/>
          <w:bCs/>
          <w:kern w:val="3"/>
          <w:sz w:val="20"/>
          <w:szCs w:val="20"/>
          <w:lang w:val="pt-BR" w:eastAsia="pt-BR"/>
        </w:rPr>
        <w:t>hauí</w:t>
      </w:r>
      <w:r w:rsidRPr="002F583B">
        <w:rPr>
          <w:rFonts w:ascii="Times New Roman" w:eastAsia="Arial" w:hAnsi="Times New Roman" w:cs="Times New Roman"/>
          <w:bCs/>
          <w:kern w:val="3"/>
          <w:sz w:val="20"/>
          <w:szCs w:val="20"/>
          <w:lang w:val="pt-BR" w:eastAsia="pt-BR"/>
        </w:rPr>
        <w:t>, 1984, p.75-76)</w:t>
      </w:r>
    </w:p>
    <w:p w:rsidR="002F583B" w:rsidRPr="002F583B" w:rsidRDefault="002F583B" w:rsidP="002F583B">
      <w:pPr>
        <w:widowControl w:val="0"/>
        <w:suppressAutoHyphens/>
        <w:overflowPunct w:val="0"/>
        <w:autoSpaceDE w:val="0"/>
        <w:autoSpaceDN w:val="0"/>
        <w:spacing w:after="0" w:line="240" w:lineRule="auto"/>
        <w:ind w:left="2268" w:right="113"/>
        <w:jc w:val="both"/>
        <w:rPr>
          <w:rFonts w:ascii="Times New Roman" w:eastAsia="Arial" w:hAnsi="Times New Roman" w:cs="Times New Roman"/>
          <w:bCs/>
          <w:i/>
          <w:iCs/>
          <w:kern w:val="3"/>
          <w:sz w:val="20"/>
          <w:szCs w:val="20"/>
          <w:lang w:val="pt-BR" w:eastAsia="pt-BR"/>
        </w:rPr>
      </w:pPr>
    </w:p>
    <w:p w:rsidR="00DA5E96" w:rsidRPr="00DA5E96" w:rsidRDefault="002F583B" w:rsidP="00DA5E96">
      <w:pPr>
        <w:spacing w:line="360" w:lineRule="auto"/>
        <w:ind w:right="113"/>
        <w:jc w:val="both"/>
        <w:rPr>
          <w:rFonts w:ascii="Times New Roman" w:eastAsia="Arial" w:hAnsi="Times New Roman" w:cs="Times New Roman"/>
          <w:bCs/>
          <w:kern w:val="3"/>
          <w:sz w:val="24"/>
          <w:szCs w:val="24"/>
          <w:lang w:val="pt-BR" w:eastAsia="pt-BR"/>
        </w:rPr>
      </w:pPr>
      <w:r w:rsidRPr="002F583B">
        <w:rPr>
          <w:rFonts w:ascii="Times New Roman" w:eastAsia="Arial" w:hAnsi="Times New Roman" w:cs="Times New Roman"/>
          <w:bCs/>
          <w:kern w:val="3"/>
          <w:sz w:val="24"/>
          <w:szCs w:val="24"/>
          <w:lang w:val="pt-BR" w:eastAsia="pt-BR"/>
        </w:rPr>
        <w:tab/>
        <w:t xml:space="preserve">A solução encontrada, de modo geral, consistia em considerar o conhecimento como uma representação, quer dizer que, a inteligência não afeta nem é afetada pelos corpos, mas pelas ideias deles, havendo assim uma correspondência exigida na causalidade. No entanto, </w:t>
      </w:r>
      <w:r w:rsidRPr="002F583B">
        <w:rPr>
          <w:rFonts w:ascii="Times New Roman" w:eastAsia="Arial" w:hAnsi="Times New Roman" w:cs="Times New Roman"/>
          <w:bCs/>
          <w:i/>
          <w:iCs/>
          <w:kern w:val="3"/>
          <w:sz w:val="24"/>
          <w:szCs w:val="24"/>
          <w:lang w:val="pt-BR" w:eastAsia="pt-BR"/>
        </w:rPr>
        <w:t>“a representação criou um outro problema: como saber se as ideias representadas correspondem verdadeiramente às coisas representadas</w:t>
      </w:r>
      <w:r w:rsidRPr="002F583B">
        <w:rPr>
          <w:rFonts w:ascii="Times New Roman" w:eastAsia="Arial" w:hAnsi="Times New Roman" w:cs="Times New Roman"/>
          <w:bCs/>
          <w:kern w:val="3"/>
          <w:sz w:val="24"/>
          <w:szCs w:val="24"/>
          <w:lang w:val="pt-BR" w:eastAsia="pt-BR"/>
        </w:rPr>
        <w:t xml:space="preserve">? </w:t>
      </w:r>
      <w:r w:rsidRPr="002F583B">
        <w:rPr>
          <w:rFonts w:ascii="Times New Roman" w:eastAsia="Arial" w:hAnsi="Times New Roman" w:cs="Times New Roman"/>
          <w:bCs/>
          <w:i/>
          <w:iCs/>
          <w:kern w:val="3"/>
          <w:sz w:val="24"/>
          <w:szCs w:val="24"/>
          <w:lang w:val="pt-BR" w:eastAsia="pt-BR"/>
        </w:rPr>
        <w:t>Como saber se a ideia é adequada ao seu ideado?”</w:t>
      </w:r>
      <w:r w:rsidRPr="002F583B">
        <w:rPr>
          <w:rFonts w:ascii="Times New Roman" w:eastAsia="Arial" w:hAnsi="Times New Roman" w:cs="Times New Roman"/>
          <w:bCs/>
          <w:kern w:val="3"/>
          <w:sz w:val="24"/>
          <w:szCs w:val="24"/>
          <w:lang w:val="pt-BR" w:eastAsia="pt-BR"/>
        </w:rPr>
        <w:t xml:space="preserve"> (C</w:t>
      </w:r>
      <w:r w:rsidR="00CA0A7B" w:rsidRPr="002F583B">
        <w:rPr>
          <w:rFonts w:ascii="Times New Roman" w:eastAsia="Arial" w:hAnsi="Times New Roman" w:cs="Times New Roman"/>
          <w:bCs/>
          <w:kern w:val="3"/>
          <w:sz w:val="24"/>
          <w:szCs w:val="24"/>
          <w:lang w:val="pt-BR" w:eastAsia="pt-BR"/>
        </w:rPr>
        <w:t>hauí</w:t>
      </w:r>
      <w:r w:rsidRPr="002F583B">
        <w:rPr>
          <w:rFonts w:ascii="Times New Roman" w:eastAsia="Arial" w:hAnsi="Times New Roman" w:cs="Times New Roman"/>
          <w:bCs/>
          <w:kern w:val="3"/>
          <w:sz w:val="24"/>
          <w:szCs w:val="24"/>
          <w:lang w:val="pt-BR" w:eastAsia="pt-BR"/>
        </w:rPr>
        <w:t>, 1984, p.76) Para solucionar esta dificuldade encontramos no método empirismo de David Hume uma nova perspectiva</w:t>
      </w:r>
      <w:r w:rsidR="00DA5E96" w:rsidRPr="00DA5E96">
        <w:rPr>
          <w:rFonts w:ascii="Times New Roman" w:eastAsia="Arial" w:hAnsi="Times New Roman" w:cs="Times New Roman"/>
          <w:bCs/>
          <w:kern w:val="3"/>
          <w:sz w:val="24"/>
          <w:szCs w:val="24"/>
          <w:lang w:val="pt-BR" w:eastAsia="pt-BR"/>
        </w:rPr>
        <w:t xml:space="preserve"> algum acaso acontecer alguma mudança que transforme o curso natural do mundo que entendemos hoje, o que poderá garantir que nossas experiências comprovem no futuro uma mesma ordem da qual foi entendida e tida como verdadeira no agora? Para Hume</w:t>
      </w:r>
    </w:p>
    <w:p w:rsidR="00DA5E96" w:rsidRPr="00DA5E96" w:rsidRDefault="00DA5E96" w:rsidP="00DA5E96">
      <w:pPr>
        <w:widowControl w:val="0"/>
        <w:suppressAutoHyphens/>
        <w:overflowPunct w:val="0"/>
        <w:autoSpaceDE w:val="0"/>
        <w:autoSpaceDN w:val="0"/>
        <w:spacing w:after="0" w:line="240" w:lineRule="auto"/>
        <w:ind w:left="2268" w:right="113"/>
        <w:jc w:val="both"/>
        <w:rPr>
          <w:rFonts w:ascii="Times New Roman" w:eastAsia="Arial" w:hAnsi="Times New Roman" w:cs="Times New Roman"/>
          <w:bCs/>
          <w:kern w:val="3"/>
          <w:sz w:val="20"/>
          <w:szCs w:val="20"/>
          <w:lang w:val="pt-BR" w:eastAsia="pt-BR"/>
        </w:rPr>
      </w:pPr>
      <w:r w:rsidRPr="00DA5E96">
        <w:rPr>
          <w:rFonts w:ascii="Times New Roman" w:eastAsia="Arial" w:hAnsi="Times New Roman" w:cs="Times New Roman"/>
          <w:bCs/>
          <w:kern w:val="3"/>
          <w:sz w:val="20"/>
          <w:szCs w:val="20"/>
          <w:lang w:val="pt-BR" w:eastAsia="pt-BR"/>
        </w:rPr>
        <w:t>O contrário de toda questão de fato permanece sendo possível, porque não pode jamais implicar contradição, e a mente o concebe com a mesma facilidade e clareza, como algo perfeitamente ajustável à realidade. Que o sol não nascerá amanhã não é uma proposição menos inteligível nem implica mais contradição que a afirmação de que ele nascerá; e seria vão, portanto, tentar demonstrar sua falsidade. Se ela fosse demonstrativamente falsa, implicaria uma contradição e jamais poderia ser dist</w:t>
      </w:r>
      <w:r w:rsidR="00BB36F0">
        <w:rPr>
          <w:rFonts w:ascii="Times New Roman" w:eastAsia="Arial" w:hAnsi="Times New Roman" w:cs="Times New Roman"/>
          <w:bCs/>
          <w:kern w:val="3"/>
          <w:sz w:val="20"/>
          <w:szCs w:val="20"/>
          <w:lang w:val="pt-BR" w:eastAsia="pt-BR"/>
        </w:rPr>
        <w:t xml:space="preserve">intamente concebida pela mente </w:t>
      </w:r>
      <w:r w:rsidRPr="00DA5E96">
        <w:rPr>
          <w:rFonts w:ascii="Times New Roman" w:eastAsia="Arial" w:hAnsi="Times New Roman" w:cs="Times New Roman"/>
          <w:bCs/>
          <w:kern w:val="3"/>
          <w:sz w:val="20"/>
          <w:szCs w:val="20"/>
          <w:lang w:val="pt-BR" w:eastAsia="pt-BR"/>
        </w:rPr>
        <w:t>(H</w:t>
      </w:r>
      <w:r w:rsidR="00BB36F0" w:rsidRPr="00DA5E96">
        <w:rPr>
          <w:rFonts w:ascii="Times New Roman" w:eastAsia="Arial" w:hAnsi="Times New Roman" w:cs="Times New Roman"/>
          <w:bCs/>
          <w:kern w:val="3"/>
          <w:sz w:val="20"/>
          <w:szCs w:val="20"/>
          <w:lang w:val="pt-BR" w:eastAsia="pt-BR"/>
        </w:rPr>
        <w:t>ume</w:t>
      </w:r>
      <w:r w:rsidRPr="00DA5E96">
        <w:rPr>
          <w:rFonts w:ascii="Times New Roman" w:eastAsia="Arial" w:hAnsi="Times New Roman" w:cs="Times New Roman"/>
          <w:bCs/>
          <w:kern w:val="3"/>
          <w:sz w:val="20"/>
          <w:szCs w:val="20"/>
          <w:lang w:val="pt-BR" w:eastAsia="pt-BR"/>
        </w:rPr>
        <w:t>, 2004, p.54)</w:t>
      </w:r>
      <w:r w:rsidR="00BB36F0">
        <w:rPr>
          <w:rFonts w:ascii="Times New Roman" w:eastAsia="Arial" w:hAnsi="Times New Roman" w:cs="Times New Roman"/>
          <w:bCs/>
          <w:kern w:val="3"/>
          <w:sz w:val="20"/>
          <w:szCs w:val="20"/>
          <w:lang w:val="pt-BR" w:eastAsia="pt-BR"/>
        </w:rPr>
        <w:t>.</w:t>
      </w:r>
    </w:p>
    <w:p w:rsidR="00DA5E96" w:rsidRPr="00DA5E96" w:rsidRDefault="00DA5E96" w:rsidP="00DA5E96">
      <w:pPr>
        <w:widowControl w:val="0"/>
        <w:suppressAutoHyphens/>
        <w:overflowPunct w:val="0"/>
        <w:autoSpaceDE w:val="0"/>
        <w:autoSpaceDN w:val="0"/>
        <w:spacing w:after="0" w:line="240" w:lineRule="auto"/>
        <w:ind w:left="2268" w:right="113"/>
        <w:jc w:val="both"/>
        <w:rPr>
          <w:rFonts w:ascii="Times New Roman" w:eastAsia="Arial" w:hAnsi="Times New Roman" w:cs="Times New Roman"/>
          <w:bCs/>
          <w:kern w:val="3"/>
          <w:sz w:val="24"/>
          <w:szCs w:val="24"/>
          <w:lang w:val="pt-BR" w:eastAsia="pt-BR"/>
        </w:rPr>
      </w:pPr>
    </w:p>
    <w:p w:rsidR="00DA5E96" w:rsidRPr="00DA5E96" w:rsidRDefault="00DA5E96" w:rsidP="00DA5E96">
      <w:pPr>
        <w:widowControl w:val="0"/>
        <w:suppressAutoHyphens/>
        <w:overflowPunct w:val="0"/>
        <w:autoSpaceDE w:val="0"/>
        <w:autoSpaceDN w:val="0"/>
        <w:spacing w:after="0" w:line="360" w:lineRule="auto"/>
        <w:ind w:right="113"/>
        <w:jc w:val="both"/>
        <w:rPr>
          <w:rFonts w:ascii="Times New Roman" w:eastAsia="Arial" w:hAnsi="Times New Roman" w:cs="Times New Roman"/>
          <w:bCs/>
          <w:kern w:val="3"/>
          <w:sz w:val="24"/>
          <w:szCs w:val="24"/>
          <w:lang w:val="pt-BR" w:eastAsia="pt-BR"/>
        </w:rPr>
      </w:pPr>
      <w:r w:rsidRPr="00DA5E96">
        <w:rPr>
          <w:rFonts w:ascii="Times New Roman" w:eastAsia="Arial" w:hAnsi="Times New Roman" w:cs="Times New Roman"/>
          <w:bCs/>
          <w:kern w:val="3"/>
          <w:sz w:val="24"/>
          <w:szCs w:val="24"/>
          <w:lang w:val="pt-BR" w:eastAsia="pt-BR"/>
        </w:rPr>
        <w:tab/>
        <w:t xml:space="preserve">Em outras palavras, o que fundamenta o método de inferência é justamente a percepção de semelhança no mundo, que pode ou não ser permanente no percurso tempo-espacial. O resultado dessas provocações causadas por Hume nos mostra a impossibilidade de formular argumentos através da experiência que comprovem alguma semelhança entre o passado e o futuro já que os argumentos estão baseados na mera semelhança. Portanto, o fundamento </w:t>
      </w:r>
      <w:r w:rsidRPr="00DA5E96">
        <w:rPr>
          <w:rFonts w:ascii="Times New Roman" w:eastAsia="Arial" w:hAnsi="Times New Roman" w:cs="Times New Roman"/>
          <w:bCs/>
          <w:kern w:val="3"/>
          <w:sz w:val="24"/>
          <w:szCs w:val="24"/>
          <w:lang w:val="pt-BR" w:eastAsia="pt-BR"/>
        </w:rPr>
        <w:lastRenderedPageBreak/>
        <w:t xml:space="preserve">possível para o método indutivo é vago, o que nos resta assumir que o conhecimento é no máximo um saber possível. Desta maneira, o empirismo de Hume revela um ceticismo que destrói qualquer racionalidade cientifica que não esteja baseada nos princípios de semelhança e reprodução formal dos mecanismos psíquicos construídos historicamente. </w:t>
      </w:r>
    </w:p>
    <w:p w:rsidR="00DA5E96" w:rsidRPr="00DA5E96" w:rsidRDefault="00DA5E96" w:rsidP="00DA5E96">
      <w:pPr>
        <w:widowControl w:val="0"/>
        <w:suppressAutoHyphens/>
        <w:overflowPunct w:val="0"/>
        <w:autoSpaceDE w:val="0"/>
        <w:autoSpaceDN w:val="0"/>
        <w:spacing w:after="0" w:line="360" w:lineRule="auto"/>
        <w:ind w:right="113"/>
        <w:jc w:val="both"/>
        <w:rPr>
          <w:rFonts w:ascii="Times New Roman" w:eastAsia="Arial" w:hAnsi="Times New Roman" w:cs="Times New Roman"/>
          <w:bCs/>
          <w:kern w:val="3"/>
          <w:sz w:val="24"/>
          <w:szCs w:val="24"/>
          <w:lang w:val="pt-BR" w:eastAsia="pt-BR"/>
        </w:rPr>
      </w:pPr>
      <w:r w:rsidRPr="00DA5E96">
        <w:rPr>
          <w:rFonts w:ascii="Times New Roman" w:eastAsia="Arial" w:hAnsi="Times New Roman" w:cs="Times New Roman"/>
          <w:bCs/>
          <w:kern w:val="3"/>
          <w:sz w:val="24"/>
          <w:szCs w:val="24"/>
          <w:lang w:val="pt-BR" w:eastAsia="pt-BR"/>
        </w:rPr>
        <w:tab/>
        <w:t>É notável que a metafísica sofreria um abalo sistêmico após a análise de David Hume, com a “teoria do conhecimento como condição metafísica, isto é, antecedência da pergunta ‘</w:t>
      </w:r>
      <w:r w:rsidRPr="00DA5E96">
        <w:rPr>
          <w:rFonts w:ascii="Times New Roman" w:eastAsia="Arial" w:hAnsi="Times New Roman" w:cs="Times New Roman"/>
          <w:bCs/>
          <w:i/>
          <w:iCs/>
          <w:kern w:val="3"/>
          <w:sz w:val="24"/>
          <w:szCs w:val="24"/>
          <w:lang w:val="pt-BR" w:eastAsia="pt-BR"/>
        </w:rPr>
        <w:t>O que podemos conhecer?</w:t>
      </w:r>
      <w:r w:rsidRPr="00DA5E96">
        <w:rPr>
          <w:rFonts w:ascii="Times New Roman" w:eastAsia="Arial" w:hAnsi="Times New Roman" w:cs="Times New Roman"/>
          <w:bCs/>
          <w:kern w:val="3"/>
          <w:sz w:val="24"/>
          <w:szCs w:val="24"/>
          <w:lang w:val="pt-BR" w:eastAsia="pt-BR"/>
        </w:rPr>
        <w:t>’ diante da pergunta antiga ‘</w:t>
      </w:r>
      <w:r w:rsidRPr="00DA5E96">
        <w:rPr>
          <w:rFonts w:ascii="Times New Roman" w:eastAsia="Arial" w:hAnsi="Times New Roman" w:cs="Times New Roman"/>
          <w:bCs/>
          <w:i/>
          <w:iCs/>
          <w:kern w:val="3"/>
          <w:sz w:val="24"/>
          <w:szCs w:val="24"/>
          <w:lang w:val="pt-BR" w:eastAsia="pt-BR"/>
        </w:rPr>
        <w:t>O que é a realidade?</w:t>
      </w:r>
      <w:r w:rsidRPr="00DA5E96">
        <w:rPr>
          <w:rFonts w:ascii="Times New Roman" w:eastAsia="Arial" w:hAnsi="Times New Roman" w:cs="Times New Roman"/>
          <w:bCs/>
          <w:kern w:val="3"/>
          <w:sz w:val="24"/>
          <w:szCs w:val="24"/>
          <w:lang w:val="pt-BR" w:eastAsia="pt-BR"/>
        </w:rPr>
        <w:t>’ Forçou a Filosofia a pagar um alto preço. Esse preço foi a crise da metafísica.” (Chauí, 1994, p.230) O problema de impasse que toca o cânone da questão metafísica será de que a metafísica clássica e o racionalismo moderno ainda se valeria da seguinte proposição: “o intelecto humano ou pensamento possui o poder para conhecer a realidade como tal como é em si mesma e que, graças às operações intelectuais ou aos conceitos que apresentam as coisas e as transformam em objetos de conhecimento, o sujeito de conhecimento tem acesso ao Ser.” (Chauí, 1994, p.230)</w:t>
      </w:r>
    </w:p>
    <w:p w:rsidR="0034774F" w:rsidRPr="00F4608E" w:rsidRDefault="00DA5E96" w:rsidP="0034774F">
      <w:pPr>
        <w:widowControl w:val="0"/>
        <w:suppressAutoHyphens/>
        <w:overflowPunct w:val="0"/>
        <w:autoSpaceDE w:val="0"/>
        <w:autoSpaceDN w:val="0"/>
        <w:spacing w:after="0" w:line="360" w:lineRule="auto"/>
        <w:ind w:right="113"/>
        <w:jc w:val="both"/>
        <w:rPr>
          <w:rFonts w:ascii="Times New Roman" w:eastAsia="Arial" w:hAnsi="Times New Roman" w:cs="Times New Roman"/>
          <w:bCs/>
          <w:kern w:val="3"/>
          <w:sz w:val="24"/>
          <w:szCs w:val="24"/>
          <w:lang w:eastAsia="pt-BR"/>
        </w:rPr>
      </w:pPr>
      <w:r w:rsidRPr="00DA5E96">
        <w:rPr>
          <w:rFonts w:ascii="Times New Roman" w:eastAsia="Arial" w:hAnsi="Times New Roman" w:cs="Times New Roman"/>
          <w:bCs/>
          <w:kern w:val="3"/>
          <w:sz w:val="24"/>
          <w:szCs w:val="24"/>
          <w:lang w:val="pt-BR" w:eastAsia="pt-BR"/>
        </w:rPr>
        <w:tab/>
        <w:t>A crítica de Hume mostra que tanto a metafísica clássica quanto a moderna, perdia seu horizonte enquanto teoria de um conhecimento universal e necessário do Ser. Ainda, considera que o sujeito que conhece, até então, se valia do princípio da “</w:t>
      </w:r>
      <w:r w:rsidRPr="00DA5E96">
        <w:rPr>
          <w:rFonts w:ascii="Times New Roman" w:eastAsia="Arial" w:hAnsi="Times New Roman" w:cs="Times New Roman"/>
          <w:bCs/>
          <w:i/>
          <w:iCs/>
          <w:kern w:val="3"/>
          <w:sz w:val="24"/>
          <w:szCs w:val="24"/>
          <w:lang w:val="pt-BR" w:eastAsia="pt-BR"/>
        </w:rPr>
        <w:t>identidade e da não contradição</w:t>
      </w:r>
      <w:r w:rsidRPr="00DA5E96">
        <w:rPr>
          <w:rFonts w:ascii="Times New Roman" w:eastAsia="Arial" w:hAnsi="Times New Roman" w:cs="Times New Roman"/>
          <w:bCs/>
          <w:kern w:val="3"/>
          <w:sz w:val="24"/>
          <w:szCs w:val="24"/>
          <w:lang w:val="pt-BR" w:eastAsia="pt-BR"/>
        </w:rPr>
        <w:t>”, da “</w:t>
      </w:r>
      <w:r w:rsidRPr="00DA5E96">
        <w:rPr>
          <w:rFonts w:ascii="Times New Roman" w:eastAsia="Arial" w:hAnsi="Times New Roman" w:cs="Times New Roman"/>
          <w:bCs/>
          <w:i/>
          <w:iCs/>
          <w:kern w:val="3"/>
          <w:sz w:val="24"/>
          <w:szCs w:val="24"/>
          <w:lang w:val="pt-BR" w:eastAsia="pt-BR"/>
        </w:rPr>
        <w:t>razão suficiente</w:t>
      </w:r>
      <w:r w:rsidRPr="00DA5E96">
        <w:rPr>
          <w:rFonts w:ascii="Times New Roman" w:eastAsia="Arial" w:hAnsi="Times New Roman" w:cs="Times New Roman"/>
          <w:bCs/>
          <w:kern w:val="3"/>
          <w:sz w:val="24"/>
          <w:szCs w:val="24"/>
          <w:lang w:val="pt-BR" w:eastAsia="pt-BR"/>
        </w:rPr>
        <w:t>” ou de “</w:t>
      </w:r>
      <w:r w:rsidRPr="00DA5E96">
        <w:rPr>
          <w:rFonts w:ascii="Times New Roman" w:eastAsia="Arial" w:hAnsi="Times New Roman" w:cs="Times New Roman"/>
          <w:bCs/>
          <w:i/>
          <w:iCs/>
          <w:kern w:val="3"/>
          <w:sz w:val="24"/>
          <w:szCs w:val="24"/>
          <w:lang w:val="pt-BR" w:eastAsia="pt-BR"/>
        </w:rPr>
        <w:t>causalidade</w:t>
      </w:r>
      <w:r w:rsidRPr="00DA5E96">
        <w:rPr>
          <w:rFonts w:ascii="Times New Roman" w:eastAsia="Arial" w:hAnsi="Times New Roman" w:cs="Times New Roman"/>
          <w:bCs/>
          <w:kern w:val="3"/>
          <w:sz w:val="24"/>
          <w:szCs w:val="24"/>
          <w:lang w:val="pt-BR" w:eastAsia="pt-BR"/>
        </w:rPr>
        <w:t xml:space="preserve">” que operam respectivamente, associando sensações, percepções e impressões recebidas pelos órgãos dos sentidos presentes na memória. As ideias que sustentavam o conceito de substância ou essência, não garantiam a explicação da origem e a finalidade das coisas. As relações dos seres nada mais seriam do que hábitos mentais de associação de impressões semelhantes ou de impressões sucessivas, formuladas numa máxima (causa-efeito) entre sujeito e o objeto. </w:t>
      </w:r>
    </w:p>
    <w:p w:rsidR="00F43179" w:rsidRPr="00F43179" w:rsidRDefault="00F43179" w:rsidP="00F43179">
      <w:pPr>
        <w:widowControl w:val="0"/>
        <w:suppressAutoHyphens/>
        <w:overflowPunct w:val="0"/>
        <w:autoSpaceDE w:val="0"/>
        <w:autoSpaceDN w:val="0"/>
        <w:spacing w:after="0" w:line="360" w:lineRule="auto"/>
        <w:jc w:val="both"/>
        <w:rPr>
          <w:rFonts w:ascii="Times New Roman" w:eastAsia="Arial" w:hAnsi="Times New Roman" w:cs="Times New Roman"/>
          <w:b/>
          <w:kern w:val="3"/>
          <w:sz w:val="24"/>
          <w:szCs w:val="24"/>
          <w:lang w:val="pt-BR" w:eastAsia="pt-BR"/>
        </w:rPr>
      </w:pPr>
      <w:r w:rsidRPr="00F43179">
        <w:rPr>
          <w:rFonts w:ascii="Times New Roman" w:eastAsia="Arial" w:hAnsi="Times New Roman" w:cs="Times New Roman"/>
          <w:b/>
          <w:kern w:val="3"/>
          <w:sz w:val="24"/>
          <w:szCs w:val="24"/>
          <w:lang w:val="pt-BR" w:eastAsia="pt-BR"/>
        </w:rPr>
        <w:t>O empirismo de Hume até o ceticismo radical.</w:t>
      </w:r>
      <w:r w:rsidRPr="00F43179">
        <w:rPr>
          <w:rFonts w:ascii="Times New Roman" w:eastAsia="Arial" w:hAnsi="Times New Roman" w:cs="Times New Roman"/>
          <w:b/>
          <w:kern w:val="3"/>
          <w:sz w:val="24"/>
          <w:szCs w:val="24"/>
          <w:lang w:val="pt-BR" w:eastAsia="pt-BR"/>
        </w:rPr>
        <w:tab/>
        <w:t xml:space="preserve"> </w:t>
      </w:r>
    </w:p>
    <w:p w:rsidR="00F43179" w:rsidRPr="00F43179" w:rsidRDefault="00F43179" w:rsidP="00F43179">
      <w:pPr>
        <w:widowControl w:val="0"/>
        <w:suppressAutoHyphens/>
        <w:overflowPunct w:val="0"/>
        <w:autoSpaceDE w:val="0"/>
        <w:autoSpaceDN w:val="0"/>
        <w:spacing w:after="0" w:line="360" w:lineRule="auto"/>
        <w:ind w:right="113"/>
        <w:jc w:val="both"/>
        <w:rPr>
          <w:rFonts w:ascii="Times New Roman" w:eastAsia="Arial" w:hAnsi="Times New Roman" w:cs="Times New Roman"/>
          <w:bCs/>
          <w:kern w:val="3"/>
          <w:sz w:val="24"/>
          <w:szCs w:val="24"/>
          <w:lang w:val="pt-BR" w:eastAsia="pt-BR"/>
        </w:rPr>
      </w:pPr>
      <w:r w:rsidRPr="00F43179">
        <w:rPr>
          <w:rFonts w:ascii="Times New Roman" w:eastAsia="Arial" w:hAnsi="Times New Roman" w:cs="Times New Roman"/>
          <w:bCs/>
          <w:kern w:val="3"/>
          <w:sz w:val="24"/>
          <w:szCs w:val="24"/>
          <w:lang w:val="pt-BR" w:eastAsia="pt-BR"/>
        </w:rPr>
        <w:tab/>
        <w:t xml:space="preserve">O método empírico baseia-se na indução constituindo a possibilidade de conhecimento construído nas observações práticas de análise, testes e comprovações, através do qual, os enunciados universais, as leis, os princípios, as teorias científicas eram obtidos dos enunciados particulares (enunciados que relatam algo observado, experimentado). </w:t>
      </w:r>
    </w:p>
    <w:p w:rsidR="00F43179" w:rsidRPr="00F43179" w:rsidRDefault="00F43179" w:rsidP="00F43179">
      <w:pPr>
        <w:widowControl w:val="0"/>
        <w:suppressAutoHyphens/>
        <w:overflowPunct w:val="0"/>
        <w:autoSpaceDE w:val="0"/>
        <w:autoSpaceDN w:val="0"/>
        <w:spacing w:after="0" w:line="360" w:lineRule="auto"/>
        <w:ind w:right="113"/>
        <w:jc w:val="both"/>
        <w:rPr>
          <w:rFonts w:ascii="Times New Roman" w:eastAsia="Arial" w:hAnsi="Times New Roman" w:cs="Times New Roman"/>
          <w:bCs/>
          <w:kern w:val="3"/>
          <w:sz w:val="24"/>
          <w:szCs w:val="24"/>
          <w:lang w:val="pt-BR" w:eastAsia="pt-BR"/>
        </w:rPr>
      </w:pPr>
      <w:r w:rsidRPr="00F43179">
        <w:rPr>
          <w:rFonts w:ascii="Times New Roman" w:eastAsia="Arial" w:hAnsi="Times New Roman" w:cs="Times New Roman"/>
          <w:bCs/>
          <w:kern w:val="3"/>
          <w:sz w:val="24"/>
          <w:szCs w:val="24"/>
          <w:lang w:val="pt-BR" w:eastAsia="pt-BR"/>
        </w:rPr>
        <w:tab/>
        <w:t>Aderindo ao empirismo, mas com algumas críticas acerca do método surgia o filósofo David Hume (1711-1776), mesmo admitindo que todas as ideias derivam da experiência, negou uma solução positiva ao problema da indução para as questões de que os filósofos tratam e admitem certas proposições como verdadeiras: "</w:t>
      </w:r>
      <w:r w:rsidRPr="00F43179">
        <w:rPr>
          <w:rFonts w:ascii="Times New Roman" w:eastAsia="Arial" w:hAnsi="Times New Roman" w:cs="Times New Roman"/>
          <w:bCs/>
          <w:i/>
          <w:iCs/>
          <w:kern w:val="3"/>
          <w:sz w:val="24"/>
          <w:szCs w:val="24"/>
          <w:lang w:val="pt-BR" w:eastAsia="pt-BR"/>
        </w:rPr>
        <w:t>de que impressão deriva esta suposta idéia</w:t>
      </w:r>
      <w:r w:rsidRPr="00F43179">
        <w:rPr>
          <w:rFonts w:ascii="Times New Roman" w:eastAsia="Arial" w:hAnsi="Times New Roman" w:cs="Times New Roman"/>
          <w:bCs/>
          <w:i/>
          <w:iCs/>
          <w:kern w:val="3"/>
          <w:sz w:val="12"/>
          <w:szCs w:val="12"/>
          <w:lang w:val="pt-BR" w:eastAsia="pt-BR"/>
        </w:rPr>
        <w:t>(sic)</w:t>
      </w:r>
      <w:r w:rsidRPr="00F43179">
        <w:rPr>
          <w:rFonts w:ascii="Times New Roman" w:eastAsia="Arial" w:hAnsi="Times New Roman" w:cs="Times New Roman"/>
          <w:bCs/>
          <w:i/>
          <w:iCs/>
          <w:kern w:val="3"/>
          <w:sz w:val="24"/>
          <w:szCs w:val="24"/>
          <w:lang w:val="pt-BR" w:eastAsia="pt-BR"/>
        </w:rPr>
        <w:t>?</w:t>
      </w:r>
      <w:r w:rsidRPr="00F43179">
        <w:rPr>
          <w:rFonts w:ascii="Times New Roman" w:eastAsia="Arial" w:hAnsi="Times New Roman" w:cs="Times New Roman"/>
          <w:bCs/>
          <w:kern w:val="3"/>
          <w:sz w:val="24"/>
          <w:szCs w:val="24"/>
          <w:lang w:val="pt-BR" w:eastAsia="pt-BR"/>
        </w:rPr>
        <w:t xml:space="preserve">" </w:t>
      </w:r>
      <w:r w:rsidRPr="00F43179">
        <w:rPr>
          <w:rFonts w:ascii="Times New Roman" w:eastAsia="Arial" w:hAnsi="Times New Roman" w:cs="Times New Roman"/>
          <w:bCs/>
          <w:kern w:val="3"/>
          <w:sz w:val="24"/>
          <w:szCs w:val="24"/>
          <w:lang w:val="pt-BR" w:eastAsia="pt-BR"/>
        </w:rPr>
        <w:lastRenderedPageBreak/>
        <w:t xml:space="preserve">(Hume, 2004, p. 39) ou, como podemos justificar a passagem das premissas das </w:t>
      </w:r>
      <w:r w:rsidRPr="00F43179">
        <w:rPr>
          <w:rFonts w:ascii="Times New Roman" w:eastAsia="Arial" w:hAnsi="Times New Roman" w:cs="Times New Roman"/>
          <w:bCs/>
          <w:i/>
          <w:iCs/>
          <w:kern w:val="3"/>
          <w:sz w:val="24"/>
          <w:szCs w:val="24"/>
          <w:lang w:val="pt-BR" w:eastAsia="pt-BR"/>
        </w:rPr>
        <w:t>questões de fato</w:t>
      </w:r>
      <w:r w:rsidRPr="00F43179">
        <w:rPr>
          <w:rFonts w:ascii="Times New Roman" w:eastAsia="Arial" w:hAnsi="Times New Roman" w:cs="Times New Roman"/>
          <w:bCs/>
          <w:kern w:val="3"/>
          <w:sz w:val="24"/>
          <w:szCs w:val="24"/>
          <w:lang w:val="pt-BR" w:eastAsia="pt-BR"/>
        </w:rPr>
        <w:t xml:space="preserve"> para uma conclusão universal? </w:t>
      </w:r>
      <w:r w:rsidRPr="00F43179">
        <w:rPr>
          <w:rFonts w:ascii="Times New Roman" w:eastAsia="Arial" w:hAnsi="Times New Roman" w:cs="Times New Roman"/>
          <w:bCs/>
          <w:kern w:val="3"/>
          <w:sz w:val="24"/>
          <w:szCs w:val="24"/>
          <w:lang w:val="pt-BR" w:eastAsia="pt-BR"/>
        </w:rPr>
        <w:tab/>
      </w:r>
    </w:p>
    <w:p w:rsidR="00F43179" w:rsidRPr="00F43179" w:rsidRDefault="00F43179" w:rsidP="00F43179">
      <w:pPr>
        <w:widowControl w:val="0"/>
        <w:suppressAutoHyphens/>
        <w:overflowPunct w:val="0"/>
        <w:autoSpaceDE w:val="0"/>
        <w:autoSpaceDN w:val="0"/>
        <w:spacing w:after="0" w:line="360" w:lineRule="auto"/>
        <w:ind w:right="113" w:firstLine="708"/>
        <w:jc w:val="both"/>
        <w:rPr>
          <w:rFonts w:ascii="Times New Roman" w:eastAsia="Arial" w:hAnsi="Times New Roman" w:cs="Times New Roman"/>
          <w:bCs/>
          <w:kern w:val="3"/>
          <w:sz w:val="24"/>
          <w:szCs w:val="24"/>
          <w:lang w:val="pt-BR" w:eastAsia="pt-BR"/>
        </w:rPr>
      </w:pPr>
      <w:r w:rsidRPr="00F43179">
        <w:rPr>
          <w:rFonts w:ascii="Times New Roman" w:eastAsia="Arial" w:hAnsi="Times New Roman" w:cs="Times New Roman"/>
          <w:bCs/>
          <w:kern w:val="3"/>
          <w:sz w:val="24"/>
          <w:szCs w:val="24"/>
          <w:lang w:val="pt-BR" w:eastAsia="pt-BR"/>
        </w:rPr>
        <w:tab/>
        <w:t>Deste modo, a argumentação de Hume mostra que todo conhecimento que está de acordo com a matéria concreta provém da relação entre impressões e intuições sensoriais, pois a segunda somente nos dá ideias particulares e contingentes. Portanto, assume que a inferência não é somente intuitiva e nem demonstrativa. Não havendo, portanto, justificativa plausível para que os enunciados particulares e contingentes (que descrevem o que foi observado) formulem sistemas universais e necessários (os princípios das teorias científicas). Isso ocorre pelos graus de correspondência de um pensamento ou de uma ideia sobre algo e na medida que essa expressão for alargada num âmbito demasiadamente maior que a sua validez possa ser comprovada caíra no erro iminente, que de acordo com Hume:</w:t>
      </w:r>
    </w:p>
    <w:p w:rsidR="00F43179" w:rsidRPr="00F43179" w:rsidRDefault="00F43179" w:rsidP="00F43179">
      <w:pPr>
        <w:widowControl w:val="0"/>
        <w:suppressAutoHyphens/>
        <w:overflowPunct w:val="0"/>
        <w:autoSpaceDE w:val="0"/>
        <w:autoSpaceDN w:val="0"/>
        <w:spacing w:after="0" w:line="240" w:lineRule="auto"/>
        <w:ind w:left="2268" w:right="113"/>
        <w:jc w:val="both"/>
        <w:rPr>
          <w:rFonts w:ascii="Times New Roman" w:eastAsia="Arial" w:hAnsi="Times New Roman" w:cs="Times New Roman"/>
          <w:bCs/>
          <w:kern w:val="3"/>
          <w:sz w:val="20"/>
          <w:szCs w:val="20"/>
          <w:lang w:val="pt-BR" w:eastAsia="pt-BR"/>
        </w:rPr>
      </w:pPr>
      <w:r w:rsidRPr="00F43179">
        <w:rPr>
          <w:rFonts w:ascii="Times New Roman" w:eastAsia="Arial" w:hAnsi="Times New Roman" w:cs="Times New Roman"/>
          <w:bCs/>
          <w:kern w:val="3"/>
          <w:sz w:val="20"/>
          <w:szCs w:val="20"/>
          <w:lang w:val="pt-BR" w:eastAsia="pt-BR"/>
        </w:rPr>
        <w:t>É evidente que há um princípio de conexão entre os diversos pensamentos ou idéias</w:t>
      </w:r>
      <w:r w:rsidRPr="00F43179">
        <w:rPr>
          <w:rFonts w:ascii="Times New Roman" w:eastAsia="Arial" w:hAnsi="Times New Roman" w:cs="Times New Roman"/>
          <w:bCs/>
          <w:kern w:val="3"/>
          <w:sz w:val="12"/>
          <w:szCs w:val="12"/>
          <w:lang w:val="pt-BR" w:eastAsia="pt-BR"/>
        </w:rPr>
        <w:t xml:space="preserve">(sic) </w:t>
      </w:r>
      <w:r w:rsidRPr="00F43179">
        <w:rPr>
          <w:rFonts w:ascii="Times New Roman" w:eastAsia="Arial" w:hAnsi="Times New Roman" w:cs="Times New Roman"/>
          <w:bCs/>
          <w:kern w:val="3"/>
          <w:sz w:val="20"/>
          <w:szCs w:val="20"/>
          <w:lang w:val="pt-BR" w:eastAsia="pt-BR"/>
        </w:rPr>
        <w:t>da mente, e que, ao surgirem à memória ou à imaginação, eles se introduzem uns aos outros com um certo grau de método e regularidade. Isso é tão marcante em nossos raciocínios e conversações mais sérios que qualquer pensamento particular que interrompa o fluxo ou encadeamento regular de idéias é imediatamente notado e rejeitado. (HUME, 2004, p.41)</w:t>
      </w:r>
    </w:p>
    <w:p w:rsidR="00F43179" w:rsidRPr="00F43179" w:rsidRDefault="00F43179" w:rsidP="00F43179">
      <w:pPr>
        <w:widowControl w:val="0"/>
        <w:suppressAutoHyphens/>
        <w:overflowPunct w:val="0"/>
        <w:autoSpaceDE w:val="0"/>
        <w:autoSpaceDN w:val="0"/>
        <w:spacing w:after="0" w:line="240" w:lineRule="auto"/>
        <w:ind w:left="2268" w:right="113"/>
        <w:jc w:val="both"/>
        <w:rPr>
          <w:rFonts w:ascii="Times New Roman" w:eastAsia="Arial" w:hAnsi="Times New Roman" w:cs="Times New Roman"/>
          <w:bCs/>
          <w:kern w:val="3"/>
          <w:sz w:val="20"/>
          <w:szCs w:val="20"/>
          <w:lang w:val="pt-BR" w:eastAsia="pt-BR"/>
        </w:rPr>
      </w:pPr>
    </w:p>
    <w:p w:rsidR="00F43179" w:rsidRPr="00F4608E" w:rsidRDefault="00F43179" w:rsidP="00F43179">
      <w:pPr>
        <w:widowControl w:val="0"/>
        <w:suppressAutoHyphens/>
        <w:overflowPunct w:val="0"/>
        <w:autoSpaceDE w:val="0"/>
        <w:autoSpaceDN w:val="0"/>
        <w:spacing w:after="0" w:line="360" w:lineRule="auto"/>
        <w:ind w:right="113"/>
        <w:jc w:val="both"/>
        <w:rPr>
          <w:rFonts w:ascii="Times New Roman" w:eastAsia="Arial" w:hAnsi="Times New Roman" w:cs="Times New Roman"/>
          <w:bCs/>
          <w:kern w:val="3"/>
          <w:sz w:val="24"/>
          <w:szCs w:val="24"/>
          <w:lang w:eastAsia="pt-BR"/>
        </w:rPr>
      </w:pPr>
      <w:r w:rsidRPr="00F43179">
        <w:rPr>
          <w:rFonts w:ascii="Times New Roman" w:eastAsia="Arial" w:hAnsi="Times New Roman" w:cs="Times New Roman"/>
          <w:bCs/>
          <w:kern w:val="3"/>
          <w:sz w:val="24"/>
          <w:szCs w:val="24"/>
          <w:lang w:val="pt-BR" w:eastAsia="pt-BR"/>
        </w:rPr>
        <w:tab/>
        <w:t xml:space="preserve">Ademais, surge uma outra questão: Qual é verdadeiramente a natureza do conhecimento então? De acordo com o filósofo inglês “Assim, pode ser um assunto digno de interesse investigar qual é a natureza dessa evidência que nos dá garantias quanto a qualquer existência real de coisas e qualquer questão de fato, para além do testemunho presente de nossos sentidos ou dos registros de nossa memória.” (HUME, 2004, p.54). </w:t>
      </w:r>
    </w:p>
    <w:p w:rsidR="006C27B7" w:rsidRPr="006C27B7" w:rsidRDefault="006C27B7" w:rsidP="006C27B7">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r w:rsidRPr="006C27B7">
        <w:rPr>
          <w:rFonts w:ascii="Times New Roman" w:eastAsia="Arial" w:hAnsi="Times New Roman" w:cs="Times New Roman"/>
          <w:bCs/>
          <w:kern w:val="3"/>
          <w:sz w:val="24"/>
          <w:szCs w:val="24"/>
          <w:lang w:val="pt-BR" w:eastAsia="pt-BR"/>
        </w:rPr>
        <w:t>Portanto, o conhecimento é desenvolvido através da experiência sensível do ser humano, ao qual está dividida em duas partes: “</w:t>
      </w:r>
      <w:r w:rsidRPr="006C27B7">
        <w:rPr>
          <w:rFonts w:ascii="Times New Roman" w:eastAsia="Arial" w:hAnsi="Times New Roman" w:cs="Times New Roman"/>
          <w:bCs/>
          <w:i/>
          <w:iCs/>
          <w:kern w:val="3"/>
          <w:sz w:val="24"/>
          <w:szCs w:val="24"/>
          <w:lang w:val="pt-BR" w:eastAsia="pt-BR"/>
        </w:rPr>
        <w:t>impressões”</w:t>
      </w:r>
      <w:r w:rsidRPr="006C27B7">
        <w:rPr>
          <w:rFonts w:ascii="Times New Roman" w:eastAsia="Arial" w:hAnsi="Times New Roman" w:cs="Times New Roman"/>
          <w:bCs/>
          <w:kern w:val="3"/>
          <w:sz w:val="24"/>
          <w:szCs w:val="24"/>
          <w:lang w:val="pt-BR" w:eastAsia="pt-BR"/>
        </w:rPr>
        <w:t xml:space="preserve"> e “</w:t>
      </w:r>
      <w:r w:rsidRPr="006C27B7">
        <w:rPr>
          <w:rFonts w:ascii="Times New Roman" w:eastAsia="Arial" w:hAnsi="Times New Roman" w:cs="Times New Roman"/>
          <w:bCs/>
          <w:i/>
          <w:iCs/>
          <w:kern w:val="3"/>
          <w:sz w:val="24"/>
          <w:szCs w:val="24"/>
          <w:lang w:val="pt-BR" w:eastAsia="pt-BR"/>
        </w:rPr>
        <w:t>ideias”</w:t>
      </w:r>
      <w:r w:rsidRPr="006C27B7">
        <w:rPr>
          <w:rFonts w:ascii="Times New Roman" w:eastAsia="Arial" w:hAnsi="Times New Roman" w:cs="Times New Roman"/>
          <w:bCs/>
          <w:kern w:val="3"/>
          <w:sz w:val="24"/>
          <w:szCs w:val="24"/>
          <w:lang w:val="pt-BR" w:eastAsia="pt-BR"/>
        </w:rPr>
        <w:t>, que por sua vez, é suscetível ao erro sobre o que é a coisa em si. De acordo com Chaui: “A partir de Hume, a metafísica, tal como se entendia desde o século IV a.C., tornava-se impossível.” (CHAUÍ, 1994, p.231) Portanto, a conclusão que se tem das análises de Hume resulta no empirismo cético; pois o homem não pode alcançar, nem mesmo nos limites da experiência, a estabilidade e a segurança de um saber autêntico. O saber humano é no máximo um saber provável.</w:t>
      </w:r>
      <w:r w:rsidRPr="006C27B7">
        <w:rPr>
          <w:rFonts w:ascii="Times New Roman" w:eastAsia="Arial" w:hAnsi="Times New Roman" w:cs="Times New Roman"/>
          <w:bCs/>
          <w:kern w:val="3"/>
          <w:sz w:val="24"/>
          <w:szCs w:val="24"/>
          <w:lang w:val="pt-BR" w:eastAsia="pt-BR"/>
        </w:rPr>
        <w:tab/>
      </w:r>
    </w:p>
    <w:p w:rsidR="006C27B7" w:rsidRPr="006C27B7" w:rsidRDefault="006C27B7" w:rsidP="006C27B7">
      <w:pPr>
        <w:widowControl w:val="0"/>
        <w:suppressAutoHyphens/>
        <w:overflowPunct w:val="0"/>
        <w:autoSpaceDE w:val="0"/>
        <w:autoSpaceDN w:val="0"/>
        <w:spacing w:after="0" w:line="360" w:lineRule="auto"/>
        <w:jc w:val="both"/>
        <w:rPr>
          <w:rFonts w:ascii="Times New Roman" w:eastAsia="Arial" w:hAnsi="Times New Roman" w:cs="Times New Roman"/>
          <w:bCs/>
          <w:kern w:val="3"/>
          <w:sz w:val="24"/>
          <w:szCs w:val="24"/>
          <w:lang w:val="pt-BR" w:eastAsia="pt-BR"/>
        </w:rPr>
      </w:pPr>
      <w:r w:rsidRPr="006C27B7">
        <w:rPr>
          <w:rFonts w:ascii="Times New Roman" w:eastAsia="Arial" w:hAnsi="Times New Roman" w:cs="Times New Roman"/>
          <w:bCs/>
          <w:kern w:val="3"/>
          <w:sz w:val="24"/>
          <w:szCs w:val="24"/>
          <w:lang w:val="pt-BR" w:eastAsia="pt-BR"/>
        </w:rPr>
        <w:tab/>
        <w:t>Neste caminho, as nossas faculdades sensitivas se tornam resistentes a construção de uma intuição pura, comprometendo assim a construção de conceitos autênticos na metafísica da natureza e, consequentemente, em uma ciência genuína da natureza material e transcendente. A partir dessas provocações que Kant vai expor na Crítica da Razão Pura os limites da raz</w:t>
      </w:r>
      <w:r w:rsidR="008A5377">
        <w:rPr>
          <w:rFonts w:ascii="Times New Roman" w:eastAsia="Arial" w:hAnsi="Times New Roman" w:cs="Times New Roman"/>
          <w:bCs/>
          <w:kern w:val="3"/>
          <w:sz w:val="24"/>
          <w:szCs w:val="24"/>
          <w:lang w:val="pt-BR" w:eastAsia="pt-BR"/>
        </w:rPr>
        <w:t>ão pura</w:t>
      </w:r>
      <w:r w:rsidRPr="006C27B7">
        <w:rPr>
          <w:rFonts w:ascii="Times New Roman" w:eastAsia="Arial" w:hAnsi="Times New Roman" w:cs="Times New Roman"/>
          <w:bCs/>
          <w:kern w:val="3"/>
          <w:sz w:val="24"/>
          <w:szCs w:val="24"/>
          <w:lang w:val="pt-BR" w:eastAsia="pt-BR"/>
        </w:rPr>
        <w:t>.</w:t>
      </w:r>
    </w:p>
    <w:p w:rsidR="008A5377" w:rsidRPr="008A5377" w:rsidRDefault="008A5377" w:rsidP="008A5377">
      <w:pPr>
        <w:widowControl w:val="0"/>
        <w:suppressAutoHyphens/>
        <w:overflowPunct w:val="0"/>
        <w:autoSpaceDE w:val="0"/>
        <w:autoSpaceDN w:val="0"/>
        <w:spacing w:before="240" w:after="0" w:line="360" w:lineRule="auto"/>
        <w:jc w:val="both"/>
        <w:rPr>
          <w:rFonts w:ascii="Times New Roman" w:eastAsia="Arial" w:hAnsi="Times New Roman" w:cs="Times New Roman"/>
          <w:b/>
          <w:kern w:val="3"/>
          <w:sz w:val="24"/>
          <w:szCs w:val="24"/>
          <w:lang w:val="pt-BR" w:eastAsia="pt-BR"/>
        </w:rPr>
      </w:pPr>
      <w:r w:rsidRPr="008A5377">
        <w:rPr>
          <w:rFonts w:ascii="Times New Roman" w:eastAsia="Arial" w:hAnsi="Times New Roman" w:cs="Times New Roman"/>
          <w:b/>
          <w:kern w:val="3"/>
          <w:sz w:val="24"/>
          <w:szCs w:val="24"/>
          <w:lang w:val="pt-BR" w:eastAsia="pt-BR"/>
        </w:rPr>
        <w:lastRenderedPageBreak/>
        <w:t>A teoria do conhecimento na Crítica da Razão Pura.</w:t>
      </w:r>
    </w:p>
    <w:p w:rsidR="008A5377" w:rsidRDefault="008A5377" w:rsidP="008A5377">
      <w:pPr>
        <w:spacing w:line="360" w:lineRule="auto"/>
        <w:ind w:firstLine="720"/>
        <w:jc w:val="both"/>
        <w:rPr>
          <w:rFonts w:ascii="Times New Roman" w:eastAsia="Arial" w:hAnsi="Times New Roman" w:cs="Times New Roman"/>
          <w:bCs/>
          <w:kern w:val="3"/>
          <w:sz w:val="24"/>
          <w:szCs w:val="24"/>
          <w:lang w:val="pt-BR" w:eastAsia="pt-BR"/>
        </w:rPr>
      </w:pPr>
      <w:r w:rsidRPr="008A5377">
        <w:rPr>
          <w:rFonts w:ascii="Times New Roman" w:eastAsia="Arial" w:hAnsi="Times New Roman" w:cs="Times New Roman"/>
          <w:bCs/>
          <w:kern w:val="3"/>
          <w:sz w:val="24"/>
          <w:szCs w:val="24"/>
          <w:lang w:val="pt-BR" w:eastAsia="pt-BR"/>
        </w:rPr>
        <w:t xml:space="preserve"> Immanuel Kant (1724-184), filósofo de Königsberg, marca um novo horizonte na filosofia. A sua teoria do conhecimento foi consequência do seu esforço para salvar a ciência do ceticismo de Hume. Em resposta à David Hume, surgirá na obra a “</w:t>
      </w:r>
      <w:r w:rsidRPr="008A5377">
        <w:rPr>
          <w:rFonts w:ascii="Times New Roman" w:eastAsia="Arial" w:hAnsi="Times New Roman" w:cs="Times New Roman"/>
          <w:bCs/>
          <w:i/>
          <w:iCs/>
          <w:kern w:val="3"/>
          <w:sz w:val="24"/>
          <w:szCs w:val="24"/>
          <w:lang w:val="pt-BR" w:eastAsia="pt-BR"/>
        </w:rPr>
        <w:t>Crítica da razão Pura</w:t>
      </w:r>
      <w:r w:rsidRPr="008A5377">
        <w:rPr>
          <w:rFonts w:ascii="Times New Roman" w:eastAsia="Arial" w:hAnsi="Times New Roman" w:cs="Times New Roman"/>
          <w:bCs/>
          <w:kern w:val="3"/>
          <w:sz w:val="24"/>
          <w:szCs w:val="24"/>
          <w:lang w:val="pt-BR" w:eastAsia="pt-BR"/>
        </w:rPr>
        <w:t xml:space="preserve">” uma ideia engenhosa com base na filosofia crítica (ou filosofia transcendental) em oposição ao racionalismo dogmático e empirismo cético. </w:t>
      </w:r>
    </w:p>
    <w:p w:rsidR="008A5377" w:rsidRDefault="008A5377" w:rsidP="008A5377">
      <w:pPr>
        <w:spacing w:line="360" w:lineRule="auto"/>
        <w:ind w:firstLine="720"/>
        <w:jc w:val="both"/>
        <w:rPr>
          <w:rFonts w:ascii="Times New Roman" w:eastAsia="Arial" w:hAnsi="Times New Roman" w:cs="Times New Roman"/>
          <w:bCs/>
          <w:kern w:val="3"/>
          <w:sz w:val="24"/>
          <w:szCs w:val="24"/>
          <w:lang w:val="pt-BR" w:eastAsia="pt-BR"/>
        </w:rPr>
      </w:pPr>
      <w:r w:rsidRPr="008A5377">
        <w:rPr>
          <w:rFonts w:ascii="Times New Roman" w:eastAsia="Arial" w:hAnsi="Times New Roman" w:cs="Times New Roman"/>
          <w:bCs/>
          <w:kern w:val="3"/>
          <w:sz w:val="24"/>
          <w:szCs w:val="24"/>
          <w:lang w:val="pt-BR" w:eastAsia="pt-BR"/>
        </w:rPr>
        <w:t>A reflexão kantiana mostrou que a dicotomia entre o empirismo e o racionalismo requer uma solução intermediária</w:t>
      </w:r>
      <w:r w:rsidRPr="008A5377">
        <w:rPr>
          <w:rFonts w:ascii="Times New Roman" w:eastAsia="Times New Roman" w:hAnsi="Times New Roman" w:cs="Times New Roman"/>
          <w:kern w:val="3"/>
          <w:sz w:val="24"/>
          <w:szCs w:val="24"/>
          <w:lang w:val="pt-BR" w:eastAsia="pt-BR"/>
        </w:rPr>
        <w:t xml:space="preserve"> “</w:t>
      </w:r>
      <w:r w:rsidRPr="008A5377">
        <w:rPr>
          <w:rFonts w:ascii="Times New Roman" w:eastAsia="Times New Roman" w:hAnsi="Times New Roman" w:cs="Times New Roman"/>
          <w:i/>
          <w:iCs/>
          <w:kern w:val="3"/>
          <w:sz w:val="24"/>
          <w:szCs w:val="24"/>
          <w:lang w:val="pt-BR" w:eastAsia="pt-BR"/>
        </w:rPr>
        <w:t>cuja tarefa fundamental vai consistir na crítica da própria razão: averiguar, como em tribunal, quais as exigências desta que são justificadas e eliminar as pretensões sem fundamento</w:t>
      </w:r>
      <w:r w:rsidRPr="008A5377">
        <w:rPr>
          <w:rFonts w:ascii="Times New Roman" w:eastAsia="Times New Roman" w:hAnsi="Times New Roman" w:cs="Times New Roman"/>
          <w:kern w:val="3"/>
          <w:sz w:val="24"/>
          <w:szCs w:val="24"/>
          <w:lang w:val="pt-BR" w:eastAsia="pt-BR"/>
        </w:rPr>
        <w:t>”</w:t>
      </w:r>
      <w:r w:rsidRPr="008A5377">
        <w:rPr>
          <w:rFonts w:ascii="Times New Roman" w:eastAsia="Arial" w:hAnsi="Times New Roman" w:cs="Times New Roman"/>
          <w:bCs/>
          <w:kern w:val="3"/>
          <w:sz w:val="24"/>
          <w:szCs w:val="24"/>
          <w:lang w:val="pt-BR" w:eastAsia="pt-BR"/>
        </w:rPr>
        <w:t xml:space="preserve"> (Kant, 2018, p.16)</w:t>
      </w:r>
      <w:r>
        <w:rPr>
          <w:rFonts w:ascii="Times New Roman" w:eastAsia="Arial" w:hAnsi="Times New Roman" w:cs="Times New Roman"/>
          <w:bCs/>
          <w:kern w:val="3"/>
          <w:sz w:val="24"/>
          <w:szCs w:val="24"/>
          <w:lang w:val="pt-BR" w:eastAsia="pt-BR"/>
        </w:rPr>
        <w:t>.</w:t>
      </w:r>
    </w:p>
    <w:p w:rsidR="00F4608E" w:rsidRPr="005672AE" w:rsidRDefault="008A5377" w:rsidP="008A5377">
      <w:pPr>
        <w:spacing w:line="360" w:lineRule="auto"/>
        <w:ind w:firstLine="720"/>
        <w:jc w:val="both"/>
        <w:rPr>
          <w:rFonts w:ascii="Times New Roman" w:eastAsia="Times New Roman" w:hAnsi="Times New Roman" w:cs="Times New Roman"/>
          <w:b/>
          <w:kern w:val="3"/>
          <w:sz w:val="24"/>
          <w:szCs w:val="24"/>
          <w:lang w:val="pt-BR" w:eastAsia="pt-BR"/>
        </w:rPr>
      </w:pPr>
      <w:r w:rsidRPr="008A5377">
        <w:rPr>
          <w:rFonts w:ascii="Times New Roman" w:eastAsia="Arial" w:hAnsi="Times New Roman" w:cs="Times New Roman"/>
          <w:bCs/>
          <w:kern w:val="3"/>
          <w:sz w:val="24"/>
          <w:szCs w:val="24"/>
          <w:lang w:val="pt-BR" w:eastAsia="pt-BR"/>
        </w:rPr>
        <w:t xml:space="preserve"> </w:t>
      </w:r>
      <w:r w:rsidRPr="008A5377">
        <w:rPr>
          <w:rFonts w:ascii="Times New Roman" w:eastAsia="Times New Roman" w:hAnsi="Times New Roman" w:cs="Times New Roman"/>
          <w:kern w:val="3"/>
          <w:sz w:val="24"/>
          <w:szCs w:val="24"/>
          <w:lang w:val="pt-BR" w:eastAsia="pt-BR"/>
        </w:rPr>
        <w:t>Colocar a própria razão em julgo, no “</w:t>
      </w:r>
      <w:r w:rsidRPr="008A5377">
        <w:rPr>
          <w:rFonts w:ascii="Times New Roman" w:eastAsia="Times New Roman" w:hAnsi="Times New Roman" w:cs="Times New Roman"/>
          <w:i/>
          <w:iCs/>
          <w:kern w:val="3"/>
          <w:sz w:val="24"/>
          <w:szCs w:val="24"/>
          <w:lang w:val="pt-BR" w:eastAsia="pt-BR"/>
        </w:rPr>
        <w:t>tribunal</w:t>
      </w:r>
      <w:r w:rsidRPr="008A5377">
        <w:rPr>
          <w:rFonts w:ascii="Times New Roman" w:eastAsia="Times New Roman" w:hAnsi="Times New Roman" w:cs="Times New Roman"/>
          <w:kern w:val="3"/>
          <w:sz w:val="24"/>
          <w:szCs w:val="24"/>
          <w:lang w:val="pt-BR" w:eastAsia="pt-BR"/>
        </w:rPr>
        <w:t xml:space="preserve">”, foi uma metáfora muito bem articulada pelo próprio Kant em sua metafísica. O emprego figurativo do tribunal que averigua os fatos e condena as afirmações infundadas para garantir uma legitimidade naquilo que seria a própria razão pura, não decide arbitrariamente, mas julga em nome das suas leis eternas e imutáveis (os comentadores de Kant utilizaram esse </w:t>
      </w:r>
      <w:r w:rsidRPr="008A5377">
        <w:rPr>
          <w:rFonts w:ascii="Times New Roman" w:eastAsia="Times New Roman" w:hAnsi="Times New Roman" w:cs="Times New Roman"/>
          <w:i/>
          <w:iCs/>
          <w:kern w:val="3"/>
          <w:sz w:val="24"/>
          <w:szCs w:val="24"/>
          <w:lang w:val="pt-BR" w:eastAsia="pt-BR"/>
        </w:rPr>
        <w:t>tribunal da razão pura</w:t>
      </w:r>
      <w:r w:rsidRPr="008A5377">
        <w:rPr>
          <w:rFonts w:ascii="Times New Roman" w:eastAsia="Times New Roman" w:hAnsi="Times New Roman" w:cs="Times New Roman"/>
          <w:kern w:val="3"/>
          <w:sz w:val="24"/>
          <w:szCs w:val="24"/>
          <w:lang w:val="pt-BR" w:eastAsia="pt-BR"/>
        </w:rPr>
        <w:t xml:space="preserve"> para melhor explicar a filosofia crítica kantiana). Tal tribunal será capaz de purificar e assegurar as pretensões legítimas da razão que foram contaminadas pelo conflito sistêmico da filosofia dogmática e degenerado pelo ceticismo.</w:t>
      </w:r>
    </w:p>
    <w:p w:rsidR="005672AE" w:rsidRPr="005672AE" w:rsidRDefault="005672AE" w:rsidP="008A5377">
      <w:pPr>
        <w:spacing w:line="360" w:lineRule="auto"/>
        <w:ind w:firstLine="720"/>
        <w:jc w:val="both"/>
        <w:rPr>
          <w:rFonts w:ascii="Times New Roman" w:eastAsia="Times New Roman" w:hAnsi="Times New Roman" w:cs="Times New Roman"/>
          <w:b/>
          <w:kern w:val="3"/>
          <w:sz w:val="24"/>
          <w:szCs w:val="24"/>
          <w:lang w:val="pt-BR" w:eastAsia="pt-BR"/>
        </w:rPr>
      </w:pPr>
      <w:r w:rsidRPr="005672AE">
        <w:rPr>
          <w:rFonts w:ascii="Times New Roman" w:eastAsia="Times New Roman" w:hAnsi="Times New Roman" w:cs="Times New Roman"/>
          <w:b/>
          <w:kern w:val="3"/>
          <w:sz w:val="24"/>
          <w:szCs w:val="24"/>
          <w:lang w:val="pt-BR" w:eastAsia="pt-BR"/>
        </w:rPr>
        <w:t>Consideracoes Finais</w:t>
      </w:r>
    </w:p>
    <w:p w:rsidR="005672AE" w:rsidRPr="005672AE" w:rsidRDefault="005672AE" w:rsidP="005672AE">
      <w:pPr>
        <w:widowControl w:val="0"/>
        <w:suppressAutoHyphens/>
        <w:overflowPunct w:val="0"/>
        <w:autoSpaceDE w:val="0"/>
        <w:autoSpaceDN w:val="0"/>
        <w:spacing w:before="120" w:after="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kern w:val="3"/>
          <w:sz w:val="24"/>
          <w:szCs w:val="24"/>
          <w:lang w:val="pt-BR" w:eastAsia="pt-BR"/>
        </w:rPr>
        <w:t xml:space="preserve">Como </w:t>
      </w:r>
      <w:r>
        <w:rPr>
          <w:rFonts w:ascii="Times New Roman" w:eastAsia="Times New Roman" w:hAnsi="Times New Roman" w:cs="Times New Roman"/>
          <w:kern w:val="3"/>
          <w:sz w:val="24"/>
          <w:szCs w:val="24"/>
          <w:lang w:val="pt-BR" w:eastAsia="pt-BR"/>
        </w:rPr>
        <w:t>vimos no decorrer deste artigo</w:t>
      </w:r>
      <w:r w:rsidRPr="005672AE">
        <w:rPr>
          <w:rFonts w:ascii="Times New Roman" w:eastAsia="Times New Roman" w:hAnsi="Times New Roman" w:cs="Times New Roman"/>
          <w:kern w:val="3"/>
          <w:sz w:val="24"/>
          <w:szCs w:val="24"/>
          <w:lang w:val="pt-BR" w:eastAsia="pt-BR"/>
        </w:rPr>
        <w:t>, a epistemologia de Kant não só justificou o conhecimento científico de sua época, mas também estabeleceu novas diretrizes para o pensamento científico. A teoria kantiana requereu um certo rigor ao fundamentar-se não apenas na demonstração, mas também na prova factual de suas pesquisas, assim, fazendo jus ao emprego figurativo de colocar a razão pura num “tribunal”.</w:t>
      </w:r>
    </w:p>
    <w:p w:rsidR="005672AE" w:rsidRPr="005672AE" w:rsidRDefault="005672AE" w:rsidP="005672AE">
      <w:pPr>
        <w:widowControl w:val="0"/>
        <w:suppressAutoHyphens/>
        <w:overflowPunct w:val="0"/>
        <w:autoSpaceDE w:val="0"/>
        <w:autoSpaceDN w:val="0"/>
        <w:spacing w:before="120" w:after="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kern w:val="3"/>
          <w:sz w:val="24"/>
          <w:szCs w:val="24"/>
          <w:lang w:val="pt-BR" w:eastAsia="pt-BR"/>
        </w:rPr>
        <w:tab/>
        <w:t xml:space="preserve">Distintamente, a partir do século XVII, o mundo científico já se delineava de forma dinâmica na modernidade, apesar dos impasses em que o sistema racionalista se via com o empirismo e vice-versa. Ainda se constata duas grandes revoluções na matemática movidas por dois racionalistas, respectivamente: René Descartes, na criação da geometria analítica possibilitando novas técnicas para a demonstração generalizada para um alto nível de abstração e </w:t>
      </w:r>
      <w:r w:rsidRPr="005672AE">
        <w:rPr>
          <w:rFonts w:ascii="Times New Roman" w:eastAsia="Times New Roman" w:hAnsi="Times New Roman" w:cs="Times New Roman"/>
          <w:kern w:val="3"/>
          <w:sz w:val="24"/>
          <w:szCs w:val="24"/>
          <w:lang w:val="pt-BR" w:eastAsia="pt-BR"/>
        </w:rPr>
        <w:lastRenderedPageBreak/>
        <w:t xml:space="preserve">complexidade algébrica a partir dos conceitos geométricos de Euclides;  e Isaac Newton, com a nova Física Mecânica </w:t>
      </w:r>
      <w:r w:rsidRPr="005672AE">
        <w:rPr>
          <w:rFonts w:ascii="Times New Roman" w:eastAsia="Arial" w:hAnsi="Times New Roman" w:cs="Times New Roman"/>
          <w:bCs/>
          <w:kern w:val="3"/>
          <w:sz w:val="24"/>
          <w:szCs w:val="24"/>
          <w:lang w:val="pt-BR" w:eastAsia="pt-BR"/>
        </w:rPr>
        <w:t>explicando o universo e os movimentos físicos.</w:t>
      </w:r>
      <w:r w:rsidRPr="005672AE">
        <w:rPr>
          <w:rFonts w:ascii="Times New Roman" w:eastAsia="Times New Roman" w:hAnsi="Times New Roman" w:cs="Times New Roman"/>
          <w:kern w:val="3"/>
          <w:sz w:val="24"/>
          <w:szCs w:val="24"/>
          <w:lang w:val="pt-BR" w:eastAsia="pt-BR"/>
        </w:rPr>
        <w:t xml:space="preserve">  </w:t>
      </w:r>
    </w:p>
    <w:p w:rsidR="005672AE" w:rsidRPr="005672AE" w:rsidRDefault="005672AE" w:rsidP="005672AE">
      <w:pPr>
        <w:widowControl w:val="0"/>
        <w:suppressAutoHyphens/>
        <w:overflowPunct w:val="0"/>
        <w:autoSpaceDE w:val="0"/>
        <w:autoSpaceDN w:val="0"/>
        <w:spacing w:before="120" w:after="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kern w:val="3"/>
          <w:sz w:val="24"/>
          <w:szCs w:val="24"/>
          <w:lang w:val="pt-BR" w:eastAsia="pt-BR"/>
        </w:rPr>
        <w:tab/>
        <w:t>Dentre o desenvolvimento dos métodos científicos de cada ciência e de cada filósofo verifica-se uma característica que pode ter instigado Kant a desenvolver a sua filosofia crítica. Essa propriedade funda-se na construção de paradigmas precedentes que são conservados e quando são mediados pela criticidade kantiana revelam uma possível aproximação com um paradigma que o sucede. Logo, é notório que as transições revolucionárias do mundo científico conduziram um fator preponderante na construção de novos saberes, ou ainda, aqueles reconhecidos por Kant como proposições sintéticas a priori. Isso pode ser explicado incontestavelmente pelo aspecto transcendental da filosofia kantiana. Ou ainda, a maneira pela qual conseguimos estabelecer conexões intersubjetivas mesmo que não possuamos a capacidade de conceber a totalidade das coisas em si mesmas.</w:t>
      </w:r>
    </w:p>
    <w:p w:rsidR="005672AE" w:rsidRPr="005672AE" w:rsidRDefault="005672AE" w:rsidP="005672AE">
      <w:pPr>
        <w:widowControl w:val="0"/>
        <w:suppressAutoHyphens/>
        <w:overflowPunct w:val="0"/>
        <w:autoSpaceDE w:val="0"/>
        <w:autoSpaceDN w:val="0"/>
        <w:spacing w:before="120" w:after="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kern w:val="3"/>
          <w:sz w:val="24"/>
          <w:szCs w:val="24"/>
          <w:lang w:val="pt-BR" w:eastAsia="pt-BR"/>
        </w:rPr>
        <w:tab/>
        <w:t xml:space="preserve">Na história das ciências percebemos os problemas com a epistemologia kantiana. No encadeamento da Teoria da Relatividade, no século XX, com Einstein, a mecânica mostrou-se sem a validade universal pretendida por Kant; as Matemáticas que eram consideradas pelo grande filósofo prussiano como um conhecimento sintético a priori, foram reconhecidas como analíticas. </w:t>
      </w:r>
    </w:p>
    <w:p w:rsidR="005672AE" w:rsidRPr="005672AE" w:rsidRDefault="005672AE" w:rsidP="005672AE">
      <w:pPr>
        <w:widowControl w:val="0"/>
        <w:suppressAutoHyphens/>
        <w:overflowPunct w:val="0"/>
        <w:autoSpaceDE w:val="0"/>
        <w:autoSpaceDN w:val="0"/>
        <w:spacing w:before="120" w:after="0" w:line="360" w:lineRule="auto"/>
        <w:jc w:val="both"/>
        <w:rPr>
          <w:rFonts w:ascii="Times New Roman" w:eastAsia="Times New Roman" w:hAnsi="Times New Roman" w:cs="Times New Roman"/>
          <w:color w:val="FF0000"/>
          <w:kern w:val="3"/>
          <w:sz w:val="24"/>
          <w:szCs w:val="24"/>
          <w:lang w:val="pt-BR" w:eastAsia="pt-BR"/>
        </w:rPr>
      </w:pPr>
      <w:r w:rsidRPr="005672AE">
        <w:rPr>
          <w:rFonts w:ascii="Times New Roman" w:eastAsia="Times New Roman" w:hAnsi="Times New Roman" w:cs="Times New Roman"/>
          <w:kern w:val="3"/>
          <w:sz w:val="24"/>
          <w:szCs w:val="24"/>
          <w:lang w:val="pt-BR" w:eastAsia="pt-BR"/>
        </w:rPr>
        <w:tab/>
        <w:t xml:space="preserve">Contudo, podemos supor que sem as contribuições obtidas pelo idealismo transcendental kantiano, dificultaria ou ainda tornaria inexistentes essas novas descobertas que o sucederam e isso se conclui não apenas pelas soluções propostas, como também pelos problemas gerados e caminhos apontados por Kant. </w:t>
      </w:r>
    </w:p>
    <w:p w:rsidR="005672AE" w:rsidRPr="005672AE" w:rsidRDefault="005672AE" w:rsidP="005672AE">
      <w:pPr>
        <w:widowControl w:val="0"/>
        <w:suppressAutoHyphens/>
        <w:overflowPunct w:val="0"/>
        <w:autoSpaceDE w:val="0"/>
        <w:autoSpaceDN w:val="0"/>
        <w:spacing w:before="120" w:after="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kern w:val="3"/>
          <w:sz w:val="24"/>
          <w:szCs w:val="24"/>
          <w:lang w:val="pt-BR" w:eastAsia="pt-BR"/>
        </w:rPr>
        <w:tab/>
        <w:t xml:space="preserve">Dentre às três questões colocadas por Kant, aqui foi desenvolvido, de modo geral, a primeira questão: </w:t>
      </w:r>
      <w:r w:rsidRPr="005672AE">
        <w:rPr>
          <w:rFonts w:ascii="Times New Roman" w:eastAsia="Times New Roman" w:hAnsi="Times New Roman" w:cs="Times New Roman"/>
          <w:i/>
          <w:iCs/>
          <w:kern w:val="3"/>
          <w:sz w:val="24"/>
          <w:szCs w:val="24"/>
          <w:lang w:val="pt-BR" w:eastAsia="pt-BR"/>
        </w:rPr>
        <w:t>O que eu posso saber?</w:t>
      </w:r>
      <w:r w:rsidRPr="005672AE">
        <w:rPr>
          <w:rFonts w:ascii="Times New Roman" w:eastAsia="Times New Roman" w:hAnsi="Times New Roman" w:cs="Times New Roman"/>
          <w:kern w:val="3"/>
          <w:sz w:val="24"/>
          <w:szCs w:val="24"/>
          <w:lang w:val="pt-BR" w:eastAsia="pt-BR"/>
        </w:rPr>
        <w:t xml:space="preserve"> A crítica de que antes de nos colocarmos a investigar as coisas no mundo torna-se necessário averiguar os reais limites de nossa capacidade de conhecimento levou a empreitada revolucionária de Kant. Se os objetos do conhecimento não são necessariamente adequados às coisas do mundo fenomênico, mas são representações de formas condicionadas pelo tempo e espaço, isto é, somente esses, universais e necessários aprioristicamente. </w:t>
      </w:r>
    </w:p>
    <w:p w:rsidR="005672AE" w:rsidRPr="005672AE" w:rsidRDefault="005672AE" w:rsidP="00107406">
      <w:pPr>
        <w:widowControl w:val="0"/>
        <w:suppressAutoHyphens/>
        <w:overflowPunct w:val="0"/>
        <w:autoSpaceDE w:val="0"/>
        <w:autoSpaceDN w:val="0"/>
        <w:spacing w:before="120" w:after="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kern w:val="3"/>
          <w:sz w:val="24"/>
          <w:szCs w:val="24"/>
          <w:lang w:val="pt-BR" w:eastAsia="pt-BR"/>
        </w:rPr>
        <w:tab/>
        <w:t xml:space="preserve">Desta forma foi possível considerar os princípios constitutivos mais básicos e teóricos que indicam a estrutura espaço-temporal fundamental da ciência natural empírica. Além, de pôr </w:t>
      </w:r>
      <w:r w:rsidRPr="005672AE">
        <w:rPr>
          <w:rFonts w:ascii="Times New Roman" w:eastAsia="Times New Roman" w:hAnsi="Times New Roman" w:cs="Times New Roman"/>
          <w:kern w:val="3"/>
          <w:sz w:val="24"/>
          <w:szCs w:val="24"/>
          <w:lang w:val="pt-BR" w:eastAsia="pt-BR"/>
        </w:rPr>
        <w:lastRenderedPageBreak/>
        <w:t>fim aos enganos que eram disseminados entre os sistemas que se viam como rivais (empírico e racionalista). Portanto, aquilo que ambos os sistemas antecedentes à Kant postulavam estavam exclusivamente</w:t>
      </w:r>
      <w:r w:rsidRPr="005672AE">
        <w:rPr>
          <w:rFonts w:ascii="Times New Roman" w:eastAsia="Times New Roman" w:hAnsi="Times New Roman" w:cs="Times New Roman"/>
          <w:color w:val="FF0000"/>
          <w:kern w:val="3"/>
          <w:sz w:val="24"/>
          <w:szCs w:val="24"/>
          <w:lang w:val="pt-BR" w:eastAsia="pt-BR"/>
        </w:rPr>
        <w:t xml:space="preserve"> </w:t>
      </w:r>
      <w:r w:rsidRPr="005672AE">
        <w:rPr>
          <w:rFonts w:ascii="Times New Roman" w:eastAsia="Times New Roman" w:hAnsi="Times New Roman" w:cs="Times New Roman"/>
          <w:kern w:val="3"/>
          <w:sz w:val="24"/>
          <w:szCs w:val="24"/>
          <w:lang w:val="pt-BR" w:eastAsia="pt-BR"/>
        </w:rPr>
        <w:t>dissociados</w:t>
      </w:r>
      <w:r w:rsidRPr="005672AE">
        <w:rPr>
          <w:rFonts w:ascii="Times New Roman" w:eastAsia="Times New Roman" w:hAnsi="Times New Roman" w:cs="Times New Roman"/>
          <w:color w:val="FF0000"/>
          <w:kern w:val="3"/>
          <w:sz w:val="24"/>
          <w:szCs w:val="24"/>
          <w:lang w:val="pt-BR" w:eastAsia="pt-BR"/>
        </w:rPr>
        <w:t xml:space="preserve"> </w:t>
      </w:r>
      <w:r w:rsidRPr="005672AE">
        <w:rPr>
          <w:rFonts w:ascii="Times New Roman" w:eastAsia="Times New Roman" w:hAnsi="Times New Roman" w:cs="Times New Roman"/>
          <w:kern w:val="3"/>
          <w:sz w:val="24"/>
          <w:szCs w:val="24"/>
          <w:lang w:val="pt-BR" w:eastAsia="pt-BR"/>
        </w:rPr>
        <w:t>a nossa experiência possível</w:t>
      </w:r>
      <w:r w:rsidRPr="005672AE">
        <w:rPr>
          <w:rFonts w:ascii="Times New Roman" w:eastAsia="Times New Roman" w:hAnsi="Times New Roman" w:cs="Times New Roman"/>
          <w:color w:val="FF0000"/>
          <w:kern w:val="3"/>
          <w:sz w:val="24"/>
          <w:szCs w:val="24"/>
          <w:lang w:val="pt-BR" w:eastAsia="pt-BR"/>
        </w:rPr>
        <w:t xml:space="preserve"> </w:t>
      </w:r>
      <w:r w:rsidRPr="005672AE">
        <w:rPr>
          <w:rFonts w:ascii="Times New Roman" w:eastAsia="Times New Roman" w:hAnsi="Times New Roman" w:cs="Times New Roman"/>
          <w:kern w:val="3"/>
          <w:sz w:val="24"/>
          <w:szCs w:val="24"/>
          <w:lang w:val="pt-BR" w:eastAsia="pt-BR"/>
        </w:rPr>
        <w:t xml:space="preserve">e tinham que ser criticados e reinterpretados em termos de nossas reais capacidades. Por fim, o método kantiano promoveu uma orientação primordial nas revoluções conceituais gerando novas metaestruturas epistemológicas capazes de compor, orientar e conduzir as grandes transições revolucionarias na ciência.  </w:t>
      </w:r>
      <w:r w:rsidR="003620B1">
        <w:rPr>
          <w:rFonts w:ascii="Times New Roman" w:eastAsia="Times New Roman" w:hAnsi="Times New Roman" w:cs="Times New Roman"/>
          <w:kern w:val="3"/>
          <w:sz w:val="24"/>
          <w:szCs w:val="24"/>
          <w:lang w:val="pt-BR" w:eastAsia="pt-BR"/>
        </w:rPr>
        <w:t xml:space="preserve"> </w:t>
      </w:r>
    </w:p>
    <w:p w:rsidR="005672AE" w:rsidRPr="005672AE" w:rsidRDefault="005672AE" w:rsidP="005672AE">
      <w:pPr>
        <w:widowControl w:val="0"/>
        <w:suppressAutoHyphens/>
        <w:overflowPunct w:val="0"/>
        <w:autoSpaceDE w:val="0"/>
        <w:autoSpaceDN w:val="0"/>
        <w:spacing w:after="16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b/>
          <w:bCs/>
          <w:kern w:val="3"/>
          <w:sz w:val="24"/>
          <w:szCs w:val="24"/>
          <w:lang w:val="pt-BR" w:eastAsia="pt-BR"/>
        </w:rPr>
        <w:t>Referências Bibliográficas:</w:t>
      </w:r>
    </w:p>
    <w:p w:rsidR="005672AE" w:rsidRPr="005672AE" w:rsidRDefault="005672AE" w:rsidP="005672AE">
      <w:pPr>
        <w:widowControl w:val="0"/>
        <w:suppressAutoHyphens/>
        <w:overflowPunct w:val="0"/>
        <w:autoSpaceDE w:val="0"/>
        <w:autoSpaceDN w:val="0"/>
        <w:spacing w:after="16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bCs/>
          <w:kern w:val="3"/>
          <w:sz w:val="24"/>
          <w:szCs w:val="24"/>
          <w:lang w:val="pt-BR" w:eastAsia="pt-BR"/>
        </w:rPr>
        <w:t>C</w:t>
      </w:r>
      <w:r w:rsidR="00601010" w:rsidRPr="005672AE">
        <w:rPr>
          <w:rFonts w:ascii="Times New Roman" w:eastAsia="Times New Roman" w:hAnsi="Times New Roman" w:cs="Times New Roman"/>
          <w:bCs/>
          <w:kern w:val="3"/>
          <w:sz w:val="24"/>
          <w:szCs w:val="24"/>
          <w:lang w:val="pt-BR" w:eastAsia="pt-BR"/>
        </w:rPr>
        <w:t>haui</w:t>
      </w:r>
      <w:r w:rsidR="00601010">
        <w:rPr>
          <w:rFonts w:ascii="Times New Roman" w:eastAsia="Times New Roman" w:hAnsi="Times New Roman" w:cs="Times New Roman"/>
          <w:kern w:val="3"/>
          <w:sz w:val="24"/>
          <w:szCs w:val="24"/>
          <w:lang w:val="pt-BR" w:eastAsia="pt-BR"/>
        </w:rPr>
        <w:t>, M.</w:t>
      </w:r>
      <w:r w:rsidRPr="005672AE">
        <w:rPr>
          <w:rFonts w:ascii="Times New Roman" w:eastAsia="Times New Roman" w:hAnsi="Times New Roman" w:cs="Times New Roman"/>
          <w:kern w:val="3"/>
          <w:sz w:val="24"/>
          <w:szCs w:val="24"/>
          <w:lang w:val="pt-BR" w:eastAsia="pt-BR"/>
        </w:rPr>
        <w:t xml:space="preserve"> et al.</w:t>
      </w:r>
      <w:r w:rsidR="00601010">
        <w:rPr>
          <w:rFonts w:ascii="Times New Roman" w:eastAsia="Times New Roman" w:hAnsi="Times New Roman" w:cs="Times New Roman"/>
          <w:kern w:val="3"/>
          <w:sz w:val="24"/>
          <w:szCs w:val="24"/>
          <w:lang w:val="pt-BR" w:eastAsia="pt-BR"/>
        </w:rPr>
        <w:t>(1984).</w:t>
      </w:r>
      <w:r w:rsidRPr="005672AE">
        <w:rPr>
          <w:rFonts w:ascii="Times New Roman" w:eastAsia="Times New Roman" w:hAnsi="Times New Roman" w:cs="Times New Roman"/>
          <w:kern w:val="3"/>
          <w:sz w:val="24"/>
          <w:szCs w:val="24"/>
          <w:lang w:val="pt-BR" w:eastAsia="pt-BR"/>
        </w:rPr>
        <w:t xml:space="preserve"> </w:t>
      </w:r>
      <w:r w:rsidRPr="005672AE">
        <w:rPr>
          <w:rFonts w:ascii="Times New Roman" w:eastAsia="Times New Roman" w:hAnsi="Times New Roman" w:cs="Times New Roman"/>
          <w:i/>
          <w:kern w:val="3"/>
          <w:sz w:val="24"/>
          <w:szCs w:val="24"/>
          <w:lang w:val="pt-BR" w:eastAsia="pt-BR"/>
        </w:rPr>
        <w:t>Primeira Filosofia</w:t>
      </w:r>
      <w:r w:rsidR="00601010">
        <w:rPr>
          <w:rFonts w:ascii="Times New Roman" w:eastAsia="Times New Roman" w:hAnsi="Times New Roman" w:cs="Times New Roman"/>
          <w:kern w:val="3"/>
          <w:sz w:val="24"/>
          <w:szCs w:val="24"/>
          <w:lang w:val="pt-BR" w:eastAsia="pt-BR"/>
        </w:rPr>
        <w:t>. 4ª ed. São Paulo,Brasil:  Brasiliense</w:t>
      </w:r>
      <w:r w:rsidRPr="005672AE">
        <w:rPr>
          <w:rFonts w:ascii="Times New Roman" w:eastAsia="Times New Roman" w:hAnsi="Times New Roman" w:cs="Times New Roman"/>
          <w:kern w:val="3"/>
          <w:sz w:val="24"/>
          <w:szCs w:val="24"/>
          <w:lang w:val="pt-BR" w:eastAsia="pt-BR"/>
        </w:rPr>
        <w:t>.</w:t>
      </w:r>
    </w:p>
    <w:p w:rsidR="005672AE" w:rsidRPr="005672AE" w:rsidRDefault="005672AE" w:rsidP="005672AE">
      <w:pPr>
        <w:widowControl w:val="0"/>
        <w:suppressAutoHyphens/>
        <w:overflowPunct w:val="0"/>
        <w:autoSpaceDE w:val="0"/>
        <w:autoSpaceDN w:val="0"/>
        <w:spacing w:after="16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bCs/>
          <w:kern w:val="3"/>
          <w:sz w:val="24"/>
          <w:szCs w:val="24"/>
          <w:lang w:val="pt-BR" w:eastAsia="pt-BR"/>
        </w:rPr>
        <w:t>C</w:t>
      </w:r>
      <w:r w:rsidR="00601010" w:rsidRPr="005672AE">
        <w:rPr>
          <w:rFonts w:ascii="Times New Roman" w:eastAsia="Times New Roman" w:hAnsi="Times New Roman" w:cs="Times New Roman"/>
          <w:bCs/>
          <w:kern w:val="3"/>
          <w:sz w:val="24"/>
          <w:szCs w:val="24"/>
          <w:lang w:val="pt-BR" w:eastAsia="pt-BR"/>
        </w:rPr>
        <w:t>haui</w:t>
      </w:r>
      <w:r w:rsidRPr="005672AE">
        <w:rPr>
          <w:rFonts w:ascii="Times New Roman" w:eastAsia="Times New Roman" w:hAnsi="Times New Roman" w:cs="Times New Roman"/>
          <w:kern w:val="3"/>
          <w:sz w:val="24"/>
          <w:szCs w:val="24"/>
          <w:lang w:val="pt-BR" w:eastAsia="pt-BR"/>
        </w:rPr>
        <w:t>,</w:t>
      </w:r>
      <w:r w:rsidR="00601010">
        <w:rPr>
          <w:rFonts w:ascii="Times New Roman" w:eastAsia="Times New Roman" w:hAnsi="Times New Roman" w:cs="Times New Roman"/>
          <w:kern w:val="3"/>
          <w:sz w:val="24"/>
          <w:szCs w:val="24"/>
          <w:lang w:val="pt-BR" w:eastAsia="pt-BR"/>
        </w:rPr>
        <w:t xml:space="preserve"> M</w:t>
      </w:r>
      <w:r w:rsidRPr="005672AE">
        <w:rPr>
          <w:rFonts w:ascii="Times New Roman" w:eastAsia="Times New Roman" w:hAnsi="Times New Roman" w:cs="Times New Roman"/>
          <w:kern w:val="3"/>
          <w:sz w:val="24"/>
          <w:szCs w:val="24"/>
          <w:lang w:val="pt-BR" w:eastAsia="pt-BR"/>
        </w:rPr>
        <w:t>.</w:t>
      </w:r>
      <w:r w:rsidR="00601010">
        <w:rPr>
          <w:rFonts w:ascii="Times New Roman" w:eastAsia="Times New Roman" w:hAnsi="Times New Roman" w:cs="Times New Roman"/>
          <w:kern w:val="3"/>
          <w:sz w:val="24"/>
          <w:szCs w:val="24"/>
          <w:lang w:val="pt-BR" w:eastAsia="pt-BR"/>
        </w:rPr>
        <w:t>(1995).</w:t>
      </w:r>
      <w:r w:rsidRPr="005672AE">
        <w:rPr>
          <w:rFonts w:ascii="Times New Roman" w:eastAsia="Times New Roman" w:hAnsi="Times New Roman" w:cs="Times New Roman"/>
          <w:kern w:val="3"/>
          <w:sz w:val="24"/>
          <w:szCs w:val="24"/>
          <w:lang w:val="pt-BR" w:eastAsia="pt-BR"/>
        </w:rPr>
        <w:t xml:space="preserve"> </w:t>
      </w:r>
      <w:r w:rsidRPr="005672AE">
        <w:rPr>
          <w:rFonts w:ascii="Times New Roman" w:eastAsia="Times New Roman" w:hAnsi="Times New Roman" w:cs="Times New Roman"/>
          <w:i/>
          <w:kern w:val="3"/>
          <w:sz w:val="24"/>
          <w:szCs w:val="24"/>
          <w:lang w:val="pt-BR" w:eastAsia="pt-BR"/>
        </w:rPr>
        <w:t>Convite à Filosofia: Marilena Chaui</w:t>
      </w:r>
      <w:r w:rsidR="00601010">
        <w:rPr>
          <w:rFonts w:ascii="Times New Roman" w:eastAsia="Times New Roman" w:hAnsi="Times New Roman" w:cs="Times New Roman"/>
          <w:kern w:val="3"/>
          <w:sz w:val="24"/>
          <w:szCs w:val="24"/>
          <w:lang w:val="pt-BR" w:eastAsia="pt-BR"/>
        </w:rPr>
        <w:t>. 4ª ed. São Paulo, Brasil:</w:t>
      </w:r>
      <w:r w:rsidRPr="005672AE">
        <w:rPr>
          <w:rFonts w:ascii="Times New Roman" w:eastAsia="Times New Roman" w:hAnsi="Times New Roman" w:cs="Times New Roman"/>
          <w:kern w:val="3"/>
          <w:sz w:val="24"/>
          <w:szCs w:val="24"/>
          <w:lang w:val="pt-BR" w:eastAsia="pt-BR"/>
        </w:rPr>
        <w:t xml:space="preserve"> </w:t>
      </w:r>
      <w:r w:rsidR="00601010" w:rsidRPr="005672AE">
        <w:rPr>
          <w:rFonts w:ascii="Times New Roman" w:eastAsia="Times New Roman" w:hAnsi="Times New Roman" w:cs="Times New Roman"/>
          <w:kern w:val="3"/>
          <w:sz w:val="24"/>
          <w:szCs w:val="24"/>
          <w:lang w:val="pt-BR" w:eastAsia="pt-BR"/>
        </w:rPr>
        <w:t>Á</w:t>
      </w:r>
      <w:r w:rsidR="00601010">
        <w:rPr>
          <w:rFonts w:ascii="Times New Roman" w:eastAsia="Times New Roman" w:hAnsi="Times New Roman" w:cs="Times New Roman"/>
          <w:kern w:val="3"/>
          <w:sz w:val="24"/>
          <w:szCs w:val="24"/>
          <w:lang w:val="pt-BR" w:eastAsia="pt-BR"/>
        </w:rPr>
        <w:t>tica</w:t>
      </w:r>
      <w:r w:rsidRPr="005672AE">
        <w:rPr>
          <w:rFonts w:ascii="Times New Roman" w:eastAsia="Times New Roman" w:hAnsi="Times New Roman" w:cs="Times New Roman"/>
          <w:kern w:val="3"/>
          <w:sz w:val="24"/>
          <w:szCs w:val="24"/>
          <w:lang w:val="pt-BR" w:eastAsia="pt-BR"/>
        </w:rPr>
        <w:t>.</w:t>
      </w:r>
    </w:p>
    <w:p w:rsidR="005672AE" w:rsidRPr="005672AE" w:rsidRDefault="005672AE" w:rsidP="005672AE">
      <w:pPr>
        <w:widowControl w:val="0"/>
        <w:suppressAutoHyphens/>
        <w:overflowPunct w:val="0"/>
        <w:autoSpaceDE w:val="0"/>
        <w:autoSpaceDN w:val="0"/>
        <w:spacing w:after="160" w:line="360" w:lineRule="auto"/>
        <w:jc w:val="both"/>
        <w:rPr>
          <w:rFonts w:ascii="Times New Roman" w:eastAsia="Times New Roman" w:hAnsi="Times New Roman" w:cs="Times New Roman"/>
          <w:b/>
          <w:bCs/>
          <w:kern w:val="3"/>
          <w:sz w:val="24"/>
          <w:szCs w:val="24"/>
          <w:lang w:val="pt-BR" w:eastAsia="pt-BR"/>
        </w:rPr>
      </w:pPr>
      <w:r w:rsidRPr="005672AE">
        <w:rPr>
          <w:rFonts w:ascii="Times New Roman" w:eastAsia="Times New Roman" w:hAnsi="Times New Roman" w:cs="Times New Roman"/>
          <w:bCs/>
          <w:kern w:val="3"/>
          <w:sz w:val="24"/>
          <w:szCs w:val="24"/>
          <w:lang w:val="pt-BR" w:eastAsia="pt-BR"/>
        </w:rPr>
        <w:t>D</w:t>
      </w:r>
      <w:r w:rsidR="00601010" w:rsidRPr="00601010">
        <w:rPr>
          <w:rFonts w:ascii="Times New Roman" w:eastAsia="Times New Roman" w:hAnsi="Times New Roman" w:cs="Times New Roman"/>
          <w:bCs/>
          <w:kern w:val="3"/>
          <w:sz w:val="24"/>
          <w:szCs w:val="24"/>
          <w:lang w:val="pt-BR" w:eastAsia="pt-BR"/>
        </w:rPr>
        <w:t>eleuze</w:t>
      </w:r>
      <w:r w:rsidRPr="005672AE">
        <w:rPr>
          <w:rFonts w:ascii="Times New Roman" w:eastAsia="Times New Roman" w:hAnsi="Times New Roman" w:cs="Times New Roman"/>
          <w:b/>
          <w:bCs/>
          <w:kern w:val="3"/>
          <w:sz w:val="24"/>
          <w:szCs w:val="24"/>
          <w:lang w:val="pt-BR" w:eastAsia="pt-BR"/>
        </w:rPr>
        <w:t xml:space="preserve">, </w:t>
      </w:r>
      <w:r w:rsidR="00601010">
        <w:rPr>
          <w:rFonts w:ascii="Times New Roman" w:eastAsia="Times New Roman" w:hAnsi="Times New Roman" w:cs="Times New Roman"/>
          <w:kern w:val="3"/>
          <w:sz w:val="24"/>
          <w:szCs w:val="24"/>
          <w:lang w:val="pt-BR" w:eastAsia="pt-BR"/>
        </w:rPr>
        <w:t>G</w:t>
      </w:r>
      <w:r w:rsidRPr="005672AE">
        <w:rPr>
          <w:rFonts w:ascii="Times New Roman" w:eastAsia="Times New Roman" w:hAnsi="Times New Roman" w:cs="Times New Roman"/>
          <w:kern w:val="3"/>
          <w:sz w:val="24"/>
          <w:szCs w:val="24"/>
          <w:lang w:val="pt-BR" w:eastAsia="pt-BR"/>
        </w:rPr>
        <w:t>.</w:t>
      </w:r>
      <w:r w:rsidR="00991327">
        <w:rPr>
          <w:rFonts w:ascii="Times New Roman" w:eastAsia="Times New Roman" w:hAnsi="Times New Roman" w:cs="Times New Roman"/>
          <w:kern w:val="3"/>
          <w:sz w:val="24"/>
          <w:szCs w:val="24"/>
          <w:lang w:val="pt-BR" w:eastAsia="pt-BR"/>
        </w:rPr>
        <w:t>(1963).</w:t>
      </w:r>
      <w:r w:rsidRPr="005672AE">
        <w:rPr>
          <w:rFonts w:ascii="Times New Roman" w:eastAsia="Times New Roman" w:hAnsi="Times New Roman" w:cs="Times New Roman"/>
          <w:kern w:val="3"/>
          <w:sz w:val="24"/>
          <w:szCs w:val="24"/>
          <w:lang w:val="pt-BR" w:eastAsia="pt-BR"/>
        </w:rPr>
        <w:t xml:space="preserve"> </w:t>
      </w:r>
      <w:r w:rsidRPr="005672AE">
        <w:rPr>
          <w:rFonts w:ascii="Times New Roman" w:eastAsia="Times New Roman" w:hAnsi="Times New Roman" w:cs="Times New Roman"/>
          <w:i/>
          <w:kern w:val="3"/>
          <w:sz w:val="24"/>
          <w:szCs w:val="24"/>
          <w:lang w:val="pt-BR" w:eastAsia="pt-BR"/>
        </w:rPr>
        <w:t>A Filosofia Crítica de Kant.</w:t>
      </w:r>
      <w:r w:rsidR="00991327">
        <w:rPr>
          <w:rFonts w:ascii="Times New Roman" w:eastAsia="Times New Roman" w:hAnsi="Times New Roman" w:cs="Times New Roman"/>
          <w:kern w:val="3"/>
          <w:sz w:val="24"/>
          <w:szCs w:val="24"/>
          <w:lang w:val="pt-BR" w:eastAsia="pt-BR"/>
        </w:rPr>
        <w:t xml:space="preserve"> Lisboa,Portugal: Edições 70</w:t>
      </w:r>
      <w:r w:rsidRPr="005672AE">
        <w:rPr>
          <w:rFonts w:ascii="Times New Roman" w:eastAsia="Times New Roman" w:hAnsi="Times New Roman" w:cs="Times New Roman"/>
          <w:kern w:val="3"/>
          <w:sz w:val="24"/>
          <w:szCs w:val="24"/>
          <w:lang w:val="pt-BR" w:eastAsia="pt-BR"/>
        </w:rPr>
        <w:t>.</w:t>
      </w:r>
    </w:p>
    <w:p w:rsidR="005672AE" w:rsidRPr="005672AE" w:rsidRDefault="005672AE" w:rsidP="005672AE">
      <w:pPr>
        <w:widowControl w:val="0"/>
        <w:suppressAutoHyphens/>
        <w:overflowPunct w:val="0"/>
        <w:autoSpaceDE w:val="0"/>
        <w:autoSpaceDN w:val="0"/>
        <w:spacing w:after="16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bCs/>
          <w:kern w:val="3"/>
          <w:sz w:val="24"/>
          <w:szCs w:val="24"/>
          <w:lang w:val="pt-BR" w:eastAsia="pt-BR"/>
        </w:rPr>
        <w:t>D</w:t>
      </w:r>
      <w:r w:rsidR="00991327" w:rsidRPr="005672AE">
        <w:rPr>
          <w:rFonts w:ascii="Times New Roman" w:eastAsia="Times New Roman" w:hAnsi="Times New Roman" w:cs="Times New Roman"/>
          <w:bCs/>
          <w:kern w:val="3"/>
          <w:sz w:val="24"/>
          <w:szCs w:val="24"/>
          <w:lang w:val="pt-BR" w:eastAsia="pt-BR"/>
        </w:rPr>
        <w:t>escartes</w:t>
      </w:r>
      <w:r w:rsidRPr="005672AE">
        <w:rPr>
          <w:rFonts w:ascii="Times New Roman" w:eastAsia="Times New Roman" w:hAnsi="Times New Roman" w:cs="Times New Roman"/>
          <w:bCs/>
          <w:kern w:val="3"/>
          <w:sz w:val="24"/>
          <w:szCs w:val="24"/>
          <w:lang w:val="pt-BR" w:eastAsia="pt-BR"/>
        </w:rPr>
        <w:t>,</w:t>
      </w:r>
      <w:r w:rsidRPr="005672AE">
        <w:rPr>
          <w:rFonts w:ascii="Times New Roman" w:eastAsia="Times New Roman" w:hAnsi="Times New Roman" w:cs="Times New Roman"/>
          <w:b/>
          <w:bCs/>
          <w:kern w:val="3"/>
          <w:sz w:val="24"/>
          <w:szCs w:val="24"/>
          <w:lang w:val="pt-BR" w:eastAsia="pt-BR"/>
        </w:rPr>
        <w:t xml:space="preserve"> </w:t>
      </w:r>
      <w:r w:rsidR="00991327">
        <w:rPr>
          <w:rFonts w:ascii="Times New Roman" w:eastAsia="Times New Roman" w:hAnsi="Times New Roman" w:cs="Times New Roman"/>
          <w:kern w:val="3"/>
          <w:sz w:val="24"/>
          <w:szCs w:val="24"/>
          <w:lang w:val="pt-BR" w:eastAsia="pt-BR"/>
        </w:rPr>
        <w:t>R</w:t>
      </w:r>
      <w:r w:rsidRPr="005672AE">
        <w:rPr>
          <w:rFonts w:ascii="Times New Roman" w:eastAsia="Times New Roman" w:hAnsi="Times New Roman" w:cs="Times New Roman"/>
          <w:kern w:val="3"/>
          <w:sz w:val="24"/>
          <w:szCs w:val="24"/>
          <w:lang w:val="pt-BR" w:eastAsia="pt-BR"/>
        </w:rPr>
        <w:t>.</w:t>
      </w:r>
      <w:r w:rsidR="00991327">
        <w:rPr>
          <w:rFonts w:ascii="Times New Roman" w:eastAsia="Times New Roman" w:hAnsi="Times New Roman" w:cs="Times New Roman"/>
          <w:kern w:val="3"/>
          <w:sz w:val="24"/>
          <w:szCs w:val="24"/>
          <w:lang w:val="pt-BR" w:eastAsia="pt-BR"/>
        </w:rPr>
        <w:t>(2013).</w:t>
      </w:r>
      <w:r w:rsidRPr="005672AE">
        <w:rPr>
          <w:rFonts w:ascii="Times New Roman" w:eastAsia="Times New Roman" w:hAnsi="Times New Roman" w:cs="Times New Roman"/>
          <w:kern w:val="3"/>
          <w:sz w:val="24"/>
          <w:szCs w:val="24"/>
          <w:lang w:val="pt-BR" w:eastAsia="pt-BR"/>
        </w:rPr>
        <w:t xml:space="preserve"> </w:t>
      </w:r>
      <w:r w:rsidRPr="005672AE">
        <w:rPr>
          <w:rFonts w:ascii="Times New Roman" w:eastAsia="Times New Roman" w:hAnsi="Times New Roman" w:cs="Times New Roman"/>
          <w:i/>
          <w:kern w:val="3"/>
          <w:sz w:val="24"/>
          <w:szCs w:val="24"/>
          <w:lang w:val="pt-BR" w:eastAsia="pt-BR"/>
        </w:rPr>
        <w:t>Discurso do Método. Lê Livros</w:t>
      </w:r>
      <w:r w:rsidRPr="005672AE">
        <w:rPr>
          <w:rFonts w:ascii="Times New Roman" w:eastAsia="Times New Roman" w:hAnsi="Times New Roman" w:cs="Times New Roman"/>
          <w:kern w:val="3"/>
          <w:sz w:val="24"/>
          <w:szCs w:val="24"/>
          <w:lang w:val="pt-BR" w:eastAsia="pt-BR"/>
        </w:rPr>
        <w:t xml:space="preserve">. Edição ACRÓPOLIS. </w:t>
      </w:r>
      <w:r w:rsidR="00991327">
        <w:rPr>
          <w:rFonts w:ascii="Times New Roman" w:eastAsia="Times New Roman" w:hAnsi="Times New Roman" w:cs="Times New Roman"/>
          <w:kern w:val="3"/>
          <w:sz w:val="24"/>
          <w:szCs w:val="24"/>
          <w:lang w:val="pt-BR" w:eastAsia="pt-BR"/>
        </w:rPr>
        <w:t>Trad. de Enrico Corvisieri</w:t>
      </w:r>
      <w:r w:rsidRPr="005672AE">
        <w:rPr>
          <w:rFonts w:ascii="Times New Roman" w:eastAsia="Times New Roman" w:hAnsi="Times New Roman" w:cs="Times New Roman"/>
          <w:kern w:val="3"/>
          <w:sz w:val="24"/>
          <w:szCs w:val="24"/>
          <w:lang w:val="pt-BR" w:eastAsia="pt-BR"/>
        </w:rPr>
        <w:t>.</w:t>
      </w:r>
    </w:p>
    <w:p w:rsidR="005672AE" w:rsidRPr="005672AE" w:rsidRDefault="005672AE" w:rsidP="005672AE">
      <w:pPr>
        <w:widowControl w:val="0"/>
        <w:suppressAutoHyphens/>
        <w:overflowPunct w:val="0"/>
        <w:autoSpaceDE w:val="0"/>
        <w:autoSpaceDN w:val="0"/>
        <w:spacing w:after="160" w:line="360" w:lineRule="auto"/>
        <w:jc w:val="both"/>
        <w:rPr>
          <w:rFonts w:ascii="Times New Roman" w:eastAsia="Times New Roman" w:hAnsi="Times New Roman" w:cs="Times New Roman"/>
          <w:b/>
          <w:bCs/>
          <w:kern w:val="3"/>
          <w:sz w:val="24"/>
          <w:szCs w:val="24"/>
          <w:lang w:val="pt-BR" w:eastAsia="pt-BR"/>
        </w:rPr>
      </w:pPr>
      <w:r w:rsidRPr="005672AE">
        <w:rPr>
          <w:rFonts w:ascii="Times New Roman" w:eastAsia="Times New Roman" w:hAnsi="Times New Roman" w:cs="Times New Roman"/>
          <w:bCs/>
          <w:kern w:val="3"/>
          <w:sz w:val="24"/>
          <w:szCs w:val="24"/>
          <w:lang w:val="pt-BR" w:eastAsia="pt-BR"/>
        </w:rPr>
        <w:t>H</w:t>
      </w:r>
      <w:r w:rsidR="00991327" w:rsidRPr="005672AE">
        <w:rPr>
          <w:rFonts w:ascii="Times New Roman" w:eastAsia="Times New Roman" w:hAnsi="Times New Roman" w:cs="Times New Roman"/>
          <w:bCs/>
          <w:kern w:val="3"/>
          <w:sz w:val="24"/>
          <w:szCs w:val="24"/>
          <w:lang w:val="pt-BR" w:eastAsia="pt-BR"/>
        </w:rPr>
        <w:t>ume</w:t>
      </w:r>
      <w:r w:rsidRPr="005672AE">
        <w:rPr>
          <w:rFonts w:ascii="Times New Roman" w:eastAsia="Times New Roman" w:hAnsi="Times New Roman" w:cs="Times New Roman"/>
          <w:bCs/>
          <w:kern w:val="3"/>
          <w:sz w:val="24"/>
          <w:szCs w:val="24"/>
          <w:lang w:val="pt-BR" w:eastAsia="pt-BR"/>
        </w:rPr>
        <w:t>,</w:t>
      </w:r>
      <w:r w:rsidRPr="005672AE">
        <w:rPr>
          <w:rFonts w:ascii="Times New Roman" w:eastAsia="Times New Roman" w:hAnsi="Times New Roman" w:cs="Times New Roman"/>
          <w:b/>
          <w:bCs/>
          <w:kern w:val="3"/>
          <w:sz w:val="24"/>
          <w:szCs w:val="24"/>
          <w:lang w:val="pt-BR" w:eastAsia="pt-BR"/>
        </w:rPr>
        <w:t xml:space="preserve"> </w:t>
      </w:r>
      <w:r w:rsidR="00991327">
        <w:rPr>
          <w:rFonts w:ascii="Times New Roman" w:eastAsia="Times New Roman" w:hAnsi="Times New Roman" w:cs="Times New Roman"/>
          <w:kern w:val="3"/>
          <w:sz w:val="24"/>
          <w:szCs w:val="24"/>
          <w:lang w:val="pt-BR" w:eastAsia="pt-BR"/>
        </w:rPr>
        <w:t>D</w:t>
      </w:r>
      <w:r w:rsidRPr="005672AE">
        <w:rPr>
          <w:rFonts w:ascii="Times New Roman" w:eastAsia="Times New Roman" w:hAnsi="Times New Roman" w:cs="Times New Roman"/>
          <w:kern w:val="3"/>
          <w:sz w:val="24"/>
          <w:szCs w:val="24"/>
          <w:lang w:val="pt-BR" w:eastAsia="pt-BR"/>
        </w:rPr>
        <w:t>.</w:t>
      </w:r>
      <w:r w:rsidR="00991327">
        <w:rPr>
          <w:rFonts w:ascii="Times New Roman" w:eastAsia="Times New Roman" w:hAnsi="Times New Roman" w:cs="Times New Roman"/>
          <w:kern w:val="3"/>
          <w:sz w:val="24"/>
          <w:szCs w:val="24"/>
          <w:lang w:val="pt-BR" w:eastAsia="pt-BR"/>
        </w:rPr>
        <w:t>(2004).</w:t>
      </w:r>
      <w:r w:rsidRPr="005672AE">
        <w:rPr>
          <w:rFonts w:ascii="Times New Roman" w:eastAsia="Times New Roman" w:hAnsi="Times New Roman" w:cs="Times New Roman"/>
          <w:kern w:val="3"/>
          <w:sz w:val="24"/>
          <w:szCs w:val="24"/>
          <w:lang w:val="pt-BR" w:eastAsia="pt-BR"/>
        </w:rPr>
        <w:t xml:space="preserve"> </w:t>
      </w:r>
      <w:r w:rsidRPr="005672AE">
        <w:rPr>
          <w:rFonts w:ascii="Times New Roman" w:eastAsia="Times New Roman" w:hAnsi="Times New Roman" w:cs="Times New Roman"/>
          <w:i/>
          <w:kern w:val="3"/>
          <w:sz w:val="24"/>
          <w:szCs w:val="24"/>
          <w:lang w:val="pt-BR" w:eastAsia="pt-BR"/>
        </w:rPr>
        <w:t>Investigações sobre o entendimento humano e sobre os princípios da moral/ David Hume; tradução de José Oscar de Almeida Marques</w:t>
      </w:r>
      <w:r w:rsidR="00991327">
        <w:rPr>
          <w:rFonts w:ascii="Times New Roman" w:eastAsia="Times New Roman" w:hAnsi="Times New Roman" w:cs="Times New Roman"/>
          <w:kern w:val="3"/>
          <w:sz w:val="24"/>
          <w:szCs w:val="24"/>
          <w:lang w:val="pt-BR" w:eastAsia="pt-BR"/>
        </w:rPr>
        <w:t>.</w:t>
      </w:r>
      <w:r w:rsidRPr="005672AE">
        <w:rPr>
          <w:rFonts w:ascii="Times New Roman" w:eastAsia="Times New Roman" w:hAnsi="Times New Roman" w:cs="Times New Roman"/>
          <w:kern w:val="3"/>
          <w:sz w:val="24"/>
          <w:szCs w:val="24"/>
          <w:lang w:val="pt-BR" w:eastAsia="pt-BR"/>
        </w:rPr>
        <w:t xml:space="preserve"> São Paulo</w:t>
      </w:r>
      <w:r w:rsidR="00991327">
        <w:rPr>
          <w:rFonts w:ascii="Times New Roman" w:eastAsia="Times New Roman" w:hAnsi="Times New Roman" w:cs="Times New Roman"/>
          <w:kern w:val="3"/>
          <w:sz w:val="24"/>
          <w:szCs w:val="24"/>
          <w:lang w:val="pt-BR" w:eastAsia="pt-BR"/>
        </w:rPr>
        <w:t>, Brasil: UNESP</w:t>
      </w:r>
      <w:r w:rsidRPr="005672AE">
        <w:rPr>
          <w:rFonts w:ascii="Times New Roman" w:eastAsia="Times New Roman" w:hAnsi="Times New Roman" w:cs="Times New Roman"/>
          <w:kern w:val="3"/>
          <w:sz w:val="24"/>
          <w:szCs w:val="24"/>
          <w:lang w:val="pt-BR" w:eastAsia="pt-BR"/>
        </w:rPr>
        <w:t>.</w:t>
      </w:r>
    </w:p>
    <w:p w:rsidR="005672AE" w:rsidRPr="005672AE" w:rsidRDefault="005672AE" w:rsidP="005672AE">
      <w:pPr>
        <w:widowControl w:val="0"/>
        <w:suppressAutoHyphens/>
        <w:overflowPunct w:val="0"/>
        <w:autoSpaceDE w:val="0"/>
        <w:autoSpaceDN w:val="0"/>
        <w:spacing w:after="16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bCs/>
          <w:kern w:val="3"/>
          <w:sz w:val="24"/>
          <w:szCs w:val="24"/>
          <w:lang w:val="pt-BR" w:eastAsia="pt-BR"/>
        </w:rPr>
        <w:t>K</w:t>
      </w:r>
      <w:r w:rsidR="00DD6B97" w:rsidRPr="005672AE">
        <w:rPr>
          <w:rFonts w:ascii="Times New Roman" w:eastAsia="Times New Roman" w:hAnsi="Times New Roman" w:cs="Times New Roman"/>
          <w:bCs/>
          <w:kern w:val="3"/>
          <w:sz w:val="24"/>
          <w:szCs w:val="24"/>
          <w:lang w:val="pt-BR" w:eastAsia="pt-BR"/>
        </w:rPr>
        <w:t>ant</w:t>
      </w:r>
      <w:r w:rsidRPr="005672AE">
        <w:rPr>
          <w:rFonts w:ascii="Times New Roman" w:eastAsia="Times New Roman" w:hAnsi="Times New Roman" w:cs="Times New Roman"/>
          <w:bCs/>
          <w:kern w:val="3"/>
          <w:sz w:val="24"/>
          <w:szCs w:val="24"/>
          <w:lang w:val="pt-BR" w:eastAsia="pt-BR"/>
        </w:rPr>
        <w:t>,</w:t>
      </w:r>
      <w:r w:rsidRPr="005672AE">
        <w:rPr>
          <w:rFonts w:ascii="Times New Roman" w:eastAsia="Times New Roman" w:hAnsi="Times New Roman" w:cs="Times New Roman"/>
          <w:kern w:val="3"/>
          <w:sz w:val="24"/>
          <w:szCs w:val="24"/>
          <w:lang w:val="pt-BR" w:eastAsia="pt-BR"/>
        </w:rPr>
        <w:t xml:space="preserve"> </w:t>
      </w:r>
      <w:r w:rsidR="00DD6B97">
        <w:rPr>
          <w:rFonts w:ascii="Times New Roman" w:eastAsia="Times New Roman" w:hAnsi="Times New Roman" w:cs="Times New Roman"/>
          <w:kern w:val="3"/>
          <w:sz w:val="24"/>
          <w:szCs w:val="24"/>
          <w:lang w:val="pt-BR" w:eastAsia="pt-BR"/>
        </w:rPr>
        <w:t>I</w:t>
      </w:r>
      <w:r w:rsidRPr="005672AE">
        <w:rPr>
          <w:rFonts w:ascii="Times New Roman" w:eastAsia="Times New Roman" w:hAnsi="Times New Roman" w:cs="Times New Roman"/>
          <w:kern w:val="3"/>
          <w:sz w:val="24"/>
          <w:szCs w:val="24"/>
          <w:lang w:val="pt-BR" w:eastAsia="pt-BR"/>
        </w:rPr>
        <w:t>.</w:t>
      </w:r>
      <w:r w:rsidR="00DD6B97">
        <w:rPr>
          <w:rFonts w:ascii="Times New Roman" w:eastAsia="Times New Roman" w:hAnsi="Times New Roman" w:cs="Times New Roman"/>
          <w:kern w:val="3"/>
          <w:sz w:val="24"/>
          <w:szCs w:val="24"/>
          <w:lang w:val="pt-BR" w:eastAsia="pt-BR"/>
        </w:rPr>
        <w:t>(2018).</w:t>
      </w:r>
      <w:r w:rsidRPr="005672AE">
        <w:rPr>
          <w:rFonts w:ascii="Times New Roman" w:eastAsia="Times New Roman" w:hAnsi="Times New Roman" w:cs="Times New Roman"/>
          <w:kern w:val="3"/>
          <w:sz w:val="24"/>
          <w:szCs w:val="24"/>
          <w:lang w:val="pt-BR" w:eastAsia="pt-BR"/>
        </w:rPr>
        <w:t xml:space="preserve"> </w:t>
      </w:r>
      <w:r w:rsidRPr="005672AE">
        <w:rPr>
          <w:rFonts w:ascii="Times New Roman" w:eastAsia="Times New Roman" w:hAnsi="Times New Roman" w:cs="Times New Roman"/>
          <w:i/>
          <w:kern w:val="3"/>
          <w:sz w:val="24"/>
          <w:szCs w:val="24"/>
          <w:lang w:val="pt-BR" w:eastAsia="pt-BR"/>
        </w:rPr>
        <w:t>Crítica da Razão Pura</w:t>
      </w:r>
      <w:r w:rsidRPr="005672AE">
        <w:rPr>
          <w:rFonts w:ascii="Times New Roman" w:eastAsia="Times New Roman" w:hAnsi="Times New Roman" w:cs="Times New Roman"/>
          <w:kern w:val="3"/>
          <w:sz w:val="24"/>
          <w:szCs w:val="24"/>
          <w:lang w:val="pt-BR" w:eastAsia="pt-BR"/>
        </w:rPr>
        <w:t xml:space="preserve">; </w:t>
      </w:r>
      <w:r w:rsidRPr="005672AE">
        <w:rPr>
          <w:rFonts w:ascii="Times New Roman" w:eastAsia="Times New Roman" w:hAnsi="Times New Roman" w:cs="Times New Roman"/>
          <w:i/>
          <w:kern w:val="3"/>
          <w:sz w:val="24"/>
          <w:szCs w:val="24"/>
          <w:lang w:val="pt-BR" w:eastAsia="pt-BR"/>
        </w:rPr>
        <w:t>tradução Manuela Pinto de Santos; Alexandre Fradique Morujão</w:t>
      </w:r>
      <w:r w:rsidR="00DD6B97">
        <w:rPr>
          <w:rFonts w:ascii="Times New Roman" w:eastAsia="Times New Roman" w:hAnsi="Times New Roman" w:cs="Times New Roman"/>
          <w:kern w:val="3"/>
          <w:sz w:val="24"/>
          <w:szCs w:val="24"/>
          <w:lang w:val="pt-BR" w:eastAsia="pt-BR"/>
        </w:rPr>
        <w:t>.</w:t>
      </w:r>
      <w:r w:rsidRPr="005672AE">
        <w:rPr>
          <w:rFonts w:ascii="Times New Roman" w:eastAsia="Times New Roman" w:hAnsi="Times New Roman" w:cs="Times New Roman"/>
          <w:kern w:val="3"/>
          <w:sz w:val="24"/>
          <w:szCs w:val="24"/>
          <w:lang w:val="pt-BR" w:eastAsia="pt-BR"/>
        </w:rPr>
        <w:t xml:space="preserve"> </w:t>
      </w:r>
      <w:r w:rsidR="00DD6B97">
        <w:rPr>
          <w:rFonts w:ascii="Times New Roman" w:eastAsia="Times New Roman" w:hAnsi="Times New Roman" w:cs="Times New Roman"/>
          <w:kern w:val="3"/>
          <w:sz w:val="24"/>
          <w:szCs w:val="24"/>
          <w:lang w:val="pt-BR" w:eastAsia="pt-BR"/>
        </w:rPr>
        <w:t xml:space="preserve">Lisboa,Portugal: </w:t>
      </w:r>
      <w:r w:rsidRPr="005672AE">
        <w:rPr>
          <w:rFonts w:ascii="Times New Roman" w:eastAsia="Times New Roman" w:hAnsi="Times New Roman" w:cs="Times New Roman"/>
          <w:kern w:val="3"/>
          <w:sz w:val="24"/>
          <w:szCs w:val="24"/>
          <w:lang w:val="pt-BR" w:eastAsia="pt-BR"/>
        </w:rPr>
        <w:t xml:space="preserve"> Fu</w:t>
      </w:r>
      <w:r w:rsidR="00DD6B97">
        <w:rPr>
          <w:rFonts w:ascii="Times New Roman" w:eastAsia="Times New Roman" w:hAnsi="Times New Roman" w:cs="Times New Roman"/>
          <w:kern w:val="3"/>
          <w:sz w:val="24"/>
          <w:szCs w:val="24"/>
          <w:lang w:val="pt-BR" w:eastAsia="pt-BR"/>
        </w:rPr>
        <w:t>ndação Calouste Gulbenkian</w:t>
      </w:r>
      <w:r w:rsidRPr="005672AE">
        <w:rPr>
          <w:rFonts w:ascii="Times New Roman" w:eastAsia="Times New Roman" w:hAnsi="Times New Roman" w:cs="Times New Roman"/>
          <w:kern w:val="3"/>
          <w:sz w:val="24"/>
          <w:szCs w:val="24"/>
          <w:lang w:val="pt-BR" w:eastAsia="pt-BR"/>
        </w:rPr>
        <w:t>.</w:t>
      </w:r>
    </w:p>
    <w:p w:rsidR="005672AE" w:rsidRPr="005672AE" w:rsidRDefault="005672AE" w:rsidP="005672AE">
      <w:pPr>
        <w:widowControl w:val="0"/>
        <w:suppressAutoHyphens/>
        <w:overflowPunct w:val="0"/>
        <w:autoSpaceDE w:val="0"/>
        <w:autoSpaceDN w:val="0"/>
        <w:spacing w:after="0" w:line="360" w:lineRule="auto"/>
        <w:jc w:val="both"/>
        <w:rPr>
          <w:rFonts w:ascii="Times New Roman" w:eastAsia="Times New Roman" w:hAnsi="Times New Roman" w:cs="Times New Roman"/>
          <w:kern w:val="3"/>
          <w:sz w:val="24"/>
          <w:szCs w:val="24"/>
          <w:lang w:val="pt-BR" w:eastAsia="pt-BR"/>
        </w:rPr>
      </w:pPr>
      <w:r w:rsidRPr="005672AE">
        <w:rPr>
          <w:rFonts w:ascii="Times New Roman" w:eastAsia="Times New Roman" w:hAnsi="Times New Roman" w:cs="Times New Roman"/>
          <w:bCs/>
          <w:kern w:val="3"/>
          <w:sz w:val="24"/>
          <w:szCs w:val="24"/>
          <w:lang w:val="pt-BR" w:eastAsia="pt-BR"/>
        </w:rPr>
        <w:t>L</w:t>
      </w:r>
      <w:r w:rsidR="00DD6B97" w:rsidRPr="005672AE">
        <w:rPr>
          <w:rFonts w:ascii="Times New Roman" w:eastAsia="Times New Roman" w:hAnsi="Times New Roman" w:cs="Times New Roman"/>
          <w:bCs/>
          <w:kern w:val="3"/>
          <w:sz w:val="24"/>
          <w:szCs w:val="24"/>
          <w:lang w:val="pt-BR" w:eastAsia="pt-BR"/>
        </w:rPr>
        <w:t>ocke</w:t>
      </w:r>
      <w:r w:rsidRPr="005672AE">
        <w:rPr>
          <w:rFonts w:ascii="Times New Roman" w:eastAsia="Times New Roman" w:hAnsi="Times New Roman" w:cs="Times New Roman"/>
          <w:bCs/>
          <w:kern w:val="3"/>
          <w:sz w:val="24"/>
          <w:szCs w:val="24"/>
          <w:lang w:val="pt-BR" w:eastAsia="pt-BR"/>
        </w:rPr>
        <w:t>,</w:t>
      </w:r>
      <w:r w:rsidRPr="005672AE">
        <w:rPr>
          <w:rFonts w:ascii="Times New Roman" w:eastAsia="Times New Roman" w:hAnsi="Times New Roman" w:cs="Times New Roman"/>
          <w:b/>
          <w:bCs/>
          <w:kern w:val="3"/>
          <w:sz w:val="24"/>
          <w:szCs w:val="24"/>
          <w:lang w:val="pt-BR" w:eastAsia="pt-BR"/>
        </w:rPr>
        <w:t xml:space="preserve"> </w:t>
      </w:r>
      <w:r w:rsidR="00DD6B97">
        <w:rPr>
          <w:rFonts w:ascii="Times New Roman" w:eastAsia="Times New Roman" w:hAnsi="Times New Roman" w:cs="Times New Roman"/>
          <w:kern w:val="3"/>
          <w:sz w:val="24"/>
          <w:szCs w:val="24"/>
          <w:lang w:val="pt-BR" w:eastAsia="pt-BR"/>
        </w:rPr>
        <w:t>J</w:t>
      </w:r>
      <w:r w:rsidRPr="005672AE">
        <w:rPr>
          <w:rFonts w:ascii="Times New Roman" w:eastAsia="Times New Roman" w:hAnsi="Times New Roman" w:cs="Times New Roman"/>
          <w:kern w:val="3"/>
          <w:sz w:val="24"/>
          <w:szCs w:val="24"/>
          <w:lang w:val="pt-BR" w:eastAsia="pt-BR"/>
        </w:rPr>
        <w:t>.</w:t>
      </w:r>
      <w:r w:rsidR="00DD6B97">
        <w:rPr>
          <w:rFonts w:ascii="Times New Roman" w:eastAsia="Times New Roman" w:hAnsi="Times New Roman" w:cs="Times New Roman"/>
          <w:kern w:val="3"/>
          <w:sz w:val="24"/>
          <w:szCs w:val="24"/>
          <w:lang w:val="pt-BR" w:eastAsia="pt-BR"/>
        </w:rPr>
        <w:t>(1999).</w:t>
      </w:r>
      <w:r w:rsidRPr="005672AE">
        <w:rPr>
          <w:rFonts w:ascii="Times New Roman" w:eastAsia="Times New Roman" w:hAnsi="Times New Roman" w:cs="Times New Roman"/>
          <w:kern w:val="3"/>
          <w:sz w:val="24"/>
          <w:szCs w:val="24"/>
          <w:lang w:val="pt-BR" w:eastAsia="pt-BR"/>
        </w:rPr>
        <w:t xml:space="preserve"> </w:t>
      </w:r>
      <w:r w:rsidRPr="005672AE">
        <w:rPr>
          <w:rFonts w:ascii="Times New Roman" w:eastAsia="Times New Roman" w:hAnsi="Times New Roman" w:cs="Times New Roman"/>
          <w:i/>
          <w:kern w:val="3"/>
          <w:sz w:val="24"/>
          <w:szCs w:val="24"/>
          <w:lang w:val="pt-BR" w:eastAsia="pt-BR"/>
        </w:rPr>
        <w:t>Ensaio A cerca do Entendimento Humano.</w:t>
      </w:r>
      <w:r w:rsidR="00DD6B97">
        <w:rPr>
          <w:rFonts w:ascii="Times New Roman" w:eastAsia="Times New Roman" w:hAnsi="Times New Roman" w:cs="Times New Roman"/>
          <w:kern w:val="3"/>
          <w:sz w:val="24"/>
          <w:szCs w:val="24"/>
          <w:lang w:val="pt-BR" w:eastAsia="pt-BR"/>
        </w:rPr>
        <w:t xml:space="preserve"> São Paulo, Brasil:  Nova Cultural</w:t>
      </w:r>
      <w:r w:rsidRPr="005672AE">
        <w:rPr>
          <w:rFonts w:ascii="Times New Roman" w:eastAsia="Times New Roman" w:hAnsi="Times New Roman" w:cs="Times New Roman"/>
          <w:kern w:val="3"/>
          <w:sz w:val="24"/>
          <w:szCs w:val="24"/>
          <w:lang w:val="pt-BR" w:eastAsia="pt-BR"/>
        </w:rPr>
        <w:t>.</w:t>
      </w:r>
    </w:p>
    <w:p w:rsidR="005672AE" w:rsidRPr="005672AE" w:rsidRDefault="005672AE" w:rsidP="005672AE">
      <w:pPr>
        <w:widowControl w:val="0"/>
        <w:suppressAutoHyphens/>
        <w:overflowPunct w:val="0"/>
        <w:autoSpaceDE w:val="0"/>
        <w:autoSpaceDN w:val="0"/>
        <w:spacing w:after="0" w:line="360" w:lineRule="auto"/>
        <w:jc w:val="both"/>
        <w:rPr>
          <w:rFonts w:ascii="Times New Roman" w:eastAsia="Calibri" w:hAnsi="Times New Roman" w:cs="Times New Roman"/>
          <w:sz w:val="24"/>
          <w:szCs w:val="24"/>
          <w:lang w:val="pt-BR"/>
        </w:rPr>
      </w:pPr>
      <w:r w:rsidRPr="005672AE">
        <w:rPr>
          <w:rFonts w:ascii="Times New Roman" w:eastAsia="Times New Roman" w:hAnsi="Times New Roman" w:cs="Times New Roman"/>
          <w:bCs/>
          <w:kern w:val="3"/>
          <w:sz w:val="24"/>
          <w:szCs w:val="24"/>
          <w:lang w:val="pt-BR" w:eastAsia="pt-BR"/>
        </w:rPr>
        <w:t>S</w:t>
      </w:r>
      <w:r w:rsidR="00AC38D1" w:rsidRPr="005672AE">
        <w:rPr>
          <w:rFonts w:ascii="Times New Roman" w:eastAsia="Times New Roman" w:hAnsi="Times New Roman" w:cs="Times New Roman"/>
          <w:bCs/>
          <w:kern w:val="3"/>
          <w:sz w:val="24"/>
          <w:szCs w:val="24"/>
          <w:lang w:val="pt-BR" w:eastAsia="pt-BR"/>
        </w:rPr>
        <w:t>apunaru</w:t>
      </w:r>
      <w:r w:rsidR="00AC38D1" w:rsidRPr="005672AE">
        <w:rPr>
          <w:rFonts w:ascii="Times New Roman" w:eastAsia="Times New Roman" w:hAnsi="Times New Roman" w:cs="Times New Roman"/>
          <w:b/>
          <w:bCs/>
          <w:kern w:val="3"/>
          <w:sz w:val="24"/>
          <w:szCs w:val="24"/>
          <w:lang w:val="pt-BR" w:eastAsia="pt-BR"/>
        </w:rPr>
        <w:t xml:space="preserve">, </w:t>
      </w:r>
      <w:r w:rsidR="00AC38D1">
        <w:rPr>
          <w:rFonts w:ascii="Times New Roman" w:eastAsia="Times New Roman" w:hAnsi="Times New Roman" w:cs="Times New Roman"/>
          <w:kern w:val="3"/>
          <w:sz w:val="24"/>
          <w:szCs w:val="24"/>
          <w:lang w:val="pt-BR" w:eastAsia="pt-BR"/>
        </w:rPr>
        <w:t>R. A</w:t>
      </w:r>
      <w:r w:rsidRPr="005672AE">
        <w:rPr>
          <w:rFonts w:ascii="Times New Roman" w:eastAsia="Times New Roman" w:hAnsi="Times New Roman" w:cs="Times New Roman"/>
          <w:kern w:val="3"/>
          <w:sz w:val="24"/>
          <w:szCs w:val="24"/>
          <w:lang w:val="pt-BR" w:eastAsia="pt-BR"/>
        </w:rPr>
        <w:t>.</w:t>
      </w:r>
      <w:r w:rsidR="00AC38D1">
        <w:rPr>
          <w:rFonts w:ascii="Times New Roman" w:eastAsia="Times New Roman" w:hAnsi="Times New Roman" w:cs="Times New Roman"/>
          <w:kern w:val="3"/>
          <w:sz w:val="24"/>
          <w:szCs w:val="24"/>
          <w:lang w:val="pt-BR" w:eastAsia="pt-BR"/>
        </w:rPr>
        <w:t>(2011).</w:t>
      </w:r>
      <w:r w:rsidRPr="005672AE">
        <w:rPr>
          <w:rFonts w:ascii="Times New Roman" w:eastAsia="Times New Roman" w:hAnsi="Times New Roman" w:cs="Times New Roman"/>
          <w:b/>
          <w:bCs/>
          <w:kern w:val="3"/>
          <w:sz w:val="24"/>
          <w:szCs w:val="24"/>
          <w:lang w:val="pt-BR" w:eastAsia="pt-BR"/>
        </w:rPr>
        <w:t xml:space="preserve"> </w:t>
      </w:r>
      <w:r w:rsidRPr="005672AE">
        <w:rPr>
          <w:rFonts w:ascii="Times New Roman" w:eastAsia="Times New Roman" w:hAnsi="Times New Roman" w:cs="Times New Roman"/>
          <w:i/>
          <w:kern w:val="3"/>
          <w:sz w:val="24"/>
          <w:szCs w:val="24"/>
          <w:lang w:val="pt-BR" w:eastAsia="pt-BR"/>
        </w:rPr>
        <w:t>O significado do termo “</w:t>
      </w:r>
      <w:r w:rsidRPr="005672AE">
        <w:rPr>
          <w:rFonts w:ascii="Times New Roman" w:eastAsia="Times New Roman" w:hAnsi="Times New Roman" w:cs="Times New Roman"/>
          <w:i/>
          <w:iCs/>
          <w:kern w:val="3"/>
          <w:sz w:val="24"/>
          <w:szCs w:val="24"/>
          <w:lang w:val="pt-BR" w:eastAsia="pt-BR"/>
        </w:rPr>
        <w:t>efeito emanente</w:t>
      </w:r>
      <w:r w:rsidRPr="005672AE">
        <w:rPr>
          <w:rFonts w:ascii="Times New Roman" w:eastAsia="Times New Roman" w:hAnsi="Times New Roman" w:cs="Times New Roman"/>
          <w:i/>
          <w:kern w:val="3"/>
          <w:sz w:val="24"/>
          <w:szCs w:val="24"/>
          <w:lang w:val="pt-BR" w:eastAsia="pt-BR"/>
        </w:rPr>
        <w:t>” para a natureza do espaço newtoniano.</w:t>
      </w:r>
      <w:r w:rsidR="00AC38D1">
        <w:rPr>
          <w:rFonts w:ascii="Times New Roman" w:eastAsia="Calibri" w:hAnsi="Times New Roman" w:cs="Times New Roman"/>
          <w:sz w:val="24"/>
          <w:szCs w:val="24"/>
          <w:lang w:val="pt-BR"/>
        </w:rPr>
        <w:t xml:space="preserve"> Bahia: Brasil</w:t>
      </w:r>
      <w:r w:rsidRPr="005672AE">
        <w:rPr>
          <w:rFonts w:ascii="Times New Roman" w:eastAsia="Calibri" w:hAnsi="Times New Roman" w:cs="Times New Roman"/>
          <w:sz w:val="24"/>
          <w:szCs w:val="24"/>
          <w:lang w:val="pt-BR"/>
        </w:rPr>
        <w:t>.</w:t>
      </w:r>
    </w:p>
    <w:p w:rsidR="005672AE" w:rsidRPr="005672AE" w:rsidRDefault="005672AE" w:rsidP="005672AE">
      <w:pPr>
        <w:widowControl w:val="0"/>
        <w:suppressAutoHyphens/>
        <w:overflowPunct w:val="0"/>
        <w:autoSpaceDE w:val="0"/>
        <w:autoSpaceDN w:val="0"/>
        <w:spacing w:after="0" w:line="360" w:lineRule="auto"/>
        <w:jc w:val="both"/>
        <w:rPr>
          <w:rFonts w:ascii="Times New Roman" w:eastAsia="Calibri" w:hAnsi="Times New Roman" w:cs="Times New Roman"/>
          <w:sz w:val="24"/>
          <w:szCs w:val="24"/>
          <w:lang w:val="pt-BR"/>
        </w:rPr>
      </w:pPr>
      <w:r w:rsidRPr="005672AE">
        <w:rPr>
          <w:rFonts w:ascii="Times New Roman" w:eastAsia="Calibri" w:hAnsi="Times New Roman" w:cs="Times New Roman"/>
          <w:bCs/>
          <w:sz w:val="24"/>
          <w:szCs w:val="24"/>
          <w:lang w:val="pt-BR"/>
        </w:rPr>
        <w:t>S</w:t>
      </w:r>
      <w:r w:rsidR="00AC38D1" w:rsidRPr="005672AE">
        <w:rPr>
          <w:rFonts w:ascii="Times New Roman" w:eastAsia="Calibri" w:hAnsi="Times New Roman" w:cs="Times New Roman"/>
          <w:bCs/>
          <w:sz w:val="24"/>
          <w:szCs w:val="24"/>
          <w:lang w:val="pt-BR"/>
        </w:rPr>
        <w:t>ell</w:t>
      </w:r>
      <w:r w:rsidRPr="005672AE">
        <w:rPr>
          <w:rFonts w:ascii="Times New Roman" w:eastAsia="Calibri" w:hAnsi="Times New Roman" w:cs="Times New Roman"/>
          <w:bCs/>
          <w:sz w:val="24"/>
          <w:szCs w:val="24"/>
          <w:lang w:val="pt-BR"/>
        </w:rPr>
        <w:t>,</w:t>
      </w:r>
      <w:r w:rsidR="00AC38D1">
        <w:rPr>
          <w:rFonts w:ascii="Times New Roman" w:eastAsia="Calibri" w:hAnsi="Times New Roman" w:cs="Times New Roman"/>
          <w:sz w:val="24"/>
          <w:szCs w:val="24"/>
          <w:lang w:val="pt-BR"/>
        </w:rPr>
        <w:t xml:space="preserve"> S</w:t>
      </w:r>
      <w:r w:rsidRPr="005672AE">
        <w:rPr>
          <w:rFonts w:ascii="Times New Roman" w:eastAsia="Calibri" w:hAnsi="Times New Roman" w:cs="Times New Roman"/>
          <w:sz w:val="24"/>
          <w:szCs w:val="24"/>
          <w:lang w:val="pt-BR"/>
        </w:rPr>
        <w:t xml:space="preserve">. </w:t>
      </w:r>
      <w:r w:rsidR="00AC38D1">
        <w:rPr>
          <w:rFonts w:ascii="Times New Roman" w:eastAsia="Calibri" w:hAnsi="Times New Roman" w:cs="Times New Roman"/>
          <w:sz w:val="24"/>
          <w:szCs w:val="24"/>
          <w:lang w:val="pt-BR"/>
        </w:rPr>
        <w:t>(2002).</w:t>
      </w:r>
      <w:r w:rsidRPr="005672AE">
        <w:rPr>
          <w:rFonts w:ascii="Times New Roman" w:eastAsia="Calibri" w:hAnsi="Times New Roman" w:cs="Times New Roman"/>
          <w:i/>
          <w:sz w:val="24"/>
          <w:szCs w:val="24"/>
          <w:lang w:val="pt-BR"/>
        </w:rPr>
        <w:t>Chomsky e o inatismo cartesiano. Working papers em linguística</w:t>
      </w:r>
      <w:r w:rsidR="00AC38D1">
        <w:rPr>
          <w:rFonts w:ascii="Times New Roman" w:eastAsia="Calibri" w:hAnsi="Times New Roman" w:cs="Times New Roman"/>
          <w:sz w:val="24"/>
          <w:szCs w:val="24"/>
          <w:lang w:val="pt-BR"/>
        </w:rPr>
        <w:t>, UFSC, N.6</w:t>
      </w:r>
      <w:r w:rsidRPr="005672AE">
        <w:rPr>
          <w:rFonts w:ascii="Times New Roman" w:eastAsia="Calibri" w:hAnsi="Times New Roman" w:cs="Times New Roman"/>
          <w:sz w:val="24"/>
          <w:szCs w:val="24"/>
          <w:lang w:val="pt-BR"/>
        </w:rPr>
        <w:t xml:space="preserve">. </w:t>
      </w:r>
    </w:p>
    <w:p w:rsidR="005672AE" w:rsidRPr="005672AE" w:rsidRDefault="005672AE" w:rsidP="005672AE">
      <w:pPr>
        <w:widowControl w:val="0"/>
        <w:suppressAutoHyphens/>
        <w:overflowPunct w:val="0"/>
        <w:autoSpaceDE w:val="0"/>
        <w:autoSpaceDN w:val="0"/>
        <w:spacing w:after="0" w:line="360" w:lineRule="auto"/>
        <w:jc w:val="both"/>
        <w:rPr>
          <w:rFonts w:ascii="Times New Roman" w:eastAsia="Times New Roman" w:hAnsi="Times New Roman" w:cs="Times New Roman"/>
          <w:kern w:val="3"/>
          <w:sz w:val="24"/>
          <w:szCs w:val="24"/>
          <w:lang w:val="pt-BR" w:eastAsia="pt-BR"/>
        </w:rPr>
      </w:pPr>
    </w:p>
    <w:p w:rsidR="005672AE" w:rsidRPr="006C27B7" w:rsidRDefault="005672AE" w:rsidP="008A5377">
      <w:pPr>
        <w:spacing w:line="360" w:lineRule="auto"/>
        <w:ind w:firstLine="720"/>
        <w:jc w:val="both"/>
        <w:rPr>
          <w:rFonts w:ascii="Times New Roman" w:eastAsia="Arial" w:hAnsi="Times New Roman" w:cs="Times New Roman"/>
          <w:bCs/>
          <w:kern w:val="3"/>
          <w:sz w:val="24"/>
          <w:szCs w:val="24"/>
          <w:lang w:val="pt-BR" w:eastAsia="pt-BR"/>
        </w:rPr>
      </w:pPr>
    </w:p>
    <w:sectPr w:rsidR="005672AE" w:rsidRPr="006C27B7" w:rsidSect="00BB03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973" w:rsidRDefault="004F0973" w:rsidP="00BB032E">
      <w:pPr>
        <w:spacing w:after="0" w:line="240" w:lineRule="auto"/>
      </w:pPr>
      <w:r>
        <w:separator/>
      </w:r>
    </w:p>
  </w:endnote>
  <w:endnote w:type="continuationSeparator" w:id="0">
    <w:p w:rsidR="004F0973" w:rsidRDefault="004F0973" w:rsidP="00BB0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973" w:rsidRDefault="004F0973" w:rsidP="00BB032E">
      <w:pPr>
        <w:spacing w:after="0" w:line="240" w:lineRule="auto"/>
      </w:pPr>
      <w:r>
        <w:separator/>
      </w:r>
    </w:p>
  </w:footnote>
  <w:footnote w:type="continuationSeparator" w:id="0">
    <w:p w:rsidR="004F0973" w:rsidRDefault="004F0973" w:rsidP="00BB032E">
      <w:pPr>
        <w:spacing w:after="0" w:line="240" w:lineRule="auto"/>
      </w:pPr>
      <w:r>
        <w:continuationSeparator/>
      </w:r>
    </w:p>
  </w:footnote>
  <w:footnote w:id="1">
    <w:p w:rsidR="00AB33AE" w:rsidRPr="00A119E2" w:rsidRDefault="00AB33AE" w:rsidP="00A119E2">
      <w:pPr>
        <w:pStyle w:val="Textodenotaderodap"/>
        <w:rPr>
          <w:rFonts w:ascii="Times New Roman" w:hAnsi="Times New Roman" w:cs="Times New Roman"/>
          <w:sz w:val="24"/>
          <w:szCs w:val="24"/>
        </w:rPr>
      </w:pPr>
      <w:r w:rsidRPr="00A119E2">
        <w:rPr>
          <w:rStyle w:val="Refdenotaderodap"/>
          <w:rFonts w:ascii="Times New Roman" w:hAnsi="Times New Roman" w:cs="Times New Roman"/>
          <w:sz w:val="24"/>
          <w:szCs w:val="24"/>
        </w:rPr>
        <w:footnoteRef/>
      </w:r>
      <w:r w:rsidRPr="00A119E2">
        <w:rPr>
          <w:rFonts w:ascii="Times New Roman" w:hAnsi="Times New Roman" w:cs="Times New Roman"/>
          <w:sz w:val="24"/>
          <w:szCs w:val="24"/>
        </w:rPr>
        <w:t xml:space="preserve"> Docente de Filosofia na Escola Secundária de Marromeu, Mestrando em Educação / Ensino de Filosofia</w:t>
      </w:r>
      <w:r w:rsidR="00A119E2">
        <w:rPr>
          <w:rFonts w:ascii="Times New Roman" w:hAnsi="Times New Roman" w:cs="Times New Roman"/>
          <w:sz w:val="24"/>
          <w:szCs w:val="24"/>
        </w:rPr>
        <w:t xml:space="preserve"> na uni</w:t>
      </w:r>
      <w:r w:rsidR="000B79E4">
        <w:rPr>
          <w:rFonts w:ascii="Times New Roman" w:hAnsi="Times New Roman" w:cs="Times New Roman"/>
          <w:sz w:val="24"/>
          <w:szCs w:val="24"/>
        </w:rPr>
        <w:t xml:space="preserve">versidade. </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24358"/>
    <w:multiLevelType w:val="hybridMultilevel"/>
    <w:tmpl w:val="C9A65D0E"/>
    <w:lvl w:ilvl="0" w:tplc="B55E490C">
      <w:start w:val="1"/>
      <w:numFmt w:val="decimal"/>
      <w:lvlText w:val="%1)"/>
      <w:lvlJc w:val="left"/>
      <w:pPr>
        <w:ind w:left="1800" w:hanging="360"/>
      </w:pPr>
      <w:rPr>
        <w:rFonts w:ascii="Times New Roman" w:eastAsia="Arial" w:hAnsi="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09D2B2E"/>
    <w:multiLevelType w:val="hybridMultilevel"/>
    <w:tmpl w:val="A8D0B7A6"/>
    <w:lvl w:ilvl="0" w:tplc="27566C42">
      <w:start w:val="1"/>
      <w:numFmt w:val="decimal"/>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2E"/>
    <w:rsid w:val="00082721"/>
    <w:rsid w:val="000A43D6"/>
    <w:rsid w:val="000B79E4"/>
    <w:rsid w:val="00107406"/>
    <w:rsid w:val="001F3893"/>
    <w:rsid w:val="002C59F3"/>
    <w:rsid w:val="002F583B"/>
    <w:rsid w:val="00310DBF"/>
    <w:rsid w:val="003164A9"/>
    <w:rsid w:val="0034774F"/>
    <w:rsid w:val="003620B1"/>
    <w:rsid w:val="004417FD"/>
    <w:rsid w:val="004F0973"/>
    <w:rsid w:val="004F60B6"/>
    <w:rsid w:val="005672AE"/>
    <w:rsid w:val="00601010"/>
    <w:rsid w:val="00621FA0"/>
    <w:rsid w:val="006C27B7"/>
    <w:rsid w:val="008A5377"/>
    <w:rsid w:val="008B7F6C"/>
    <w:rsid w:val="00991327"/>
    <w:rsid w:val="00A119E2"/>
    <w:rsid w:val="00A349AE"/>
    <w:rsid w:val="00AB33AE"/>
    <w:rsid w:val="00AC38D1"/>
    <w:rsid w:val="00BB032E"/>
    <w:rsid w:val="00BB36F0"/>
    <w:rsid w:val="00C16444"/>
    <w:rsid w:val="00CA0A7B"/>
    <w:rsid w:val="00D46B40"/>
    <w:rsid w:val="00D478F0"/>
    <w:rsid w:val="00DA5E96"/>
    <w:rsid w:val="00DD6B97"/>
    <w:rsid w:val="00E02631"/>
    <w:rsid w:val="00E500F6"/>
    <w:rsid w:val="00EA03FD"/>
    <w:rsid w:val="00F43179"/>
    <w:rsid w:val="00F4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BB032E"/>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BB032E"/>
    <w:rPr>
      <w:lang w:val="pt-PT"/>
    </w:rPr>
  </w:style>
  <w:style w:type="paragraph" w:styleId="Rodap">
    <w:name w:val="footer"/>
    <w:basedOn w:val="Normal"/>
    <w:link w:val="RodapCarcter"/>
    <w:uiPriority w:val="99"/>
    <w:unhideWhenUsed/>
    <w:rsid w:val="00BB032E"/>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rsid w:val="00BB032E"/>
    <w:rPr>
      <w:lang w:val="pt-PT"/>
    </w:rPr>
  </w:style>
  <w:style w:type="paragraph" w:styleId="Textodenotaderodap">
    <w:name w:val="footnote text"/>
    <w:basedOn w:val="Normal"/>
    <w:link w:val="TextodenotaderodapCarcter"/>
    <w:uiPriority w:val="99"/>
    <w:semiHidden/>
    <w:unhideWhenUsed/>
    <w:rsid w:val="00AB33AE"/>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AB33AE"/>
    <w:rPr>
      <w:sz w:val="20"/>
      <w:szCs w:val="20"/>
      <w:lang w:val="pt-PT"/>
    </w:rPr>
  </w:style>
  <w:style w:type="character" w:styleId="Refdenotaderodap">
    <w:name w:val="footnote reference"/>
    <w:basedOn w:val="Tipodeletrapredefinidodopargrafo"/>
    <w:uiPriority w:val="99"/>
    <w:semiHidden/>
    <w:unhideWhenUsed/>
    <w:rsid w:val="00AB33AE"/>
    <w:rPr>
      <w:vertAlign w:val="superscript"/>
    </w:rPr>
  </w:style>
  <w:style w:type="paragraph" w:styleId="PargrafodaLista">
    <w:name w:val="List Paragraph"/>
    <w:basedOn w:val="Normal"/>
    <w:uiPriority w:val="34"/>
    <w:qFormat/>
    <w:rsid w:val="004F60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BB032E"/>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BB032E"/>
    <w:rPr>
      <w:lang w:val="pt-PT"/>
    </w:rPr>
  </w:style>
  <w:style w:type="paragraph" w:styleId="Rodap">
    <w:name w:val="footer"/>
    <w:basedOn w:val="Normal"/>
    <w:link w:val="RodapCarcter"/>
    <w:uiPriority w:val="99"/>
    <w:unhideWhenUsed/>
    <w:rsid w:val="00BB032E"/>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rsid w:val="00BB032E"/>
    <w:rPr>
      <w:lang w:val="pt-PT"/>
    </w:rPr>
  </w:style>
  <w:style w:type="paragraph" w:styleId="Textodenotaderodap">
    <w:name w:val="footnote text"/>
    <w:basedOn w:val="Normal"/>
    <w:link w:val="TextodenotaderodapCarcter"/>
    <w:uiPriority w:val="99"/>
    <w:semiHidden/>
    <w:unhideWhenUsed/>
    <w:rsid w:val="00AB33AE"/>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AB33AE"/>
    <w:rPr>
      <w:sz w:val="20"/>
      <w:szCs w:val="20"/>
      <w:lang w:val="pt-PT"/>
    </w:rPr>
  </w:style>
  <w:style w:type="character" w:styleId="Refdenotaderodap">
    <w:name w:val="footnote reference"/>
    <w:basedOn w:val="Tipodeletrapredefinidodopargrafo"/>
    <w:uiPriority w:val="99"/>
    <w:semiHidden/>
    <w:unhideWhenUsed/>
    <w:rsid w:val="00AB33AE"/>
    <w:rPr>
      <w:vertAlign w:val="superscript"/>
    </w:rPr>
  </w:style>
  <w:style w:type="paragraph" w:styleId="PargrafodaLista">
    <w:name w:val="List Paragraph"/>
    <w:basedOn w:val="Normal"/>
    <w:uiPriority w:val="34"/>
    <w:qFormat/>
    <w:rsid w:val="004F6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6716">
      <w:bodyDiv w:val="1"/>
      <w:marLeft w:val="0"/>
      <w:marRight w:val="0"/>
      <w:marTop w:val="0"/>
      <w:marBottom w:val="0"/>
      <w:divBdr>
        <w:top w:val="none" w:sz="0" w:space="0" w:color="auto"/>
        <w:left w:val="none" w:sz="0" w:space="0" w:color="auto"/>
        <w:bottom w:val="none" w:sz="0" w:space="0" w:color="auto"/>
        <w:right w:val="none" w:sz="0" w:space="0" w:color="auto"/>
      </w:divBdr>
    </w:div>
    <w:div w:id="494106661">
      <w:bodyDiv w:val="1"/>
      <w:marLeft w:val="0"/>
      <w:marRight w:val="0"/>
      <w:marTop w:val="0"/>
      <w:marBottom w:val="0"/>
      <w:divBdr>
        <w:top w:val="none" w:sz="0" w:space="0" w:color="auto"/>
        <w:left w:val="none" w:sz="0" w:space="0" w:color="auto"/>
        <w:bottom w:val="none" w:sz="0" w:space="0" w:color="auto"/>
        <w:right w:val="none" w:sz="0" w:space="0" w:color="auto"/>
      </w:divBdr>
    </w:div>
    <w:div w:id="887571452">
      <w:bodyDiv w:val="1"/>
      <w:marLeft w:val="0"/>
      <w:marRight w:val="0"/>
      <w:marTop w:val="0"/>
      <w:marBottom w:val="0"/>
      <w:divBdr>
        <w:top w:val="none" w:sz="0" w:space="0" w:color="auto"/>
        <w:left w:val="none" w:sz="0" w:space="0" w:color="auto"/>
        <w:bottom w:val="none" w:sz="0" w:space="0" w:color="auto"/>
        <w:right w:val="none" w:sz="0" w:space="0" w:color="auto"/>
      </w:divBdr>
    </w:div>
    <w:div w:id="1063943565">
      <w:bodyDiv w:val="1"/>
      <w:marLeft w:val="0"/>
      <w:marRight w:val="0"/>
      <w:marTop w:val="0"/>
      <w:marBottom w:val="0"/>
      <w:divBdr>
        <w:top w:val="none" w:sz="0" w:space="0" w:color="auto"/>
        <w:left w:val="none" w:sz="0" w:space="0" w:color="auto"/>
        <w:bottom w:val="none" w:sz="0" w:space="0" w:color="auto"/>
        <w:right w:val="none" w:sz="0" w:space="0" w:color="auto"/>
      </w:divBdr>
    </w:div>
    <w:div w:id="1126703278">
      <w:bodyDiv w:val="1"/>
      <w:marLeft w:val="0"/>
      <w:marRight w:val="0"/>
      <w:marTop w:val="0"/>
      <w:marBottom w:val="0"/>
      <w:divBdr>
        <w:top w:val="none" w:sz="0" w:space="0" w:color="auto"/>
        <w:left w:val="none" w:sz="0" w:space="0" w:color="auto"/>
        <w:bottom w:val="none" w:sz="0" w:space="0" w:color="auto"/>
        <w:right w:val="none" w:sz="0" w:space="0" w:color="auto"/>
      </w:divBdr>
    </w:div>
    <w:div w:id="1182204738">
      <w:bodyDiv w:val="1"/>
      <w:marLeft w:val="0"/>
      <w:marRight w:val="0"/>
      <w:marTop w:val="0"/>
      <w:marBottom w:val="0"/>
      <w:divBdr>
        <w:top w:val="none" w:sz="0" w:space="0" w:color="auto"/>
        <w:left w:val="none" w:sz="0" w:space="0" w:color="auto"/>
        <w:bottom w:val="none" w:sz="0" w:space="0" w:color="auto"/>
        <w:right w:val="none" w:sz="0" w:space="0" w:color="auto"/>
      </w:divBdr>
    </w:div>
    <w:div w:id="1212620385">
      <w:bodyDiv w:val="1"/>
      <w:marLeft w:val="0"/>
      <w:marRight w:val="0"/>
      <w:marTop w:val="0"/>
      <w:marBottom w:val="0"/>
      <w:divBdr>
        <w:top w:val="none" w:sz="0" w:space="0" w:color="auto"/>
        <w:left w:val="none" w:sz="0" w:space="0" w:color="auto"/>
        <w:bottom w:val="none" w:sz="0" w:space="0" w:color="auto"/>
        <w:right w:val="none" w:sz="0" w:space="0" w:color="auto"/>
      </w:divBdr>
    </w:div>
    <w:div w:id="1226337625">
      <w:bodyDiv w:val="1"/>
      <w:marLeft w:val="0"/>
      <w:marRight w:val="0"/>
      <w:marTop w:val="0"/>
      <w:marBottom w:val="0"/>
      <w:divBdr>
        <w:top w:val="none" w:sz="0" w:space="0" w:color="auto"/>
        <w:left w:val="none" w:sz="0" w:space="0" w:color="auto"/>
        <w:bottom w:val="none" w:sz="0" w:space="0" w:color="auto"/>
        <w:right w:val="none" w:sz="0" w:space="0" w:color="auto"/>
      </w:divBdr>
    </w:div>
    <w:div w:id="1463503339">
      <w:bodyDiv w:val="1"/>
      <w:marLeft w:val="0"/>
      <w:marRight w:val="0"/>
      <w:marTop w:val="0"/>
      <w:marBottom w:val="0"/>
      <w:divBdr>
        <w:top w:val="none" w:sz="0" w:space="0" w:color="auto"/>
        <w:left w:val="none" w:sz="0" w:space="0" w:color="auto"/>
        <w:bottom w:val="none" w:sz="0" w:space="0" w:color="auto"/>
        <w:right w:val="none" w:sz="0" w:space="0" w:color="auto"/>
      </w:divBdr>
    </w:div>
    <w:div w:id="1679967486">
      <w:bodyDiv w:val="1"/>
      <w:marLeft w:val="0"/>
      <w:marRight w:val="0"/>
      <w:marTop w:val="0"/>
      <w:marBottom w:val="0"/>
      <w:divBdr>
        <w:top w:val="none" w:sz="0" w:space="0" w:color="auto"/>
        <w:left w:val="none" w:sz="0" w:space="0" w:color="auto"/>
        <w:bottom w:val="none" w:sz="0" w:space="0" w:color="auto"/>
        <w:right w:val="none" w:sz="0" w:space="0" w:color="auto"/>
      </w:divBdr>
    </w:div>
    <w:div w:id="1755316885">
      <w:bodyDiv w:val="1"/>
      <w:marLeft w:val="0"/>
      <w:marRight w:val="0"/>
      <w:marTop w:val="0"/>
      <w:marBottom w:val="0"/>
      <w:divBdr>
        <w:top w:val="none" w:sz="0" w:space="0" w:color="auto"/>
        <w:left w:val="none" w:sz="0" w:space="0" w:color="auto"/>
        <w:bottom w:val="none" w:sz="0" w:space="0" w:color="auto"/>
        <w:right w:val="none" w:sz="0" w:space="0" w:color="auto"/>
      </w:divBdr>
    </w:div>
    <w:div w:id="1927030159">
      <w:bodyDiv w:val="1"/>
      <w:marLeft w:val="0"/>
      <w:marRight w:val="0"/>
      <w:marTop w:val="0"/>
      <w:marBottom w:val="0"/>
      <w:divBdr>
        <w:top w:val="none" w:sz="0" w:space="0" w:color="auto"/>
        <w:left w:val="none" w:sz="0" w:space="0" w:color="auto"/>
        <w:bottom w:val="none" w:sz="0" w:space="0" w:color="auto"/>
        <w:right w:val="none" w:sz="0" w:space="0" w:color="auto"/>
      </w:divBdr>
    </w:div>
    <w:div w:id="206406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E6C3A-0816-4A45-B8BF-E22BCC7E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4369</Words>
  <Characters>23593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UNITECH</dc:creator>
  <cp:lastModifiedBy>Gamboa</cp:lastModifiedBy>
  <cp:revision>103</cp:revision>
  <dcterms:created xsi:type="dcterms:W3CDTF">2021-06-07T07:35:00Z</dcterms:created>
  <dcterms:modified xsi:type="dcterms:W3CDTF">2022-06-17T14:31:00Z</dcterms:modified>
</cp:coreProperties>
</file>