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6DD9B6" w14:textId="77777777" w:rsidR="0088429E" w:rsidRPr="00C4393A" w:rsidRDefault="0088429E" w:rsidP="005B02A4">
      <w:pPr>
        <w:spacing w:after="0" w:line="360" w:lineRule="auto"/>
        <w:jc w:val="center"/>
        <w:rPr>
          <w:rFonts w:ascii="Times New Roman" w:hAnsi="Times New Roman" w:cs="Times New Roman"/>
          <w:b/>
          <w:sz w:val="24"/>
          <w:szCs w:val="24"/>
        </w:rPr>
      </w:pPr>
      <w:r w:rsidRPr="00C4393A">
        <w:rPr>
          <w:rFonts w:ascii="Times New Roman" w:hAnsi="Times New Roman" w:cs="Times New Roman"/>
          <w:b/>
          <w:sz w:val="24"/>
          <w:szCs w:val="24"/>
        </w:rPr>
        <w:t>GESTÃO DE ESTOQUES COMO FATOR DE SUCESSO OU INSUCESSO DAS MICRO E PEQUENAS EMPRESAS</w:t>
      </w:r>
    </w:p>
    <w:p w14:paraId="7745D329" w14:textId="77777777" w:rsidR="00276ED3" w:rsidRPr="00C4393A" w:rsidRDefault="00276ED3" w:rsidP="005B02A4">
      <w:pPr>
        <w:spacing w:after="0" w:line="360" w:lineRule="auto"/>
        <w:jc w:val="center"/>
        <w:rPr>
          <w:rFonts w:ascii="Times New Roman" w:hAnsi="Times New Roman" w:cs="Times New Roman"/>
          <w:b/>
          <w:sz w:val="24"/>
          <w:szCs w:val="24"/>
        </w:rPr>
      </w:pPr>
    </w:p>
    <w:p w14:paraId="4CC2C700" w14:textId="3056FA17" w:rsidR="00232915" w:rsidRPr="00C4393A" w:rsidRDefault="008A6AA2" w:rsidP="0088429E">
      <w:pPr>
        <w:pStyle w:val="PargrafodaLista"/>
        <w:spacing w:after="0" w:line="360" w:lineRule="auto"/>
        <w:ind w:left="284"/>
        <w:jc w:val="right"/>
        <w:rPr>
          <w:rFonts w:ascii="Times New Roman" w:hAnsi="Times New Roman" w:cs="Times New Roman"/>
          <w:b/>
          <w:sz w:val="24"/>
          <w:szCs w:val="24"/>
        </w:rPr>
      </w:pPr>
      <w:r>
        <w:rPr>
          <w:rFonts w:ascii="Times New Roman" w:hAnsi="Times New Roman" w:cs="Times New Roman"/>
          <w:b/>
          <w:sz w:val="24"/>
          <w:szCs w:val="24"/>
        </w:rPr>
        <w:t>Camila Resende Horácio</w:t>
      </w:r>
      <w:r w:rsidR="00C4393A">
        <w:rPr>
          <w:rStyle w:val="Refdenotaderodap"/>
          <w:rFonts w:ascii="Times New Roman" w:hAnsi="Times New Roman" w:cs="Times New Roman"/>
          <w:b/>
          <w:sz w:val="24"/>
          <w:szCs w:val="24"/>
        </w:rPr>
        <w:footnoteReference w:id="1"/>
      </w:r>
    </w:p>
    <w:p w14:paraId="646B00CE" w14:textId="77777777" w:rsidR="00276ED3" w:rsidRPr="00C4393A" w:rsidRDefault="00276ED3" w:rsidP="00276ED3">
      <w:pPr>
        <w:pStyle w:val="PargrafodaLista"/>
        <w:spacing w:after="0" w:line="360" w:lineRule="auto"/>
        <w:ind w:left="284"/>
        <w:jc w:val="right"/>
        <w:rPr>
          <w:rFonts w:ascii="Times New Roman" w:hAnsi="Times New Roman" w:cs="Times New Roman"/>
          <w:b/>
          <w:sz w:val="20"/>
          <w:szCs w:val="20"/>
        </w:rPr>
      </w:pPr>
    </w:p>
    <w:p w14:paraId="590A55E1" w14:textId="77777777" w:rsidR="00232915" w:rsidRDefault="00232915" w:rsidP="00C4393A">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RESUMO:</w:t>
      </w:r>
      <w:r w:rsidR="00756F6C">
        <w:rPr>
          <w:rFonts w:ascii="Times New Roman" w:hAnsi="Times New Roman" w:cs="Times New Roman"/>
          <w:sz w:val="24"/>
          <w:szCs w:val="24"/>
        </w:rPr>
        <w:t xml:space="preserve"> </w:t>
      </w:r>
      <w:r w:rsidR="005466AA">
        <w:rPr>
          <w:rFonts w:ascii="Times New Roman" w:hAnsi="Times New Roman" w:cs="Times New Roman"/>
          <w:sz w:val="24"/>
          <w:szCs w:val="24"/>
        </w:rPr>
        <w:t>O</w:t>
      </w:r>
      <w:r w:rsidR="00756F6C">
        <w:rPr>
          <w:rFonts w:ascii="Times New Roman" w:hAnsi="Times New Roman" w:cs="Times New Roman"/>
          <w:sz w:val="24"/>
          <w:szCs w:val="24"/>
        </w:rPr>
        <w:t xml:space="preserve"> presente estudo tem o ob</w:t>
      </w:r>
      <w:r w:rsidR="00EA2396">
        <w:rPr>
          <w:rFonts w:ascii="Times New Roman" w:hAnsi="Times New Roman" w:cs="Times New Roman"/>
          <w:sz w:val="24"/>
          <w:szCs w:val="24"/>
        </w:rPr>
        <w:t>jetivo de apresentar uma perspectiva</w:t>
      </w:r>
      <w:r w:rsidR="00756F6C">
        <w:rPr>
          <w:rFonts w:ascii="Times New Roman" w:hAnsi="Times New Roman" w:cs="Times New Roman"/>
          <w:sz w:val="24"/>
          <w:szCs w:val="24"/>
        </w:rPr>
        <w:t xml:space="preserve"> acerca da gestão de estoques nas micro e pequenas empresas, enfatizando sua influência no sucesso ou insucesso de uma empresa. </w:t>
      </w:r>
      <w:r w:rsidR="00EA2396">
        <w:rPr>
          <w:rFonts w:ascii="Times New Roman" w:hAnsi="Times New Roman" w:cs="Times New Roman"/>
          <w:sz w:val="24"/>
          <w:szCs w:val="24"/>
        </w:rPr>
        <w:t>Para tal, o</w:t>
      </w:r>
      <w:r w:rsidR="001B1F48">
        <w:rPr>
          <w:rFonts w:ascii="Times New Roman" w:hAnsi="Times New Roman" w:cs="Times New Roman"/>
          <w:sz w:val="24"/>
          <w:szCs w:val="24"/>
        </w:rPr>
        <w:t xml:space="preserve"> objetivo geral desse trabalho consiste em</w:t>
      </w:r>
      <w:r w:rsidR="00756F6C">
        <w:rPr>
          <w:rFonts w:ascii="Times New Roman" w:hAnsi="Times New Roman" w:cs="Times New Roman"/>
          <w:sz w:val="24"/>
          <w:szCs w:val="24"/>
        </w:rPr>
        <w:t xml:space="preserve"> descrever a importância da gestão de estoque para o sucesso ou insucesso das micro e pequenas empresas. Como objetivos específicos</w:t>
      </w:r>
      <w:r w:rsidR="001B1F48">
        <w:rPr>
          <w:rFonts w:ascii="Times New Roman" w:hAnsi="Times New Roman" w:cs="Times New Roman"/>
          <w:sz w:val="24"/>
          <w:szCs w:val="24"/>
        </w:rPr>
        <w:t>, consideram-se</w:t>
      </w:r>
      <w:r w:rsidR="00756F6C">
        <w:rPr>
          <w:rFonts w:ascii="Times New Roman" w:hAnsi="Times New Roman" w:cs="Times New Roman"/>
          <w:sz w:val="24"/>
          <w:szCs w:val="24"/>
        </w:rPr>
        <w:t>: definir micro e pequenas empresas;</w:t>
      </w:r>
      <w:r w:rsidR="000467FB">
        <w:rPr>
          <w:rFonts w:ascii="Times New Roman" w:hAnsi="Times New Roman" w:cs="Times New Roman"/>
          <w:sz w:val="24"/>
          <w:szCs w:val="24"/>
        </w:rPr>
        <w:t xml:space="preserve"> elencar os tipos de estoques; apresentar a relação entre capital de giro e giro de estoque; descrever os custos de estoques. Trata-se de uma revisão bibliográfica, baseada em conteúdos oriundos de livros, arti</w:t>
      </w:r>
      <w:r w:rsidR="002C034C">
        <w:rPr>
          <w:rFonts w:ascii="Times New Roman" w:hAnsi="Times New Roman" w:cs="Times New Roman"/>
          <w:sz w:val="24"/>
          <w:szCs w:val="24"/>
        </w:rPr>
        <w:t>gos em periódicos</w:t>
      </w:r>
      <w:r w:rsidR="00EA2396">
        <w:rPr>
          <w:rFonts w:ascii="Times New Roman" w:hAnsi="Times New Roman" w:cs="Times New Roman"/>
          <w:sz w:val="24"/>
          <w:szCs w:val="24"/>
        </w:rPr>
        <w:t xml:space="preserve">, internet, e da efetivação de pesquisa de campo, </w:t>
      </w:r>
      <w:r w:rsidR="00BB3EEF">
        <w:rPr>
          <w:rFonts w:ascii="Times New Roman" w:hAnsi="Times New Roman" w:cs="Times New Roman"/>
          <w:sz w:val="24"/>
          <w:szCs w:val="24"/>
        </w:rPr>
        <w:t>em forma de entrevista realizada</w:t>
      </w:r>
      <w:r w:rsidR="001B1F48">
        <w:rPr>
          <w:rFonts w:ascii="Times New Roman" w:hAnsi="Times New Roman" w:cs="Times New Roman"/>
          <w:sz w:val="24"/>
          <w:szCs w:val="24"/>
        </w:rPr>
        <w:t xml:space="preserve"> </w:t>
      </w:r>
      <w:r w:rsidR="00376EE4">
        <w:rPr>
          <w:rFonts w:ascii="Times New Roman" w:hAnsi="Times New Roman" w:cs="Times New Roman"/>
          <w:sz w:val="24"/>
          <w:szCs w:val="24"/>
        </w:rPr>
        <w:t xml:space="preserve">por meio de questionários </w:t>
      </w:r>
      <w:r w:rsidR="00EA2396">
        <w:rPr>
          <w:rFonts w:ascii="Times New Roman" w:hAnsi="Times New Roman" w:cs="Times New Roman"/>
          <w:sz w:val="24"/>
          <w:szCs w:val="24"/>
        </w:rPr>
        <w:t>aplicados em</w:t>
      </w:r>
      <w:r w:rsidR="00376EE4">
        <w:rPr>
          <w:rFonts w:ascii="Times New Roman" w:hAnsi="Times New Roman" w:cs="Times New Roman"/>
          <w:sz w:val="24"/>
          <w:szCs w:val="24"/>
        </w:rPr>
        <w:t xml:space="preserve"> micro e pequenas empresas da região de Itumbiara</w:t>
      </w:r>
      <w:r w:rsidR="00376EE4" w:rsidRPr="00376EE4">
        <w:rPr>
          <w:rFonts w:ascii="Times New Roman" w:hAnsi="Times New Roman" w:cs="Times New Roman"/>
          <w:sz w:val="24"/>
          <w:szCs w:val="24"/>
        </w:rPr>
        <w:t xml:space="preserve"> </w:t>
      </w:r>
      <w:r w:rsidR="00376EE4">
        <w:rPr>
          <w:rFonts w:ascii="Times New Roman" w:hAnsi="Times New Roman" w:cs="Times New Roman"/>
          <w:sz w:val="24"/>
          <w:szCs w:val="24"/>
        </w:rPr>
        <w:t>– GO.</w:t>
      </w:r>
      <w:r w:rsidR="000467FB">
        <w:rPr>
          <w:rFonts w:ascii="Times New Roman" w:hAnsi="Times New Roman" w:cs="Times New Roman"/>
          <w:sz w:val="24"/>
          <w:szCs w:val="24"/>
        </w:rPr>
        <w:t xml:space="preserve"> </w:t>
      </w:r>
      <w:r w:rsidR="00EA2396">
        <w:rPr>
          <w:rFonts w:ascii="Times New Roman" w:hAnsi="Times New Roman" w:cs="Times New Roman"/>
          <w:sz w:val="24"/>
          <w:szCs w:val="24"/>
        </w:rPr>
        <w:t>Após a realização deste estudo, c</w:t>
      </w:r>
      <w:r w:rsidR="000467FB">
        <w:rPr>
          <w:rFonts w:ascii="Times New Roman" w:hAnsi="Times New Roman" w:cs="Times New Roman"/>
          <w:sz w:val="24"/>
          <w:szCs w:val="24"/>
        </w:rPr>
        <w:t>oncluiu-se que a gestão de estoque</w:t>
      </w:r>
      <w:r w:rsidR="001B1F48">
        <w:rPr>
          <w:rFonts w:ascii="Times New Roman" w:hAnsi="Times New Roman" w:cs="Times New Roman"/>
          <w:sz w:val="24"/>
          <w:szCs w:val="24"/>
        </w:rPr>
        <w:t>,</w:t>
      </w:r>
      <w:r w:rsidR="000467FB">
        <w:rPr>
          <w:rFonts w:ascii="Times New Roman" w:hAnsi="Times New Roman" w:cs="Times New Roman"/>
          <w:sz w:val="24"/>
          <w:szCs w:val="24"/>
        </w:rPr>
        <w:t xml:space="preserve"> quando bem gerida pode </w:t>
      </w:r>
      <w:r w:rsidR="001B1F48">
        <w:rPr>
          <w:rFonts w:ascii="Times New Roman" w:hAnsi="Times New Roman" w:cs="Times New Roman"/>
          <w:sz w:val="24"/>
          <w:szCs w:val="24"/>
        </w:rPr>
        <w:t>contribuir para o sucesso de uma empresa</w:t>
      </w:r>
      <w:r w:rsidR="000467FB">
        <w:rPr>
          <w:rFonts w:ascii="Times New Roman" w:hAnsi="Times New Roman" w:cs="Times New Roman"/>
          <w:sz w:val="24"/>
          <w:szCs w:val="24"/>
        </w:rPr>
        <w:t>, conferindo-lhe uma vantagem competitiva e uma maximização dos lucros. Contudo uma m</w:t>
      </w:r>
      <w:r w:rsidR="001B1F48">
        <w:rPr>
          <w:rFonts w:ascii="Times New Roman" w:hAnsi="Times New Roman" w:cs="Times New Roman"/>
          <w:sz w:val="24"/>
          <w:szCs w:val="24"/>
        </w:rPr>
        <w:t xml:space="preserve">á gestão dos estoques pode contribuir </w:t>
      </w:r>
      <w:r w:rsidR="00B31931">
        <w:rPr>
          <w:rFonts w:ascii="Times New Roman" w:hAnsi="Times New Roman" w:cs="Times New Roman"/>
          <w:sz w:val="24"/>
          <w:szCs w:val="24"/>
        </w:rPr>
        <w:t xml:space="preserve">para </w:t>
      </w:r>
      <w:r w:rsidR="001B1F48">
        <w:rPr>
          <w:rFonts w:ascii="Times New Roman" w:hAnsi="Times New Roman" w:cs="Times New Roman"/>
          <w:sz w:val="24"/>
          <w:szCs w:val="24"/>
        </w:rPr>
        <w:t>a</w:t>
      </w:r>
      <w:r w:rsidR="00376EE4">
        <w:rPr>
          <w:rFonts w:ascii="Times New Roman" w:hAnsi="Times New Roman" w:cs="Times New Roman"/>
          <w:sz w:val="24"/>
          <w:szCs w:val="24"/>
        </w:rPr>
        <w:t xml:space="preserve"> falência</w:t>
      </w:r>
      <w:r w:rsidR="001B1F48">
        <w:rPr>
          <w:rFonts w:ascii="Times New Roman" w:hAnsi="Times New Roman" w:cs="Times New Roman"/>
          <w:sz w:val="24"/>
          <w:szCs w:val="24"/>
        </w:rPr>
        <w:t xml:space="preserve"> de uma empresa</w:t>
      </w:r>
      <w:r w:rsidR="00376EE4">
        <w:rPr>
          <w:rFonts w:ascii="Times New Roman" w:hAnsi="Times New Roman" w:cs="Times New Roman"/>
          <w:sz w:val="24"/>
          <w:szCs w:val="24"/>
        </w:rPr>
        <w:t xml:space="preserve">, </w:t>
      </w:r>
      <w:r w:rsidR="00B31931">
        <w:rPr>
          <w:rFonts w:ascii="Times New Roman" w:hAnsi="Times New Roman" w:cs="Times New Roman"/>
          <w:sz w:val="24"/>
          <w:szCs w:val="24"/>
        </w:rPr>
        <w:t xml:space="preserve">visto que, a mesma </w:t>
      </w:r>
      <w:r w:rsidR="000467FB">
        <w:rPr>
          <w:rFonts w:ascii="Times New Roman" w:hAnsi="Times New Roman" w:cs="Times New Roman"/>
          <w:sz w:val="24"/>
          <w:szCs w:val="24"/>
        </w:rPr>
        <w:t>empregar</w:t>
      </w:r>
      <w:r w:rsidR="00376EE4">
        <w:rPr>
          <w:rFonts w:ascii="Times New Roman" w:hAnsi="Times New Roman" w:cs="Times New Roman"/>
          <w:sz w:val="24"/>
          <w:szCs w:val="24"/>
        </w:rPr>
        <w:t>á</w:t>
      </w:r>
      <w:r w:rsidR="000467FB">
        <w:rPr>
          <w:rFonts w:ascii="Times New Roman" w:hAnsi="Times New Roman" w:cs="Times New Roman"/>
          <w:sz w:val="24"/>
          <w:szCs w:val="24"/>
        </w:rPr>
        <w:t xml:space="preserve"> seus recurs</w:t>
      </w:r>
      <w:r w:rsidR="00376EE4">
        <w:rPr>
          <w:rFonts w:ascii="Times New Roman" w:hAnsi="Times New Roman" w:cs="Times New Roman"/>
          <w:sz w:val="24"/>
          <w:szCs w:val="24"/>
        </w:rPr>
        <w:t xml:space="preserve">os de formas não satisfatórias, demandando </w:t>
      </w:r>
      <w:r w:rsidR="000467FB">
        <w:rPr>
          <w:rFonts w:ascii="Times New Roman" w:hAnsi="Times New Roman" w:cs="Times New Roman"/>
          <w:sz w:val="24"/>
          <w:szCs w:val="24"/>
        </w:rPr>
        <w:t xml:space="preserve">mais investimentos que podem não gerar retornos. </w:t>
      </w:r>
      <w:r w:rsidR="00B31931">
        <w:rPr>
          <w:rFonts w:ascii="Times New Roman" w:hAnsi="Times New Roman" w:cs="Times New Roman"/>
          <w:sz w:val="24"/>
          <w:szCs w:val="24"/>
        </w:rPr>
        <w:t xml:space="preserve">Neste contexto, ressalta-se ainda, a importância </w:t>
      </w:r>
      <w:r w:rsidR="00BB3EEF">
        <w:rPr>
          <w:rFonts w:ascii="Times New Roman" w:hAnsi="Times New Roman" w:cs="Times New Roman"/>
          <w:sz w:val="24"/>
          <w:szCs w:val="24"/>
        </w:rPr>
        <w:t xml:space="preserve">para a empresa de </w:t>
      </w:r>
      <w:r w:rsidR="00B31931">
        <w:rPr>
          <w:rFonts w:ascii="Times New Roman" w:hAnsi="Times New Roman" w:cs="Times New Roman"/>
          <w:sz w:val="24"/>
          <w:szCs w:val="24"/>
        </w:rPr>
        <w:t>possuir pessoal capacita</w:t>
      </w:r>
      <w:r w:rsidR="00BB3EEF">
        <w:rPr>
          <w:rFonts w:ascii="Times New Roman" w:hAnsi="Times New Roman" w:cs="Times New Roman"/>
          <w:sz w:val="24"/>
          <w:szCs w:val="24"/>
        </w:rPr>
        <w:t xml:space="preserve">do, </w:t>
      </w:r>
      <w:r w:rsidR="00B31931">
        <w:rPr>
          <w:rFonts w:ascii="Times New Roman" w:hAnsi="Times New Roman" w:cs="Times New Roman"/>
          <w:sz w:val="24"/>
          <w:szCs w:val="24"/>
        </w:rPr>
        <w:t xml:space="preserve">conhecer </w:t>
      </w:r>
      <w:r w:rsidR="00B572BE">
        <w:rPr>
          <w:rFonts w:ascii="Times New Roman" w:hAnsi="Times New Roman" w:cs="Times New Roman"/>
          <w:sz w:val="24"/>
          <w:szCs w:val="24"/>
        </w:rPr>
        <w:t xml:space="preserve">os processos produtivos, </w:t>
      </w:r>
      <w:r w:rsidR="00B31931">
        <w:rPr>
          <w:rFonts w:ascii="Times New Roman" w:hAnsi="Times New Roman" w:cs="Times New Roman"/>
          <w:sz w:val="24"/>
          <w:szCs w:val="24"/>
        </w:rPr>
        <w:t xml:space="preserve">bem como considerar as </w:t>
      </w:r>
      <w:r w:rsidR="00B572BE">
        <w:rPr>
          <w:rFonts w:ascii="Times New Roman" w:hAnsi="Times New Roman" w:cs="Times New Roman"/>
          <w:sz w:val="24"/>
          <w:szCs w:val="24"/>
        </w:rPr>
        <w:t xml:space="preserve">necessidades e os estoques, </w:t>
      </w:r>
      <w:r w:rsidR="00B31931">
        <w:rPr>
          <w:rFonts w:ascii="Times New Roman" w:hAnsi="Times New Roman" w:cs="Times New Roman"/>
          <w:sz w:val="24"/>
          <w:szCs w:val="24"/>
        </w:rPr>
        <w:t xml:space="preserve">de modo que, possibilite </w:t>
      </w:r>
      <w:r w:rsidR="00B572BE">
        <w:rPr>
          <w:rFonts w:ascii="Times New Roman" w:hAnsi="Times New Roman" w:cs="Times New Roman"/>
          <w:sz w:val="24"/>
          <w:szCs w:val="24"/>
        </w:rPr>
        <w:t xml:space="preserve">definir a melhor ferramenta de gerenciamento, assegurando uma maior assertividade nos investimentos em estoque. </w:t>
      </w:r>
    </w:p>
    <w:p w14:paraId="7C8D7F16" w14:textId="77777777" w:rsidR="00276ED3" w:rsidRDefault="005466AA" w:rsidP="00C4393A">
      <w:pPr>
        <w:spacing w:after="0" w:line="240" w:lineRule="auto"/>
        <w:jc w:val="both"/>
        <w:rPr>
          <w:rFonts w:ascii="Times New Roman" w:hAnsi="Times New Roman" w:cs="Times New Roman"/>
          <w:sz w:val="24"/>
          <w:szCs w:val="24"/>
        </w:rPr>
      </w:pPr>
      <w:r w:rsidRPr="00276ED3">
        <w:rPr>
          <w:rFonts w:ascii="Times New Roman" w:hAnsi="Times New Roman" w:cs="Times New Roman"/>
          <w:b/>
          <w:sz w:val="24"/>
          <w:szCs w:val="24"/>
        </w:rPr>
        <w:t>PALAVRAS-CHAVE</w:t>
      </w:r>
      <w:r w:rsidR="00276ED3" w:rsidRPr="00276ED3">
        <w:rPr>
          <w:rFonts w:ascii="Times New Roman" w:hAnsi="Times New Roman" w:cs="Times New Roman"/>
          <w:b/>
          <w:sz w:val="24"/>
          <w:szCs w:val="24"/>
        </w:rPr>
        <w:t xml:space="preserve">: </w:t>
      </w:r>
      <w:r w:rsidR="00BB3EEF">
        <w:rPr>
          <w:rFonts w:ascii="Times New Roman" w:hAnsi="Times New Roman" w:cs="Times New Roman"/>
          <w:sz w:val="24"/>
          <w:szCs w:val="24"/>
        </w:rPr>
        <w:t>Gestão de estoques. Pequenas empresas.</w:t>
      </w:r>
      <w:r w:rsidR="00276ED3" w:rsidRPr="00276ED3">
        <w:rPr>
          <w:rFonts w:ascii="Times New Roman" w:hAnsi="Times New Roman" w:cs="Times New Roman"/>
          <w:sz w:val="24"/>
          <w:szCs w:val="24"/>
        </w:rPr>
        <w:t xml:space="preserve"> Custo de Estoque.</w:t>
      </w:r>
    </w:p>
    <w:p w14:paraId="5B5173D7" w14:textId="77777777" w:rsidR="00276ED3" w:rsidRPr="00276ED3" w:rsidRDefault="00276ED3" w:rsidP="00C4393A">
      <w:pPr>
        <w:spacing w:after="0" w:line="240" w:lineRule="auto"/>
        <w:jc w:val="both"/>
        <w:rPr>
          <w:rFonts w:ascii="Times New Roman" w:hAnsi="Times New Roman" w:cs="Times New Roman"/>
          <w:sz w:val="24"/>
          <w:szCs w:val="24"/>
        </w:rPr>
      </w:pPr>
    </w:p>
    <w:p w14:paraId="5ED5DAE4" w14:textId="77777777" w:rsidR="00CA5CC9" w:rsidRPr="00CA5CC9" w:rsidRDefault="00B572BE" w:rsidP="00CA5CC9">
      <w:pPr>
        <w:pStyle w:val="Pr-formataoHTML"/>
        <w:shd w:val="clear" w:color="auto" w:fill="FFFFFF"/>
        <w:jc w:val="both"/>
        <w:rPr>
          <w:rFonts w:ascii="Times New Roman" w:hAnsi="Times New Roman" w:cs="Times New Roman"/>
          <w:sz w:val="24"/>
          <w:szCs w:val="24"/>
          <w:lang w:val="en-US"/>
        </w:rPr>
      </w:pPr>
      <w:r w:rsidRPr="00B572BE">
        <w:rPr>
          <w:rFonts w:ascii="Times New Roman" w:hAnsi="Times New Roman" w:cs="Times New Roman"/>
          <w:b/>
          <w:sz w:val="24"/>
          <w:szCs w:val="24"/>
          <w:lang w:val="en-US"/>
        </w:rPr>
        <w:t xml:space="preserve">ABSTRACT: </w:t>
      </w:r>
      <w:r w:rsidR="00CA5CC9" w:rsidRPr="00F737B4">
        <w:rPr>
          <w:rFonts w:ascii="Times New Roman" w:hAnsi="Times New Roman" w:cs="Times New Roman"/>
          <w:sz w:val="24"/>
          <w:szCs w:val="24"/>
          <w:lang w:val="en-US"/>
        </w:rPr>
        <w:t xml:space="preserve">The present study aims to present a perspective on stock management in micro and small enterprises, emphasizing their influence on the success or failure of a company. To this end, the general objective of this work is to describe the importance of inventory management for the success or failure of micro and small enterprises. The specific objectives are: to define micro and small enterprises; list the types of stocks; present the relation between working capital and inventory turnover; describe the costs of inventories. This is a bibliographical review, based on contents from books, articles in periodicals, internet, and the accomplishment of field research, in the form of interviews conducted through questionnaires applied in micro and small companies in the region of </w:t>
      </w:r>
      <w:proofErr w:type="spellStart"/>
      <w:r w:rsidR="00CA5CC9" w:rsidRPr="00F737B4">
        <w:rPr>
          <w:rFonts w:ascii="Times New Roman" w:hAnsi="Times New Roman" w:cs="Times New Roman"/>
          <w:sz w:val="24"/>
          <w:szCs w:val="24"/>
          <w:lang w:val="en-US"/>
        </w:rPr>
        <w:t>Itumbiara</w:t>
      </w:r>
      <w:proofErr w:type="spellEnd"/>
      <w:r w:rsidR="00CA5CC9" w:rsidRPr="00F737B4">
        <w:rPr>
          <w:rFonts w:ascii="Times New Roman" w:hAnsi="Times New Roman" w:cs="Times New Roman"/>
          <w:sz w:val="24"/>
          <w:szCs w:val="24"/>
          <w:lang w:val="en-US"/>
        </w:rPr>
        <w:t xml:space="preserve"> - </w:t>
      </w:r>
      <w:proofErr w:type="gramStart"/>
      <w:r w:rsidR="00CA5CC9" w:rsidRPr="00F737B4">
        <w:rPr>
          <w:rFonts w:ascii="Times New Roman" w:hAnsi="Times New Roman" w:cs="Times New Roman"/>
          <w:sz w:val="24"/>
          <w:szCs w:val="24"/>
          <w:lang w:val="en-US"/>
        </w:rPr>
        <w:t>GO .</w:t>
      </w:r>
      <w:proofErr w:type="gramEnd"/>
      <w:r w:rsidR="00CA5CC9" w:rsidRPr="00F737B4">
        <w:rPr>
          <w:rFonts w:ascii="Times New Roman" w:hAnsi="Times New Roman" w:cs="Times New Roman"/>
          <w:sz w:val="24"/>
          <w:szCs w:val="24"/>
          <w:lang w:val="en-US"/>
        </w:rPr>
        <w:t xml:space="preserve"> After this study, it was concluded that stock management, when </w:t>
      </w:r>
      <w:proofErr w:type="spellStart"/>
      <w:r w:rsidR="00CA5CC9" w:rsidRPr="00F737B4">
        <w:rPr>
          <w:rFonts w:ascii="Times New Roman" w:hAnsi="Times New Roman" w:cs="Times New Roman"/>
          <w:sz w:val="24"/>
          <w:szCs w:val="24"/>
          <w:lang w:val="en-US"/>
        </w:rPr>
        <w:t>well managed</w:t>
      </w:r>
      <w:proofErr w:type="spellEnd"/>
      <w:r w:rsidR="00CA5CC9" w:rsidRPr="00F737B4">
        <w:rPr>
          <w:rFonts w:ascii="Times New Roman" w:hAnsi="Times New Roman" w:cs="Times New Roman"/>
          <w:sz w:val="24"/>
          <w:szCs w:val="24"/>
          <w:lang w:val="en-US"/>
        </w:rPr>
        <w:t>, can contribute to the success of a company, giving it a competitive advantage and a profit maximization. However, poor inventory management can contribute to the bankruptcy of a company, since it will use its resources in unsatisfactory ways, demanding more investments that may not generate returns. In this context, it is also worth noting the importance for the company to have trained personnel, to know the productive processes, as well as to consider the needs and inventories, so that, it is possible to define the best management tool, assuring greater assertiveness in investments in stock.</w:t>
      </w:r>
    </w:p>
    <w:p w14:paraId="4D3B4A39" w14:textId="77777777" w:rsidR="00276ED3" w:rsidRDefault="00276ED3" w:rsidP="00CA5C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en-US"/>
        </w:rPr>
      </w:pPr>
      <w:r w:rsidRPr="00276ED3">
        <w:rPr>
          <w:rFonts w:ascii="Times New Roman" w:hAnsi="Times New Roman" w:cs="Times New Roman"/>
          <w:b/>
          <w:sz w:val="24"/>
          <w:szCs w:val="24"/>
          <w:lang w:val="en-US"/>
        </w:rPr>
        <w:t>KEYWORDS:</w:t>
      </w:r>
      <w:r w:rsidRPr="00276ED3">
        <w:rPr>
          <w:rFonts w:ascii="Times New Roman" w:hAnsi="Times New Roman" w:cs="Times New Roman"/>
          <w:sz w:val="24"/>
          <w:szCs w:val="24"/>
          <w:lang w:val="en-US"/>
        </w:rPr>
        <w:t xml:space="preserve"> </w:t>
      </w:r>
      <w:r w:rsidRPr="005466AA">
        <w:rPr>
          <w:rFonts w:ascii="Times New Roman" w:hAnsi="Times New Roman" w:cs="Times New Roman"/>
          <w:sz w:val="24"/>
          <w:szCs w:val="24"/>
          <w:lang w:val="en-US"/>
        </w:rPr>
        <w:t>Management of stock</w:t>
      </w:r>
      <w:r w:rsidR="00CA5CC9">
        <w:rPr>
          <w:rFonts w:ascii="Times New Roman" w:hAnsi="Times New Roman" w:cs="Times New Roman"/>
          <w:sz w:val="24"/>
          <w:szCs w:val="24"/>
          <w:lang w:val="en-US"/>
        </w:rPr>
        <w:t xml:space="preserve">. </w:t>
      </w:r>
      <w:r w:rsidRPr="00D41203">
        <w:rPr>
          <w:rFonts w:ascii="Times New Roman" w:hAnsi="Times New Roman" w:cs="Times New Roman"/>
          <w:sz w:val="24"/>
          <w:szCs w:val="24"/>
          <w:lang w:val="en-US"/>
        </w:rPr>
        <w:t>Small business</w:t>
      </w:r>
      <w:r w:rsidR="00CA5CC9">
        <w:rPr>
          <w:rFonts w:ascii="Times New Roman" w:hAnsi="Times New Roman" w:cs="Times New Roman"/>
          <w:sz w:val="24"/>
          <w:szCs w:val="24"/>
          <w:lang w:val="en-US"/>
        </w:rPr>
        <w:t xml:space="preserve">. </w:t>
      </w:r>
      <w:r>
        <w:rPr>
          <w:rFonts w:ascii="Times New Roman" w:hAnsi="Times New Roman" w:cs="Times New Roman"/>
          <w:sz w:val="24"/>
          <w:szCs w:val="24"/>
          <w:lang w:val="en-US"/>
        </w:rPr>
        <w:t>S</w:t>
      </w:r>
      <w:r w:rsidRPr="00D41203">
        <w:rPr>
          <w:rFonts w:ascii="Times New Roman" w:hAnsi="Times New Roman" w:cs="Times New Roman"/>
          <w:sz w:val="24"/>
          <w:szCs w:val="24"/>
          <w:lang w:val="en-US"/>
        </w:rPr>
        <w:t>tock cost</w:t>
      </w:r>
      <w:r>
        <w:rPr>
          <w:rFonts w:ascii="Times New Roman" w:hAnsi="Times New Roman" w:cs="Times New Roman"/>
          <w:sz w:val="24"/>
          <w:szCs w:val="24"/>
          <w:lang w:val="en-US"/>
        </w:rPr>
        <w:t>.</w:t>
      </w:r>
    </w:p>
    <w:p w14:paraId="769B4E09" w14:textId="77777777" w:rsidR="00CA5CC9" w:rsidRPr="00CA5CC9" w:rsidRDefault="00CA5CC9" w:rsidP="00CA5C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rPr>
      </w:pPr>
    </w:p>
    <w:p w14:paraId="3F0DAD99" w14:textId="77777777" w:rsidR="00922618" w:rsidRPr="005B02A4" w:rsidRDefault="00922618" w:rsidP="00922618">
      <w:pPr>
        <w:pStyle w:val="PargrafodaLista"/>
        <w:numPr>
          <w:ilvl w:val="0"/>
          <w:numId w:val="1"/>
        </w:numPr>
        <w:spacing w:after="0" w:line="360" w:lineRule="auto"/>
        <w:ind w:left="284" w:hanging="284"/>
        <w:jc w:val="both"/>
        <w:rPr>
          <w:rFonts w:ascii="Times New Roman" w:hAnsi="Times New Roman" w:cs="Times New Roman"/>
          <w:sz w:val="24"/>
          <w:szCs w:val="24"/>
        </w:rPr>
      </w:pPr>
      <w:r>
        <w:rPr>
          <w:rFonts w:ascii="Times New Roman" w:hAnsi="Times New Roman" w:cs="Times New Roman"/>
          <w:b/>
          <w:sz w:val="24"/>
          <w:szCs w:val="24"/>
        </w:rPr>
        <w:t xml:space="preserve">INTRODUÇÃO </w:t>
      </w:r>
    </w:p>
    <w:p w14:paraId="0AC9AA04" w14:textId="77777777" w:rsidR="005B02A4" w:rsidRDefault="005B02A4" w:rsidP="005B02A4">
      <w:pPr>
        <w:pStyle w:val="PargrafodaLista"/>
        <w:spacing w:after="0" w:line="360" w:lineRule="auto"/>
        <w:ind w:left="284"/>
        <w:jc w:val="both"/>
        <w:rPr>
          <w:rFonts w:ascii="Times New Roman" w:hAnsi="Times New Roman" w:cs="Times New Roman"/>
          <w:sz w:val="24"/>
          <w:szCs w:val="24"/>
        </w:rPr>
      </w:pPr>
    </w:p>
    <w:p w14:paraId="758C1059" w14:textId="77777777" w:rsidR="001F400D" w:rsidRDefault="00425842" w:rsidP="001F400D">
      <w:pPr>
        <w:pStyle w:val="PargrafodaLista"/>
        <w:spacing w:after="0" w:line="360" w:lineRule="auto"/>
        <w:ind w:left="0" w:firstLine="709"/>
        <w:jc w:val="both"/>
        <w:rPr>
          <w:rFonts w:ascii="Times New Roman" w:hAnsi="Times New Roman" w:cs="Times New Roman"/>
          <w:sz w:val="24"/>
          <w:szCs w:val="24"/>
        </w:rPr>
      </w:pPr>
      <w:r w:rsidRPr="00425842">
        <w:rPr>
          <w:rFonts w:ascii="Times New Roman" w:hAnsi="Times New Roman" w:cs="Times New Roman"/>
          <w:sz w:val="24"/>
          <w:szCs w:val="24"/>
        </w:rPr>
        <w:t>A</w:t>
      </w:r>
      <w:r w:rsidR="00EA64FB">
        <w:rPr>
          <w:rFonts w:ascii="Times New Roman" w:hAnsi="Times New Roman" w:cs="Times New Roman"/>
          <w:sz w:val="24"/>
          <w:szCs w:val="24"/>
        </w:rPr>
        <w:t xml:space="preserve"> origem</w:t>
      </w:r>
      <w:r w:rsidRPr="00425842">
        <w:rPr>
          <w:rFonts w:ascii="Times New Roman" w:hAnsi="Times New Roman" w:cs="Times New Roman"/>
          <w:sz w:val="24"/>
          <w:szCs w:val="24"/>
        </w:rPr>
        <w:t xml:space="preserve"> história d</w:t>
      </w:r>
      <w:r w:rsidR="00EA64FB">
        <w:rPr>
          <w:rFonts w:ascii="Times New Roman" w:hAnsi="Times New Roman" w:cs="Times New Roman"/>
          <w:sz w:val="24"/>
          <w:szCs w:val="24"/>
        </w:rPr>
        <w:t xml:space="preserve">as </w:t>
      </w:r>
      <w:r w:rsidR="00465ED3">
        <w:rPr>
          <w:rFonts w:ascii="Times New Roman" w:hAnsi="Times New Roman" w:cs="Times New Roman"/>
          <w:sz w:val="24"/>
          <w:szCs w:val="24"/>
        </w:rPr>
        <w:t>micro e pequenas</w:t>
      </w:r>
      <w:r w:rsidR="00EA64FB">
        <w:rPr>
          <w:rFonts w:ascii="Times New Roman" w:hAnsi="Times New Roman" w:cs="Times New Roman"/>
          <w:sz w:val="24"/>
          <w:szCs w:val="24"/>
        </w:rPr>
        <w:t xml:space="preserve"> empresas</w:t>
      </w:r>
      <w:r w:rsidRPr="00425842">
        <w:rPr>
          <w:rFonts w:ascii="Times New Roman" w:hAnsi="Times New Roman" w:cs="Times New Roman"/>
          <w:sz w:val="24"/>
          <w:szCs w:val="24"/>
        </w:rPr>
        <w:t xml:space="preserve"> </w:t>
      </w:r>
      <w:r w:rsidR="00465ED3">
        <w:rPr>
          <w:rFonts w:ascii="Times New Roman" w:hAnsi="Times New Roman" w:cs="Times New Roman"/>
          <w:sz w:val="24"/>
          <w:szCs w:val="24"/>
        </w:rPr>
        <w:t xml:space="preserve">(MPE) </w:t>
      </w:r>
      <w:r w:rsidRPr="00425842">
        <w:rPr>
          <w:rFonts w:ascii="Times New Roman" w:hAnsi="Times New Roman" w:cs="Times New Roman"/>
          <w:sz w:val="24"/>
          <w:szCs w:val="24"/>
        </w:rPr>
        <w:t>no</w:t>
      </w:r>
      <w:r w:rsidR="00D32A68">
        <w:rPr>
          <w:rFonts w:ascii="Times New Roman" w:hAnsi="Times New Roman" w:cs="Times New Roman"/>
          <w:sz w:val="24"/>
          <w:szCs w:val="24"/>
        </w:rPr>
        <w:t xml:space="preserve"> Brasil ainda carece de atenção, </w:t>
      </w:r>
      <w:r w:rsidR="00156F6B">
        <w:rPr>
          <w:rFonts w:ascii="Times New Roman" w:hAnsi="Times New Roman" w:cs="Times New Roman"/>
          <w:sz w:val="24"/>
          <w:szCs w:val="24"/>
        </w:rPr>
        <w:t xml:space="preserve">considerando que sua formação </w:t>
      </w:r>
      <w:proofErr w:type="gramStart"/>
      <w:r w:rsidR="00156F6B">
        <w:rPr>
          <w:rFonts w:ascii="Times New Roman" w:hAnsi="Times New Roman" w:cs="Times New Roman"/>
          <w:sz w:val="24"/>
          <w:szCs w:val="24"/>
        </w:rPr>
        <w:t>encontra-se</w:t>
      </w:r>
      <w:proofErr w:type="gramEnd"/>
      <w:r w:rsidR="00D32A68">
        <w:rPr>
          <w:rFonts w:ascii="Times New Roman" w:hAnsi="Times New Roman" w:cs="Times New Roman"/>
          <w:sz w:val="24"/>
          <w:szCs w:val="24"/>
        </w:rPr>
        <w:t xml:space="preserve"> associada ao período </w:t>
      </w:r>
      <w:r w:rsidR="00156F6B">
        <w:rPr>
          <w:rFonts w:ascii="Times New Roman" w:hAnsi="Times New Roman" w:cs="Times New Roman"/>
          <w:sz w:val="24"/>
          <w:szCs w:val="24"/>
        </w:rPr>
        <w:t xml:space="preserve">colonial no setor agrícola e aos </w:t>
      </w:r>
      <w:r w:rsidR="00D32A68">
        <w:rPr>
          <w:rFonts w:ascii="Times New Roman" w:hAnsi="Times New Roman" w:cs="Times New Roman"/>
          <w:sz w:val="24"/>
          <w:szCs w:val="24"/>
        </w:rPr>
        <w:t>pequenos proprietários de terras</w:t>
      </w:r>
      <w:r w:rsidR="00BD683F">
        <w:rPr>
          <w:rFonts w:ascii="Times New Roman" w:hAnsi="Times New Roman" w:cs="Times New Roman"/>
          <w:sz w:val="24"/>
          <w:szCs w:val="24"/>
        </w:rPr>
        <w:t>.</w:t>
      </w:r>
      <w:r w:rsidR="001F400D" w:rsidRPr="00156F6B">
        <w:rPr>
          <w:rFonts w:ascii="Times New Roman" w:hAnsi="Times New Roman" w:cs="Times New Roman"/>
          <w:sz w:val="24"/>
          <w:szCs w:val="24"/>
        </w:rPr>
        <w:t xml:space="preserve"> </w:t>
      </w:r>
      <w:r w:rsidR="00156F6B">
        <w:rPr>
          <w:rFonts w:ascii="Times New Roman" w:hAnsi="Times New Roman" w:cs="Times New Roman"/>
          <w:sz w:val="24"/>
          <w:szCs w:val="24"/>
        </w:rPr>
        <w:t>Sob tal aspecto</w:t>
      </w:r>
      <w:r w:rsidR="00156F6B" w:rsidRPr="00156F6B">
        <w:rPr>
          <w:rFonts w:ascii="Times New Roman" w:hAnsi="Times New Roman" w:cs="Times New Roman"/>
          <w:sz w:val="24"/>
          <w:szCs w:val="24"/>
        </w:rPr>
        <w:t xml:space="preserve">, </w:t>
      </w:r>
      <w:r w:rsidR="00156F6B">
        <w:rPr>
          <w:rFonts w:ascii="Times New Roman" w:hAnsi="Times New Roman" w:cs="Times New Roman"/>
          <w:sz w:val="24"/>
          <w:szCs w:val="24"/>
        </w:rPr>
        <w:t>evidencia-se que a</w:t>
      </w:r>
      <w:r w:rsidR="001F400D" w:rsidRPr="001F400D">
        <w:rPr>
          <w:rFonts w:ascii="Times New Roman" w:hAnsi="Times New Roman" w:cs="Times New Roman"/>
          <w:sz w:val="24"/>
          <w:szCs w:val="24"/>
        </w:rPr>
        <w:t xml:space="preserve"> produção de alimentos, frutas, flores, especiarias e ervas voltada para o mercado interno teve grande impacto econ</w:t>
      </w:r>
      <w:r w:rsidR="00156F6B">
        <w:rPr>
          <w:rFonts w:ascii="Times New Roman" w:hAnsi="Times New Roman" w:cs="Times New Roman"/>
          <w:sz w:val="24"/>
          <w:szCs w:val="24"/>
        </w:rPr>
        <w:t>ômico no Brasil colonial, proporcionando</w:t>
      </w:r>
      <w:r w:rsidR="001F400D" w:rsidRPr="001F400D">
        <w:rPr>
          <w:rFonts w:ascii="Times New Roman" w:hAnsi="Times New Roman" w:cs="Times New Roman"/>
          <w:sz w:val="24"/>
          <w:szCs w:val="24"/>
        </w:rPr>
        <w:t xml:space="preserve"> oportunidade para o estabelecimento de uma gama enorme de pequenos negócios</w:t>
      </w:r>
      <w:r w:rsidR="001F400D">
        <w:rPr>
          <w:rFonts w:ascii="Times New Roman" w:hAnsi="Times New Roman" w:cs="Times New Roman"/>
          <w:sz w:val="24"/>
          <w:szCs w:val="24"/>
        </w:rPr>
        <w:t>.</w:t>
      </w:r>
      <w:r w:rsidR="00EA64FB">
        <w:rPr>
          <w:rFonts w:ascii="Times New Roman" w:hAnsi="Times New Roman" w:cs="Times New Roman"/>
          <w:sz w:val="24"/>
          <w:szCs w:val="24"/>
        </w:rPr>
        <w:t xml:space="preserve"> Segundo Henrique et al. (</w:t>
      </w:r>
      <w:r w:rsidR="000A4A96">
        <w:rPr>
          <w:rFonts w:ascii="Times New Roman" w:hAnsi="Times New Roman" w:cs="Times New Roman"/>
          <w:sz w:val="24"/>
          <w:szCs w:val="24"/>
        </w:rPr>
        <w:t>2007, p. 64)</w:t>
      </w:r>
      <w:r w:rsidR="009C15FF">
        <w:rPr>
          <w:rFonts w:ascii="Times New Roman" w:hAnsi="Times New Roman" w:cs="Times New Roman"/>
          <w:sz w:val="24"/>
          <w:szCs w:val="24"/>
        </w:rPr>
        <w:t>,</w:t>
      </w:r>
      <w:r w:rsidR="000A4A96">
        <w:rPr>
          <w:rFonts w:ascii="Times New Roman" w:hAnsi="Times New Roman" w:cs="Times New Roman"/>
          <w:sz w:val="24"/>
          <w:szCs w:val="24"/>
        </w:rPr>
        <w:t xml:space="preserve"> a</w:t>
      </w:r>
      <w:r w:rsidR="000A4A96" w:rsidRPr="000A4A96">
        <w:rPr>
          <w:rFonts w:ascii="Times New Roman" w:hAnsi="Times New Roman" w:cs="Times New Roman"/>
          <w:sz w:val="24"/>
          <w:szCs w:val="24"/>
        </w:rPr>
        <w:t>s pequenas empresas surgiram com a atividade produtiva colonial</w:t>
      </w:r>
      <w:r w:rsidR="000A4A96">
        <w:rPr>
          <w:rFonts w:ascii="Times New Roman" w:hAnsi="Times New Roman" w:cs="Times New Roman"/>
          <w:sz w:val="24"/>
          <w:szCs w:val="24"/>
        </w:rPr>
        <w:t>, o</w:t>
      </w:r>
      <w:r w:rsidR="000A4A96" w:rsidRPr="000A4A96">
        <w:rPr>
          <w:rFonts w:ascii="Times New Roman" w:hAnsi="Times New Roman" w:cs="Times New Roman"/>
          <w:sz w:val="24"/>
          <w:szCs w:val="24"/>
        </w:rPr>
        <w:t>s primeiros pequenos empresários brasileiros atuavam na agricultura, transporte, manufatura, serviços e comércio</w:t>
      </w:r>
      <w:r w:rsidR="000A4A96">
        <w:rPr>
          <w:rFonts w:ascii="Times New Roman" w:hAnsi="Times New Roman" w:cs="Times New Roman"/>
          <w:sz w:val="24"/>
          <w:szCs w:val="24"/>
        </w:rPr>
        <w:t>.</w:t>
      </w:r>
    </w:p>
    <w:p w14:paraId="195C2FAE" w14:textId="77777777" w:rsidR="00EF0930" w:rsidRDefault="00156F6B" w:rsidP="001F400D">
      <w:pPr>
        <w:pStyle w:val="PargrafodaLista"/>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Neste contexto, destaca-se que n</w:t>
      </w:r>
      <w:r w:rsidR="009C15FF">
        <w:rPr>
          <w:rFonts w:ascii="Times New Roman" w:hAnsi="Times New Roman" w:cs="Times New Roman"/>
          <w:sz w:val="24"/>
          <w:szCs w:val="24"/>
        </w:rPr>
        <w:t>o início do século XXI</w:t>
      </w:r>
      <w:r w:rsidR="001F400D">
        <w:rPr>
          <w:rFonts w:ascii="Times New Roman" w:hAnsi="Times New Roman" w:cs="Times New Roman"/>
          <w:sz w:val="24"/>
          <w:szCs w:val="24"/>
        </w:rPr>
        <w:t xml:space="preserve"> o </w:t>
      </w:r>
      <w:r w:rsidR="00EF0930">
        <w:rPr>
          <w:rFonts w:ascii="Times New Roman" w:hAnsi="Times New Roman" w:cs="Times New Roman"/>
          <w:sz w:val="24"/>
          <w:szCs w:val="24"/>
        </w:rPr>
        <w:t>desenvol</w:t>
      </w:r>
      <w:r>
        <w:rPr>
          <w:rFonts w:ascii="Times New Roman" w:hAnsi="Times New Roman" w:cs="Times New Roman"/>
          <w:sz w:val="24"/>
          <w:szCs w:val="24"/>
        </w:rPr>
        <w:t>vimento socioeconômico do país encontra-se</w:t>
      </w:r>
      <w:r w:rsidR="00EF0930">
        <w:rPr>
          <w:rFonts w:ascii="Times New Roman" w:hAnsi="Times New Roman" w:cs="Times New Roman"/>
          <w:sz w:val="24"/>
          <w:szCs w:val="24"/>
        </w:rPr>
        <w:t xml:space="preserve"> intimamente liga</w:t>
      </w:r>
      <w:r w:rsidR="00C044D1">
        <w:rPr>
          <w:rFonts w:ascii="Times New Roman" w:hAnsi="Times New Roman" w:cs="Times New Roman"/>
          <w:sz w:val="24"/>
          <w:szCs w:val="24"/>
        </w:rPr>
        <w:t>do</w:t>
      </w:r>
      <w:r w:rsidR="00EF0930">
        <w:rPr>
          <w:rFonts w:ascii="Times New Roman" w:hAnsi="Times New Roman" w:cs="Times New Roman"/>
          <w:sz w:val="24"/>
          <w:szCs w:val="24"/>
        </w:rPr>
        <w:t xml:space="preserve"> </w:t>
      </w:r>
      <w:r w:rsidR="00E333C2">
        <w:rPr>
          <w:rFonts w:ascii="Times New Roman" w:hAnsi="Times New Roman" w:cs="Times New Roman"/>
          <w:sz w:val="24"/>
          <w:szCs w:val="24"/>
        </w:rPr>
        <w:t>às</w:t>
      </w:r>
      <w:r w:rsidR="00EF0930">
        <w:rPr>
          <w:rFonts w:ascii="Times New Roman" w:hAnsi="Times New Roman" w:cs="Times New Roman"/>
          <w:sz w:val="24"/>
          <w:szCs w:val="24"/>
        </w:rPr>
        <w:t xml:space="preserve"> atividades das micro e pequenas empresas, haja vista que</w:t>
      </w:r>
      <w:r>
        <w:rPr>
          <w:rFonts w:ascii="Times New Roman" w:hAnsi="Times New Roman" w:cs="Times New Roman"/>
          <w:sz w:val="24"/>
          <w:szCs w:val="24"/>
        </w:rPr>
        <w:t>, as mesmas</w:t>
      </w:r>
      <w:r w:rsidR="00EF0930">
        <w:rPr>
          <w:rFonts w:ascii="Times New Roman" w:hAnsi="Times New Roman" w:cs="Times New Roman"/>
          <w:sz w:val="24"/>
          <w:szCs w:val="24"/>
        </w:rPr>
        <w:t xml:space="preserve"> correspondem a </w:t>
      </w:r>
      <w:r>
        <w:rPr>
          <w:rFonts w:ascii="Times New Roman" w:hAnsi="Times New Roman" w:cs="Times New Roman"/>
          <w:sz w:val="24"/>
          <w:szCs w:val="24"/>
        </w:rPr>
        <w:t>98% das empresas do país, de modo que</w:t>
      </w:r>
      <w:r w:rsidR="00EF0930">
        <w:rPr>
          <w:rFonts w:ascii="Times New Roman" w:hAnsi="Times New Roman" w:cs="Times New Roman"/>
          <w:sz w:val="24"/>
          <w:szCs w:val="24"/>
        </w:rPr>
        <w:t xml:space="preserve">, empregam grande parte da população. </w:t>
      </w:r>
      <w:r>
        <w:rPr>
          <w:rFonts w:ascii="Times New Roman" w:hAnsi="Times New Roman" w:cs="Times New Roman"/>
          <w:sz w:val="24"/>
          <w:szCs w:val="24"/>
        </w:rPr>
        <w:t>Torna-se importante ressaltar que a</w:t>
      </w:r>
      <w:r w:rsidR="00EF0930">
        <w:rPr>
          <w:rFonts w:ascii="Times New Roman" w:hAnsi="Times New Roman" w:cs="Times New Roman"/>
          <w:sz w:val="24"/>
          <w:szCs w:val="24"/>
        </w:rPr>
        <w:t>nualmente</w:t>
      </w:r>
      <w:r>
        <w:rPr>
          <w:rFonts w:ascii="Times New Roman" w:hAnsi="Times New Roman" w:cs="Times New Roman"/>
          <w:sz w:val="24"/>
          <w:szCs w:val="24"/>
        </w:rPr>
        <w:t>,</w:t>
      </w:r>
      <w:r w:rsidR="00EF0930">
        <w:rPr>
          <w:rFonts w:ascii="Times New Roman" w:hAnsi="Times New Roman" w:cs="Times New Roman"/>
          <w:sz w:val="24"/>
          <w:szCs w:val="24"/>
        </w:rPr>
        <w:t xml:space="preserve"> nascem inúmeras empresas, poré</w:t>
      </w:r>
      <w:r>
        <w:rPr>
          <w:rFonts w:ascii="Times New Roman" w:hAnsi="Times New Roman" w:cs="Times New Roman"/>
          <w:sz w:val="24"/>
          <w:szCs w:val="24"/>
        </w:rPr>
        <w:t xml:space="preserve">m a taxa de mortalidade delas pode ser considerada </w:t>
      </w:r>
      <w:r w:rsidR="00EF0930">
        <w:rPr>
          <w:rFonts w:ascii="Times New Roman" w:hAnsi="Times New Roman" w:cs="Times New Roman"/>
          <w:sz w:val="24"/>
          <w:szCs w:val="24"/>
        </w:rPr>
        <w:t xml:space="preserve">relativamente elevada, </w:t>
      </w:r>
      <w:r>
        <w:rPr>
          <w:rFonts w:ascii="Times New Roman" w:hAnsi="Times New Roman" w:cs="Times New Roman"/>
          <w:sz w:val="24"/>
          <w:szCs w:val="24"/>
        </w:rPr>
        <w:t xml:space="preserve">considerando que as mesmas vivem entre dois e </w:t>
      </w:r>
      <w:proofErr w:type="gramStart"/>
      <w:r>
        <w:rPr>
          <w:rFonts w:ascii="Times New Roman" w:hAnsi="Times New Roman" w:cs="Times New Roman"/>
          <w:sz w:val="24"/>
          <w:szCs w:val="24"/>
        </w:rPr>
        <w:t xml:space="preserve">cinco </w:t>
      </w:r>
      <w:r w:rsidR="00EF0930">
        <w:rPr>
          <w:rFonts w:ascii="Times New Roman" w:hAnsi="Times New Roman" w:cs="Times New Roman"/>
          <w:sz w:val="24"/>
          <w:szCs w:val="24"/>
        </w:rPr>
        <w:t xml:space="preserve"> anos</w:t>
      </w:r>
      <w:proofErr w:type="gramEnd"/>
      <w:r w:rsidR="00C044D1" w:rsidRPr="00C044D1">
        <w:rPr>
          <w:rFonts w:ascii="Times New Roman" w:hAnsi="Times New Roman" w:cs="Times New Roman"/>
          <w:sz w:val="24"/>
          <w:szCs w:val="24"/>
        </w:rPr>
        <w:t xml:space="preserve"> </w:t>
      </w:r>
      <w:r w:rsidR="00C044D1">
        <w:rPr>
          <w:rFonts w:ascii="Times New Roman" w:hAnsi="Times New Roman" w:cs="Times New Roman"/>
          <w:sz w:val="24"/>
          <w:szCs w:val="24"/>
        </w:rPr>
        <w:t>(SEBRAE, 2014)</w:t>
      </w:r>
      <w:r w:rsidR="009C15FF">
        <w:rPr>
          <w:rFonts w:ascii="Times New Roman" w:hAnsi="Times New Roman" w:cs="Times New Roman"/>
          <w:sz w:val="24"/>
          <w:szCs w:val="24"/>
        </w:rPr>
        <w:t>.</w:t>
      </w:r>
    </w:p>
    <w:p w14:paraId="009DD7BE" w14:textId="77777777" w:rsidR="00EF0930" w:rsidRDefault="00EF0930" w:rsidP="005B02A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Dentre os fatores que levam essas empres</w:t>
      </w:r>
      <w:r w:rsidR="00A037CF">
        <w:rPr>
          <w:rFonts w:ascii="Times New Roman" w:hAnsi="Times New Roman" w:cs="Times New Roman"/>
          <w:sz w:val="24"/>
          <w:szCs w:val="24"/>
        </w:rPr>
        <w:t>as à falência</w:t>
      </w:r>
      <w:r w:rsidR="00156F6B">
        <w:rPr>
          <w:rFonts w:ascii="Times New Roman" w:hAnsi="Times New Roman" w:cs="Times New Roman"/>
          <w:sz w:val="24"/>
          <w:szCs w:val="24"/>
        </w:rPr>
        <w:t>, destaca-se</w:t>
      </w:r>
      <w:r w:rsidR="00A037CF">
        <w:rPr>
          <w:rFonts w:ascii="Times New Roman" w:hAnsi="Times New Roman" w:cs="Times New Roman"/>
          <w:sz w:val="24"/>
          <w:szCs w:val="24"/>
        </w:rPr>
        <w:t xml:space="preserve"> a má g</w:t>
      </w:r>
      <w:r>
        <w:rPr>
          <w:rFonts w:ascii="Times New Roman" w:hAnsi="Times New Roman" w:cs="Times New Roman"/>
          <w:sz w:val="24"/>
          <w:szCs w:val="24"/>
        </w:rPr>
        <w:t>estão dos estoques. Nesse sentido</w:t>
      </w:r>
      <w:r w:rsidR="00156F6B">
        <w:rPr>
          <w:rFonts w:ascii="Times New Roman" w:hAnsi="Times New Roman" w:cs="Times New Roman"/>
          <w:sz w:val="24"/>
          <w:szCs w:val="24"/>
        </w:rPr>
        <w:t>, este estudo apresenta</w:t>
      </w:r>
      <w:r>
        <w:rPr>
          <w:rFonts w:ascii="Times New Roman" w:hAnsi="Times New Roman" w:cs="Times New Roman"/>
          <w:sz w:val="24"/>
          <w:szCs w:val="24"/>
        </w:rPr>
        <w:t xml:space="preserve"> como objetivo geral</w:t>
      </w:r>
      <w:r w:rsidR="00F50082">
        <w:rPr>
          <w:rFonts w:ascii="Times New Roman" w:hAnsi="Times New Roman" w:cs="Times New Roman"/>
          <w:sz w:val="24"/>
          <w:szCs w:val="24"/>
        </w:rPr>
        <w:t>:</w:t>
      </w:r>
      <w:r>
        <w:rPr>
          <w:rFonts w:ascii="Times New Roman" w:hAnsi="Times New Roman" w:cs="Times New Roman"/>
          <w:sz w:val="24"/>
          <w:szCs w:val="24"/>
        </w:rPr>
        <w:t xml:space="preserve"> descrever a importância da gestão de estoques para o sucesso ou insucesso d</w:t>
      </w:r>
      <w:r w:rsidR="00156F6B">
        <w:rPr>
          <w:rFonts w:ascii="Times New Roman" w:hAnsi="Times New Roman" w:cs="Times New Roman"/>
          <w:sz w:val="24"/>
          <w:szCs w:val="24"/>
        </w:rPr>
        <w:t>as micro e pequenas empresas.  Tendo</w:t>
      </w:r>
      <w:r>
        <w:rPr>
          <w:rFonts w:ascii="Times New Roman" w:hAnsi="Times New Roman" w:cs="Times New Roman"/>
          <w:sz w:val="24"/>
          <w:szCs w:val="24"/>
        </w:rPr>
        <w:t xml:space="preserve"> como objetivos específicos: definir micro e pequenas empresas; conceituar gestão de estoques; elencar os tipos de estoques; apresentar a relação entre capital de giro e giro de estoque; descrever os custos de estoques. </w:t>
      </w:r>
    </w:p>
    <w:p w14:paraId="426A49F9" w14:textId="77777777" w:rsidR="00EF0930" w:rsidRDefault="008F3597" w:rsidP="005B02A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Considerando o</w:t>
      </w:r>
      <w:r w:rsidR="00027A13">
        <w:rPr>
          <w:rFonts w:ascii="Times New Roman" w:hAnsi="Times New Roman" w:cs="Times New Roman"/>
          <w:sz w:val="24"/>
          <w:szCs w:val="24"/>
        </w:rPr>
        <w:t>s</w:t>
      </w:r>
      <w:r>
        <w:rPr>
          <w:rFonts w:ascii="Times New Roman" w:hAnsi="Times New Roman" w:cs="Times New Roman"/>
          <w:sz w:val="24"/>
          <w:szCs w:val="24"/>
        </w:rPr>
        <w:t xml:space="preserve"> objetivo</w:t>
      </w:r>
      <w:r w:rsidR="00027A13">
        <w:rPr>
          <w:rFonts w:ascii="Times New Roman" w:hAnsi="Times New Roman" w:cs="Times New Roman"/>
          <w:sz w:val="24"/>
          <w:szCs w:val="24"/>
        </w:rPr>
        <w:t>s</w:t>
      </w:r>
      <w:r w:rsidR="00156F6B">
        <w:rPr>
          <w:rFonts w:ascii="Times New Roman" w:hAnsi="Times New Roman" w:cs="Times New Roman"/>
          <w:sz w:val="24"/>
          <w:szCs w:val="24"/>
        </w:rPr>
        <w:t xml:space="preserve"> descritos</w:t>
      </w:r>
      <w:r w:rsidR="00CE32B9">
        <w:rPr>
          <w:rFonts w:ascii="Times New Roman" w:hAnsi="Times New Roman" w:cs="Times New Roman"/>
          <w:sz w:val="24"/>
          <w:szCs w:val="24"/>
        </w:rPr>
        <w:t xml:space="preserve">, aponta-se o seguinte </w:t>
      </w:r>
      <w:r>
        <w:rPr>
          <w:rFonts w:ascii="Times New Roman" w:hAnsi="Times New Roman" w:cs="Times New Roman"/>
          <w:sz w:val="24"/>
          <w:szCs w:val="24"/>
        </w:rPr>
        <w:t>problema de pesquisa: a gestão de estoques atua como um fator de sucesso ou insucesso das micro e pequenas empresas? Como resposta</w:t>
      </w:r>
      <w:r w:rsidR="00027A13">
        <w:rPr>
          <w:rFonts w:ascii="Times New Roman" w:hAnsi="Times New Roman" w:cs="Times New Roman"/>
          <w:sz w:val="24"/>
          <w:szCs w:val="24"/>
        </w:rPr>
        <w:t>s</w:t>
      </w:r>
      <w:r>
        <w:rPr>
          <w:rFonts w:ascii="Times New Roman" w:hAnsi="Times New Roman" w:cs="Times New Roman"/>
          <w:sz w:val="24"/>
          <w:szCs w:val="24"/>
        </w:rPr>
        <w:t xml:space="preserve"> foram elabora</w:t>
      </w:r>
      <w:r w:rsidR="00CE32B9">
        <w:rPr>
          <w:rFonts w:ascii="Times New Roman" w:hAnsi="Times New Roman" w:cs="Times New Roman"/>
          <w:sz w:val="24"/>
          <w:szCs w:val="24"/>
        </w:rPr>
        <w:t>das as seguintes hipóteses: 1) S</w:t>
      </w:r>
      <w:r>
        <w:rPr>
          <w:rFonts w:ascii="Times New Roman" w:hAnsi="Times New Roman" w:cs="Times New Roman"/>
          <w:sz w:val="24"/>
          <w:szCs w:val="24"/>
        </w:rPr>
        <w:t xml:space="preserve">im, pois por meio da gestão de estoques a empresa obterá informações, </w:t>
      </w:r>
      <w:r w:rsidR="00CE32B9">
        <w:rPr>
          <w:rFonts w:ascii="Times New Roman" w:hAnsi="Times New Roman" w:cs="Times New Roman"/>
          <w:sz w:val="24"/>
          <w:szCs w:val="24"/>
        </w:rPr>
        <w:t>que irão contribuir para que a mesma</w:t>
      </w:r>
      <w:r>
        <w:rPr>
          <w:rFonts w:ascii="Times New Roman" w:hAnsi="Times New Roman" w:cs="Times New Roman"/>
          <w:sz w:val="24"/>
          <w:szCs w:val="24"/>
        </w:rPr>
        <w:t xml:space="preserve"> realize seus investimentos de forma satisfatória</w:t>
      </w:r>
      <w:r w:rsidR="00CE32B9">
        <w:rPr>
          <w:rFonts w:ascii="Times New Roman" w:hAnsi="Times New Roman" w:cs="Times New Roman"/>
          <w:sz w:val="24"/>
          <w:szCs w:val="24"/>
        </w:rPr>
        <w:t>,</w:t>
      </w:r>
      <w:r w:rsidR="00027A13">
        <w:rPr>
          <w:rFonts w:ascii="Times New Roman" w:hAnsi="Times New Roman" w:cs="Times New Roman"/>
          <w:sz w:val="24"/>
          <w:szCs w:val="24"/>
        </w:rPr>
        <w:t xml:space="preserve"> de maneira que atenda a demanda interna e externa</w:t>
      </w:r>
      <w:r>
        <w:rPr>
          <w:rFonts w:ascii="Times New Roman" w:hAnsi="Times New Roman" w:cs="Times New Roman"/>
          <w:sz w:val="24"/>
          <w:szCs w:val="24"/>
        </w:rPr>
        <w:t>. Porém, uma má gestão pode levá-la a realizar investimentos desnecessários</w:t>
      </w:r>
      <w:r w:rsidR="00027A13">
        <w:rPr>
          <w:rFonts w:ascii="Times New Roman" w:hAnsi="Times New Roman" w:cs="Times New Roman"/>
          <w:sz w:val="24"/>
          <w:szCs w:val="24"/>
        </w:rPr>
        <w:t xml:space="preserve"> elevando custos</w:t>
      </w:r>
      <w:r>
        <w:rPr>
          <w:rFonts w:ascii="Times New Roman" w:hAnsi="Times New Roman" w:cs="Times New Roman"/>
          <w:sz w:val="24"/>
          <w:szCs w:val="24"/>
        </w:rPr>
        <w:t xml:space="preserve">. Portanto, a gestão de estoque se mostra como um fator de sucesso ou insucesso das </w:t>
      </w:r>
      <w:r w:rsidR="00CE32B9">
        <w:rPr>
          <w:rFonts w:ascii="Times New Roman" w:hAnsi="Times New Roman" w:cs="Times New Roman"/>
          <w:sz w:val="24"/>
          <w:szCs w:val="24"/>
        </w:rPr>
        <w:t>micro e pequenas empresas; 2) N</w:t>
      </w:r>
      <w:r>
        <w:rPr>
          <w:rFonts w:ascii="Times New Roman" w:hAnsi="Times New Roman" w:cs="Times New Roman"/>
          <w:sz w:val="24"/>
          <w:szCs w:val="24"/>
        </w:rPr>
        <w:t xml:space="preserve">ão, pois o sucesso ou insucesso das micro e pequenas empresas independe da gestão de estoques. </w:t>
      </w:r>
    </w:p>
    <w:p w14:paraId="02A4A6E9" w14:textId="77777777" w:rsidR="00A037CF" w:rsidRDefault="00CE32B9" w:rsidP="005B02A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Mediante o exposto, esta </w:t>
      </w:r>
      <w:r w:rsidR="008F3597">
        <w:rPr>
          <w:rFonts w:ascii="Times New Roman" w:hAnsi="Times New Roman" w:cs="Times New Roman"/>
          <w:sz w:val="24"/>
          <w:szCs w:val="24"/>
        </w:rPr>
        <w:t xml:space="preserve">pesquisa </w:t>
      </w:r>
      <w:r w:rsidR="00376EE4">
        <w:rPr>
          <w:rFonts w:ascii="Times New Roman" w:hAnsi="Times New Roman" w:cs="Times New Roman"/>
          <w:sz w:val="24"/>
          <w:szCs w:val="24"/>
        </w:rPr>
        <w:t>se justifica em apresentar aos</w:t>
      </w:r>
      <w:r w:rsidR="00213E98">
        <w:rPr>
          <w:rFonts w:ascii="Times New Roman" w:hAnsi="Times New Roman" w:cs="Times New Roman"/>
          <w:sz w:val="24"/>
          <w:szCs w:val="24"/>
        </w:rPr>
        <w:t xml:space="preserve"> interessados</w:t>
      </w:r>
      <w:r>
        <w:rPr>
          <w:rFonts w:ascii="Times New Roman" w:hAnsi="Times New Roman" w:cs="Times New Roman"/>
          <w:sz w:val="24"/>
          <w:szCs w:val="24"/>
        </w:rPr>
        <w:t xml:space="preserve"> que almejam</w:t>
      </w:r>
      <w:r w:rsidR="00B472F6">
        <w:rPr>
          <w:rFonts w:ascii="Times New Roman" w:hAnsi="Times New Roman" w:cs="Times New Roman"/>
          <w:sz w:val="24"/>
          <w:szCs w:val="24"/>
        </w:rPr>
        <w:t xml:space="preserve"> </w:t>
      </w:r>
      <w:r w:rsidR="008F3597">
        <w:rPr>
          <w:rFonts w:ascii="Times New Roman" w:hAnsi="Times New Roman" w:cs="Times New Roman"/>
          <w:sz w:val="24"/>
          <w:szCs w:val="24"/>
        </w:rPr>
        <w:t xml:space="preserve">abrir </w:t>
      </w:r>
      <w:proofErr w:type="gramStart"/>
      <w:r w:rsidR="008F3597">
        <w:rPr>
          <w:rFonts w:ascii="Times New Roman" w:hAnsi="Times New Roman" w:cs="Times New Roman"/>
          <w:sz w:val="24"/>
          <w:szCs w:val="24"/>
        </w:rPr>
        <w:t>um</w:t>
      </w:r>
      <w:r w:rsidR="00213E98">
        <w:rPr>
          <w:rFonts w:ascii="Times New Roman" w:hAnsi="Times New Roman" w:cs="Times New Roman"/>
          <w:sz w:val="24"/>
          <w:szCs w:val="24"/>
        </w:rPr>
        <w:t>a</w:t>
      </w:r>
      <w:r w:rsidR="008F3597">
        <w:rPr>
          <w:rFonts w:ascii="Times New Roman" w:hAnsi="Times New Roman" w:cs="Times New Roman"/>
          <w:sz w:val="24"/>
          <w:szCs w:val="24"/>
        </w:rPr>
        <w:t xml:space="preserve"> micro</w:t>
      </w:r>
      <w:proofErr w:type="gramEnd"/>
      <w:r w:rsidR="008F3597">
        <w:rPr>
          <w:rFonts w:ascii="Times New Roman" w:hAnsi="Times New Roman" w:cs="Times New Roman"/>
          <w:sz w:val="24"/>
          <w:szCs w:val="24"/>
        </w:rPr>
        <w:t xml:space="preserve"> ou pequena</w:t>
      </w:r>
      <w:r w:rsidR="00376EE4">
        <w:rPr>
          <w:rFonts w:ascii="Times New Roman" w:hAnsi="Times New Roman" w:cs="Times New Roman"/>
          <w:sz w:val="24"/>
          <w:szCs w:val="24"/>
        </w:rPr>
        <w:t xml:space="preserve"> empresa</w:t>
      </w:r>
      <w:r>
        <w:rPr>
          <w:rFonts w:ascii="Times New Roman" w:hAnsi="Times New Roman" w:cs="Times New Roman"/>
          <w:sz w:val="24"/>
          <w:szCs w:val="24"/>
        </w:rPr>
        <w:t>, a importância em se</w:t>
      </w:r>
      <w:r w:rsidR="008F3597">
        <w:rPr>
          <w:rFonts w:ascii="Times New Roman" w:hAnsi="Times New Roman" w:cs="Times New Roman"/>
          <w:sz w:val="24"/>
          <w:szCs w:val="24"/>
        </w:rPr>
        <w:t xml:space="preserve"> realizar uma boa gestão de estoques. </w:t>
      </w:r>
      <w:r w:rsidR="00213E98">
        <w:rPr>
          <w:rFonts w:ascii="Times New Roman" w:hAnsi="Times New Roman" w:cs="Times New Roman"/>
          <w:sz w:val="24"/>
          <w:szCs w:val="24"/>
        </w:rPr>
        <w:t>No âmbito cientí</w:t>
      </w:r>
      <w:r w:rsidR="0088429E">
        <w:rPr>
          <w:rFonts w:ascii="Times New Roman" w:hAnsi="Times New Roman" w:cs="Times New Roman"/>
          <w:sz w:val="24"/>
          <w:szCs w:val="24"/>
        </w:rPr>
        <w:t>fico</w:t>
      </w:r>
      <w:r>
        <w:rPr>
          <w:rFonts w:ascii="Times New Roman" w:hAnsi="Times New Roman" w:cs="Times New Roman"/>
          <w:sz w:val="24"/>
          <w:szCs w:val="24"/>
        </w:rPr>
        <w:t>, evidencia-se que as estatísticas apontam que as causas de falências,</w:t>
      </w:r>
      <w:r w:rsidR="0088429E">
        <w:rPr>
          <w:rFonts w:ascii="Times New Roman" w:hAnsi="Times New Roman" w:cs="Times New Roman"/>
          <w:sz w:val="24"/>
          <w:szCs w:val="24"/>
        </w:rPr>
        <w:t xml:space="preserve"> em sua grande maioria</w:t>
      </w:r>
      <w:r>
        <w:rPr>
          <w:rFonts w:ascii="Times New Roman" w:hAnsi="Times New Roman" w:cs="Times New Roman"/>
          <w:sz w:val="24"/>
          <w:szCs w:val="24"/>
        </w:rPr>
        <w:t>, podem ser apontadas por</w:t>
      </w:r>
      <w:r w:rsidR="0088429E">
        <w:rPr>
          <w:rFonts w:ascii="Times New Roman" w:hAnsi="Times New Roman" w:cs="Times New Roman"/>
          <w:sz w:val="24"/>
          <w:szCs w:val="24"/>
        </w:rPr>
        <w:t xml:space="preserve"> falta de conhecimentos </w:t>
      </w:r>
      <w:r w:rsidR="0088429E">
        <w:rPr>
          <w:rFonts w:ascii="Times New Roman" w:hAnsi="Times New Roman" w:cs="Times New Roman"/>
          <w:sz w:val="24"/>
          <w:szCs w:val="24"/>
        </w:rPr>
        <w:lastRenderedPageBreak/>
        <w:t>administrativos</w:t>
      </w:r>
      <w:r>
        <w:rPr>
          <w:rFonts w:ascii="Times New Roman" w:hAnsi="Times New Roman" w:cs="Times New Roman"/>
          <w:sz w:val="24"/>
          <w:szCs w:val="24"/>
        </w:rPr>
        <w:t>,</w:t>
      </w:r>
      <w:r w:rsidR="0088429E">
        <w:rPr>
          <w:rFonts w:ascii="Times New Roman" w:hAnsi="Times New Roman" w:cs="Times New Roman"/>
          <w:sz w:val="24"/>
          <w:szCs w:val="24"/>
        </w:rPr>
        <w:t xml:space="preserve"> por parte dos empreendedores, levando os mesmo</w:t>
      </w:r>
      <w:r>
        <w:rPr>
          <w:rFonts w:ascii="Times New Roman" w:hAnsi="Times New Roman" w:cs="Times New Roman"/>
          <w:sz w:val="24"/>
          <w:szCs w:val="24"/>
        </w:rPr>
        <w:t>s</w:t>
      </w:r>
      <w:r w:rsidR="0088429E">
        <w:rPr>
          <w:rFonts w:ascii="Times New Roman" w:hAnsi="Times New Roman" w:cs="Times New Roman"/>
          <w:sz w:val="24"/>
          <w:szCs w:val="24"/>
        </w:rPr>
        <w:t xml:space="preserve"> a </w:t>
      </w:r>
      <w:r>
        <w:rPr>
          <w:rFonts w:ascii="Times New Roman" w:hAnsi="Times New Roman" w:cs="Times New Roman"/>
          <w:sz w:val="24"/>
          <w:szCs w:val="24"/>
        </w:rPr>
        <w:t xml:space="preserve">cometerem erros de administração do </w:t>
      </w:r>
      <w:r w:rsidR="0088429E">
        <w:rPr>
          <w:rFonts w:ascii="Times New Roman" w:hAnsi="Times New Roman" w:cs="Times New Roman"/>
          <w:sz w:val="24"/>
          <w:szCs w:val="24"/>
        </w:rPr>
        <w:t>seu capital de giro</w:t>
      </w:r>
      <w:r>
        <w:rPr>
          <w:rFonts w:ascii="Times New Roman" w:hAnsi="Times New Roman" w:cs="Times New Roman"/>
          <w:sz w:val="24"/>
          <w:szCs w:val="24"/>
        </w:rPr>
        <w:t xml:space="preserve">, visto que, </w:t>
      </w:r>
      <w:r w:rsidR="0088429E">
        <w:rPr>
          <w:rFonts w:ascii="Times New Roman" w:hAnsi="Times New Roman" w:cs="Times New Roman"/>
          <w:sz w:val="24"/>
          <w:szCs w:val="24"/>
        </w:rPr>
        <w:t>muitas vezes</w:t>
      </w:r>
      <w:r>
        <w:rPr>
          <w:rFonts w:ascii="Times New Roman" w:hAnsi="Times New Roman" w:cs="Times New Roman"/>
          <w:sz w:val="24"/>
          <w:szCs w:val="24"/>
        </w:rPr>
        <w:t xml:space="preserve"> encontram-se</w:t>
      </w:r>
      <w:r w:rsidR="0088429E">
        <w:rPr>
          <w:rFonts w:ascii="Times New Roman" w:hAnsi="Times New Roman" w:cs="Times New Roman"/>
          <w:sz w:val="24"/>
          <w:szCs w:val="24"/>
        </w:rPr>
        <w:t xml:space="preserve"> estagnados em estoques. </w:t>
      </w:r>
      <w:r>
        <w:rPr>
          <w:rFonts w:ascii="Times New Roman" w:hAnsi="Times New Roman" w:cs="Times New Roman"/>
          <w:sz w:val="24"/>
          <w:szCs w:val="24"/>
        </w:rPr>
        <w:t xml:space="preserve">De tal modo, </w:t>
      </w:r>
      <w:r w:rsidR="0088429E">
        <w:rPr>
          <w:rFonts w:ascii="Times New Roman" w:hAnsi="Times New Roman" w:cs="Times New Roman"/>
          <w:sz w:val="24"/>
          <w:szCs w:val="24"/>
        </w:rPr>
        <w:t>se faz necessário que estes empreendedores saibam administrar seus estoques a fim de se evitar que o capital de giro esteja “cong</w:t>
      </w:r>
      <w:r w:rsidR="00A037CF">
        <w:rPr>
          <w:rFonts w:ascii="Times New Roman" w:hAnsi="Times New Roman" w:cs="Times New Roman"/>
          <w:sz w:val="24"/>
          <w:szCs w:val="24"/>
        </w:rPr>
        <w:t>elado” em materiais em estoque.</w:t>
      </w:r>
    </w:p>
    <w:p w14:paraId="01A3E23C" w14:textId="77777777" w:rsidR="008F3597" w:rsidRDefault="0088429E" w:rsidP="005B02A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No âmbito social os benefícios </w:t>
      </w:r>
      <w:r w:rsidR="00CE32B9">
        <w:rPr>
          <w:rFonts w:ascii="Times New Roman" w:hAnsi="Times New Roman" w:cs="Times New Roman"/>
          <w:sz w:val="24"/>
          <w:szCs w:val="24"/>
        </w:rPr>
        <w:t xml:space="preserve">apontados neste estudo, surgem </w:t>
      </w:r>
      <w:r>
        <w:rPr>
          <w:rFonts w:ascii="Times New Roman" w:hAnsi="Times New Roman" w:cs="Times New Roman"/>
          <w:sz w:val="24"/>
          <w:szCs w:val="24"/>
        </w:rPr>
        <w:t>a partir do moment</w:t>
      </w:r>
      <w:r w:rsidR="00CE32B9">
        <w:rPr>
          <w:rFonts w:ascii="Times New Roman" w:hAnsi="Times New Roman" w:cs="Times New Roman"/>
          <w:sz w:val="24"/>
          <w:szCs w:val="24"/>
        </w:rPr>
        <w:t>o no qual</w:t>
      </w:r>
      <w:r>
        <w:rPr>
          <w:rFonts w:ascii="Times New Roman" w:hAnsi="Times New Roman" w:cs="Times New Roman"/>
          <w:sz w:val="24"/>
          <w:szCs w:val="24"/>
        </w:rPr>
        <w:t xml:space="preserve"> os empreendedores tomam conhecimentos sobre a importância desta administração, visto que</w:t>
      </w:r>
      <w:r w:rsidR="00CE32B9">
        <w:rPr>
          <w:rFonts w:ascii="Times New Roman" w:hAnsi="Times New Roman" w:cs="Times New Roman"/>
          <w:sz w:val="24"/>
          <w:szCs w:val="24"/>
        </w:rPr>
        <w:t>, as</w:t>
      </w:r>
      <w:r>
        <w:rPr>
          <w:rFonts w:ascii="Times New Roman" w:hAnsi="Times New Roman" w:cs="Times New Roman"/>
          <w:sz w:val="24"/>
          <w:szCs w:val="24"/>
        </w:rPr>
        <w:t xml:space="preserve"> taxas de mortalida</w:t>
      </w:r>
      <w:r w:rsidR="00CE32B9">
        <w:rPr>
          <w:rFonts w:ascii="Times New Roman" w:hAnsi="Times New Roman" w:cs="Times New Roman"/>
          <w:sz w:val="24"/>
          <w:szCs w:val="24"/>
        </w:rPr>
        <w:t>des das empresas tendem a cair,</w:t>
      </w:r>
      <w:r>
        <w:rPr>
          <w:rFonts w:ascii="Times New Roman" w:hAnsi="Times New Roman" w:cs="Times New Roman"/>
          <w:sz w:val="24"/>
          <w:szCs w:val="24"/>
        </w:rPr>
        <w:t xml:space="preserve"> permitindo que as empresas permaneçam no mercado gerando empregos e desenvolvimento para a economia do país. </w:t>
      </w:r>
      <w:r w:rsidR="00CE32B9">
        <w:rPr>
          <w:rFonts w:ascii="Times New Roman" w:hAnsi="Times New Roman" w:cs="Times New Roman"/>
          <w:sz w:val="24"/>
          <w:szCs w:val="24"/>
        </w:rPr>
        <w:t>No âmbito acadêmico evidencia-se de forma notória tal importância, propiciando</w:t>
      </w:r>
      <w:r w:rsidRPr="00472D69">
        <w:rPr>
          <w:rFonts w:ascii="Times New Roman" w:hAnsi="Times New Roman" w:cs="Times New Roman"/>
          <w:sz w:val="24"/>
          <w:szCs w:val="24"/>
        </w:rPr>
        <w:t xml:space="preserve"> aos estudantes de administração uma visão minuciosa sobre os impactos da gestão de estoque nas empresas, levando as empresa ao sucesso ou fracasso.</w:t>
      </w:r>
    </w:p>
    <w:p w14:paraId="072AC403" w14:textId="77777777" w:rsidR="00F254EC" w:rsidRDefault="003F6862" w:rsidP="005B02A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Ressalta-se ainda a importância deste</w:t>
      </w:r>
      <w:r w:rsidR="005D1567">
        <w:rPr>
          <w:rFonts w:ascii="Times New Roman" w:hAnsi="Times New Roman" w:cs="Times New Roman"/>
          <w:sz w:val="24"/>
          <w:szCs w:val="24"/>
        </w:rPr>
        <w:t xml:space="preserve"> estudo, </w:t>
      </w:r>
      <w:r>
        <w:rPr>
          <w:rFonts w:ascii="Times New Roman" w:hAnsi="Times New Roman" w:cs="Times New Roman"/>
          <w:sz w:val="24"/>
          <w:szCs w:val="24"/>
        </w:rPr>
        <w:t xml:space="preserve">considerando que </w:t>
      </w:r>
      <w:r w:rsidR="005D1567">
        <w:rPr>
          <w:rFonts w:ascii="Times New Roman" w:hAnsi="Times New Roman" w:cs="Times New Roman"/>
          <w:sz w:val="24"/>
          <w:szCs w:val="24"/>
        </w:rPr>
        <w:t>este se desenvolve através de ricas pesquisas bibliográficas</w:t>
      </w:r>
      <w:r>
        <w:rPr>
          <w:rFonts w:ascii="Times New Roman" w:hAnsi="Times New Roman" w:cs="Times New Roman"/>
          <w:sz w:val="24"/>
          <w:szCs w:val="24"/>
        </w:rPr>
        <w:t>,</w:t>
      </w:r>
      <w:r w:rsidR="005D1567">
        <w:rPr>
          <w:rFonts w:ascii="Times New Roman" w:hAnsi="Times New Roman" w:cs="Times New Roman"/>
          <w:sz w:val="24"/>
          <w:szCs w:val="24"/>
        </w:rPr>
        <w:t xml:space="preserve"> proporcionando ao leitor uma maximização do conhecimento sobre a importância das micro e pequenas empresas</w:t>
      </w:r>
      <w:r>
        <w:rPr>
          <w:rFonts w:ascii="Times New Roman" w:hAnsi="Times New Roman" w:cs="Times New Roman"/>
          <w:sz w:val="24"/>
          <w:szCs w:val="24"/>
        </w:rPr>
        <w:t>,</w:t>
      </w:r>
      <w:r w:rsidR="005D1567">
        <w:rPr>
          <w:rFonts w:ascii="Times New Roman" w:hAnsi="Times New Roman" w:cs="Times New Roman"/>
          <w:sz w:val="24"/>
          <w:szCs w:val="24"/>
        </w:rPr>
        <w:t xml:space="preserve"> bem como a necessidade destas manterem uma gestão de estoque eficiente e eficaz. Em sua finalidade</w:t>
      </w:r>
      <w:r>
        <w:rPr>
          <w:rFonts w:ascii="Times New Roman" w:hAnsi="Times New Roman" w:cs="Times New Roman"/>
          <w:sz w:val="24"/>
          <w:szCs w:val="24"/>
        </w:rPr>
        <w:t>,</w:t>
      </w:r>
      <w:r w:rsidR="005D1567">
        <w:rPr>
          <w:rFonts w:ascii="Times New Roman" w:hAnsi="Times New Roman" w:cs="Times New Roman"/>
          <w:sz w:val="24"/>
          <w:szCs w:val="24"/>
        </w:rPr>
        <w:t xml:space="preserve"> o </w:t>
      </w:r>
      <w:r>
        <w:rPr>
          <w:rFonts w:ascii="Times New Roman" w:hAnsi="Times New Roman" w:cs="Times New Roman"/>
          <w:sz w:val="24"/>
          <w:szCs w:val="24"/>
        </w:rPr>
        <w:t xml:space="preserve">presente </w:t>
      </w:r>
      <w:r w:rsidR="005D1567">
        <w:rPr>
          <w:rFonts w:ascii="Times New Roman" w:hAnsi="Times New Roman" w:cs="Times New Roman"/>
          <w:sz w:val="24"/>
          <w:szCs w:val="24"/>
        </w:rPr>
        <w:t>estudo apresenta</w:t>
      </w:r>
      <w:r>
        <w:rPr>
          <w:rFonts w:ascii="Times New Roman" w:hAnsi="Times New Roman" w:cs="Times New Roman"/>
          <w:sz w:val="24"/>
          <w:szCs w:val="24"/>
        </w:rPr>
        <w:t xml:space="preserve"> ainda</w:t>
      </w:r>
      <w:r w:rsidR="005D1567">
        <w:rPr>
          <w:rFonts w:ascii="Times New Roman" w:hAnsi="Times New Roman" w:cs="Times New Roman"/>
          <w:sz w:val="24"/>
          <w:szCs w:val="24"/>
        </w:rPr>
        <w:t xml:space="preserve"> uma pesquisa de campo </w:t>
      </w:r>
      <w:r w:rsidR="00B123D0">
        <w:rPr>
          <w:rFonts w:ascii="Times New Roman" w:hAnsi="Times New Roman" w:cs="Times New Roman"/>
          <w:sz w:val="24"/>
          <w:szCs w:val="24"/>
        </w:rPr>
        <w:t xml:space="preserve">aplicada </w:t>
      </w:r>
      <w:r w:rsidR="005D1567">
        <w:rPr>
          <w:rFonts w:ascii="Times New Roman" w:hAnsi="Times New Roman" w:cs="Times New Roman"/>
          <w:sz w:val="24"/>
          <w:szCs w:val="24"/>
        </w:rPr>
        <w:t>com</w:t>
      </w:r>
      <w:r w:rsidR="00F254EC">
        <w:rPr>
          <w:rFonts w:ascii="Times New Roman" w:hAnsi="Times New Roman" w:cs="Times New Roman"/>
          <w:sz w:val="24"/>
          <w:szCs w:val="24"/>
        </w:rPr>
        <w:t xml:space="preserve"> gestores de pequenas e micro empresas da cidade de I</w:t>
      </w:r>
      <w:r>
        <w:rPr>
          <w:rFonts w:ascii="Times New Roman" w:hAnsi="Times New Roman" w:cs="Times New Roman"/>
          <w:sz w:val="24"/>
          <w:szCs w:val="24"/>
        </w:rPr>
        <w:t xml:space="preserve">tumbiara-GO, buscando apontar a existência ou não de práticas voltadas para </w:t>
      </w:r>
      <w:proofErr w:type="gramStart"/>
      <w:r>
        <w:rPr>
          <w:rFonts w:ascii="Times New Roman" w:hAnsi="Times New Roman" w:cs="Times New Roman"/>
          <w:sz w:val="24"/>
          <w:szCs w:val="24"/>
        </w:rPr>
        <w:t xml:space="preserve">a </w:t>
      </w:r>
      <w:r w:rsidR="00F254EC">
        <w:rPr>
          <w:rFonts w:ascii="Times New Roman" w:hAnsi="Times New Roman" w:cs="Times New Roman"/>
          <w:sz w:val="24"/>
          <w:szCs w:val="24"/>
        </w:rPr>
        <w:t xml:space="preserve"> gestão</w:t>
      </w:r>
      <w:proofErr w:type="gramEnd"/>
      <w:r w:rsidR="00F254EC">
        <w:rPr>
          <w:rFonts w:ascii="Times New Roman" w:hAnsi="Times New Roman" w:cs="Times New Roman"/>
          <w:sz w:val="24"/>
          <w:szCs w:val="24"/>
        </w:rPr>
        <w:t xml:space="preserve"> de estoque</w:t>
      </w:r>
      <w:r>
        <w:rPr>
          <w:rFonts w:ascii="Times New Roman" w:hAnsi="Times New Roman" w:cs="Times New Roman"/>
          <w:sz w:val="24"/>
          <w:szCs w:val="24"/>
        </w:rPr>
        <w:t>,</w:t>
      </w:r>
      <w:r w:rsidR="00F254EC">
        <w:rPr>
          <w:rFonts w:ascii="Times New Roman" w:hAnsi="Times New Roman" w:cs="Times New Roman"/>
          <w:sz w:val="24"/>
          <w:szCs w:val="24"/>
        </w:rPr>
        <w:t xml:space="preserve"> e</w:t>
      </w:r>
      <w:r>
        <w:rPr>
          <w:rFonts w:ascii="Times New Roman" w:hAnsi="Times New Roman" w:cs="Times New Roman"/>
          <w:sz w:val="24"/>
          <w:szCs w:val="24"/>
        </w:rPr>
        <w:t xml:space="preserve"> caso exista evidências de tais  práticas descrever a forma como</w:t>
      </w:r>
      <w:r w:rsidR="00F254EC">
        <w:rPr>
          <w:rFonts w:ascii="Times New Roman" w:hAnsi="Times New Roman" w:cs="Times New Roman"/>
          <w:sz w:val="24"/>
          <w:szCs w:val="24"/>
        </w:rPr>
        <w:t xml:space="preserve"> ocorre</w:t>
      </w:r>
      <w:r>
        <w:rPr>
          <w:rFonts w:ascii="Times New Roman" w:hAnsi="Times New Roman" w:cs="Times New Roman"/>
          <w:sz w:val="24"/>
          <w:szCs w:val="24"/>
        </w:rPr>
        <w:t>m</w:t>
      </w:r>
      <w:r w:rsidR="00F254EC">
        <w:rPr>
          <w:rFonts w:ascii="Times New Roman" w:hAnsi="Times New Roman" w:cs="Times New Roman"/>
          <w:sz w:val="24"/>
          <w:szCs w:val="24"/>
        </w:rPr>
        <w:t xml:space="preserve">. </w:t>
      </w:r>
    </w:p>
    <w:p w14:paraId="0EAE51A6" w14:textId="77777777" w:rsidR="005B02A4" w:rsidRDefault="005B02A4" w:rsidP="005B02A4">
      <w:pPr>
        <w:spacing w:after="0" w:line="360" w:lineRule="auto"/>
        <w:jc w:val="both"/>
        <w:rPr>
          <w:rFonts w:ascii="Times New Roman" w:hAnsi="Times New Roman" w:cs="Times New Roman"/>
          <w:sz w:val="24"/>
          <w:szCs w:val="24"/>
        </w:rPr>
      </w:pPr>
    </w:p>
    <w:p w14:paraId="507EF43F" w14:textId="04EB61B1" w:rsidR="00922618" w:rsidRDefault="00922618" w:rsidP="00922618">
      <w:pPr>
        <w:pStyle w:val="PargrafodaLista"/>
        <w:numPr>
          <w:ilvl w:val="0"/>
          <w:numId w:val="1"/>
        </w:numPr>
        <w:spacing w:after="0" w:line="360" w:lineRule="auto"/>
        <w:ind w:left="284" w:hanging="284"/>
        <w:jc w:val="both"/>
        <w:rPr>
          <w:rFonts w:ascii="Times New Roman" w:hAnsi="Times New Roman" w:cs="Times New Roman"/>
          <w:b/>
          <w:sz w:val="24"/>
          <w:szCs w:val="24"/>
        </w:rPr>
      </w:pPr>
      <w:r w:rsidRPr="00922618">
        <w:rPr>
          <w:rFonts w:ascii="Times New Roman" w:hAnsi="Times New Roman" w:cs="Times New Roman"/>
          <w:b/>
          <w:sz w:val="24"/>
          <w:szCs w:val="24"/>
        </w:rPr>
        <w:t xml:space="preserve">REFERENCIAL TEÓRICO </w:t>
      </w:r>
    </w:p>
    <w:p w14:paraId="550F85FC" w14:textId="259D0AD5" w:rsidR="00FD0914" w:rsidRDefault="00FD0914" w:rsidP="00FD0914">
      <w:pPr>
        <w:pStyle w:val="PargrafodaLista"/>
        <w:spacing w:after="0" w:line="360" w:lineRule="auto"/>
        <w:ind w:left="284"/>
        <w:jc w:val="both"/>
        <w:rPr>
          <w:rFonts w:ascii="Times New Roman" w:hAnsi="Times New Roman" w:cs="Times New Roman"/>
          <w:b/>
          <w:sz w:val="24"/>
          <w:szCs w:val="24"/>
        </w:rPr>
      </w:pPr>
    </w:p>
    <w:p w14:paraId="14B55623" w14:textId="77777777" w:rsidR="00FD0914" w:rsidRDefault="00FD0914" w:rsidP="00FD0914">
      <w:pPr>
        <w:pStyle w:val="PargrafodaLista"/>
        <w:spacing w:after="0" w:line="360" w:lineRule="auto"/>
        <w:ind w:left="284"/>
        <w:jc w:val="both"/>
        <w:rPr>
          <w:rFonts w:ascii="Times New Roman" w:hAnsi="Times New Roman" w:cs="Times New Roman"/>
          <w:b/>
          <w:sz w:val="24"/>
          <w:szCs w:val="24"/>
        </w:rPr>
      </w:pPr>
    </w:p>
    <w:p w14:paraId="316D07F6" w14:textId="77777777" w:rsidR="005B02A4" w:rsidRPr="005B02A4" w:rsidRDefault="005B02A4" w:rsidP="005B02A4">
      <w:pPr>
        <w:pStyle w:val="PargrafodaLista"/>
        <w:spacing w:after="0" w:line="360" w:lineRule="auto"/>
        <w:ind w:left="284"/>
        <w:jc w:val="both"/>
        <w:rPr>
          <w:rFonts w:ascii="Times New Roman" w:hAnsi="Times New Roman" w:cs="Times New Roman"/>
          <w:b/>
          <w:sz w:val="24"/>
          <w:szCs w:val="24"/>
        </w:rPr>
      </w:pPr>
    </w:p>
    <w:p w14:paraId="330920C5" w14:textId="17313DBA" w:rsidR="00157550" w:rsidRDefault="00157550" w:rsidP="00157550">
      <w:pPr>
        <w:pStyle w:val="PargrafodaLista"/>
        <w:numPr>
          <w:ilvl w:val="1"/>
          <w:numId w:val="1"/>
        </w:numPr>
        <w:spacing w:after="0" w:line="36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 xml:space="preserve">Sucesso e Insucesso </w:t>
      </w:r>
    </w:p>
    <w:p w14:paraId="66E63B52" w14:textId="77777777" w:rsidR="00C27777" w:rsidRDefault="00157550" w:rsidP="00592DB6">
      <w:pPr>
        <w:pStyle w:val="PargrafodaLista"/>
        <w:spacing w:after="0" w:line="360" w:lineRule="auto"/>
        <w:ind w:left="426" w:firstLine="283"/>
        <w:jc w:val="both"/>
        <w:rPr>
          <w:rFonts w:ascii="Times New Roman" w:hAnsi="Times New Roman" w:cs="Times New Roman"/>
          <w:bCs/>
          <w:sz w:val="24"/>
          <w:szCs w:val="24"/>
        </w:rPr>
      </w:pPr>
      <w:r>
        <w:rPr>
          <w:rFonts w:ascii="Times New Roman" w:hAnsi="Times New Roman" w:cs="Times New Roman"/>
          <w:b/>
          <w:sz w:val="24"/>
          <w:szCs w:val="24"/>
        </w:rPr>
        <w:t xml:space="preserve">       </w:t>
      </w:r>
      <w:r w:rsidR="006F6A1B">
        <w:rPr>
          <w:rFonts w:ascii="Times New Roman" w:hAnsi="Times New Roman" w:cs="Times New Roman"/>
          <w:bCs/>
          <w:sz w:val="24"/>
          <w:szCs w:val="24"/>
        </w:rPr>
        <w:t xml:space="preserve">A Psicóloga Carol </w:t>
      </w:r>
      <w:proofErr w:type="spellStart"/>
      <w:r w:rsidR="006F6A1B">
        <w:rPr>
          <w:rFonts w:ascii="Times New Roman" w:hAnsi="Times New Roman" w:cs="Times New Roman"/>
          <w:bCs/>
          <w:sz w:val="24"/>
          <w:szCs w:val="24"/>
        </w:rPr>
        <w:t>Dweck</w:t>
      </w:r>
      <w:proofErr w:type="spellEnd"/>
      <w:r w:rsidR="006F6A1B">
        <w:rPr>
          <w:rFonts w:ascii="Times New Roman" w:hAnsi="Times New Roman" w:cs="Times New Roman"/>
          <w:bCs/>
          <w:sz w:val="24"/>
          <w:szCs w:val="24"/>
        </w:rPr>
        <w:t xml:space="preserve"> </w:t>
      </w:r>
      <w:r w:rsidR="006F6A1B" w:rsidRPr="006F6A1B">
        <w:rPr>
          <w:rFonts w:ascii="Times New Roman" w:hAnsi="Times New Roman" w:cs="Times New Roman"/>
          <w:bCs/>
          <w:sz w:val="24"/>
          <w:szCs w:val="24"/>
        </w:rPr>
        <w:t>concluí que existem dois tipos de modelos mentais, fixos e progressi</w:t>
      </w:r>
      <w:r w:rsidR="006F6A1B">
        <w:rPr>
          <w:rFonts w:ascii="Times New Roman" w:hAnsi="Times New Roman" w:cs="Times New Roman"/>
          <w:bCs/>
          <w:sz w:val="24"/>
          <w:szCs w:val="24"/>
        </w:rPr>
        <w:t>stas</w:t>
      </w:r>
      <w:r w:rsidR="006F6A1B" w:rsidRPr="006F6A1B">
        <w:rPr>
          <w:rFonts w:ascii="Times New Roman" w:hAnsi="Times New Roman" w:cs="Times New Roman"/>
          <w:bCs/>
          <w:sz w:val="24"/>
          <w:szCs w:val="24"/>
        </w:rPr>
        <w:t>. O salto do gato está em acreditar que podemos melhorar e entender que o sucesso é trabalho duro e dedicação, independente do fracasso. O que determina o sucesso é a mentalidade, que é como pensamos e reagimos a cada situaçã</w:t>
      </w:r>
      <w:r w:rsidR="006F6A1B">
        <w:rPr>
          <w:rFonts w:ascii="Times New Roman" w:hAnsi="Times New Roman" w:cs="Times New Roman"/>
          <w:bCs/>
          <w:sz w:val="24"/>
          <w:szCs w:val="24"/>
        </w:rPr>
        <w:t xml:space="preserve">o. </w:t>
      </w:r>
      <w:r w:rsidR="0025403F">
        <w:rPr>
          <w:rFonts w:ascii="Times New Roman" w:hAnsi="Times New Roman" w:cs="Times New Roman"/>
          <w:bCs/>
          <w:sz w:val="24"/>
          <w:szCs w:val="24"/>
        </w:rPr>
        <w:t>M</w:t>
      </w:r>
      <w:r w:rsidR="006F6A1B" w:rsidRPr="006F6A1B">
        <w:rPr>
          <w:rFonts w:ascii="Times New Roman" w:hAnsi="Times New Roman" w:cs="Times New Roman"/>
          <w:bCs/>
          <w:sz w:val="24"/>
          <w:szCs w:val="24"/>
        </w:rPr>
        <w:t>odelo mental fixo</w:t>
      </w:r>
      <w:r w:rsidR="0025403F">
        <w:rPr>
          <w:rFonts w:ascii="Times New Roman" w:hAnsi="Times New Roman" w:cs="Times New Roman"/>
          <w:bCs/>
          <w:sz w:val="24"/>
          <w:szCs w:val="24"/>
        </w:rPr>
        <w:t xml:space="preserve">: </w:t>
      </w:r>
      <w:r w:rsidR="006F6A1B" w:rsidRPr="006F6A1B">
        <w:rPr>
          <w:rFonts w:ascii="Times New Roman" w:hAnsi="Times New Roman" w:cs="Times New Roman"/>
          <w:bCs/>
          <w:sz w:val="24"/>
          <w:szCs w:val="24"/>
        </w:rPr>
        <w:t xml:space="preserve">Pessoas com uma mentalidade fixa optam por acreditar que traços e talentos são fixos, que estão presos em um nível inato de inteligência e basicamente acreditam que não têm a capacidade de mudar e, se não o fizerem, o fracasso é uma prevenção. não o tenho. </w:t>
      </w:r>
    </w:p>
    <w:p w14:paraId="5719BE38" w14:textId="578365D3" w:rsidR="00157550" w:rsidRDefault="006F6A1B" w:rsidP="00C27777">
      <w:pPr>
        <w:pStyle w:val="PargrafodaLista"/>
        <w:spacing w:after="0" w:line="360" w:lineRule="auto"/>
        <w:ind w:left="426" w:firstLine="425"/>
        <w:jc w:val="both"/>
        <w:rPr>
          <w:rFonts w:ascii="Times New Roman" w:hAnsi="Times New Roman" w:cs="Times New Roman"/>
          <w:bCs/>
          <w:sz w:val="24"/>
          <w:szCs w:val="24"/>
        </w:rPr>
      </w:pPr>
      <w:r w:rsidRPr="006F6A1B">
        <w:rPr>
          <w:rFonts w:ascii="Times New Roman" w:hAnsi="Times New Roman" w:cs="Times New Roman"/>
          <w:bCs/>
          <w:sz w:val="24"/>
          <w:szCs w:val="24"/>
        </w:rPr>
        <w:lastRenderedPageBreak/>
        <w:t xml:space="preserve">Os talentosos são melhores não tentar. Modelo mental </w:t>
      </w:r>
      <w:r w:rsidR="0025403F" w:rsidRPr="006F6A1B">
        <w:rPr>
          <w:rFonts w:ascii="Times New Roman" w:hAnsi="Times New Roman" w:cs="Times New Roman"/>
          <w:bCs/>
          <w:sz w:val="24"/>
          <w:szCs w:val="24"/>
        </w:rPr>
        <w:t>“progressista” assim</w:t>
      </w:r>
      <w:r w:rsidRPr="006F6A1B">
        <w:rPr>
          <w:rFonts w:ascii="Times New Roman" w:hAnsi="Times New Roman" w:cs="Times New Roman"/>
          <w:bCs/>
          <w:sz w:val="24"/>
          <w:szCs w:val="24"/>
        </w:rPr>
        <w:t xml:space="preserve"> como nos esportes: os melhores atletas estão sempre praticando e encontrando maneiras de melhorar. O treinamento geralmente supera o talento, e chegar ao topo é o resultado de trabalho e trabalho duro. A mensagem importante é não ter medo ou vergonha de tentar se dar mais, que é o que prega a nova psicologia do sucesso.</w:t>
      </w:r>
    </w:p>
    <w:p w14:paraId="640DFA76" w14:textId="7A50EE17" w:rsidR="0025403F" w:rsidRDefault="00592DB6" w:rsidP="00592DB6">
      <w:pPr>
        <w:pStyle w:val="PargrafodaLista"/>
        <w:spacing w:after="0" w:line="360" w:lineRule="auto"/>
        <w:ind w:left="284" w:firstLine="567"/>
        <w:jc w:val="both"/>
        <w:rPr>
          <w:rFonts w:ascii="Times New Roman" w:hAnsi="Times New Roman" w:cs="Times New Roman"/>
          <w:bCs/>
          <w:sz w:val="24"/>
          <w:szCs w:val="24"/>
        </w:rPr>
      </w:pPr>
      <w:r w:rsidRPr="00592DB6">
        <w:rPr>
          <w:rFonts w:ascii="Times New Roman" w:hAnsi="Times New Roman" w:cs="Times New Roman"/>
          <w:bCs/>
          <w:sz w:val="24"/>
          <w:szCs w:val="24"/>
        </w:rPr>
        <w:t xml:space="preserve">Quando confiamos completamente em nosso próprio desempenho, sucesso ou fracasso, isso pode fazer com que nossa percepção de nós mesmos mude constantemente com o que acontece, o que gera autocrítica e ruminação ansiosa. O importante é que aconteça o que acontecer, eu me mantenho firme e acredito no que sou e no que quero. É quase como se imaginar como uma montanha. Mesmo com as constantes mudanças, quatro estações distintas, frio e calor severos... Ela ainda é... firme, inabalável e inabalável. No entanto, mesmo quando entendemos isso racionalmente, o medo do fracasso persiste e muitas vezes nos atrapalha em determinadas </w:t>
      </w:r>
      <w:r w:rsidRPr="00592DB6">
        <w:rPr>
          <w:rFonts w:ascii="Times New Roman" w:hAnsi="Times New Roman" w:cs="Times New Roman"/>
          <w:bCs/>
          <w:sz w:val="24"/>
          <w:szCs w:val="24"/>
        </w:rPr>
        <w:t>situações. No</w:t>
      </w:r>
      <w:r w:rsidRPr="00592DB6">
        <w:rPr>
          <w:rFonts w:ascii="Times New Roman" w:hAnsi="Times New Roman" w:cs="Times New Roman"/>
          <w:bCs/>
          <w:sz w:val="24"/>
          <w:szCs w:val="24"/>
        </w:rPr>
        <w:t xml:space="preserve"> entanto, só porque não podemos fazer exames e ser promovidos não significa que temos menos habilidades! O fracasso faz parte do processo de aprendizagem</w:t>
      </w:r>
      <w:r w:rsidR="00C27777">
        <w:rPr>
          <w:rFonts w:ascii="Times New Roman" w:hAnsi="Times New Roman" w:cs="Times New Roman"/>
          <w:bCs/>
          <w:sz w:val="24"/>
          <w:szCs w:val="24"/>
        </w:rPr>
        <w:t xml:space="preserve">. </w:t>
      </w:r>
    </w:p>
    <w:p w14:paraId="0DCADAD9" w14:textId="23E28105" w:rsidR="00C27777" w:rsidRPr="006F6A1B" w:rsidRDefault="00C27777" w:rsidP="00592DB6">
      <w:pPr>
        <w:pStyle w:val="PargrafodaLista"/>
        <w:spacing w:after="0" w:line="360" w:lineRule="auto"/>
        <w:ind w:left="284" w:firstLine="567"/>
        <w:jc w:val="both"/>
        <w:rPr>
          <w:rFonts w:ascii="Times New Roman" w:hAnsi="Times New Roman" w:cs="Times New Roman"/>
          <w:bCs/>
          <w:sz w:val="24"/>
          <w:szCs w:val="24"/>
        </w:rPr>
      </w:pPr>
      <w:r w:rsidRPr="00C27777">
        <w:rPr>
          <w:rFonts w:ascii="Times New Roman" w:hAnsi="Times New Roman" w:cs="Times New Roman"/>
          <w:bCs/>
          <w:sz w:val="24"/>
          <w:szCs w:val="24"/>
        </w:rPr>
        <w:t xml:space="preserve">Perfeccionismo: O medo do fracasso e da rejeição nos leva a usar certas estratégias que às vezes não são muito positivas. Tentar fazer tudo certo, sem margem para erro, é uma delas, pois está associada a altos níveis de ansiedade e efeitos negativos. Baixa </w:t>
      </w:r>
      <w:r w:rsidR="00860B7B" w:rsidRPr="00C27777">
        <w:rPr>
          <w:rFonts w:ascii="Times New Roman" w:hAnsi="Times New Roman" w:cs="Times New Roman"/>
          <w:bCs/>
          <w:sz w:val="24"/>
          <w:szCs w:val="24"/>
        </w:rPr>
        <w:t>Autoestima</w:t>
      </w:r>
      <w:r w:rsidRPr="00C27777">
        <w:rPr>
          <w:rFonts w:ascii="Times New Roman" w:hAnsi="Times New Roman" w:cs="Times New Roman"/>
          <w:bCs/>
          <w:sz w:val="24"/>
          <w:szCs w:val="24"/>
        </w:rPr>
        <w:t>: Lembre-se de que cada um de nós é único, especial e talentoso, por isso temos a capacidade de construir e desenvolver nosso próprio conceito de sucesso! O que é um fracasso para alguns pode ser um sucesso para você. Baixa autoconfiança: quando não acreditamos em nós mesmos, é mais difícil alcançar nossos desejos, então a autoconfiança é a chave para o sucesso!</w:t>
      </w:r>
    </w:p>
    <w:p w14:paraId="3ED723B6" w14:textId="5276CFA7" w:rsidR="001F400D" w:rsidRPr="00157550" w:rsidRDefault="00922618" w:rsidP="00157550">
      <w:pPr>
        <w:pStyle w:val="PargrafodaLista"/>
        <w:numPr>
          <w:ilvl w:val="1"/>
          <w:numId w:val="1"/>
        </w:numPr>
        <w:spacing w:after="0" w:line="360" w:lineRule="auto"/>
        <w:ind w:left="284" w:hanging="284"/>
        <w:jc w:val="both"/>
        <w:rPr>
          <w:rFonts w:ascii="Times New Roman" w:hAnsi="Times New Roman" w:cs="Times New Roman"/>
          <w:b/>
          <w:sz w:val="24"/>
          <w:szCs w:val="24"/>
        </w:rPr>
      </w:pPr>
      <w:r w:rsidRPr="00157550">
        <w:rPr>
          <w:rFonts w:ascii="Times New Roman" w:hAnsi="Times New Roman" w:cs="Times New Roman"/>
          <w:b/>
          <w:sz w:val="24"/>
          <w:szCs w:val="24"/>
        </w:rPr>
        <w:t xml:space="preserve">Micro e pequenas empresas </w:t>
      </w:r>
    </w:p>
    <w:p w14:paraId="5E81D18F" w14:textId="77777777" w:rsidR="001F400D" w:rsidRPr="001F400D" w:rsidRDefault="00B123D0" w:rsidP="00017C59">
      <w:pPr>
        <w:pStyle w:val="PargrafodaLista"/>
        <w:spacing w:after="0" w:line="360" w:lineRule="auto"/>
        <w:ind w:left="0" w:firstLine="709"/>
        <w:jc w:val="both"/>
        <w:rPr>
          <w:rFonts w:ascii="Times New Roman" w:hAnsi="Times New Roman" w:cs="Times New Roman"/>
          <w:b/>
          <w:sz w:val="24"/>
          <w:szCs w:val="24"/>
        </w:rPr>
      </w:pPr>
      <w:r>
        <w:rPr>
          <w:rFonts w:ascii="Times New Roman" w:hAnsi="Times New Roman" w:cs="Times New Roman"/>
          <w:sz w:val="24"/>
          <w:szCs w:val="24"/>
        </w:rPr>
        <w:t>No tocante ao conceito de micro e pequenas empresas, s</w:t>
      </w:r>
      <w:r w:rsidR="001F400D">
        <w:rPr>
          <w:rFonts w:ascii="Times New Roman" w:hAnsi="Times New Roman" w:cs="Times New Roman"/>
          <w:sz w:val="24"/>
          <w:szCs w:val="24"/>
        </w:rPr>
        <w:t>egundo Henrique et al. (</w:t>
      </w:r>
      <w:r w:rsidR="00017C59">
        <w:rPr>
          <w:rFonts w:ascii="Times New Roman" w:hAnsi="Times New Roman" w:cs="Times New Roman"/>
          <w:sz w:val="24"/>
          <w:szCs w:val="24"/>
        </w:rPr>
        <w:t>2007</w:t>
      </w:r>
      <w:r w:rsidR="001F400D">
        <w:rPr>
          <w:rFonts w:ascii="Times New Roman" w:hAnsi="Times New Roman" w:cs="Times New Roman"/>
          <w:sz w:val="24"/>
          <w:szCs w:val="24"/>
        </w:rPr>
        <w:t>)</w:t>
      </w:r>
      <w:r w:rsidR="009C15FF">
        <w:rPr>
          <w:rFonts w:ascii="Times New Roman" w:hAnsi="Times New Roman" w:cs="Times New Roman"/>
          <w:sz w:val="24"/>
          <w:szCs w:val="24"/>
        </w:rPr>
        <w:t>,</w:t>
      </w:r>
      <w:r w:rsidR="001F400D" w:rsidRPr="001F400D">
        <w:t xml:space="preserve"> </w:t>
      </w:r>
      <w:r w:rsidR="001F400D">
        <w:t>a</w:t>
      </w:r>
      <w:r w:rsidR="008D532B">
        <w:t>s</w:t>
      </w:r>
      <w:r w:rsidR="001F400D" w:rsidRPr="001F400D">
        <w:rPr>
          <w:rFonts w:ascii="Times New Roman" w:hAnsi="Times New Roman" w:cs="Times New Roman"/>
          <w:sz w:val="24"/>
          <w:szCs w:val="24"/>
        </w:rPr>
        <w:t xml:space="preserve"> pequenas empresas surgiram com a atividade produtiva colonial</w:t>
      </w:r>
      <w:r w:rsidR="00264750">
        <w:rPr>
          <w:rFonts w:ascii="Times New Roman" w:hAnsi="Times New Roman" w:cs="Times New Roman"/>
          <w:sz w:val="24"/>
          <w:szCs w:val="24"/>
        </w:rPr>
        <w:t>, neste período</w:t>
      </w:r>
      <w:r>
        <w:rPr>
          <w:rFonts w:ascii="Times New Roman" w:hAnsi="Times New Roman" w:cs="Times New Roman"/>
          <w:sz w:val="24"/>
          <w:szCs w:val="24"/>
        </w:rPr>
        <w:t>,</w:t>
      </w:r>
      <w:r w:rsidR="00264750">
        <w:rPr>
          <w:rFonts w:ascii="Times New Roman" w:hAnsi="Times New Roman" w:cs="Times New Roman"/>
          <w:sz w:val="24"/>
          <w:szCs w:val="24"/>
        </w:rPr>
        <w:t xml:space="preserve"> a </w:t>
      </w:r>
      <w:r w:rsidR="00264750" w:rsidRPr="00264750">
        <w:rPr>
          <w:rFonts w:ascii="Times New Roman" w:hAnsi="Times New Roman" w:cs="Times New Roman"/>
          <w:sz w:val="24"/>
          <w:szCs w:val="24"/>
        </w:rPr>
        <w:t>primeira atividade produtiva brasileira organizada e voltada para o mercado foi a indústria do açúca</w:t>
      </w:r>
      <w:r w:rsidR="00264750">
        <w:rPr>
          <w:rFonts w:ascii="Times New Roman" w:hAnsi="Times New Roman" w:cs="Times New Roman"/>
          <w:sz w:val="24"/>
          <w:szCs w:val="24"/>
        </w:rPr>
        <w:t>r</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que  </w:t>
      </w:r>
      <w:r w:rsidR="00264750">
        <w:rPr>
          <w:rFonts w:ascii="Times New Roman" w:hAnsi="Times New Roman" w:cs="Times New Roman"/>
          <w:sz w:val="24"/>
          <w:szCs w:val="24"/>
        </w:rPr>
        <w:t>tinha</w:t>
      </w:r>
      <w:proofErr w:type="gramEnd"/>
      <w:r>
        <w:rPr>
          <w:rFonts w:ascii="Times New Roman" w:hAnsi="Times New Roman" w:cs="Times New Roman"/>
          <w:sz w:val="24"/>
          <w:szCs w:val="24"/>
        </w:rPr>
        <w:t xml:space="preserve"> como foco o mercado externo.</w:t>
      </w:r>
      <w:r w:rsidR="00264750">
        <w:rPr>
          <w:rFonts w:ascii="Times New Roman" w:hAnsi="Times New Roman" w:cs="Times New Roman"/>
          <w:sz w:val="24"/>
          <w:szCs w:val="24"/>
        </w:rPr>
        <w:t xml:space="preserve"> </w:t>
      </w:r>
      <w:r>
        <w:rPr>
          <w:rFonts w:ascii="Times New Roman" w:hAnsi="Times New Roman" w:cs="Times New Roman"/>
          <w:sz w:val="24"/>
          <w:szCs w:val="24"/>
        </w:rPr>
        <w:t>E</w:t>
      </w:r>
      <w:r w:rsidR="00264750">
        <w:rPr>
          <w:rFonts w:ascii="Times New Roman" w:hAnsi="Times New Roman" w:cs="Times New Roman"/>
          <w:sz w:val="24"/>
          <w:szCs w:val="24"/>
        </w:rPr>
        <w:t>ntretanto</w:t>
      </w:r>
      <w:r>
        <w:rPr>
          <w:rFonts w:ascii="Times New Roman" w:hAnsi="Times New Roman" w:cs="Times New Roman"/>
          <w:sz w:val="24"/>
          <w:szCs w:val="24"/>
        </w:rPr>
        <w:t>, pequenos agricultores</w:t>
      </w:r>
      <w:r w:rsidR="00264750">
        <w:rPr>
          <w:rFonts w:ascii="Times New Roman" w:hAnsi="Times New Roman" w:cs="Times New Roman"/>
          <w:sz w:val="24"/>
          <w:szCs w:val="24"/>
        </w:rPr>
        <w:t xml:space="preserve"> buscavam novas </w:t>
      </w:r>
      <w:r>
        <w:rPr>
          <w:rFonts w:ascii="Times New Roman" w:hAnsi="Times New Roman" w:cs="Times New Roman"/>
          <w:sz w:val="24"/>
          <w:szCs w:val="24"/>
        </w:rPr>
        <w:t>formas de empreender procurando</w:t>
      </w:r>
      <w:r w:rsidR="00264750">
        <w:rPr>
          <w:rFonts w:ascii="Times New Roman" w:hAnsi="Times New Roman" w:cs="Times New Roman"/>
          <w:sz w:val="24"/>
          <w:szCs w:val="24"/>
        </w:rPr>
        <w:t xml:space="preserve"> no mercado interno novas oportunidades</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através </w:t>
      </w:r>
      <w:r w:rsidR="008D532B">
        <w:rPr>
          <w:rFonts w:ascii="Times New Roman" w:hAnsi="Times New Roman" w:cs="Times New Roman"/>
          <w:sz w:val="24"/>
          <w:szCs w:val="24"/>
        </w:rPr>
        <w:t xml:space="preserve"> </w:t>
      </w:r>
      <w:r>
        <w:rPr>
          <w:rFonts w:ascii="Times New Roman" w:hAnsi="Times New Roman" w:cs="Times New Roman"/>
          <w:sz w:val="24"/>
          <w:szCs w:val="24"/>
        </w:rPr>
        <w:t>d</w:t>
      </w:r>
      <w:r w:rsidR="00017C59">
        <w:rPr>
          <w:rFonts w:ascii="Times New Roman" w:hAnsi="Times New Roman" w:cs="Times New Roman"/>
          <w:sz w:val="24"/>
          <w:szCs w:val="24"/>
        </w:rPr>
        <w:t>a</w:t>
      </w:r>
      <w:proofErr w:type="gramEnd"/>
      <w:r w:rsidR="00017C59">
        <w:rPr>
          <w:rFonts w:ascii="Times New Roman" w:hAnsi="Times New Roman" w:cs="Times New Roman"/>
          <w:sz w:val="24"/>
          <w:szCs w:val="24"/>
        </w:rPr>
        <w:t xml:space="preserve"> produção de subsistência para abastecer a</w:t>
      </w:r>
      <w:r>
        <w:rPr>
          <w:rFonts w:ascii="Times New Roman" w:hAnsi="Times New Roman" w:cs="Times New Roman"/>
          <w:sz w:val="24"/>
          <w:szCs w:val="24"/>
        </w:rPr>
        <w:t>s vilas que estavam ser formando. Tal</w:t>
      </w:r>
      <w:r w:rsidR="00017C59">
        <w:rPr>
          <w:rFonts w:ascii="Times New Roman" w:hAnsi="Times New Roman" w:cs="Times New Roman"/>
          <w:sz w:val="24"/>
          <w:szCs w:val="24"/>
        </w:rPr>
        <w:t xml:space="preserve"> modo de produção</w:t>
      </w:r>
      <w:r>
        <w:rPr>
          <w:rFonts w:ascii="Times New Roman" w:hAnsi="Times New Roman" w:cs="Times New Roman"/>
          <w:sz w:val="24"/>
          <w:szCs w:val="24"/>
        </w:rPr>
        <w:t>,</w:t>
      </w:r>
      <w:r w:rsidR="00017C59">
        <w:rPr>
          <w:rFonts w:ascii="Times New Roman" w:hAnsi="Times New Roman" w:cs="Times New Roman"/>
          <w:sz w:val="24"/>
          <w:szCs w:val="24"/>
        </w:rPr>
        <w:t xml:space="preserve"> por sua vez</w:t>
      </w:r>
      <w:r>
        <w:rPr>
          <w:rFonts w:ascii="Times New Roman" w:hAnsi="Times New Roman" w:cs="Times New Roman"/>
          <w:sz w:val="24"/>
          <w:szCs w:val="24"/>
        </w:rPr>
        <w:t>, apresenta</w:t>
      </w:r>
      <w:r w:rsidR="00017C59">
        <w:rPr>
          <w:rFonts w:ascii="Times New Roman" w:hAnsi="Times New Roman" w:cs="Times New Roman"/>
          <w:sz w:val="24"/>
          <w:szCs w:val="24"/>
        </w:rPr>
        <w:t xml:space="preserve"> formas e tipos de organização diferentes</w:t>
      </w:r>
      <w:r>
        <w:rPr>
          <w:rFonts w:ascii="Times New Roman" w:hAnsi="Times New Roman" w:cs="Times New Roman"/>
          <w:sz w:val="24"/>
          <w:szCs w:val="24"/>
        </w:rPr>
        <w:t>,</w:t>
      </w:r>
      <w:r w:rsidR="00017C59">
        <w:rPr>
          <w:rFonts w:ascii="Times New Roman" w:hAnsi="Times New Roman" w:cs="Times New Roman"/>
          <w:sz w:val="24"/>
          <w:szCs w:val="24"/>
        </w:rPr>
        <w:t xml:space="preserve"> onde o próprio dono das terras executava o trabalho.</w:t>
      </w:r>
      <w:r>
        <w:rPr>
          <w:rFonts w:ascii="Times New Roman" w:hAnsi="Times New Roman" w:cs="Times New Roman"/>
          <w:sz w:val="24"/>
          <w:szCs w:val="24"/>
        </w:rPr>
        <w:t xml:space="preserve"> Esse tipo de produção</w:t>
      </w:r>
      <w:r w:rsidR="008D532B">
        <w:rPr>
          <w:rFonts w:ascii="Times New Roman" w:hAnsi="Times New Roman" w:cs="Times New Roman"/>
          <w:sz w:val="24"/>
          <w:szCs w:val="24"/>
        </w:rPr>
        <w:t xml:space="preserve"> fez com </w:t>
      </w:r>
      <w:r>
        <w:rPr>
          <w:rFonts w:ascii="Times New Roman" w:hAnsi="Times New Roman" w:cs="Times New Roman"/>
          <w:sz w:val="24"/>
          <w:szCs w:val="24"/>
        </w:rPr>
        <w:t xml:space="preserve">que </w:t>
      </w:r>
      <w:r w:rsidR="008D532B">
        <w:rPr>
          <w:rFonts w:ascii="Times New Roman" w:hAnsi="Times New Roman" w:cs="Times New Roman"/>
          <w:sz w:val="24"/>
          <w:szCs w:val="24"/>
        </w:rPr>
        <w:t>o Brasil colonial sofresse um grande impacto econômico</w:t>
      </w:r>
      <w:r>
        <w:rPr>
          <w:rFonts w:ascii="Times New Roman" w:hAnsi="Times New Roman" w:cs="Times New Roman"/>
          <w:sz w:val="24"/>
          <w:szCs w:val="24"/>
        </w:rPr>
        <w:t>,</w:t>
      </w:r>
      <w:r w:rsidR="008D532B">
        <w:rPr>
          <w:rFonts w:ascii="Times New Roman" w:hAnsi="Times New Roman" w:cs="Times New Roman"/>
          <w:sz w:val="24"/>
          <w:szCs w:val="24"/>
        </w:rPr>
        <w:t xml:space="preserve"> gerando oportunidades de surgimento de variados tipos de negócio.</w:t>
      </w:r>
    </w:p>
    <w:p w14:paraId="35514FFD" w14:textId="77777777" w:rsidR="00922618" w:rsidRDefault="00B123D0" w:rsidP="005B02A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Nesta perspectiva, a</w:t>
      </w:r>
      <w:r w:rsidR="006736E4">
        <w:rPr>
          <w:rFonts w:ascii="Times New Roman" w:hAnsi="Times New Roman" w:cs="Times New Roman"/>
          <w:sz w:val="24"/>
          <w:szCs w:val="24"/>
        </w:rPr>
        <w:t xml:space="preserve"> literatura existente apresenta quatro nomenclatura</w:t>
      </w:r>
      <w:r w:rsidR="000F5220">
        <w:rPr>
          <w:rFonts w:ascii="Times New Roman" w:hAnsi="Times New Roman" w:cs="Times New Roman"/>
          <w:sz w:val="24"/>
          <w:szCs w:val="24"/>
        </w:rPr>
        <w:t>s</w:t>
      </w:r>
      <w:r w:rsidR="006736E4">
        <w:rPr>
          <w:rFonts w:ascii="Times New Roman" w:hAnsi="Times New Roman" w:cs="Times New Roman"/>
          <w:sz w:val="24"/>
          <w:szCs w:val="24"/>
        </w:rPr>
        <w:t>/definições para empresas qua</w:t>
      </w:r>
      <w:r>
        <w:rPr>
          <w:rFonts w:ascii="Times New Roman" w:hAnsi="Times New Roman" w:cs="Times New Roman"/>
          <w:sz w:val="24"/>
          <w:szCs w:val="24"/>
        </w:rPr>
        <w:t>nto ao seu porte, sendo estas</w:t>
      </w:r>
      <w:r w:rsidR="006736E4">
        <w:rPr>
          <w:rFonts w:ascii="Times New Roman" w:hAnsi="Times New Roman" w:cs="Times New Roman"/>
          <w:sz w:val="24"/>
          <w:szCs w:val="24"/>
        </w:rPr>
        <w:t>: microempresas; pequenas empresas; empresas de médio port</w:t>
      </w:r>
      <w:r w:rsidR="00D23279">
        <w:rPr>
          <w:rFonts w:ascii="Times New Roman" w:hAnsi="Times New Roman" w:cs="Times New Roman"/>
          <w:sz w:val="24"/>
          <w:szCs w:val="24"/>
        </w:rPr>
        <w:t>e</w:t>
      </w:r>
      <w:r w:rsidR="006736E4">
        <w:rPr>
          <w:rFonts w:ascii="Times New Roman" w:hAnsi="Times New Roman" w:cs="Times New Roman"/>
          <w:sz w:val="24"/>
          <w:szCs w:val="24"/>
        </w:rPr>
        <w:t xml:space="preserve"> e empresas</w:t>
      </w:r>
      <w:r>
        <w:rPr>
          <w:rFonts w:ascii="Times New Roman" w:hAnsi="Times New Roman" w:cs="Times New Roman"/>
          <w:sz w:val="24"/>
          <w:szCs w:val="24"/>
        </w:rPr>
        <w:t xml:space="preserve"> de grande porte. No que tange a estes diferentes tipos de empresa, ressalta-se que não existe</w:t>
      </w:r>
      <w:r w:rsidR="006736E4">
        <w:rPr>
          <w:rFonts w:ascii="Times New Roman" w:hAnsi="Times New Roman" w:cs="Times New Roman"/>
          <w:sz w:val="24"/>
          <w:szCs w:val="24"/>
        </w:rPr>
        <w:t xml:space="preserve"> uma unanimidade </w:t>
      </w:r>
      <w:r w:rsidR="000F5220">
        <w:rPr>
          <w:rFonts w:ascii="Times New Roman" w:hAnsi="Times New Roman" w:cs="Times New Roman"/>
          <w:sz w:val="24"/>
          <w:szCs w:val="24"/>
        </w:rPr>
        <w:t>nas definições e delimitações</w:t>
      </w:r>
      <w:r w:rsidR="006736E4">
        <w:rPr>
          <w:rFonts w:ascii="Times New Roman" w:hAnsi="Times New Roman" w:cs="Times New Roman"/>
          <w:sz w:val="24"/>
          <w:szCs w:val="24"/>
        </w:rPr>
        <w:t xml:space="preserve">. </w:t>
      </w:r>
      <w:r>
        <w:rPr>
          <w:rFonts w:ascii="Times New Roman" w:hAnsi="Times New Roman" w:cs="Times New Roman"/>
          <w:sz w:val="24"/>
          <w:szCs w:val="24"/>
        </w:rPr>
        <w:t xml:space="preserve">De modo que, </w:t>
      </w:r>
      <w:r w:rsidR="006736E4">
        <w:rPr>
          <w:rFonts w:ascii="Times New Roman" w:hAnsi="Times New Roman" w:cs="Times New Roman"/>
          <w:sz w:val="24"/>
          <w:szCs w:val="24"/>
        </w:rPr>
        <w:t xml:space="preserve">nota-se uma </w:t>
      </w:r>
      <w:r w:rsidR="000F5220">
        <w:rPr>
          <w:rFonts w:ascii="Times New Roman" w:hAnsi="Times New Roman" w:cs="Times New Roman"/>
          <w:sz w:val="24"/>
          <w:szCs w:val="24"/>
        </w:rPr>
        <w:t>variedade</w:t>
      </w:r>
      <w:r w:rsidR="006736E4">
        <w:rPr>
          <w:rFonts w:ascii="Times New Roman" w:hAnsi="Times New Roman" w:cs="Times New Roman"/>
          <w:sz w:val="24"/>
          <w:szCs w:val="24"/>
        </w:rPr>
        <w:t xml:space="preserve"> de critérios para definição</w:t>
      </w:r>
      <w:r>
        <w:rPr>
          <w:rFonts w:ascii="Times New Roman" w:hAnsi="Times New Roman" w:cs="Times New Roman"/>
          <w:sz w:val="24"/>
          <w:szCs w:val="24"/>
        </w:rPr>
        <w:t>, sendo estes</w:t>
      </w:r>
      <w:r w:rsidR="006736E4">
        <w:rPr>
          <w:rFonts w:ascii="Times New Roman" w:hAnsi="Times New Roman" w:cs="Times New Roman"/>
          <w:sz w:val="24"/>
          <w:szCs w:val="24"/>
        </w:rPr>
        <w:t>: pelo valor do faturamento; números de pessoas ocupadas e em determinados casos por am</w:t>
      </w:r>
      <w:r w:rsidR="000F5220">
        <w:rPr>
          <w:rFonts w:ascii="Times New Roman" w:hAnsi="Times New Roman" w:cs="Times New Roman"/>
          <w:sz w:val="24"/>
          <w:szCs w:val="24"/>
        </w:rPr>
        <w:t>b</w:t>
      </w:r>
      <w:r w:rsidR="006736E4">
        <w:rPr>
          <w:rFonts w:ascii="Times New Roman" w:hAnsi="Times New Roman" w:cs="Times New Roman"/>
          <w:sz w:val="24"/>
          <w:szCs w:val="24"/>
        </w:rPr>
        <w:t>os os critérios (</w:t>
      </w:r>
      <w:r w:rsidR="009C15FF">
        <w:rPr>
          <w:rFonts w:ascii="Times New Roman" w:hAnsi="Times New Roman" w:cs="Times New Roman"/>
          <w:sz w:val="24"/>
          <w:szCs w:val="24"/>
        </w:rPr>
        <w:t>BRASIL</w:t>
      </w:r>
      <w:r w:rsidR="006736E4">
        <w:rPr>
          <w:rFonts w:ascii="Times New Roman" w:hAnsi="Times New Roman" w:cs="Times New Roman"/>
          <w:sz w:val="24"/>
          <w:szCs w:val="24"/>
        </w:rPr>
        <w:t xml:space="preserve">, 2003). </w:t>
      </w:r>
    </w:p>
    <w:p w14:paraId="0B766C1D" w14:textId="77777777" w:rsidR="00A83945" w:rsidRDefault="00B123D0" w:rsidP="005B02A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Sob tal aspecto, d</w:t>
      </w:r>
      <w:r w:rsidR="000C2607">
        <w:rPr>
          <w:rFonts w:ascii="Times New Roman" w:hAnsi="Times New Roman" w:cs="Times New Roman"/>
          <w:sz w:val="24"/>
          <w:szCs w:val="24"/>
        </w:rPr>
        <w:t>e acordo com o art. 3° da Lei Complementa</w:t>
      </w:r>
      <w:r w:rsidR="00FD081D">
        <w:rPr>
          <w:rFonts w:ascii="Times New Roman" w:hAnsi="Times New Roman" w:cs="Times New Roman"/>
          <w:sz w:val="24"/>
          <w:szCs w:val="24"/>
        </w:rPr>
        <w:t>r</w:t>
      </w:r>
      <w:r w:rsidR="000C2607">
        <w:rPr>
          <w:rFonts w:ascii="Times New Roman" w:hAnsi="Times New Roman" w:cs="Times New Roman"/>
          <w:sz w:val="24"/>
          <w:szCs w:val="24"/>
        </w:rPr>
        <w:t xml:space="preserve"> 123/06 </w:t>
      </w:r>
      <w:r w:rsidR="00FD081D">
        <w:rPr>
          <w:rFonts w:ascii="Times New Roman" w:hAnsi="Times New Roman" w:cs="Times New Roman"/>
          <w:sz w:val="24"/>
          <w:szCs w:val="24"/>
        </w:rPr>
        <w:t xml:space="preserve">podem ser consideradas </w:t>
      </w:r>
      <w:r w:rsidR="000C2607">
        <w:rPr>
          <w:rFonts w:ascii="Times New Roman" w:hAnsi="Times New Roman" w:cs="Times New Roman"/>
          <w:sz w:val="24"/>
          <w:szCs w:val="24"/>
        </w:rPr>
        <w:t>microempresas e empresas de pequeno porte:</w:t>
      </w:r>
    </w:p>
    <w:p w14:paraId="591E47C9" w14:textId="77777777" w:rsidR="000C2607" w:rsidRDefault="000C2607" w:rsidP="000C2607">
      <w:pPr>
        <w:pStyle w:val="PargrafodaLista"/>
        <w:numPr>
          <w:ilvl w:val="0"/>
          <w:numId w:val="2"/>
        </w:numPr>
        <w:spacing w:after="0" w:line="360" w:lineRule="auto"/>
        <w:ind w:left="993" w:hanging="284"/>
        <w:jc w:val="both"/>
        <w:rPr>
          <w:rFonts w:ascii="Times New Roman" w:hAnsi="Times New Roman" w:cs="Times New Roman"/>
          <w:sz w:val="24"/>
          <w:szCs w:val="24"/>
        </w:rPr>
      </w:pPr>
      <w:r>
        <w:rPr>
          <w:rFonts w:ascii="Times New Roman" w:hAnsi="Times New Roman" w:cs="Times New Roman"/>
          <w:sz w:val="24"/>
          <w:szCs w:val="24"/>
        </w:rPr>
        <w:t>a sociedade empresária;</w:t>
      </w:r>
    </w:p>
    <w:p w14:paraId="79B4CD25" w14:textId="77777777" w:rsidR="000C2607" w:rsidRDefault="000C2607" w:rsidP="000C2607">
      <w:pPr>
        <w:pStyle w:val="PargrafodaLista"/>
        <w:numPr>
          <w:ilvl w:val="0"/>
          <w:numId w:val="2"/>
        </w:numPr>
        <w:spacing w:after="0" w:line="360" w:lineRule="auto"/>
        <w:ind w:left="993" w:hanging="284"/>
        <w:jc w:val="both"/>
        <w:rPr>
          <w:rFonts w:ascii="Times New Roman" w:hAnsi="Times New Roman" w:cs="Times New Roman"/>
          <w:sz w:val="24"/>
          <w:szCs w:val="24"/>
        </w:rPr>
      </w:pPr>
      <w:r>
        <w:rPr>
          <w:rFonts w:ascii="Times New Roman" w:hAnsi="Times New Roman" w:cs="Times New Roman"/>
          <w:sz w:val="24"/>
          <w:szCs w:val="24"/>
        </w:rPr>
        <w:t>a sociedade simples;</w:t>
      </w:r>
    </w:p>
    <w:p w14:paraId="282F108F" w14:textId="77777777" w:rsidR="000C2607" w:rsidRDefault="000C2607" w:rsidP="000C2607">
      <w:pPr>
        <w:pStyle w:val="PargrafodaLista"/>
        <w:numPr>
          <w:ilvl w:val="0"/>
          <w:numId w:val="2"/>
        </w:numPr>
        <w:spacing w:after="0" w:line="360" w:lineRule="auto"/>
        <w:ind w:left="993" w:hanging="284"/>
        <w:jc w:val="both"/>
        <w:rPr>
          <w:rFonts w:ascii="Times New Roman" w:hAnsi="Times New Roman" w:cs="Times New Roman"/>
          <w:sz w:val="24"/>
          <w:szCs w:val="24"/>
        </w:rPr>
      </w:pPr>
      <w:r>
        <w:rPr>
          <w:rFonts w:ascii="Times New Roman" w:hAnsi="Times New Roman" w:cs="Times New Roman"/>
          <w:sz w:val="24"/>
          <w:szCs w:val="24"/>
        </w:rPr>
        <w:t>a empresa individual de responsabilidade limitada;</w:t>
      </w:r>
    </w:p>
    <w:p w14:paraId="309B0B34" w14:textId="77777777" w:rsidR="000C2607" w:rsidRPr="009C15FF" w:rsidRDefault="000C2607" w:rsidP="000C2607">
      <w:pPr>
        <w:pStyle w:val="PargrafodaLista"/>
        <w:numPr>
          <w:ilvl w:val="0"/>
          <w:numId w:val="2"/>
        </w:numPr>
        <w:spacing w:after="0" w:line="360" w:lineRule="auto"/>
        <w:ind w:left="993" w:hanging="284"/>
        <w:jc w:val="both"/>
        <w:rPr>
          <w:rFonts w:ascii="Times New Roman" w:hAnsi="Times New Roman" w:cs="Times New Roman"/>
          <w:sz w:val="24"/>
          <w:szCs w:val="24"/>
        </w:rPr>
      </w:pPr>
      <w:r w:rsidRPr="009C15FF">
        <w:rPr>
          <w:rFonts w:ascii="Times New Roman" w:hAnsi="Times New Roman" w:cs="Times New Roman"/>
          <w:sz w:val="24"/>
          <w:szCs w:val="24"/>
        </w:rPr>
        <w:t>o empresário (BRASIL, 2006).</w:t>
      </w:r>
    </w:p>
    <w:p w14:paraId="470987C8" w14:textId="77777777" w:rsidR="000C2607" w:rsidRPr="000C2607" w:rsidRDefault="000F5220" w:rsidP="00EE6AC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N</w:t>
      </w:r>
      <w:r w:rsidR="00FD081D">
        <w:rPr>
          <w:rFonts w:ascii="Times New Roman" w:hAnsi="Times New Roman" w:cs="Times New Roman"/>
          <w:sz w:val="24"/>
          <w:szCs w:val="24"/>
        </w:rPr>
        <w:t>este contexto, n</w:t>
      </w:r>
      <w:r>
        <w:rPr>
          <w:rFonts w:ascii="Times New Roman" w:hAnsi="Times New Roman" w:cs="Times New Roman"/>
          <w:sz w:val="24"/>
          <w:szCs w:val="24"/>
        </w:rPr>
        <w:t>a visão de</w:t>
      </w:r>
      <w:r w:rsidR="000C2607">
        <w:rPr>
          <w:rFonts w:ascii="Times New Roman" w:hAnsi="Times New Roman" w:cs="Times New Roman"/>
          <w:sz w:val="24"/>
          <w:szCs w:val="24"/>
        </w:rPr>
        <w:t xml:space="preserve"> Sebrae (2016)</w:t>
      </w:r>
      <w:r w:rsidR="0079731F">
        <w:rPr>
          <w:rFonts w:ascii="Times New Roman" w:hAnsi="Times New Roman" w:cs="Times New Roman"/>
          <w:sz w:val="24"/>
          <w:szCs w:val="24"/>
        </w:rPr>
        <w:t>,</w:t>
      </w:r>
      <w:r w:rsidR="000C2607">
        <w:rPr>
          <w:rFonts w:ascii="Times New Roman" w:hAnsi="Times New Roman" w:cs="Times New Roman"/>
          <w:sz w:val="24"/>
          <w:szCs w:val="24"/>
        </w:rPr>
        <w:t xml:space="preserve"> a Lei Geral instituída em 2006 promoveu uma uniformização do conceito a cerca </w:t>
      </w:r>
      <w:r w:rsidR="00FD081D">
        <w:rPr>
          <w:rFonts w:ascii="Times New Roman" w:hAnsi="Times New Roman" w:cs="Times New Roman"/>
          <w:sz w:val="24"/>
          <w:szCs w:val="24"/>
        </w:rPr>
        <w:t>de micro e pequena empresa, considerando</w:t>
      </w:r>
      <w:r w:rsidR="000C2607">
        <w:rPr>
          <w:rFonts w:ascii="Times New Roman" w:hAnsi="Times New Roman" w:cs="Times New Roman"/>
          <w:sz w:val="24"/>
          <w:szCs w:val="24"/>
        </w:rPr>
        <w:t xml:space="preserve"> um meio de enquadramento</w:t>
      </w:r>
      <w:r w:rsidR="00FD081D">
        <w:rPr>
          <w:rFonts w:ascii="Times New Roman" w:hAnsi="Times New Roman" w:cs="Times New Roman"/>
          <w:sz w:val="24"/>
          <w:szCs w:val="24"/>
        </w:rPr>
        <w:t xml:space="preserve"> com base na receita anual. Tal</w:t>
      </w:r>
      <w:r w:rsidR="000C2607">
        <w:rPr>
          <w:rFonts w:ascii="Times New Roman" w:hAnsi="Times New Roman" w:cs="Times New Roman"/>
          <w:sz w:val="24"/>
          <w:szCs w:val="24"/>
        </w:rPr>
        <w:t xml:space="preserve"> critério baseado na receita b</w:t>
      </w:r>
      <w:r w:rsidR="00FD081D">
        <w:rPr>
          <w:rFonts w:ascii="Times New Roman" w:hAnsi="Times New Roman" w:cs="Times New Roman"/>
          <w:sz w:val="24"/>
          <w:szCs w:val="24"/>
        </w:rPr>
        <w:t>ruta aponta</w:t>
      </w:r>
      <w:r w:rsidR="000C2607">
        <w:rPr>
          <w:rFonts w:ascii="Times New Roman" w:hAnsi="Times New Roman" w:cs="Times New Roman"/>
          <w:sz w:val="24"/>
          <w:szCs w:val="24"/>
        </w:rPr>
        <w:t xml:space="preserve"> que:</w:t>
      </w:r>
      <w:r w:rsidR="000C2607" w:rsidRPr="000C2607">
        <w:rPr>
          <w:rFonts w:ascii="Times New Roman" w:hAnsi="Times New Roman" w:cs="Times New Roman"/>
          <w:sz w:val="24"/>
          <w:szCs w:val="24"/>
        </w:rPr>
        <w:t xml:space="preserve"> </w:t>
      </w:r>
    </w:p>
    <w:p w14:paraId="53AADED8" w14:textId="77777777" w:rsidR="0079731F" w:rsidRDefault="0079731F" w:rsidP="00A83945">
      <w:pPr>
        <w:spacing w:after="0" w:line="240" w:lineRule="auto"/>
        <w:ind w:left="2268"/>
        <w:jc w:val="both"/>
        <w:rPr>
          <w:rFonts w:ascii="Times New Roman" w:hAnsi="Times New Roman" w:cs="Times New Roman"/>
          <w:sz w:val="20"/>
          <w:szCs w:val="20"/>
        </w:rPr>
      </w:pPr>
    </w:p>
    <w:p w14:paraId="5D33E07B" w14:textId="77777777" w:rsidR="006736E4" w:rsidRDefault="00A83945" w:rsidP="00A83945">
      <w:pPr>
        <w:spacing w:after="0" w:line="240" w:lineRule="auto"/>
        <w:ind w:left="2268"/>
        <w:jc w:val="both"/>
        <w:rPr>
          <w:rFonts w:ascii="Times New Roman" w:hAnsi="Times New Roman" w:cs="Times New Roman"/>
          <w:sz w:val="20"/>
          <w:szCs w:val="20"/>
        </w:rPr>
      </w:pPr>
      <w:r w:rsidRPr="00A83945">
        <w:rPr>
          <w:rFonts w:ascii="Times New Roman" w:hAnsi="Times New Roman" w:cs="Times New Roman"/>
          <w:sz w:val="20"/>
          <w:szCs w:val="20"/>
        </w:rPr>
        <w:t xml:space="preserve">[...] </w:t>
      </w:r>
      <w:r w:rsidR="006736E4" w:rsidRPr="00A83945">
        <w:rPr>
          <w:rFonts w:ascii="Times New Roman" w:hAnsi="Times New Roman" w:cs="Times New Roman"/>
          <w:sz w:val="20"/>
          <w:szCs w:val="20"/>
        </w:rPr>
        <w:t xml:space="preserve">ME [microempresa] a empresa que aufere, em cada ano calendário, receita bruta igual ou inferior a R$ 360.000,00 (trezentos e sessenta mil reais) e como </w:t>
      </w:r>
      <w:proofErr w:type="gramStart"/>
      <w:r w:rsidR="006736E4" w:rsidRPr="00A83945">
        <w:rPr>
          <w:rFonts w:ascii="Times New Roman" w:hAnsi="Times New Roman" w:cs="Times New Roman"/>
          <w:sz w:val="20"/>
          <w:szCs w:val="20"/>
        </w:rPr>
        <w:t>EPP</w:t>
      </w:r>
      <w:r w:rsidRPr="00A83945">
        <w:rPr>
          <w:rFonts w:ascii="Times New Roman" w:hAnsi="Times New Roman" w:cs="Times New Roman"/>
          <w:sz w:val="20"/>
          <w:szCs w:val="20"/>
        </w:rPr>
        <w:t>[</w:t>
      </w:r>
      <w:proofErr w:type="gramEnd"/>
      <w:r w:rsidRPr="00A83945">
        <w:rPr>
          <w:rFonts w:ascii="Times New Roman" w:hAnsi="Times New Roman" w:cs="Times New Roman"/>
          <w:sz w:val="20"/>
          <w:szCs w:val="20"/>
        </w:rPr>
        <w:t>empresa de pequeno porte]</w:t>
      </w:r>
      <w:r w:rsidR="006736E4" w:rsidRPr="00A83945">
        <w:rPr>
          <w:rFonts w:ascii="Times New Roman" w:hAnsi="Times New Roman" w:cs="Times New Roman"/>
          <w:sz w:val="20"/>
          <w:szCs w:val="20"/>
        </w:rPr>
        <w:t xml:space="preserve"> aquela com receita bruta superior a 360.000,00 e igual ou infer</w:t>
      </w:r>
      <w:r w:rsidRPr="00A83945">
        <w:rPr>
          <w:rFonts w:ascii="Times New Roman" w:hAnsi="Times New Roman" w:cs="Times New Roman"/>
          <w:sz w:val="20"/>
          <w:szCs w:val="20"/>
        </w:rPr>
        <w:t>ior a 3.600.</w:t>
      </w:r>
      <w:r w:rsidR="006736E4" w:rsidRPr="00A83945">
        <w:rPr>
          <w:rFonts w:ascii="Times New Roman" w:hAnsi="Times New Roman" w:cs="Times New Roman"/>
          <w:sz w:val="20"/>
          <w:szCs w:val="20"/>
        </w:rPr>
        <w:t>000,00 (três milhões e seiscentos mil reais)</w:t>
      </w:r>
      <w:r w:rsidRPr="00A83945">
        <w:rPr>
          <w:rFonts w:ascii="Times New Roman" w:hAnsi="Times New Roman" w:cs="Times New Roman"/>
          <w:sz w:val="20"/>
          <w:szCs w:val="20"/>
        </w:rPr>
        <w:t xml:space="preserve"> (BRASIL, 2013, p. 16)</w:t>
      </w:r>
      <w:r w:rsidR="006736E4" w:rsidRPr="00A83945">
        <w:rPr>
          <w:rFonts w:ascii="Times New Roman" w:hAnsi="Times New Roman" w:cs="Times New Roman"/>
          <w:sz w:val="20"/>
          <w:szCs w:val="20"/>
        </w:rPr>
        <w:t xml:space="preserve">. </w:t>
      </w:r>
    </w:p>
    <w:p w14:paraId="2A37AA9F" w14:textId="77777777" w:rsidR="00A83945" w:rsidRPr="00A83945" w:rsidRDefault="00A83945" w:rsidP="00A83945">
      <w:pPr>
        <w:spacing w:after="0" w:line="240" w:lineRule="auto"/>
        <w:ind w:left="2268"/>
        <w:jc w:val="both"/>
        <w:rPr>
          <w:rFonts w:ascii="Times New Roman" w:hAnsi="Times New Roman" w:cs="Times New Roman"/>
          <w:sz w:val="20"/>
          <w:szCs w:val="20"/>
        </w:rPr>
      </w:pPr>
    </w:p>
    <w:tbl>
      <w:tblPr>
        <w:tblStyle w:val="Tabelacomgrade"/>
        <w:tblW w:w="9214" w:type="dxa"/>
        <w:tblInd w:w="108" w:type="dxa"/>
        <w:tblLook w:val="04A0" w:firstRow="1" w:lastRow="0" w:firstColumn="1" w:lastColumn="0" w:noHBand="0" w:noVBand="1"/>
      </w:tblPr>
      <w:tblGrid>
        <w:gridCol w:w="2930"/>
        <w:gridCol w:w="3024"/>
        <w:gridCol w:w="3260"/>
      </w:tblGrid>
      <w:tr w:rsidR="00EE6AC8" w14:paraId="19EA5C6E" w14:textId="77777777" w:rsidTr="0079731F">
        <w:tc>
          <w:tcPr>
            <w:tcW w:w="2930" w:type="dxa"/>
          </w:tcPr>
          <w:p w14:paraId="34996ABB" w14:textId="77777777" w:rsidR="00EE6AC8" w:rsidRDefault="00EE6AC8" w:rsidP="00B1568B">
            <w:pPr>
              <w:jc w:val="center"/>
              <w:rPr>
                <w:rFonts w:ascii="Times New Roman" w:hAnsi="Times New Roman" w:cs="Times New Roman"/>
                <w:sz w:val="24"/>
                <w:szCs w:val="24"/>
              </w:rPr>
            </w:pPr>
            <w:r>
              <w:rPr>
                <w:rFonts w:ascii="Times New Roman" w:hAnsi="Times New Roman" w:cs="Times New Roman"/>
                <w:sz w:val="24"/>
                <w:szCs w:val="24"/>
              </w:rPr>
              <w:t>Critérios de enquadramento</w:t>
            </w:r>
          </w:p>
        </w:tc>
        <w:tc>
          <w:tcPr>
            <w:tcW w:w="3024" w:type="dxa"/>
          </w:tcPr>
          <w:p w14:paraId="7CA06105" w14:textId="77777777" w:rsidR="00EE6AC8" w:rsidRDefault="00EE6AC8" w:rsidP="00B1568B">
            <w:pPr>
              <w:jc w:val="center"/>
              <w:rPr>
                <w:rFonts w:ascii="Times New Roman" w:hAnsi="Times New Roman" w:cs="Times New Roman"/>
                <w:sz w:val="24"/>
                <w:szCs w:val="24"/>
              </w:rPr>
            </w:pPr>
            <w:r>
              <w:rPr>
                <w:rFonts w:ascii="Times New Roman" w:hAnsi="Times New Roman" w:cs="Times New Roman"/>
                <w:sz w:val="24"/>
                <w:szCs w:val="24"/>
              </w:rPr>
              <w:t>Valor da Receita Bruta</w:t>
            </w:r>
            <w:r w:rsidR="00B1568B">
              <w:rPr>
                <w:rFonts w:ascii="Times New Roman" w:hAnsi="Times New Roman" w:cs="Times New Roman"/>
                <w:sz w:val="24"/>
                <w:szCs w:val="24"/>
              </w:rPr>
              <w:t>*</w:t>
            </w:r>
          </w:p>
        </w:tc>
        <w:tc>
          <w:tcPr>
            <w:tcW w:w="3260" w:type="dxa"/>
          </w:tcPr>
          <w:p w14:paraId="2FB6FBE5" w14:textId="77777777" w:rsidR="00EE6AC8" w:rsidRDefault="00EE6AC8" w:rsidP="00B1568B">
            <w:pPr>
              <w:jc w:val="center"/>
              <w:rPr>
                <w:rFonts w:ascii="Times New Roman" w:hAnsi="Times New Roman" w:cs="Times New Roman"/>
                <w:sz w:val="24"/>
                <w:szCs w:val="24"/>
              </w:rPr>
            </w:pPr>
            <w:r>
              <w:rPr>
                <w:rFonts w:ascii="Times New Roman" w:hAnsi="Times New Roman" w:cs="Times New Roman"/>
                <w:sz w:val="24"/>
                <w:szCs w:val="24"/>
              </w:rPr>
              <w:t>Número de funcionários</w:t>
            </w:r>
            <w:r w:rsidR="00B1568B">
              <w:rPr>
                <w:rFonts w:ascii="Times New Roman" w:hAnsi="Times New Roman" w:cs="Times New Roman"/>
                <w:sz w:val="24"/>
                <w:szCs w:val="24"/>
              </w:rPr>
              <w:t>**</w:t>
            </w:r>
          </w:p>
        </w:tc>
      </w:tr>
      <w:tr w:rsidR="00EE6AC8" w14:paraId="259F37EB" w14:textId="77777777" w:rsidTr="0079731F">
        <w:tc>
          <w:tcPr>
            <w:tcW w:w="2930" w:type="dxa"/>
          </w:tcPr>
          <w:p w14:paraId="4EE8B270" w14:textId="77777777" w:rsidR="00EE6AC8" w:rsidRDefault="00EE6AC8" w:rsidP="00B1568B">
            <w:pPr>
              <w:jc w:val="center"/>
              <w:rPr>
                <w:rFonts w:ascii="Times New Roman" w:hAnsi="Times New Roman" w:cs="Times New Roman"/>
                <w:sz w:val="24"/>
                <w:szCs w:val="24"/>
              </w:rPr>
            </w:pPr>
            <w:r>
              <w:rPr>
                <w:rFonts w:ascii="Times New Roman" w:hAnsi="Times New Roman" w:cs="Times New Roman"/>
                <w:sz w:val="24"/>
                <w:szCs w:val="24"/>
              </w:rPr>
              <w:t>Microempresa</w:t>
            </w:r>
          </w:p>
        </w:tc>
        <w:tc>
          <w:tcPr>
            <w:tcW w:w="3024" w:type="dxa"/>
          </w:tcPr>
          <w:p w14:paraId="501261A8" w14:textId="77777777" w:rsidR="00EE6AC8" w:rsidRDefault="00EE6AC8" w:rsidP="00B1568B">
            <w:pPr>
              <w:jc w:val="center"/>
              <w:rPr>
                <w:rFonts w:ascii="Times New Roman" w:hAnsi="Times New Roman" w:cs="Times New Roman"/>
                <w:sz w:val="24"/>
                <w:szCs w:val="24"/>
              </w:rPr>
            </w:pPr>
            <w:r>
              <w:rPr>
                <w:rFonts w:ascii="Times New Roman" w:hAnsi="Times New Roman" w:cs="Times New Roman"/>
                <w:sz w:val="24"/>
                <w:szCs w:val="24"/>
              </w:rPr>
              <w:t>R$ 360.000,00</w:t>
            </w:r>
          </w:p>
          <w:p w14:paraId="6C39443E" w14:textId="77777777" w:rsidR="00EE6AC8" w:rsidRDefault="00EE6AC8" w:rsidP="00B1568B">
            <w:pPr>
              <w:jc w:val="center"/>
              <w:rPr>
                <w:rFonts w:ascii="Times New Roman" w:hAnsi="Times New Roman" w:cs="Times New Roman"/>
                <w:sz w:val="24"/>
                <w:szCs w:val="24"/>
              </w:rPr>
            </w:pPr>
            <w:r>
              <w:rPr>
                <w:rFonts w:ascii="Times New Roman" w:hAnsi="Times New Roman" w:cs="Times New Roman"/>
                <w:sz w:val="24"/>
                <w:szCs w:val="24"/>
              </w:rPr>
              <w:t>(trezentos e sessenta mil reais)</w:t>
            </w:r>
          </w:p>
        </w:tc>
        <w:tc>
          <w:tcPr>
            <w:tcW w:w="3260" w:type="dxa"/>
          </w:tcPr>
          <w:p w14:paraId="6BFBF309" w14:textId="77777777" w:rsidR="00EE6AC8" w:rsidRDefault="00EE6AC8" w:rsidP="00B1568B">
            <w:pPr>
              <w:jc w:val="both"/>
              <w:rPr>
                <w:rFonts w:ascii="Times New Roman" w:hAnsi="Times New Roman" w:cs="Times New Roman"/>
                <w:sz w:val="24"/>
                <w:szCs w:val="24"/>
              </w:rPr>
            </w:pPr>
            <w:r>
              <w:rPr>
                <w:rFonts w:ascii="Times New Roman" w:hAnsi="Times New Roman" w:cs="Times New Roman"/>
                <w:sz w:val="24"/>
                <w:szCs w:val="24"/>
              </w:rPr>
              <w:t>Indústria: até 19</w:t>
            </w:r>
            <w:r w:rsidR="00FD081D">
              <w:rPr>
                <w:rFonts w:ascii="Times New Roman" w:hAnsi="Times New Roman" w:cs="Times New Roman"/>
                <w:sz w:val="24"/>
                <w:szCs w:val="24"/>
              </w:rPr>
              <w:t xml:space="preserve"> (dezenove)</w:t>
            </w:r>
            <w:r>
              <w:rPr>
                <w:rFonts w:ascii="Times New Roman" w:hAnsi="Times New Roman" w:cs="Times New Roman"/>
                <w:sz w:val="24"/>
                <w:szCs w:val="24"/>
              </w:rPr>
              <w:t xml:space="preserve"> funcionários.</w:t>
            </w:r>
          </w:p>
          <w:p w14:paraId="3BA78B7E" w14:textId="77777777" w:rsidR="00EE6AC8" w:rsidRDefault="00EE6AC8" w:rsidP="00B1568B">
            <w:pPr>
              <w:jc w:val="both"/>
              <w:rPr>
                <w:rFonts w:ascii="Times New Roman" w:hAnsi="Times New Roman" w:cs="Times New Roman"/>
                <w:sz w:val="24"/>
                <w:szCs w:val="24"/>
              </w:rPr>
            </w:pPr>
            <w:r>
              <w:rPr>
                <w:rFonts w:ascii="Times New Roman" w:hAnsi="Times New Roman" w:cs="Times New Roman"/>
                <w:sz w:val="24"/>
                <w:szCs w:val="24"/>
              </w:rPr>
              <w:t>Comércio e serviços: até 9</w:t>
            </w:r>
            <w:r w:rsidR="00FD081D">
              <w:rPr>
                <w:rFonts w:ascii="Times New Roman" w:hAnsi="Times New Roman" w:cs="Times New Roman"/>
                <w:sz w:val="24"/>
                <w:szCs w:val="24"/>
              </w:rPr>
              <w:t xml:space="preserve"> (nove)</w:t>
            </w:r>
            <w:r>
              <w:rPr>
                <w:rFonts w:ascii="Times New Roman" w:hAnsi="Times New Roman" w:cs="Times New Roman"/>
                <w:sz w:val="24"/>
                <w:szCs w:val="24"/>
              </w:rPr>
              <w:t xml:space="preserve"> funcionários.</w:t>
            </w:r>
          </w:p>
        </w:tc>
      </w:tr>
      <w:tr w:rsidR="00EE6AC8" w14:paraId="78A54C04" w14:textId="77777777" w:rsidTr="0079731F">
        <w:tc>
          <w:tcPr>
            <w:tcW w:w="2930" w:type="dxa"/>
          </w:tcPr>
          <w:p w14:paraId="6830EF5C" w14:textId="77777777" w:rsidR="00EE6AC8" w:rsidRDefault="00EE6AC8" w:rsidP="00B1568B">
            <w:pPr>
              <w:jc w:val="center"/>
              <w:rPr>
                <w:rFonts w:ascii="Times New Roman" w:hAnsi="Times New Roman" w:cs="Times New Roman"/>
                <w:sz w:val="24"/>
                <w:szCs w:val="24"/>
              </w:rPr>
            </w:pPr>
            <w:r>
              <w:rPr>
                <w:rFonts w:ascii="Times New Roman" w:hAnsi="Times New Roman" w:cs="Times New Roman"/>
                <w:sz w:val="24"/>
                <w:szCs w:val="24"/>
              </w:rPr>
              <w:t>Empresa de Pequeno Porte</w:t>
            </w:r>
          </w:p>
        </w:tc>
        <w:tc>
          <w:tcPr>
            <w:tcW w:w="3024" w:type="dxa"/>
          </w:tcPr>
          <w:p w14:paraId="385B9715" w14:textId="77777777" w:rsidR="00EE6AC8" w:rsidRDefault="00EE6AC8" w:rsidP="00B1568B">
            <w:pPr>
              <w:jc w:val="center"/>
              <w:rPr>
                <w:rFonts w:ascii="Times New Roman" w:hAnsi="Times New Roman" w:cs="Times New Roman"/>
                <w:sz w:val="24"/>
                <w:szCs w:val="24"/>
              </w:rPr>
            </w:pPr>
            <w:r>
              <w:rPr>
                <w:rFonts w:ascii="Times New Roman" w:hAnsi="Times New Roman" w:cs="Times New Roman"/>
                <w:sz w:val="24"/>
                <w:szCs w:val="24"/>
              </w:rPr>
              <w:t>R$3.600.000,00</w:t>
            </w:r>
          </w:p>
          <w:p w14:paraId="2CBFC15E" w14:textId="77777777" w:rsidR="00EE6AC8" w:rsidRDefault="00EE6AC8" w:rsidP="00B1568B">
            <w:pPr>
              <w:jc w:val="center"/>
              <w:rPr>
                <w:rFonts w:ascii="Times New Roman" w:hAnsi="Times New Roman" w:cs="Times New Roman"/>
                <w:sz w:val="24"/>
                <w:szCs w:val="24"/>
              </w:rPr>
            </w:pPr>
            <w:r>
              <w:rPr>
                <w:rFonts w:ascii="Times New Roman" w:hAnsi="Times New Roman" w:cs="Times New Roman"/>
                <w:sz w:val="24"/>
                <w:szCs w:val="24"/>
              </w:rPr>
              <w:t>(três milhões e seiscentos mil reais)</w:t>
            </w:r>
          </w:p>
        </w:tc>
        <w:tc>
          <w:tcPr>
            <w:tcW w:w="3260" w:type="dxa"/>
          </w:tcPr>
          <w:p w14:paraId="536A0A97" w14:textId="77777777" w:rsidR="00EE6AC8" w:rsidRDefault="00EE6AC8" w:rsidP="00B1568B">
            <w:pPr>
              <w:jc w:val="both"/>
              <w:rPr>
                <w:rFonts w:ascii="Times New Roman" w:hAnsi="Times New Roman" w:cs="Times New Roman"/>
                <w:sz w:val="24"/>
                <w:szCs w:val="24"/>
              </w:rPr>
            </w:pPr>
            <w:r>
              <w:rPr>
                <w:rFonts w:ascii="Times New Roman" w:hAnsi="Times New Roman" w:cs="Times New Roman"/>
                <w:sz w:val="24"/>
                <w:szCs w:val="24"/>
              </w:rPr>
              <w:t>Indústria: 20</w:t>
            </w:r>
            <w:r w:rsidR="00FD081D">
              <w:rPr>
                <w:rFonts w:ascii="Times New Roman" w:hAnsi="Times New Roman" w:cs="Times New Roman"/>
                <w:sz w:val="24"/>
                <w:szCs w:val="24"/>
              </w:rPr>
              <w:t xml:space="preserve"> (vinte)</w:t>
            </w:r>
            <w:r>
              <w:rPr>
                <w:rFonts w:ascii="Times New Roman" w:hAnsi="Times New Roman" w:cs="Times New Roman"/>
                <w:sz w:val="24"/>
                <w:szCs w:val="24"/>
              </w:rPr>
              <w:t xml:space="preserve"> a 99</w:t>
            </w:r>
            <w:r w:rsidR="00FD081D">
              <w:rPr>
                <w:rFonts w:ascii="Times New Roman" w:hAnsi="Times New Roman" w:cs="Times New Roman"/>
                <w:sz w:val="24"/>
                <w:szCs w:val="24"/>
              </w:rPr>
              <w:t xml:space="preserve"> (noventa e nove)</w:t>
            </w:r>
            <w:r>
              <w:rPr>
                <w:rFonts w:ascii="Times New Roman" w:hAnsi="Times New Roman" w:cs="Times New Roman"/>
                <w:sz w:val="24"/>
                <w:szCs w:val="24"/>
              </w:rPr>
              <w:t xml:space="preserve"> funcionários.</w:t>
            </w:r>
          </w:p>
          <w:p w14:paraId="26251BB9" w14:textId="77777777" w:rsidR="00EE6AC8" w:rsidRDefault="00EE6AC8" w:rsidP="00B1568B">
            <w:pPr>
              <w:jc w:val="both"/>
              <w:rPr>
                <w:rFonts w:ascii="Times New Roman" w:hAnsi="Times New Roman" w:cs="Times New Roman"/>
                <w:sz w:val="24"/>
                <w:szCs w:val="24"/>
              </w:rPr>
            </w:pPr>
            <w:r>
              <w:rPr>
                <w:rFonts w:ascii="Times New Roman" w:hAnsi="Times New Roman" w:cs="Times New Roman"/>
                <w:sz w:val="24"/>
                <w:szCs w:val="24"/>
              </w:rPr>
              <w:t>Comércio e serviços: 10</w:t>
            </w:r>
            <w:r w:rsidR="00FD081D">
              <w:rPr>
                <w:rFonts w:ascii="Times New Roman" w:hAnsi="Times New Roman" w:cs="Times New Roman"/>
                <w:sz w:val="24"/>
                <w:szCs w:val="24"/>
              </w:rPr>
              <w:t xml:space="preserve"> (dez)</w:t>
            </w:r>
            <w:r>
              <w:rPr>
                <w:rFonts w:ascii="Times New Roman" w:hAnsi="Times New Roman" w:cs="Times New Roman"/>
                <w:sz w:val="24"/>
                <w:szCs w:val="24"/>
              </w:rPr>
              <w:t xml:space="preserve"> a 49</w:t>
            </w:r>
            <w:r w:rsidR="00FD081D">
              <w:rPr>
                <w:rFonts w:ascii="Times New Roman" w:hAnsi="Times New Roman" w:cs="Times New Roman"/>
                <w:sz w:val="24"/>
                <w:szCs w:val="24"/>
              </w:rPr>
              <w:t xml:space="preserve"> (quarenta e nove)</w:t>
            </w:r>
            <w:r>
              <w:rPr>
                <w:rFonts w:ascii="Times New Roman" w:hAnsi="Times New Roman" w:cs="Times New Roman"/>
                <w:sz w:val="24"/>
                <w:szCs w:val="24"/>
              </w:rPr>
              <w:t xml:space="preserve"> funcionários. </w:t>
            </w:r>
          </w:p>
        </w:tc>
      </w:tr>
    </w:tbl>
    <w:p w14:paraId="78621E0D" w14:textId="77777777" w:rsidR="0079731F" w:rsidRPr="0079731F" w:rsidRDefault="0079731F" w:rsidP="0079731F">
      <w:pPr>
        <w:tabs>
          <w:tab w:val="left" w:pos="3615"/>
        </w:tabs>
        <w:spacing w:after="0" w:line="240" w:lineRule="auto"/>
        <w:jc w:val="both"/>
        <w:rPr>
          <w:rFonts w:ascii="Times New Roman" w:hAnsi="Times New Roman" w:cs="Times New Roman"/>
          <w:sz w:val="20"/>
          <w:szCs w:val="20"/>
        </w:rPr>
      </w:pPr>
      <w:r w:rsidRPr="0079731F">
        <w:rPr>
          <w:rFonts w:ascii="Times New Roman" w:hAnsi="Times New Roman" w:cs="Times New Roman"/>
          <w:sz w:val="20"/>
          <w:szCs w:val="20"/>
        </w:rPr>
        <w:t xml:space="preserve">Fonte: Adaptado de *Brasil, (2006); SEBRAE-SC, (2016). </w:t>
      </w:r>
    </w:p>
    <w:p w14:paraId="6727C870" w14:textId="77777777" w:rsidR="00A83945" w:rsidRDefault="0079731F" w:rsidP="0079731F">
      <w:pPr>
        <w:tabs>
          <w:tab w:val="left" w:pos="3615"/>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QUADRO</w:t>
      </w:r>
      <w:r w:rsidR="00C16420">
        <w:rPr>
          <w:rFonts w:ascii="Times New Roman" w:hAnsi="Times New Roman" w:cs="Times New Roman"/>
          <w:b/>
          <w:sz w:val="24"/>
          <w:szCs w:val="24"/>
        </w:rPr>
        <w:t xml:space="preserve"> </w:t>
      </w:r>
      <w:r w:rsidR="00B1568B">
        <w:rPr>
          <w:rFonts w:ascii="Times New Roman" w:hAnsi="Times New Roman" w:cs="Times New Roman"/>
          <w:b/>
          <w:sz w:val="24"/>
          <w:szCs w:val="24"/>
        </w:rPr>
        <w:t xml:space="preserve">1: </w:t>
      </w:r>
      <w:r w:rsidR="00B1568B">
        <w:rPr>
          <w:rFonts w:ascii="Times New Roman" w:hAnsi="Times New Roman" w:cs="Times New Roman"/>
          <w:sz w:val="24"/>
          <w:szCs w:val="24"/>
        </w:rPr>
        <w:t xml:space="preserve">Critérios de enquadramento. </w:t>
      </w:r>
    </w:p>
    <w:p w14:paraId="7C416A4B" w14:textId="77777777" w:rsidR="0098052E" w:rsidRDefault="00077C3A" w:rsidP="005B02A4">
      <w:pPr>
        <w:tabs>
          <w:tab w:val="left" w:pos="3615"/>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Mediante o exposto, n</w:t>
      </w:r>
      <w:r w:rsidR="0079731F">
        <w:rPr>
          <w:rFonts w:ascii="Times New Roman" w:hAnsi="Times New Roman" w:cs="Times New Roman"/>
          <w:sz w:val="24"/>
          <w:szCs w:val="24"/>
        </w:rPr>
        <w:t>o Quadro 1, pode-se verificar</w:t>
      </w:r>
      <w:r w:rsidR="00B1568B">
        <w:rPr>
          <w:rFonts w:ascii="Times New Roman" w:hAnsi="Times New Roman" w:cs="Times New Roman"/>
          <w:sz w:val="24"/>
          <w:szCs w:val="24"/>
        </w:rPr>
        <w:t xml:space="preserve"> o enquadramento que tem como critério o número de funcionários,</w:t>
      </w:r>
      <w:r>
        <w:rPr>
          <w:rFonts w:ascii="Times New Roman" w:hAnsi="Times New Roman" w:cs="Times New Roman"/>
          <w:sz w:val="24"/>
          <w:szCs w:val="24"/>
        </w:rPr>
        <w:t xml:space="preserve"> considerando que</w:t>
      </w:r>
      <w:r w:rsidR="00B1568B">
        <w:rPr>
          <w:rFonts w:ascii="Times New Roman" w:hAnsi="Times New Roman" w:cs="Times New Roman"/>
          <w:sz w:val="24"/>
          <w:szCs w:val="24"/>
        </w:rPr>
        <w:t xml:space="preserve"> </w:t>
      </w:r>
      <w:r>
        <w:rPr>
          <w:rFonts w:ascii="Times New Roman" w:hAnsi="Times New Roman" w:cs="Times New Roman"/>
          <w:sz w:val="24"/>
          <w:szCs w:val="24"/>
        </w:rPr>
        <w:t xml:space="preserve">tal critério </w:t>
      </w:r>
      <w:r w:rsidR="00B1568B">
        <w:rPr>
          <w:rFonts w:ascii="Times New Roman" w:hAnsi="Times New Roman" w:cs="Times New Roman"/>
          <w:sz w:val="24"/>
          <w:szCs w:val="24"/>
        </w:rPr>
        <w:t>não apresenta respaldo legal</w:t>
      </w:r>
      <w:r w:rsidR="0098052E">
        <w:rPr>
          <w:rFonts w:ascii="Times New Roman" w:hAnsi="Times New Roman" w:cs="Times New Roman"/>
          <w:sz w:val="24"/>
          <w:szCs w:val="24"/>
        </w:rPr>
        <w:t xml:space="preserve">, </w:t>
      </w:r>
      <w:r>
        <w:rPr>
          <w:rFonts w:ascii="Times New Roman" w:hAnsi="Times New Roman" w:cs="Times New Roman"/>
          <w:sz w:val="24"/>
          <w:szCs w:val="24"/>
        </w:rPr>
        <w:t>sendo</w:t>
      </w:r>
      <w:r w:rsidR="003133CE">
        <w:rPr>
          <w:rFonts w:ascii="Times New Roman" w:hAnsi="Times New Roman" w:cs="Times New Roman"/>
          <w:sz w:val="24"/>
          <w:szCs w:val="24"/>
        </w:rPr>
        <w:t xml:space="preserve"> estabelecido como</w:t>
      </w:r>
      <w:r>
        <w:rPr>
          <w:rFonts w:ascii="Times New Roman" w:hAnsi="Times New Roman" w:cs="Times New Roman"/>
          <w:sz w:val="24"/>
          <w:szCs w:val="24"/>
        </w:rPr>
        <w:t xml:space="preserve"> </w:t>
      </w:r>
      <w:r w:rsidR="003133CE">
        <w:rPr>
          <w:rFonts w:ascii="Times New Roman" w:hAnsi="Times New Roman" w:cs="Times New Roman"/>
          <w:sz w:val="24"/>
          <w:szCs w:val="24"/>
        </w:rPr>
        <w:t xml:space="preserve">critério do IBGE </w:t>
      </w:r>
      <w:r w:rsidR="0098052E">
        <w:rPr>
          <w:rFonts w:ascii="Times New Roman" w:hAnsi="Times New Roman" w:cs="Times New Roman"/>
          <w:sz w:val="24"/>
          <w:szCs w:val="24"/>
        </w:rPr>
        <w:t>utilizado pelo SEBRAE para fins bancários, ações no seto</w:t>
      </w:r>
      <w:r w:rsidR="003133CE">
        <w:rPr>
          <w:rFonts w:ascii="Times New Roman" w:hAnsi="Times New Roman" w:cs="Times New Roman"/>
          <w:sz w:val="24"/>
          <w:szCs w:val="24"/>
        </w:rPr>
        <w:t>r da tecnologia, exportação, dentre outros</w:t>
      </w:r>
      <w:r w:rsidR="0098052E">
        <w:rPr>
          <w:rFonts w:ascii="Times New Roman" w:hAnsi="Times New Roman" w:cs="Times New Roman"/>
          <w:sz w:val="24"/>
          <w:szCs w:val="24"/>
        </w:rPr>
        <w:t xml:space="preserve">. </w:t>
      </w:r>
    </w:p>
    <w:p w14:paraId="7497B7E1" w14:textId="77777777" w:rsidR="0098052E" w:rsidRDefault="003133CE" w:rsidP="005B02A4">
      <w:pPr>
        <w:tabs>
          <w:tab w:val="left" w:pos="3615"/>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Sob tal aspecto, a</w:t>
      </w:r>
      <w:r w:rsidR="0098052E">
        <w:rPr>
          <w:rFonts w:ascii="Times New Roman" w:hAnsi="Times New Roman" w:cs="Times New Roman"/>
          <w:sz w:val="24"/>
          <w:szCs w:val="24"/>
        </w:rPr>
        <w:t>s micro e pequenas empresas apresentam as seguintes características:</w:t>
      </w:r>
    </w:p>
    <w:p w14:paraId="7B761DA8" w14:textId="77777777" w:rsidR="00EE6AC8" w:rsidRPr="009E3FF3" w:rsidRDefault="0098052E" w:rsidP="009E3FF3">
      <w:pPr>
        <w:pStyle w:val="PargrafodaLista"/>
        <w:numPr>
          <w:ilvl w:val="0"/>
          <w:numId w:val="4"/>
        </w:numPr>
        <w:tabs>
          <w:tab w:val="left" w:pos="3615"/>
        </w:tabs>
        <w:spacing w:after="0" w:line="240" w:lineRule="auto"/>
        <w:ind w:left="2625" w:hanging="357"/>
        <w:jc w:val="both"/>
        <w:rPr>
          <w:rFonts w:ascii="Times New Roman" w:hAnsi="Times New Roman" w:cs="Times New Roman"/>
          <w:sz w:val="20"/>
          <w:szCs w:val="20"/>
        </w:rPr>
      </w:pPr>
      <w:r w:rsidRPr="009E3FF3">
        <w:rPr>
          <w:rFonts w:ascii="Times New Roman" w:hAnsi="Times New Roman" w:cs="Times New Roman"/>
          <w:sz w:val="20"/>
          <w:szCs w:val="20"/>
        </w:rPr>
        <w:lastRenderedPageBreak/>
        <w:t>baixa intensidade de capital;</w:t>
      </w:r>
    </w:p>
    <w:p w14:paraId="7D5CBE06" w14:textId="77777777" w:rsidR="0098052E" w:rsidRPr="009E3FF3" w:rsidRDefault="0098052E" w:rsidP="009E3FF3">
      <w:pPr>
        <w:pStyle w:val="PargrafodaLista"/>
        <w:numPr>
          <w:ilvl w:val="0"/>
          <w:numId w:val="4"/>
        </w:numPr>
        <w:tabs>
          <w:tab w:val="left" w:pos="3615"/>
        </w:tabs>
        <w:spacing w:after="0" w:line="240" w:lineRule="auto"/>
        <w:ind w:left="2625" w:hanging="357"/>
        <w:jc w:val="both"/>
        <w:rPr>
          <w:rFonts w:ascii="Times New Roman" w:hAnsi="Times New Roman" w:cs="Times New Roman"/>
          <w:sz w:val="20"/>
          <w:szCs w:val="20"/>
        </w:rPr>
      </w:pPr>
      <w:r w:rsidRPr="009E3FF3">
        <w:rPr>
          <w:rFonts w:ascii="Times New Roman" w:hAnsi="Times New Roman" w:cs="Times New Roman"/>
          <w:sz w:val="20"/>
          <w:szCs w:val="20"/>
        </w:rPr>
        <w:t>altas taxas de natalidade e de mortalidade: demografia elevada;</w:t>
      </w:r>
    </w:p>
    <w:p w14:paraId="69F2E017" w14:textId="77777777" w:rsidR="0098052E" w:rsidRPr="009E3FF3" w:rsidRDefault="0098052E" w:rsidP="009E3FF3">
      <w:pPr>
        <w:pStyle w:val="PargrafodaLista"/>
        <w:numPr>
          <w:ilvl w:val="0"/>
          <w:numId w:val="4"/>
        </w:numPr>
        <w:tabs>
          <w:tab w:val="left" w:pos="3615"/>
        </w:tabs>
        <w:spacing w:after="0" w:line="240" w:lineRule="auto"/>
        <w:ind w:left="2625" w:hanging="357"/>
        <w:jc w:val="both"/>
        <w:rPr>
          <w:rFonts w:ascii="Times New Roman" w:hAnsi="Times New Roman" w:cs="Times New Roman"/>
          <w:sz w:val="20"/>
          <w:szCs w:val="20"/>
        </w:rPr>
      </w:pPr>
      <w:r w:rsidRPr="009E3FF3">
        <w:rPr>
          <w:rFonts w:ascii="Times New Roman" w:hAnsi="Times New Roman" w:cs="Times New Roman"/>
          <w:sz w:val="20"/>
          <w:szCs w:val="20"/>
        </w:rPr>
        <w:t>forte presença de proprietários, sócios e membros da família como mão-de-obra ocupada nos negócios;</w:t>
      </w:r>
    </w:p>
    <w:p w14:paraId="258BD28F" w14:textId="77777777" w:rsidR="0098052E" w:rsidRPr="009E3FF3" w:rsidRDefault="0098052E" w:rsidP="009E3FF3">
      <w:pPr>
        <w:pStyle w:val="PargrafodaLista"/>
        <w:numPr>
          <w:ilvl w:val="0"/>
          <w:numId w:val="4"/>
        </w:numPr>
        <w:tabs>
          <w:tab w:val="left" w:pos="3615"/>
        </w:tabs>
        <w:spacing w:after="0" w:line="240" w:lineRule="auto"/>
        <w:ind w:left="2625" w:hanging="357"/>
        <w:jc w:val="both"/>
        <w:rPr>
          <w:rFonts w:ascii="Times New Roman" w:hAnsi="Times New Roman" w:cs="Times New Roman"/>
          <w:sz w:val="20"/>
          <w:szCs w:val="20"/>
        </w:rPr>
      </w:pPr>
      <w:r w:rsidRPr="009E3FF3">
        <w:rPr>
          <w:rFonts w:ascii="Times New Roman" w:hAnsi="Times New Roman" w:cs="Times New Roman"/>
          <w:sz w:val="20"/>
          <w:szCs w:val="20"/>
        </w:rPr>
        <w:t>poder decisório centralizado;</w:t>
      </w:r>
    </w:p>
    <w:p w14:paraId="001989A0" w14:textId="77777777" w:rsidR="0098052E" w:rsidRPr="009E3FF3" w:rsidRDefault="0098052E" w:rsidP="009E3FF3">
      <w:pPr>
        <w:pStyle w:val="PargrafodaLista"/>
        <w:numPr>
          <w:ilvl w:val="0"/>
          <w:numId w:val="4"/>
        </w:numPr>
        <w:tabs>
          <w:tab w:val="left" w:pos="3615"/>
        </w:tabs>
        <w:spacing w:after="0" w:line="240" w:lineRule="auto"/>
        <w:ind w:left="2625" w:hanging="357"/>
        <w:jc w:val="both"/>
        <w:rPr>
          <w:rFonts w:ascii="Times New Roman" w:hAnsi="Times New Roman" w:cs="Times New Roman"/>
          <w:sz w:val="20"/>
          <w:szCs w:val="20"/>
        </w:rPr>
      </w:pPr>
      <w:r w:rsidRPr="009E3FF3">
        <w:rPr>
          <w:rFonts w:ascii="Times New Roman" w:hAnsi="Times New Roman" w:cs="Times New Roman"/>
          <w:sz w:val="20"/>
          <w:szCs w:val="20"/>
        </w:rPr>
        <w:t xml:space="preserve">estreito vínculo entre os proprietários e as empresas, não se distinguindo, principalmente em termos contábeis e financeiros, pessoa física e jurídica; </w:t>
      </w:r>
    </w:p>
    <w:p w14:paraId="6EC17226" w14:textId="77777777" w:rsidR="0098052E" w:rsidRPr="009E3FF3" w:rsidRDefault="0098052E" w:rsidP="009E3FF3">
      <w:pPr>
        <w:pStyle w:val="PargrafodaLista"/>
        <w:numPr>
          <w:ilvl w:val="0"/>
          <w:numId w:val="4"/>
        </w:numPr>
        <w:tabs>
          <w:tab w:val="left" w:pos="3615"/>
        </w:tabs>
        <w:spacing w:after="0" w:line="240" w:lineRule="auto"/>
        <w:ind w:left="2625" w:hanging="357"/>
        <w:jc w:val="both"/>
        <w:rPr>
          <w:rFonts w:ascii="Times New Roman" w:hAnsi="Times New Roman" w:cs="Times New Roman"/>
          <w:sz w:val="20"/>
          <w:szCs w:val="20"/>
        </w:rPr>
      </w:pPr>
      <w:r w:rsidRPr="009E3FF3">
        <w:rPr>
          <w:rFonts w:ascii="Times New Roman" w:hAnsi="Times New Roman" w:cs="Times New Roman"/>
          <w:sz w:val="20"/>
          <w:szCs w:val="20"/>
        </w:rPr>
        <w:t>registros contábeis pouco adequados;</w:t>
      </w:r>
    </w:p>
    <w:p w14:paraId="0E451066" w14:textId="77777777" w:rsidR="0098052E" w:rsidRPr="009E3FF3" w:rsidRDefault="0098052E" w:rsidP="009E3FF3">
      <w:pPr>
        <w:pStyle w:val="PargrafodaLista"/>
        <w:numPr>
          <w:ilvl w:val="0"/>
          <w:numId w:val="4"/>
        </w:numPr>
        <w:tabs>
          <w:tab w:val="left" w:pos="3615"/>
        </w:tabs>
        <w:spacing w:after="0" w:line="240" w:lineRule="auto"/>
        <w:ind w:left="2625" w:hanging="357"/>
        <w:jc w:val="both"/>
        <w:rPr>
          <w:rFonts w:ascii="Times New Roman" w:hAnsi="Times New Roman" w:cs="Times New Roman"/>
          <w:sz w:val="20"/>
          <w:szCs w:val="20"/>
        </w:rPr>
      </w:pPr>
      <w:r w:rsidRPr="009E3FF3">
        <w:rPr>
          <w:rFonts w:ascii="Times New Roman" w:hAnsi="Times New Roman" w:cs="Times New Roman"/>
          <w:sz w:val="20"/>
          <w:szCs w:val="20"/>
        </w:rPr>
        <w:t>contratação direta de mão-de-obra;</w:t>
      </w:r>
    </w:p>
    <w:p w14:paraId="0A92CC3C" w14:textId="77777777" w:rsidR="0098052E" w:rsidRPr="009E3FF3" w:rsidRDefault="009E3FF3" w:rsidP="009E3FF3">
      <w:pPr>
        <w:pStyle w:val="PargrafodaLista"/>
        <w:numPr>
          <w:ilvl w:val="0"/>
          <w:numId w:val="4"/>
        </w:numPr>
        <w:tabs>
          <w:tab w:val="left" w:pos="3615"/>
        </w:tabs>
        <w:spacing w:after="0" w:line="240" w:lineRule="auto"/>
        <w:ind w:left="2625" w:hanging="357"/>
        <w:jc w:val="both"/>
        <w:rPr>
          <w:rFonts w:ascii="Times New Roman" w:hAnsi="Times New Roman" w:cs="Times New Roman"/>
          <w:sz w:val="20"/>
          <w:szCs w:val="20"/>
        </w:rPr>
      </w:pPr>
      <w:r w:rsidRPr="009E3FF3">
        <w:rPr>
          <w:rFonts w:ascii="Times New Roman" w:hAnsi="Times New Roman" w:cs="Times New Roman"/>
          <w:sz w:val="20"/>
          <w:szCs w:val="20"/>
        </w:rPr>
        <w:t>utilização de mão de obra não qualificada ou semiqualificada;</w:t>
      </w:r>
    </w:p>
    <w:p w14:paraId="3CB1CF99" w14:textId="77777777" w:rsidR="009E3FF3" w:rsidRPr="009E3FF3" w:rsidRDefault="009E3FF3" w:rsidP="009E3FF3">
      <w:pPr>
        <w:pStyle w:val="PargrafodaLista"/>
        <w:numPr>
          <w:ilvl w:val="0"/>
          <w:numId w:val="4"/>
        </w:numPr>
        <w:tabs>
          <w:tab w:val="left" w:pos="3615"/>
        </w:tabs>
        <w:spacing w:after="0" w:line="240" w:lineRule="auto"/>
        <w:ind w:left="2625" w:hanging="357"/>
        <w:jc w:val="both"/>
        <w:rPr>
          <w:rFonts w:ascii="Times New Roman" w:hAnsi="Times New Roman" w:cs="Times New Roman"/>
          <w:sz w:val="20"/>
          <w:szCs w:val="20"/>
        </w:rPr>
      </w:pPr>
      <w:r w:rsidRPr="009E3FF3">
        <w:rPr>
          <w:rFonts w:ascii="Times New Roman" w:hAnsi="Times New Roman" w:cs="Times New Roman"/>
          <w:sz w:val="20"/>
          <w:szCs w:val="20"/>
        </w:rPr>
        <w:t>baixo investimento em inovação tecnológica;</w:t>
      </w:r>
    </w:p>
    <w:p w14:paraId="0C75E419" w14:textId="77777777" w:rsidR="009E3FF3" w:rsidRPr="009E3FF3" w:rsidRDefault="009E3FF3" w:rsidP="009E3FF3">
      <w:pPr>
        <w:pStyle w:val="PargrafodaLista"/>
        <w:numPr>
          <w:ilvl w:val="0"/>
          <w:numId w:val="4"/>
        </w:numPr>
        <w:tabs>
          <w:tab w:val="left" w:pos="3615"/>
        </w:tabs>
        <w:spacing w:after="0" w:line="240" w:lineRule="auto"/>
        <w:ind w:left="2625" w:hanging="357"/>
        <w:jc w:val="both"/>
        <w:rPr>
          <w:rFonts w:ascii="Times New Roman" w:hAnsi="Times New Roman" w:cs="Times New Roman"/>
          <w:sz w:val="20"/>
          <w:szCs w:val="20"/>
        </w:rPr>
      </w:pPr>
      <w:r w:rsidRPr="009E3FF3">
        <w:rPr>
          <w:rFonts w:ascii="Times New Roman" w:hAnsi="Times New Roman" w:cs="Times New Roman"/>
          <w:sz w:val="20"/>
          <w:szCs w:val="20"/>
        </w:rPr>
        <w:t>maior dificuldade de acesso ao financiamento de capital de giro; e</w:t>
      </w:r>
    </w:p>
    <w:p w14:paraId="21BC3973" w14:textId="77777777" w:rsidR="009E3FF3" w:rsidRPr="003133CE" w:rsidRDefault="009E3FF3" w:rsidP="003133CE">
      <w:pPr>
        <w:pStyle w:val="PargrafodaLista"/>
        <w:numPr>
          <w:ilvl w:val="0"/>
          <w:numId w:val="4"/>
        </w:numPr>
        <w:tabs>
          <w:tab w:val="left" w:pos="3615"/>
        </w:tabs>
        <w:spacing w:after="0" w:line="240" w:lineRule="auto"/>
        <w:ind w:left="2625" w:hanging="357"/>
        <w:jc w:val="both"/>
        <w:rPr>
          <w:rFonts w:ascii="Times New Roman" w:hAnsi="Times New Roman" w:cs="Times New Roman"/>
          <w:sz w:val="20"/>
          <w:szCs w:val="20"/>
        </w:rPr>
      </w:pPr>
      <w:r w:rsidRPr="009E3FF3">
        <w:rPr>
          <w:rFonts w:ascii="Times New Roman" w:hAnsi="Times New Roman" w:cs="Times New Roman"/>
          <w:sz w:val="20"/>
          <w:szCs w:val="20"/>
        </w:rPr>
        <w:t>relação de complementaridade e subordinação com as empresas de grande porte (</w:t>
      </w:r>
      <w:r w:rsidR="0079731F">
        <w:rPr>
          <w:rFonts w:ascii="Times New Roman" w:hAnsi="Times New Roman" w:cs="Times New Roman"/>
          <w:sz w:val="20"/>
          <w:szCs w:val="20"/>
        </w:rPr>
        <w:t>BRASIL</w:t>
      </w:r>
      <w:r w:rsidRPr="009E3FF3">
        <w:rPr>
          <w:rFonts w:ascii="Times New Roman" w:hAnsi="Times New Roman" w:cs="Times New Roman"/>
          <w:sz w:val="20"/>
          <w:szCs w:val="20"/>
        </w:rPr>
        <w:t>, 2003, p. 18).</w:t>
      </w:r>
    </w:p>
    <w:p w14:paraId="4CF4A441" w14:textId="77777777" w:rsidR="003133CE" w:rsidRDefault="003133CE" w:rsidP="003133CE">
      <w:pPr>
        <w:tabs>
          <w:tab w:val="left" w:pos="1365"/>
        </w:tabs>
        <w:spacing w:after="0" w:line="360" w:lineRule="auto"/>
        <w:ind w:firstLine="709"/>
        <w:jc w:val="both"/>
        <w:rPr>
          <w:rFonts w:ascii="Times New Roman" w:hAnsi="Times New Roman" w:cs="Times New Roman"/>
          <w:sz w:val="24"/>
          <w:szCs w:val="24"/>
        </w:rPr>
      </w:pPr>
    </w:p>
    <w:p w14:paraId="604E2349" w14:textId="77777777" w:rsidR="003130FC" w:rsidRDefault="003133CE" w:rsidP="003133CE">
      <w:pPr>
        <w:tabs>
          <w:tab w:val="left" w:pos="1365"/>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Neste contexto, evidencia-se que a</w:t>
      </w:r>
      <w:r w:rsidR="0079731F">
        <w:rPr>
          <w:rFonts w:ascii="Times New Roman" w:hAnsi="Times New Roman" w:cs="Times New Roman"/>
          <w:sz w:val="24"/>
          <w:szCs w:val="24"/>
        </w:rPr>
        <w:t>s MPE</w:t>
      </w:r>
      <w:r w:rsidR="00B42E5B">
        <w:rPr>
          <w:rFonts w:ascii="Times New Roman" w:hAnsi="Times New Roman" w:cs="Times New Roman"/>
          <w:sz w:val="24"/>
          <w:szCs w:val="24"/>
        </w:rPr>
        <w:t>S</w:t>
      </w:r>
      <w:r w:rsidR="000F5220">
        <w:rPr>
          <w:rFonts w:ascii="Times New Roman" w:hAnsi="Times New Roman" w:cs="Times New Roman"/>
          <w:sz w:val="24"/>
          <w:szCs w:val="24"/>
        </w:rPr>
        <w:t xml:space="preserve"> representavam</w:t>
      </w:r>
      <w:r w:rsidR="009E3FF3">
        <w:rPr>
          <w:rFonts w:ascii="Times New Roman" w:hAnsi="Times New Roman" w:cs="Times New Roman"/>
          <w:sz w:val="24"/>
          <w:szCs w:val="24"/>
        </w:rPr>
        <w:t xml:space="preserve"> cerca de 99% dos estabelecimentos formais no Br</w:t>
      </w:r>
      <w:r w:rsidR="0079731F">
        <w:rPr>
          <w:rFonts w:ascii="Times New Roman" w:hAnsi="Times New Roman" w:cs="Times New Roman"/>
          <w:sz w:val="24"/>
          <w:szCs w:val="24"/>
        </w:rPr>
        <w:t>asil, em 2011, conforme Figura 1</w:t>
      </w:r>
      <w:r w:rsidR="009E3FF3">
        <w:rPr>
          <w:rFonts w:ascii="Times New Roman" w:hAnsi="Times New Roman" w:cs="Times New Roman"/>
          <w:sz w:val="24"/>
          <w:szCs w:val="24"/>
        </w:rPr>
        <w:t>. O SEBRAE estima qu</w:t>
      </w:r>
      <w:r>
        <w:rPr>
          <w:rFonts w:ascii="Times New Roman" w:hAnsi="Times New Roman" w:cs="Times New Roman"/>
          <w:sz w:val="24"/>
          <w:szCs w:val="24"/>
        </w:rPr>
        <w:t>e 39,7% da renda do trabalho é constituída da</w:t>
      </w:r>
      <w:r w:rsidR="009E3FF3">
        <w:rPr>
          <w:rFonts w:ascii="Times New Roman" w:hAnsi="Times New Roman" w:cs="Times New Roman"/>
          <w:sz w:val="24"/>
          <w:szCs w:val="24"/>
        </w:rPr>
        <w:t xml:space="preserve"> contribuição das </w:t>
      </w:r>
      <w:r w:rsidR="0079731F">
        <w:rPr>
          <w:rFonts w:ascii="Times New Roman" w:hAnsi="Times New Roman" w:cs="Times New Roman"/>
          <w:sz w:val="24"/>
          <w:szCs w:val="24"/>
        </w:rPr>
        <w:t>MPE</w:t>
      </w:r>
      <w:r w:rsidR="009E3FF3">
        <w:rPr>
          <w:rFonts w:ascii="Times New Roman" w:hAnsi="Times New Roman" w:cs="Times New Roman"/>
          <w:sz w:val="24"/>
          <w:szCs w:val="24"/>
        </w:rPr>
        <w:t xml:space="preserve">. </w:t>
      </w:r>
      <w:r>
        <w:rPr>
          <w:rFonts w:ascii="Times New Roman" w:hAnsi="Times New Roman" w:cs="Times New Roman"/>
          <w:sz w:val="24"/>
          <w:szCs w:val="24"/>
        </w:rPr>
        <w:t>Considerando que as mesmas representam uma grande importância</w:t>
      </w:r>
      <w:r w:rsidR="009E3FF3">
        <w:rPr>
          <w:rFonts w:ascii="Times New Roman" w:hAnsi="Times New Roman" w:cs="Times New Roman"/>
          <w:sz w:val="24"/>
          <w:szCs w:val="24"/>
        </w:rPr>
        <w:t xml:space="preserve"> para o des</w:t>
      </w:r>
      <w:r>
        <w:rPr>
          <w:rFonts w:ascii="Times New Roman" w:hAnsi="Times New Roman" w:cs="Times New Roman"/>
          <w:sz w:val="24"/>
          <w:szCs w:val="24"/>
        </w:rPr>
        <w:t>envolvimento econômico do país, porém, apesar de serem consideradas as</w:t>
      </w:r>
      <w:r w:rsidR="009E3FF3">
        <w:rPr>
          <w:rFonts w:ascii="Times New Roman" w:hAnsi="Times New Roman" w:cs="Times New Roman"/>
          <w:sz w:val="24"/>
          <w:szCs w:val="24"/>
        </w:rPr>
        <w:t xml:space="preserve"> maiores fonte</w:t>
      </w:r>
      <w:r>
        <w:rPr>
          <w:rFonts w:ascii="Times New Roman" w:hAnsi="Times New Roman" w:cs="Times New Roman"/>
          <w:sz w:val="24"/>
          <w:szCs w:val="24"/>
        </w:rPr>
        <w:t>s</w:t>
      </w:r>
      <w:r w:rsidR="009E3FF3">
        <w:rPr>
          <w:rFonts w:ascii="Times New Roman" w:hAnsi="Times New Roman" w:cs="Times New Roman"/>
          <w:sz w:val="24"/>
          <w:szCs w:val="24"/>
        </w:rPr>
        <w:t xml:space="preserve"> de emprego</w:t>
      </w:r>
      <w:r>
        <w:rPr>
          <w:rFonts w:ascii="Times New Roman" w:hAnsi="Times New Roman" w:cs="Times New Roman"/>
          <w:sz w:val="24"/>
          <w:szCs w:val="24"/>
        </w:rPr>
        <w:t>, as mesmas</w:t>
      </w:r>
      <w:r w:rsidR="009E3FF3">
        <w:rPr>
          <w:rFonts w:ascii="Times New Roman" w:hAnsi="Times New Roman" w:cs="Times New Roman"/>
          <w:sz w:val="24"/>
          <w:szCs w:val="24"/>
        </w:rPr>
        <w:t xml:space="preserve"> apresentam uma baixa produtividade, o que vem a comprometer seu papel no âmbito econômico</w:t>
      </w:r>
      <w:r w:rsidR="000F5220">
        <w:rPr>
          <w:rFonts w:ascii="Times New Roman" w:hAnsi="Times New Roman" w:cs="Times New Roman"/>
          <w:sz w:val="24"/>
          <w:szCs w:val="24"/>
        </w:rPr>
        <w:t xml:space="preserve"> (BRASIL, 2013)</w:t>
      </w:r>
      <w:r w:rsidR="009E3FF3">
        <w:rPr>
          <w:rFonts w:ascii="Times New Roman" w:hAnsi="Times New Roman" w:cs="Times New Roman"/>
          <w:sz w:val="24"/>
          <w:szCs w:val="24"/>
        </w:rPr>
        <w:t>.</w:t>
      </w:r>
      <w:r w:rsidR="005B6B47">
        <w:rPr>
          <w:rFonts w:ascii="Times New Roman" w:hAnsi="Times New Roman" w:cs="Times New Roman"/>
          <w:sz w:val="24"/>
          <w:szCs w:val="24"/>
        </w:rPr>
        <w:t xml:space="preserve"> Segundo FIESP (2016) “são 5.028 milhões de empresas no país, das quais 98% se enquadram no grupo de micro e pequena, enquanto as médias e grandes corporações correspondem aos 2% restantes”. </w:t>
      </w:r>
    </w:p>
    <w:p w14:paraId="30AC80E9" w14:textId="77777777" w:rsidR="009E3FF3" w:rsidRDefault="009E3FF3" w:rsidP="0079731F">
      <w:pPr>
        <w:tabs>
          <w:tab w:val="left" w:pos="1365"/>
        </w:tabs>
        <w:spacing w:after="0"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B06DC5B" wp14:editId="51407D47">
            <wp:extent cx="5829659" cy="2180368"/>
            <wp:effectExtent l="1905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43802" t="36364" r="21653" b="30498"/>
                    <a:stretch>
                      <a:fillRect/>
                    </a:stretch>
                  </pic:blipFill>
                  <pic:spPr bwMode="auto">
                    <a:xfrm>
                      <a:off x="0" y="0"/>
                      <a:ext cx="5831951" cy="2181225"/>
                    </a:xfrm>
                    <a:prstGeom prst="rect">
                      <a:avLst/>
                    </a:prstGeom>
                    <a:noFill/>
                    <a:ln w="9525">
                      <a:noFill/>
                      <a:miter lim="800000"/>
                      <a:headEnd/>
                      <a:tailEnd/>
                    </a:ln>
                  </pic:spPr>
                </pic:pic>
              </a:graphicData>
            </a:graphic>
          </wp:inline>
        </w:drawing>
      </w:r>
    </w:p>
    <w:p w14:paraId="64DA38DE" w14:textId="77777777" w:rsidR="0079731F" w:rsidRPr="0079731F" w:rsidRDefault="0079731F" w:rsidP="0079731F">
      <w:pPr>
        <w:tabs>
          <w:tab w:val="left" w:pos="1365"/>
        </w:tabs>
        <w:spacing w:after="0" w:line="240" w:lineRule="auto"/>
        <w:rPr>
          <w:rFonts w:ascii="Times New Roman" w:hAnsi="Times New Roman" w:cs="Times New Roman"/>
          <w:sz w:val="20"/>
          <w:szCs w:val="24"/>
        </w:rPr>
      </w:pPr>
      <w:r w:rsidRPr="0079731F">
        <w:rPr>
          <w:rFonts w:ascii="Times New Roman" w:hAnsi="Times New Roman" w:cs="Times New Roman"/>
          <w:sz w:val="20"/>
          <w:szCs w:val="24"/>
        </w:rPr>
        <w:t xml:space="preserve">Fonte: Cadastro Sebrae de empresas – CSE, (2011) citado por Brasil (2013, p. 16). </w:t>
      </w:r>
    </w:p>
    <w:p w14:paraId="22C48EC4" w14:textId="77777777" w:rsidR="009E3FF3" w:rsidRDefault="0079731F" w:rsidP="0079731F">
      <w:pPr>
        <w:tabs>
          <w:tab w:val="left" w:pos="1365"/>
        </w:tabs>
        <w:spacing w:after="0" w:line="360" w:lineRule="auto"/>
        <w:rPr>
          <w:rFonts w:ascii="Times New Roman" w:hAnsi="Times New Roman" w:cs="Times New Roman"/>
          <w:sz w:val="24"/>
          <w:szCs w:val="24"/>
        </w:rPr>
      </w:pPr>
      <w:r>
        <w:rPr>
          <w:rFonts w:ascii="Times New Roman" w:hAnsi="Times New Roman" w:cs="Times New Roman"/>
          <w:b/>
          <w:sz w:val="24"/>
          <w:szCs w:val="24"/>
        </w:rPr>
        <w:t>FIGURA 1</w:t>
      </w:r>
      <w:r w:rsidR="009E3FF3">
        <w:rPr>
          <w:rFonts w:ascii="Times New Roman" w:hAnsi="Times New Roman" w:cs="Times New Roman"/>
          <w:b/>
          <w:sz w:val="24"/>
          <w:szCs w:val="24"/>
        </w:rPr>
        <w:t xml:space="preserve">: </w:t>
      </w:r>
      <w:r w:rsidR="009E3FF3">
        <w:rPr>
          <w:rFonts w:ascii="Times New Roman" w:hAnsi="Times New Roman" w:cs="Times New Roman"/>
          <w:sz w:val="24"/>
          <w:szCs w:val="24"/>
        </w:rPr>
        <w:t>Empresa e pessoas ocupadas por setor e porte (2011).</w:t>
      </w:r>
    </w:p>
    <w:p w14:paraId="69A5C12E" w14:textId="77777777" w:rsidR="000F5220" w:rsidRDefault="00BC0D25" w:rsidP="005B6B47">
      <w:pPr>
        <w:tabs>
          <w:tab w:val="left" w:pos="1365"/>
        </w:tabs>
        <w:spacing w:after="0" w:line="360" w:lineRule="auto"/>
        <w:ind w:firstLine="710"/>
        <w:jc w:val="both"/>
        <w:rPr>
          <w:rFonts w:ascii="Times New Roman" w:hAnsi="Times New Roman" w:cs="Times New Roman"/>
          <w:sz w:val="24"/>
          <w:szCs w:val="24"/>
        </w:rPr>
      </w:pPr>
      <w:r>
        <w:rPr>
          <w:rFonts w:ascii="Times New Roman" w:hAnsi="Times New Roman" w:cs="Times New Roman"/>
          <w:sz w:val="24"/>
          <w:szCs w:val="24"/>
        </w:rPr>
        <w:t>Corroborando Assunção (2011) aponta</w:t>
      </w:r>
      <w:r w:rsidR="000F5220">
        <w:rPr>
          <w:rFonts w:ascii="Times New Roman" w:hAnsi="Times New Roman" w:cs="Times New Roman"/>
          <w:sz w:val="24"/>
          <w:szCs w:val="24"/>
        </w:rPr>
        <w:t xml:space="preserve"> que no Brasil</w:t>
      </w:r>
      <w:r w:rsidR="0079731F">
        <w:rPr>
          <w:rFonts w:ascii="Times New Roman" w:hAnsi="Times New Roman" w:cs="Times New Roman"/>
          <w:sz w:val="24"/>
          <w:szCs w:val="24"/>
        </w:rPr>
        <w:t>,</w:t>
      </w:r>
      <w:r w:rsidR="000F5220">
        <w:rPr>
          <w:rFonts w:ascii="Times New Roman" w:hAnsi="Times New Roman" w:cs="Times New Roman"/>
          <w:sz w:val="24"/>
          <w:szCs w:val="24"/>
        </w:rPr>
        <w:t xml:space="preserve"> 27% das empresas abertas fecham antes de completarem dois anos, isto é, a cada 100</w:t>
      </w:r>
      <w:r>
        <w:rPr>
          <w:rFonts w:ascii="Times New Roman" w:hAnsi="Times New Roman" w:cs="Times New Roman"/>
          <w:sz w:val="24"/>
          <w:szCs w:val="24"/>
        </w:rPr>
        <w:t xml:space="preserve"> (cem)</w:t>
      </w:r>
      <w:r w:rsidR="000F5220">
        <w:rPr>
          <w:rFonts w:ascii="Times New Roman" w:hAnsi="Times New Roman" w:cs="Times New Roman"/>
          <w:sz w:val="24"/>
          <w:szCs w:val="24"/>
        </w:rPr>
        <w:t xml:space="preserve"> empresas abertas no país, 73</w:t>
      </w:r>
      <w:r>
        <w:rPr>
          <w:rFonts w:ascii="Times New Roman" w:hAnsi="Times New Roman" w:cs="Times New Roman"/>
          <w:sz w:val="24"/>
          <w:szCs w:val="24"/>
        </w:rPr>
        <w:t xml:space="preserve"> (setenta e três) completam</w:t>
      </w:r>
      <w:r w:rsidR="000F5220">
        <w:rPr>
          <w:rFonts w:ascii="Times New Roman" w:hAnsi="Times New Roman" w:cs="Times New Roman"/>
          <w:sz w:val="24"/>
          <w:szCs w:val="24"/>
        </w:rPr>
        <w:t xml:space="preserve"> dois anos de vida</w:t>
      </w:r>
      <w:r>
        <w:rPr>
          <w:rFonts w:ascii="Times New Roman" w:hAnsi="Times New Roman" w:cs="Times New Roman"/>
          <w:sz w:val="24"/>
          <w:szCs w:val="24"/>
        </w:rPr>
        <w:t>, ressalta-se ainda</w:t>
      </w:r>
      <w:r w:rsidR="000F5220">
        <w:rPr>
          <w:rFonts w:ascii="Times New Roman" w:hAnsi="Times New Roman" w:cs="Times New Roman"/>
          <w:sz w:val="24"/>
          <w:szCs w:val="24"/>
        </w:rPr>
        <w:t xml:space="preserve"> que</w:t>
      </w:r>
      <w:r>
        <w:rPr>
          <w:rFonts w:ascii="Times New Roman" w:hAnsi="Times New Roman" w:cs="Times New Roman"/>
          <w:sz w:val="24"/>
          <w:szCs w:val="24"/>
        </w:rPr>
        <w:t>,</w:t>
      </w:r>
      <w:r w:rsidR="000F5220">
        <w:rPr>
          <w:rFonts w:ascii="Times New Roman" w:hAnsi="Times New Roman" w:cs="Times New Roman"/>
          <w:sz w:val="24"/>
          <w:szCs w:val="24"/>
        </w:rPr>
        <w:t xml:space="preserve"> empresas do comér</w:t>
      </w:r>
      <w:r>
        <w:rPr>
          <w:rFonts w:ascii="Times New Roman" w:hAnsi="Times New Roman" w:cs="Times New Roman"/>
          <w:sz w:val="24"/>
          <w:szCs w:val="24"/>
        </w:rPr>
        <w:t xml:space="preserve">cio e serviços tendem a fechar, </w:t>
      </w:r>
      <w:r w:rsidR="000F5220">
        <w:rPr>
          <w:rFonts w:ascii="Times New Roman" w:hAnsi="Times New Roman" w:cs="Times New Roman"/>
          <w:sz w:val="24"/>
          <w:szCs w:val="24"/>
        </w:rPr>
        <w:t>antes que a</w:t>
      </w:r>
      <w:r>
        <w:rPr>
          <w:rFonts w:ascii="Times New Roman" w:hAnsi="Times New Roman" w:cs="Times New Roman"/>
          <w:sz w:val="24"/>
          <w:szCs w:val="24"/>
        </w:rPr>
        <w:t>s empresas do setor industrial. Acrescenta-se que, a</w:t>
      </w:r>
      <w:r w:rsidR="000F5220">
        <w:rPr>
          <w:rFonts w:ascii="Times New Roman" w:hAnsi="Times New Roman" w:cs="Times New Roman"/>
          <w:sz w:val="24"/>
          <w:szCs w:val="24"/>
        </w:rPr>
        <w:t xml:space="preserve">s taxas de natalidade e mortalidade eram bastante elevadas nas micro e pequenas empresas, </w:t>
      </w:r>
      <w:r w:rsidR="000F5220">
        <w:rPr>
          <w:rFonts w:ascii="Times New Roman" w:hAnsi="Times New Roman" w:cs="Times New Roman"/>
          <w:sz w:val="24"/>
          <w:szCs w:val="24"/>
        </w:rPr>
        <w:lastRenderedPageBreak/>
        <w:t>evidenciando-se maiores taxas nas de serviços, principalm</w:t>
      </w:r>
      <w:r>
        <w:rPr>
          <w:rFonts w:ascii="Times New Roman" w:hAnsi="Times New Roman" w:cs="Times New Roman"/>
          <w:sz w:val="24"/>
          <w:szCs w:val="24"/>
        </w:rPr>
        <w:t>ente naquelas que ocupavam até cinco</w:t>
      </w:r>
      <w:r w:rsidR="00F737B4">
        <w:rPr>
          <w:rFonts w:ascii="Times New Roman" w:hAnsi="Times New Roman" w:cs="Times New Roman"/>
          <w:sz w:val="24"/>
          <w:szCs w:val="24"/>
        </w:rPr>
        <w:t xml:space="preserve"> </w:t>
      </w:r>
      <w:r w:rsidR="000F5220">
        <w:rPr>
          <w:rFonts w:ascii="Times New Roman" w:hAnsi="Times New Roman" w:cs="Times New Roman"/>
          <w:sz w:val="24"/>
          <w:szCs w:val="24"/>
        </w:rPr>
        <w:t>pessoas (</w:t>
      </w:r>
      <w:r w:rsidR="005463C6">
        <w:rPr>
          <w:rFonts w:ascii="Times New Roman" w:hAnsi="Times New Roman" w:cs="Times New Roman"/>
          <w:sz w:val="24"/>
          <w:szCs w:val="24"/>
        </w:rPr>
        <w:t>BRASIL</w:t>
      </w:r>
      <w:r w:rsidR="000F5220">
        <w:rPr>
          <w:rFonts w:ascii="Times New Roman" w:hAnsi="Times New Roman" w:cs="Times New Roman"/>
          <w:sz w:val="24"/>
          <w:szCs w:val="24"/>
        </w:rPr>
        <w:t xml:space="preserve">, 2003, p. 19). </w:t>
      </w:r>
    </w:p>
    <w:p w14:paraId="16F0E299" w14:textId="77777777" w:rsidR="005B6B47" w:rsidRDefault="00BC0D25" w:rsidP="005B6B47">
      <w:pPr>
        <w:tabs>
          <w:tab w:val="left" w:pos="1365"/>
        </w:tabs>
        <w:spacing w:after="0" w:line="360" w:lineRule="auto"/>
        <w:ind w:firstLine="710"/>
        <w:jc w:val="both"/>
        <w:rPr>
          <w:rFonts w:ascii="Times New Roman" w:hAnsi="Times New Roman" w:cs="Times New Roman"/>
          <w:sz w:val="24"/>
          <w:szCs w:val="24"/>
        </w:rPr>
      </w:pPr>
      <w:r>
        <w:rPr>
          <w:rFonts w:ascii="Times New Roman" w:hAnsi="Times New Roman" w:cs="Times New Roman"/>
          <w:sz w:val="24"/>
          <w:szCs w:val="24"/>
        </w:rPr>
        <w:t>Sob tal aspecto, a FIESP (2016) aponta</w:t>
      </w:r>
      <w:r w:rsidR="005B6B47">
        <w:rPr>
          <w:rFonts w:ascii="Times New Roman" w:hAnsi="Times New Roman" w:cs="Times New Roman"/>
          <w:sz w:val="24"/>
          <w:szCs w:val="24"/>
        </w:rPr>
        <w:t xml:space="preserve"> as seguintes causas de mortalidade das empresas:</w:t>
      </w:r>
    </w:p>
    <w:p w14:paraId="3231B5BD" w14:textId="77777777" w:rsidR="005B6B47" w:rsidRDefault="005B6B47" w:rsidP="005B6B47">
      <w:pPr>
        <w:pStyle w:val="PargrafodaLista"/>
        <w:numPr>
          <w:ilvl w:val="0"/>
          <w:numId w:val="5"/>
        </w:numPr>
        <w:tabs>
          <w:tab w:val="left" w:pos="136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comportamento do empreendedor</w:t>
      </w:r>
      <w:r w:rsidR="00BC0D25">
        <w:rPr>
          <w:rFonts w:ascii="Times New Roman" w:hAnsi="Times New Roman" w:cs="Times New Roman"/>
          <w:sz w:val="24"/>
          <w:szCs w:val="24"/>
        </w:rPr>
        <w:t>;</w:t>
      </w:r>
    </w:p>
    <w:p w14:paraId="3815E94E" w14:textId="77777777" w:rsidR="005B6B47" w:rsidRDefault="005B6B47" w:rsidP="005B6B47">
      <w:pPr>
        <w:pStyle w:val="PargrafodaLista"/>
        <w:numPr>
          <w:ilvl w:val="0"/>
          <w:numId w:val="5"/>
        </w:numPr>
        <w:tabs>
          <w:tab w:val="left" w:pos="136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falta de planejamento antes da abertura</w:t>
      </w:r>
      <w:r w:rsidR="00BC0D25">
        <w:rPr>
          <w:rFonts w:ascii="Times New Roman" w:hAnsi="Times New Roman" w:cs="Times New Roman"/>
          <w:sz w:val="24"/>
          <w:szCs w:val="24"/>
        </w:rPr>
        <w:t>;</w:t>
      </w:r>
    </w:p>
    <w:p w14:paraId="3BA4206A" w14:textId="77777777" w:rsidR="005B6B47" w:rsidRDefault="005B6B47" w:rsidP="005B6B47">
      <w:pPr>
        <w:pStyle w:val="PargrafodaLista"/>
        <w:numPr>
          <w:ilvl w:val="0"/>
          <w:numId w:val="5"/>
        </w:numPr>
        <w:tabs>
          <w:tab w:val="left" w:pos="136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deficiências na gestão empresarial</w:t>
      </w:r>
      <w:r w:rsidR="00BC0D25">
        <w:rPr>
          <w:rFonts w:ascii="Times New Roman" w:hAnsi="Times New Roman" w:cs="Times New Roman"/>
          <w:sz w:val="24"/>
          <w:szCs w:val="24"/>
        </w:rPr>
        <w:t>;</w:t>
      </w:r>
    </w:p>
    <w:p w14:paraId="227C5C80" w14:textId="77777777" w:rsidR="005B6B47" w:rsidRDefault="005B6B47" w:rsidP="005B6B47">
      <w:pPr>
        <w:pStyle w:val="PargrafodaLista"/>
        <w:numPr>
          <w:ilvl w:val="0"/>
          <w:numId w:val="5"/>
        </w:numPr>
        <w:tabs>
          <w:tab w:val="left" w:pos="136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insuficiência de políticas de apoio</w:t>
      </w:r>
      <w:r w:rsidR="00BC0D25">
        <w:rPr>
          <w:rFonts w:ascii="Times New Roman" w:hAnsi="Times New Roman" w:cs="Times New Roman"/>
          <w:sz w:val="24"/>
          <w:szCs w:val="24"/>
        </w:rPr>
        <w:t>;</w:t>
      </w:r>
    </w:p>
    <w:p w14:paraId="17F553BF" w14:textId="77777777" w:rsidR="005B6B47" w:rsidRDefault="00BC0D25" w:rsidP="005B6B47">
      <w:pPr>
        <w:pStyle w:val="PargrafodaLista"/>
        <w:numPr>
          <w:ilvl w:val="0"/>
          <w:numId w:val="5"/>
        </w:numPr>
        <w:tabs>
          <w:tab w:val="left" w:pos="136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conjuntura econômica deprimida;</w:t>
      </w:r>
    </w:p>
    <w:p w14:paraId="399A9789" w14:textId="77777777" w:rsidR="005B6B47" w:rsidRDefault="005B6B47" w:rsidP="005B6B47">
      <w:pPr>
        <w:pStyle w:val="PargrafodaLista"/>
        <w:numPr>
          <w:ilvl w:val="0"/>
          <w:numId w:val="5"/>
        </w:numPr>
        <w:tabs>
          <w:tab w:val="left" w:pos="136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problemas pessoais</w:t>
      </w:r>
      <w:r w:rsidR="00BC0D25">
        <w:rPr>
          <w:rFonts w:ascii="Times New Roman" w:hAnsi="Times New Roman" w:cs="Times New Roman"/>
          <w:sz w:val="24"/>
          <w:szCs w:val="24"/>
        </w:rPr>
        <w:t>.</w:t>
      </w:r>
    </w:p>
    <w:p w14:paraId="7AB431BE" w14:textId="77777777" w:rsidR="00376EE4" w:rsidRDefault="00BC0D25" w:rsidP="000A4A96">
      <w:pPr>
        <w:tabs>
          <w:tab w:val="left" w:pos="1365"/>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Corroborando </w:t>
      </w:r>
      <w:r w:rsidR="00A97E37">
        <w:rPr>
          <w:rFonts w:ascii="Times New Roman" w:hAnsi="Times New Roman" w:cs="Times New Roman"/>
          <w:sz w:val="24"/>
          <w:szCs w:val="24"/>
        </w:rPr>
        <w:t>Va</w:t>
      </w:r>
      <w:r>
        <w:rPr>
          <w:rFonts w:ascii="Times New Roman" w:hAnsi="Times New Roman" w:cs="Times New Roman"/>
          <w:sz w:val="24"/>
          <w:szCs w:val="24"/>
        </w:rPr>
        <w:t>z; Gomes (2011) afirmam que</w:t>
      </w:r>
      <w:r w:rsidR="00A97E37">
        <w:rPr>
          <w:rFonts w:ascii="Times New Roman" w:hAnsi="Times New Roman" w:cs="Times New Roman"/>
          <w:sz w:val="24"/>
          <w:szCs w:val="24"/>
        </w:rPr>
        <w:t xml:space="preserve"> uma má gestão e </w:t>
      </w:r>
      <w:r>
        <w:rPr>
          <w:rFonts w:ascii="Times New Roman" w:hAnsi="Times New Roman" w:cs="Times New Roman"/>
          <w:sz w:val="24"/>
          <w:szCs w:val="24"/>
        </w:rPr>
        <w:t xml:space="preserve">a ineficiência de </w:t>
      </w:r>
      <w:r w:rsidR="00A97E37">
        <w:rPr>
          <w:rFonts w:ascii="Times New Roman" w:hAnsi="Times New Roman" w:cs="Times New Roman"/>
          <w:sz w:val="24"/>
          <w:szCs w:val="24"/>
        </w:rPr>
        <w:t>controle de estoque</w:t>
      </w:r>
      <w:r>
        <w:rPr>
          <w:rFonts w:ascii="Times New Roman" w:hAnsi="Times New Roman" w:cs="Times New Roman"/>
          <w:sz w:val="24"/>
          <w:szCs w:val="24"/>
        </w:rPr>
        <w:t xml:space="preserve">, podem ser considerados </w:t>
      </w:r>
      <w:r w:rsidR="00A97E37">
        <w:rPr>
          <w:rFonts w:ascii="Times New Roman" w:hAnsi="Times New Roman" w:cs="Times New Roman"/>
          <w:sz w:val="24"/>
          <w:szCs w:val="24"/>
        </w:rPr>
        <w:t xml:space="preserve">fatores que levam as </w:t>
      </w:r>
      <w:r w:rsidR="005463C6">
        <w:rPr>
          <w:rFonts w:ascii="Times New Roman" w:hAnsi="Times New Roman" w:cs="Times New Roman"/>
          <w:sz w:val="24"/>
          <w:szCs w:val="24"/>
        </w:rPr>
        <w:t>MPE</w:t>
      </w:r>
      <w:r w:rsidR="00A97E37">
        <w:rPr>
          <w:rFonts w:ascii="Times New Roman" w:hAnsi="Times New Roman" w:cs="Times New Roman"/>
          <w:sz w:val="24"/>
          <w:szCs w:val="24"/>
        </w:rPr>
        <w:t xml:space="preserve"> a fecharem suas portas</w:t>
      </w:r>
      <w:r>
        <w:rPr>
          <w:rFonts w:ascii="Times New Roman" w:hAnsi="Times New Roman" w:cs="Times New Roman"/>
          <w:sz w:val="24"/>
          <w:szCs w:val="24"/>
        </w:rPr>
        <w:t>,</w:t>
      </w:r>
      <w:r w:rsidR="00A97E37">
        <w:rPr>
          <w:rFonts w:ascii="Times New Roman" w:hAnsi="Times New Roman" w:cs="Times New Roman"/>
          <w:sz w:val="24"/>
          <w:szCs w:val="24"/>
        </w:rPr>
        <w:t xml:space="preserve"> com menos de cinco anos, devido a ausência de profissionais capacitados para gerir tal setor. </w:t>
      </w:r>
      <w:r w:rsidR="00DA47E3">
        <w:rPr>
          <w:rFonts w:ascii="Times New Roman" w:hAnsi="Times New Roman" w:cs="Times New Roman"/>
          <w:sz w:val="24"/>
          <w:szCs w:val="24"/>
        </w:rPr>
        <w:t>Ressalta-se que</w:t>
      </w:r>
      <w:r w:rsidR="00A97E37">
        <w:rPr>
          <w:rFonts w:ascii="Times New Roman" w:hAnsi="Times New Roman" w:cs="Times New Roman"/>
          <w:sz w:val="24"/>
          <w:szCs w:val="24"/>
        </w:rPr>
        <w:t xml:space="preserve">, </w:t>
      </w:r>
      <w:r w:rsidR="00DA47E3">
        <w:rPr>
          <w:rFonts w:ascii="Times New Roman" w:hAnsi="Times New Roman" w:cs="Times New Roman"/>
          <w:sz w:val="24"/>
          <w:szCs w:val="24"/>
        </w:rPr>
        <w:t xml:space="preserve">em tais empresas </w:t>
      </w:r>
      <w:r w:rsidR="00A97E37">
        <w:rPr>
          <w:rFonts w:ascii="Times New Roman" w:hAnsi="Times New Roman" w:cs="Times New Roman"/>
          <w:sz w:val="24"/>
          <w:szCs w:val="24"/>
        </w:rPr>
        <w:t>é comum que uma mesma pessoa seja responsável por várias atividades distintas, tais como: compra</w:t>
      </w:r>
      <w:r w:rsidR="000A4A96">
        <w:rPr>
          <w:rFonts w:ascii="Times New Roman" w:hAnsi="Times New Roman" w:cs="Times New Roman"/>
          <w:sz w:val="24"/>
          <w:szCs w:val="24"/>
        </w:rPr>
        <w:t>dor, gerentes, almoxarife, etc.</w:t>
      </w:r>
    </w:p>
    <w:p w14:paraId="6DE53118" w14:textId="77777777" w:rsidR="008D532B" w:rsidRDefault="008D532B" w:rsidP="000A4A96">
      <w:pPr>
        <w:tabs>
          <w:tab w:val="left" w:pos="1365"/>
        </w:tabs>
        <w:spacing w:after="0" w:line="360" w:lineRule="auto"/>
        <w:ind w:firstLine="709"/>
        <w:jc w:val="both"/>
        <w:rPr>
          <w:rFonts w:ascii="Times New Roman" w:hAnsi="Times New Roman" w:cs="Times New Roman"/>
          <w:sz w:val="24"/>
          <w:szCs w:val="24"/>
        </w:rPr>
      </w:pPr>
    </w:p>
    <w:p w14:paraId="0C99554A" w14:textId="77777777" w:rsidR="00615A98" w:rsidRDefault="00615A98" w:rsidP="00A9765B">
      <w:pPr>
        <w:pStyle w:val="PargrafodaLista"/>
        <w:numPr>
          <w:ilvl w:val="1"/>
          <w:numId w:val="1"/>
        </w:numPr>
        <w:tabs>
          <w:tab w:val="left" w:pos="426"/>
        </w:tabs>
        <w:spacing w:after="0" w:line="360" w:lineRule="auto"/>
        <w:ind w:left="284" w:hanging="284"/>
        <w:jc w:val="both"/>
        <w:rPr>
          <w:rFonts w:ascii="Times New Roman" w:hAnsi="Times New Roman" w:cs="Times New Roman"/>
          <w:b/>
          <w:sz w:val="24"/>
          <w:szCs w:val="24"/>
        </w:rPr>
      </w:pPr>
      <w:r w:rsidRPr="00615A98">
        <w:rPr>
          <w:rFonts w:ascii="Times New Roman" w:hAnsi="Times New Roman" w:cs="Times New Roman"/>
          <w:b/>
          <w:sz w:val="24"/>
          <w:szCs w:val="24"/>
        </w:rPr>
        <w:t xml:space="preserve">Gestão de estoque </w:t>
      </w:r>
    </w:p>
    <w:p w14:paraId="7169BD30" w14:textId="77777777" w:rsidR="008D532B" w:rsidRPr="008D532B" w:rsidRDefault="008D532B" w:rsidP="008D532B">
      <w:pPr>
        <w:tabs>
          <w:tab w:val="left" w:pos="426"/>
        </w:tabs>
        <w:spacing w:after="0" w:line="360" w:lineRule="auto"/>
        <w:jc w:val="both"/>
        <w:rPr>
          <w:rFonts w:ascii="Times New Roman" w:hAnsi="Times New Roman" w:cs="Times New Roman"/>
          <w:b/>
          <w:sz w:val="24"/>
          <w:szCs w:val="24"/>
        </w:rPr>
      </w:pPr>
    </w:p>
    <w:p w14:paraId="008BDB51" w14:textId="77777777" w:rsidR="001B47E4" w:rsidRDefault="00DA47E3" w:rsidP="001B47E4">
      <w:pPr>
        <w:tabs>
          <w:tab w:val="left" w:pos="1365"/>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No tocante à gestão de estoque, depreende-se que a</w:t>
      </w:r>
      <w:r w:rsidR="000067A6">
        <w:rPr>
          <w:rFonts w:ascii="Times New Roman" w:hAnsi="Times New Roman" w:cs="Times New Roman"/>
          <w:sz w:val="24"/>
          <w:szCs w:val="24"/>
        </w:rPr>
        <w:t>s empresas ao escolherem o sistema de pro</w:t>
      </w:r>
      <w:r>
        <w:rPr>
          <w:rFonts w:ascii="Times New Roman" w:hAnsi="Times New Roman" w:cs="Times New Roman"/>
          <w:sz w:val="24"/>
          <w:szCs w:val="24"/>
        </w:rPr>
        <w:t>dução que seja adequado para as mesmas</w:t>
      </w:r>
      <w:r w:rsidR="000067A6">
        <w:rPr>
          <w:rFonts w:ascii="Times New Roman" w:hAnsi="Times New Roman" w:cs="Times New Roman"/>
          <w:sz w:val="24"/>
          <w:szCs w:val="24"/>
        </w:rPr>
        <w:t xml:space="preserve">, precisam supri-lo. </w:t>
      </w:r>
      <w:r>
        <w:rPr>
          <w:rFonts w:ascii="Times New Roman" w:hAnsi="Times New Roman" w:cs="Times New Roman"/>
          <w:sz w:val="24"/>
          <w:szCs w:val="24"/>
        </w:rPr>
        <w:t>Fato que</w:t>
      </w:r>
      <w:r w:rsidR="000067A6">
        <w:rPr>
          <w:rFonts w:ascii="Times New Roman" w:hAnsi="Times New Roman" w:cs="Times New Roman"/>
          <w:sz w:val="24"/>
          <w:szCs w:val="24"/>
        </w:rPr>
        <w:t xml:space="preserve"> demanda </w:t>
      </w:r>
      <w:r>
        <w:rPr>
          <w:rFonts w:ascii="Times New Roman" w:hAnsi="Times New Roman" w:cs="Times New Roman"/>
          <w:sz w:val="24"/>
          <w:szCs w:val="24"/>
        </w:rPr>
        <w:t xml:space="preserve">o investimento em </w:t>
      </w:r>
      <w:r w:rsidR="000067A6">
        <w:rPr>
          <w:rFonts w:ascii="Times New Roman" w:hAnsi="Times New Roman" w:cs="Times New Roman"/>
          <w:sz w:val="24"/>
          <w:szCs w:val="24"/>
        </w:rPr>
        <w:t xml:space="preserve">materiais, que muitas vezes </w:t>
      </w:r>
      <w:proofErr w:type="gramStart"/>
      <w:r w:rsidR="000067A6">
        <w:rPr>
          <w:rFonts w:ascii="Times New Roman" w:hAnsi="Times New Roman" w:cs="Times New Roman"/>
          <w:sz w:val="24"/>
          <w:szCs w:val="24"/>
        </w:rPr>
        <w:t>encontram-se</w:t>
      </w:r>
      <w:proofErr w:type="gramEnd"/>
      <w:r w:rsidR="000067A6">
        <w:rPr>
          <w:rFonts w:ascii="Times New Roman" w:hAnsi="Times New Roman" w:cs="Times New Roman"/>
          <w:sz w:val="24"/>
          <w:szCs w:val="24"/>
        </w:rPr>
        <w:t xml:space="preserve"> em estoque. </w:t>
      </w:r>
      <w:r>
        <w:rPr>
          <w:rFonts w:ascii="Times New Roman" w:hAnsi="Times New Roman" w:cs="Times New Roman"/>
          <w:sz w:val="24"/>
          <w:szCs w:val="24"/>
        </w:rPr>
        <w:t>Torna-se</w:t>
      </w:r>
      <w:r w:rsidR="000067A6">
        <w:rPr>
          <w:rFonts w:ascii="Times New Roman" w:hAnsi="Times New Roman" w:cs="Times New Roman"/>
          <w:sz w:val="24"/>
          <w:szCs w:val="24"/>
        </w:rPr>
        <w:t xml:space="preserve"> importante, </w:t>
      </w:r>
      <w:r>
        <w:rPr>
          <w:rFonts w:ascii="Times New Roman" w:hAnsi="Times New Roman" w:cs="Times New Roman"/>
          <w:sz w:val="24"/>
          <w:szCs w:val="24"/>
        </w:rPr>
        <w:t xml:space="preserve">ressaltar </w:t>
      </w:r>
      <w:r w:rsidR="000067A6">
        <w:rPr>
          <w:rFonts w:ascii="Times New Roman" w:hAnsi="Times New Roman" w:cs="Times New Roman"/>
          <w:sz w:val="24"/>
          <w:szCs w:val="24"/>
        </w:rPr>
        <w:t xml:space="preserve">que a quantidade de material disponível seja suficiente para </w:t>
      </w:r>
      <w:r>
        <w:rPr>
          <w:rFonts w:ascii="Times New Roman" w:hAnsi="Times New Roman" w:cs="Times New Roman"/>
          <w:sz w:val="24"/>
          <w:szCs w:val="24"/>
        </w:rPr>
        <w:t xml:space="preserve">que </w:t>
      </w:r>
      <w:r w:rsidR="000067A6">
        <w:rPr>
          <w:rFonts w:ascii="Times New Roman" w:hAnsi="Times New Roman" w:cs="Times New Roman"/>
          <w:sz w:val="24"/>
          <w:szCs w:val="24"/>
        </w:rPr>
        <w:t xml:space="preserve">não </w:t>
      </w:r>
      <w:r>
        <w:rPr>
          <w:rFonts w:ascii="Times New Roman" w:hAnsi="Times New Roman" w:cs="Times New Roman"/>
          <w:sz w:val="24"/>
          <w:szCs w:val="24"/>
        </w:rPr>
        <w:t>interromper</w:t>
      </w:r>
      <w:r w:rsidR="000067A6">
        <w:rPr>
          <w:rFonts w:ascii="Times New Roman" w:hAnsi="Times New Roman" w:cs="Times New Roman"/>
          <w:sz w:val="24"/>
          <w:szCs w:val="24"/>
        </w:rPr>
        <w:t xml:space="preserve"> o processo</w:t>
      </w:r>
      <w:r>
        <w:rPr>
          <w:rFonts w:ascii="Times New Roman" w:hAnsi="Times New Roman" w:cs="Times New Roman"/>
          <w:sz w:val="24"/>
          <w:szCs w:val="24"/>
        </w:rPr>
        <w:t xml:space="preserve"> de produção</w:t>
      </w:r>
      <w:r w:rsidR="000067A6">
        <w:rPr>
          <w:rFonts w:ascii="Times New Roman" w:hAnsi="Times New Roman" w:cs="Times New Roman"/>
          <w:sz w:val="24"/>
          <w:szCs w:val="24"/>
        </w:rPr>
        <w:t xml:space="preserve"> (CHIAVENATO, 2014</w:t>
      </w:r>
      <w:r w:rsidR="001B67E1">
        <w:rPr>
          <w:rFonts w:ascii="Times New Roman" w:hAnsi="Times New Roman" w:cs="Times New Roman"/>
          <w:sz w:val="24"/>
          <w:szCs w:val="24"/>
        </w:rPr>
        <w:t>a</w:t>
      </w:r>
      <w:r w:rsidR="000067A6">
        <w:rPr>
          <w:rFonts w:ascii="Times New Roman" w:hAnsi="Times New Roman" w:cs="Times New Roman"/>
          <w:sz w:val="24"/>
          <w:szCs w:val="24"/>
        </w:rPr>
        <w:t xml:space="preserve">). </w:t>
      </w:r>
    </w:p>
    <w:p w14:paraId="10697617" w14:textId="77777777" w:rsidR="00E1336B" w:rsidRDefault="005463C6" w:rsidP="00E1336B">
      <w:pPr>
        <w:tabs>
          <w:tab w:val="left" w:pos="1365"/>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Neste sentido, Chiavenato </w:t>
      </w:r>
      <w:r w:rsidR="000067A6">
        <w:rPr>
          <w:rFonts w:ascii="Times New Roman" w:hAnsi="Times New Roman" w:cs="Times New Roman"/>
          <w:sz w:val="24"/>
          <w:szCs w:val="24"/>
        </w:rPr>
        <w:t>(2008) explica que “estocar significa guardar algo para utilização futura”</w:t>
      </w:r>
      <w:r w:rsidR="00F060DE">
        <w:rPr>
          <w:rFonts w:ascii="Times New Roman" w:hAnsi="Times New Roman" w:cs="Times New Roman"/>
          <w:sz w:val="24"/>
          <w:szCs w:val="24"/>
        </w:rPr>
        <w:t>.</w:t>
      </w:r>
      <w:r w:rsidR="009304A4">
        <w:rPr>
          <w:rFonts w:ascii="Times New Roman" w:hAnsi="Times New Roman" w:cs="Times New Roman"/>
          <w:sz w:val="24"/>
          <w:szCs w:val="24"/>
        </w:rPr>
        <w:t xml:space="preserve"> </w:t>
      </w:r>
      <w:r w:rsidR="00F060DE">
        <w:rPr>
          <w:rFonts w:ascii="Times New Roman" w:hAnsi="Times New Roman" w:cs="Times New Roman"/>
          <w:sz w:val="24"/>
          <w:szCs w:val="24"/>
        </w:rPr>
        <w:t>S</w:t>
      </w:r>
      <w:r w:rsidR="000067A6">
        <w:rPr>
          <w:rFonts w:ascii="Times New Roman" w:hAnsi="Times New Roman" w:cs="Times New Roman"/>
          <w:sz w:val="24"/>
          <w:szCs w:val="24"/>
        </w:rPr>
        <w:t>egundo Santos (2015, p. 71) “uma boa gestão de estoques é importante para todas as organizações, porque os estoque</w:t>
      </w:r>
      <w:r w:rsidR="00220006">
        <w:rPr>
          <w:rFonts w:ascii="Times New Roman" w:hAnsi="Times New Roman" w:cs="Times New Roman"/>
          <w:sz w:val="24"/>
          <w:szCs w:val="24"/>
        </w:rPr>
        <w:t>s</w:t>
      </w:r>
      <w:r w:rsidR="000067A6">
        <w:rPr>
          <w:rFonts w:ascii="Times New Roman" w:hAnsi="Times New Roman" w:cs="Times New Roman"/>
          <w:sz w:val="24"/>
          <w:szCs w:val="24"/>
        </w:rPr>
        <w:t xml:space="preserve"> representam o maior comprometimento dos recursos monetários. Os estoque</w:t>
      </w:r>
      <w:r w:rsidR="00220006">
        <w:rPr>
          <w:rFonts w:ascii="Times New Roman" w:hAnsi="Times New Roman" w:cs="Times New Roman"/>
          <w:sz w:val="24"/>
          <w:szCs w:val="24"/>
        </w:rPr>
        <w:t>s</w:t>
      </w:r>
      <w:r w:rsidR="000067A6">
        <w:rPr>
          <w:rFonts w:ascii="Times New Roman" w:hAnsi="Times New Roman" w:cs="Times New Roman"/>
          <w:sz w:val="24"/>
          <w:szCs w:val="24"/>
        </w:rPr>
        <w:t xml:space="preserve"> afetam diretamente as operações diárias de uma empresa”</w:t>
      </w:r>
      <w:r w:rsidR="00E1336B">
        <w:rPr>
          <w:rFonts w:ascii="Times New Roman" w:hAnsi="Times New Roman" w:cs="Times New Roman"/>
          <w:sz w:val="24"/>
          <w:szCs w:val="24"/>
        </w:rPr>
        <w:t>.</w:t>
      </w:r>
      <w:r w:rsidR="00EE4E97">
        <w:rPr>
          <w:rFonts w:ascii="Times New Roman" w:hAnsi="Times New Roman" w:cs="Times New Roman"/>
          <w:sz w:val="24"/>
          <w:szCs w:val="24"/>
        </w:rPr>
        <w:t xml:space="preserve"> Já Severo Filho (2006) explica que os estoques asseguram que as empresas supram qualquer deficiência no seu planejamento, falhas internas e também, com clientes e fornecedores. Os níveis de estoques tendem a serem mais elevados à medida que aumentam as incertezas e as desconfianças. </w:t>
      </w:r>
      <w:r w:rsidR="00217CAB">
        <w:rPr>
          <w:rFonts w:ascii="Times New Roman" w:hAnsi="Times New Roman" w:cs="Times New Roman"/>
          <w:sz w:val="24"/>
          <w:szCs w:val="24"/>
        </w:rPr>
        <w:t>Nesta perspectiva:</w:t>
      </w:r>
    </w:p>
    <w:p w14:paraId="38E404A8" w14:textId="77777777" w:rsidR="00220006" w:rsidRDefault="00E1336B" w:rsidP="00E1336B">
      <w:pPr>
        <w:tabs>
          <w:tab w:val="left" w:pos="1365"/>
        </w:tabs>
        <w:spacing w:after="0" w:line="240" w:lineRule="auto"/>
        <w:ind w:left="2268"/>
        <w:jc w:val="both"/>
        <w:rPr>
          <w:rFonts w:ascii="Times New Roman" w:hAnsi="Times New Roman" w:cs="Times New Roman"/>
          <w:sz w:val="20"/>
          <w:szCs w:val="20"/>
        </w:rPr>
      </w:pPr>
      <w:r w:rsidRPr="00E1336B">
        <w:rPr>
          <w:rFonts w:ascii="Times New Roman" w:hAnsi="Times New Roman" w:cs="Times New Roman"/>
          <w:sz w:val="20"/>
          <w:szCs w:val="20"/>
        </w:rPr>
        <w:t>E</w:t>
      </w:r>
      <w:r w:rsidR="00220006" w:rsidRPr="00E1336B">
        <w:rPr>
          <w:rFonts w:ascii="Times New Roman" w:hAnsi="Times New Roman" w:cs="Times New Roman"/>
          <w:sz w:val="20"/>
          <w:szCs w:val="20"/>
        </w:rPr>
        <w:t>stoque é a composição de materiais – matérias-primas, materiais em processamento, materiais semi</w:t>
      </w:r>
      <w:r w:rsidR="009304A4" w:rsidRPr="00E1336B">
        <w:rPr>
          <w:rFonts w:ascii="Times New Roman" w:hAnsi="Times New Roman" w:cs="Times New Roman"/>
          <w:sz w:val="20"/>
          <w:szCs w:val="20"/>
        </w:rPr>
        <w:t>a</w:t>
      </w:r>
      <w:r w:rsidR="00220006" w:rsidRPr="00E1336B">
        <w:rPr>
          <w:rFonts w:ascii="Times New Roman" w:hAnsi="Times New Roman" w:cs="Times New Roman"/>
          <w:sz w:val="20"/>
          <w:szCs w:val="20"/>
        </w:rPr>
        <w:t>cabados, materiais acabados, produtos acabados</w:t>
      </w:r>
      <w:r w:rsidR="009304A4" w:rsidRPr="00E1336B">
        <w:rPr>
          <w:rFonts w:ascii="Times New Roman" w:hAnsi="Times New Roman" w:cs="Times New Roman"/>
          <w:sz w:val="20"/>
          <w:szCs w:val="20"/>
        </w:rPr>
        <w:t xml:space="preserve"> – que não é utilizada em determinado momento na empresa, mas que precisa existir em função de futuras necessidades</w:t>
      </w:r>
      <w:r w:rsidRPr="00E1336B">
        <w:rPr>
          <w:rFonts w:ascii="Times New Roman" w:hAnsi="Times New Roman" w:cs="Times New Roman"/>
          <w:sz w:val="20"/>
          <w:szCs w:val="20"/>
        </w:rPr>
        <w:t xml:space="preserve">. Assim, o estoque constitui todo o sortimento de </w:t>
      </w:r>
      <w:r w:rsidRPr="00E1336B">
        <w:rPr>
          <w:rFonts w:ascii="Times New Roman" w:hAnsi="Times New Roman" w:cs="Times New Roman"/>
          <w:sz w:val="20"/>
          <w:szCs w:val="20"/>
        </w:rPr>
        <w:lastRenderedPageBreak/>
        <w:t>materiais que a empresa possui e utiliza no processo de produção de seus produtos ou serviços (CHIAVENATO, 2014</w:t>
      </w:r>
      <w:r w:rsidR="001B67E1">
        <w:rPr>
          <w:rFonts w:ascii="Times New Roman" w:hAnsi="Times New Roman" w:cs="Times New Roman"/>
          <w:sz w:val="20"/>
          <w:szCs w:val="20"/>
        </w:rPr>
        <w:t>a</w:t>
      </w:r>
      <w:r w:rsidRPr="00E1336B">
        <w:rPr>
          <w:rFonts w:ascii="Times New Roman" w:hAnsi="Times New Roman" w:cs="Times New Roman"/>
          <w:sz w:val="20"/>
          <w:szCs w:val="20"/>
        </w:rPr>
        <w:t>, p. 90).</w:t>
      </w:r>
    </w:p>
    <w:p w14:paraId="1E937E22" w14:textId="77777777" w:rsidR="006C236C" w:rsidRPr="00E1336B" w:rsidRDefault="006C236C" w:rsidP="00E1336B">
      <w:pPr>
        <w:tabs>
          <w:tab w:val="left" w:pos="1365"/>
        </w:tabs>
        <w:spacing w:after="0" w:line="240" w:lineRule="auto"/>
        <w:ind w:left="2268"/>
        <w:jc w:val="both"/>
        <w:rPr>
          <w:rFonts w:ascii="Times New Roman" w:hAnsi="Times New Roman" w:cs="Times New Roman"/>
          <w:sz w:val="20"/>
          <w:szCs w:val="20"/>
        </w:rPr>
      </w:pPr>
    </w:p>
    <w:p w14:paraId="1B5A9919" w14:textId="77777777" w:rsidR="00E1336B" w:rsidRDefault="00217CAB" w:rsidP="00E1336B">
      <w:pPr>
        <w:tabs>
          <w:tab w:val="left" w:pos="1365"/>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Sob tal aspecto, n</w:t>
      </w:r>
      <w:r w:rsidR="00A97E37">
        <w:rPr>
          <w:rFonts w:ascii="Times New Roman" w:hAnsi="Times New Roman" w:cs="Times New Roman"/>
          <w:sz w:val="24"/>
          <w:szCs w:val="24"/>
        </w:rPr>
        <w:t>a visão de Vaz; Gomes (2011, p. 120)</w:t>
      </w:r>
      <w:r w:rsidR="005463C6">
        <w:rPr>
          <w:rFonts w:ascii="Times New Roman" w:hAnsi="Times New Roman" w:cs="Times New Roman"/>
          <w:sz w:val="24"/>
          <w:szCs w:val="24"/>
        </w:rPr>
        <w:t>,</w:t>
      </w:r>
      <w:r w:rsidR="00A97E37">
        <w:rPr>
          <w:rFonts w:ascii="Times New Roman" w:hAnsi="Times New Roman" w:cs="Times New Roman"/>
          <w:sz w:val="24"/>
          <w:szCs w:val="24"/>
        </w:rPr>
        <w:t xml:space="preserve"> “é notável que a forma como é gerido os estoques em </w:t>
      </w:r>
      <w:proofErr w:type="gramStart"/>
      <w:r w:rsidR="00A97E37">
        <w:rPr>
          <w:rFonts w:ascii="Times New Roman" w:hAnsi="Times New Roman" w:cs="Times New Roman"/>
          <w:sz w:val="24"/>
          <w:szCs w:val="24"/>
        </w:rPr>
        <w:t>uma micro</w:t>
      </w:r>
      <w:proofErr w:type="gramEnd"/>
      <w:r w:rsidR="00A97E37">
        <w:rPr>
          <w:rFonts w:ascii="Times New Roman" w:hAnsi="Times New Roman" w:cs="Times New Roman"/>
          <w:sz w:val="24"/>
          <w:szCs w:val="24"/>
        </w:rPr>
        <w:t xml:space="preserve"> ou média empresa tem grande relevância e poder trazer consequências terríveis se for mal administrado”. Os </w:t>
      </w:r>
      <w:r w:rsidR="005463C6">
        <w:rPr>
          <w:rFonts w:ascii="Times New Roman" w:hAnsi="Times New Roman" w:cs="Times New Roman"/>
          <w:sz w:val="24"/>
          <w:szCs w:val="24"/>
        </w:rPr>
        <w:t>mesmos autores</w:t>
      </w:r>
      <w:r w:rsidR="00A97E37">
        <w:rPr>
          <w:rFonts w:ascii="Times New Roman" w:hAnsi="Times New Roman" w:cs="Times New Roman"/>
          <w:sz w:val="24"/>
          <w:szCs w:val="24"/>
        </w:rPr>
        <w:t xml:space="preserve"> a</w:t>
      </w:r>
      <w:r>
        <w:rPr>
          <w:rFonts w:ascii="Times New Roman" w:hAnsi="Times New Roman" w:cs="Times New Roman"/>
          <w:sz w:val="24"/>
          <w:szCs w:val="24"/>
        </w:rPr>
        <w:t>inda argumentam</w:t>
      </w:r>
      <w:r w:rsidR="00A97E37">
        <w:rPr>
          <w:rFonts w:ascii="Times New Roman" w:hAnsi="Times New Roman" w:cs="Times New Roman"/>
          <w:sz w:val="24"/>
          <w:szCs w:val="24"/>
        </w:rPr>
        <w:t xml:space="preserve"> que </w:t>
      </w:r>
      <w:proofErr w:type="gramStart"/>
      <w:r w:rsidR="00A97E37">
        <w:rPr>
          <w:rFonts w:ascii="Times New Roman" w:hAnsi="Times New Roman" w:cs="Times New Roman"/>
          <w:sz w:val="24"/>
          <w:szCs w:val="24"/>
        </w:rPr>
        <w:t>uma má gestão dos recursos disponíveis em estoque podem</w:t>
      </w:r>
      <w:proofErr w:type="gramEnd"/>
      <w:r w:rsidR="00A97E37">
        <w:rPr>
          <w:rFonts w:ascii="Times New Roman" w:hAnsi="Times New Roman" w:cs="Times New Roman"/>
          <w:sz w:val="24"/>
          <w:szCs w:val="24"/>
        </w:rPr>
        <w:t xml:space="preserve"> levar uma empresa ao fracasso, sendo, portanto, necessário um melhor controle dos estoques, enfatizando os materiais com prazo de validade. </w:t>
      </w:r>
    </w:p>
    <w:p w14:paraId="7DB01724" w14:textId="77777777" w:rsidR="00A97E37" w:rsidRDefault="005463C6" w:rsidP="00E1336B">
      <w:pPr>
        <w:tabs>
          <w:tab w:val="left" w:pos="1365"/>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Segundo </w:t>
      </w:r>
      <w:proofErr w:type="spellStart"/>
      <w:r>
        <w:rPr>
          <w:rFonts w:ascii="Times New Roman" w:hAnsi="Times New Roman" w:cs="Times New Roman"/>
          <w:sz w:val="24"/>
          <w:szCs w:val="24"/>
        </w:rPr>
        <w:t>Wanker</w:t>
      </w:r>
      <w:proofErr w:type="spellEnd"/>
      <w:r>
        <w:rPr>
          <w:rFonts w:ascii="Times New Roman" w:hAnsi="Times New Roman" w:cs="Times New Roman"/>
          <w:sz w:val="24"/>
          <w:szCs w:val="24"/>
        </w:rPr>
        <w:t xml:space="preserve"> (2003,</w:t>
      </w:r>
      <w:r w:rsidR="00A97E37">
        <w:rPr>
          <w:rFonts w:ascii="Times New Roman" w:hAnsi="Times New Roman" w:cs="Times New Roman"/>
          <w:sz w:val="24"/>
          <w:szCs w:val="24"/>
        </w:rPr>
        <w:t xml:space="preserve"> citado por </w:t>
      </w:r>
      <w:r>
        <w:rPr>
          <w:rFonts w:ascii="Times New Roman" w:hAnsi="Times New Roman" w:cs="Times New Roman"/>
          <w:sz w:val="24"/>
          <w:szCs w:val="24"/>
        </w:rPr>
        <w:t>VAZ</w:t>
      </w:r>
      <w:r w:rsidR="00A97E37">
        <w:rPr>
          <w:rFonts w:ascii="Times New Roman" w:hAnsi="Times New Roman" w:cs="Times New Roman"/>
          <w:sz w:val="24"/>
          <w:szCs w:val="24"/>
        </w:rPr>
        <w:t xml:space="preserve">; </w:t>
      </w:r>
      <w:r>
        <w:rPr>
          <w:rFonts w:ascii="Times New Roman" w:hAnsi="Times New Roman" w:cs="Times New Roman"/>
          <w:sz w:val="24"/>
          <w:szCs w:val="24"/>
        </w:rPr>
        <w:t xml:space="preserve">GOMES, </w:t>
      </w:r>
      <w:r w:rsidR="00A97E37">
        <w:rPr>
          <w:rFonts w:ascii="Times New Roman" w:hAnsi="Times New Roman" w:cs="Times New Roman"/>
          <w:sz w:val="24"/>
          <w:szCs w:val="24"/>
        </w:rPr>
        <w:t>2011)</w:t>
      </w:r>
      <w:r>
        <w:rPr>
          <w:rFonts w:ascii="Times New Roman" w:hAnsi="Times New Roman" w:cs="Times New Roman"/>
          <w:sz w:val="24"/>
          <w:szCs w:val="24"/>
        </w:rPr>
        <w:t>,</w:t>
      </w:r>
      <w:r w:rsidR="00A97E37">
        <w:rPr>
          <w:rFonts w:ascii="Times New Roman" w:hAnsi="Times New Roman" w:cs="Times New Roman"/>
          <w:sz w:val="24"/>
          <w:szCs w:val="24"/>
        </w:rPr>
        <w:t xml:space="preserve"> a gestão de estoques</w:t>
      </w:r>
      <w:r w:rsidR="00217CAB">
        <w:rPr>
          <w:rFonts w:ascii="Times New Roman" w:hAnsi="Times New Roman" w:cs="Times New Roman"/>
          <w:sz w:val="24"/>
          <w:szCs w:val="24"/>
        </w:rPr>
        <w:t xml:space="preserve"> pode</w:t>
      </w:r>
      <w:r w:rsidR="00A97E37">
        <w:rPr>
          <w:rFonts w:ascii="Times New Roman" w:hAnsi="Times New Roman" w:cs="Times New Roman"/>
          <w:sz w:val="24"/>
          <w:szCs w:val="24"/>
        </w:rPr>
        <w:t xml:space="preserve"> contribui</w:t>
      </w:r>
      <w:r w:rsidR="00217CAB">
        <w:rPr>
          <w:rFonts w:ascii="Times New Roman" w:hAnsi="Times New Roman" w:cs="Times New Roman"/>
          <w:sz w:val="24"/>
          <w:szCs w:val="24"/>
        </w:rPr>
        <w:t>r</w:t>
      </w:r>
      <w:r w:rsidR="00A97E37">
        <w:rPr>
          <w:rFonts w:ascii="Times New Roman" w:hAnsi="Times New Roman" w:cs="Times New Roman"/>
          <w:sz w:val="24"/>
          <w:szCs w:val="24"/>
        </w:rPr>
        <w:t xml:space="preserve"> para reduzir e controlar os custos, promovendo, consequentemente, um melhoramento na qualidade dos produtos/serviços ofertados</w:t>
      </w:r>
      <w:r w:rsidR="006C236C">
        <w:rPr>
          <w:rFonts w:ascii="Times New Roman" w:hAnsi="Times New Roman" w:cs="Times New Roman"/>
          <w:sz w:val="24"/>
          <w:szCs w:val="24"/>
        </w:rPr>
        <w:t xml:space="preserve">. </w:t>
      </w:r>
      <w:r w:rsidR="00217CAB">
        <w:rPr>
          <w:rFonts w:ascii="Times New Roman" w:hAnsi="Times New Roman" w:cs="Times New Roman"/>
          <w:sz w:val="24"/>
          <w:szCs w:val="24"/>
        </w:rPr>
        <w:t>De modo que, a</w:t>
      </w:r>
      <w:r w:rsidR="006C236C">
        <w:rPr>
          <w:rFonts w:ascii="Times New Roman" w:hAnsi="Times New Roman" w:cs="Times New Roman"/>
          <w:sz w:val="24"/>
          <w:szCs w:val="24"/>
        </w:rPr>
        <w:t xml:space="preserve">s empresas vêm buscando enxugar seus estoques e manter seu nível de produção. </w:t>
      </w:r>
    </w:p>
    <w:p w14:paraId="6774AFB8" w14:textId="77777777" w:rsidR="006C236C" w:rsidRDefault="00217CAB" w:rsidP="00E1336B">
      <w:pPr>
        <w:tabs>
          <w:tab w:val="left" w:pos="1365"/>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Corroborando </w:t>
      </w:r>
      <w:r w:rsidR="006C236C">
        <w:rPr>
          <w:rFonts w:ascii="Times New Roman" w:hAnsi="Times New Roman" w:cs="Times New Roman"/>
          <w:sz w:val="24"/>
          <w:szCs w:val="24"/>
        </w:rPr>
        <w:t>Chiavenato (2008, p. 114) apresenta as seguintes finalidade</w:t>
      </w:r>
      <w:r w:rsidR="005463C6">
        <w:rPr>
          <w:rFonts w:ascii="Times New Roman" w:hAnsi="Times New Roman" w:cs="Times New Roman"/>
          <w:sz w:val="24"/>
          <w:szCs w:val="24"/>
        </w:rPr>
        <w:t>s</w:t>
      </w:r>
      <w:r w:rsidR="006C236C">
        <w:rPr>
          <w:rFonts w:ascii="Times New Roman" w:hAnsi="Times New Roman" w:cs="Times New Roman"/>
          <w:sz w:val="24"/>
          <w:szCs w:val="24"/>
        </w:rPr>
        <w:t xml:space="preserve"> do estoque:</w:t>
      </w:r>
    </w:p>
    <w:p w14:paraId="02861890" w14:textId="77777777" w:rsidR="006C236C" w:rsidRPr="006C236C" w:rsidRDefault="006C236C" w:rsidP="006C236C">
      <w:pPr>
        <w:pStyle w:val="PargrafodaLista"/>
        <w:numPr>
          <w:ilvl w:val="0"/>
          <w:numId w:val="6"/>
        </w:numPr>
        <w:tabs>
          <w:tab w:val="left" w:pos="1365"/>
        </w:tabs>
        <w:spacing w:after="0" w:line="240" w:lineRule="auto"/>
        <w:ind w:left="2625" w:hanging="357"/>
        <w:jc w:val="both"/>
        <w:rPr>
          <w:rFonts w:ascii="Times New Roman" w:hAnsi="Times New Roman" w:cs="Times New Roman"/>
          <w:sz w:val="20"/>
          <w:szCs w:val="20"/>
        </w:rPr>
      </w:pPr>
      <w:r w:rsidRPr="006C236C">
        <w:rPr>
          <w:rFonts w:ascii="Times New Roman" w:hAnsi="Times New Roman" w:cs="Times New Roman"/>
          <w:sz w:val="20"/>
          <w:szCs w:val="20"/>
        </w:rPr>
        <w:t>Garantir o funcionamento da empresa, neutralizando os efeitos de demora ou atraso no fornecimento, sazonalidade no suprimento e riscos ou dificuldades no fornecimento.</w:t>
      </w:r>
    </w:p>
    <w:p w14:paraId="6D69034F" w14:textId="77777777" w:rsidR="006C236C" w:rsidRDefault="006C236C" w:rsidP="006C236C">
      <w:pPr>
        <w:pStyle w:val="PargrafodaLista"/>
        <w:numPr>
          <w:ilvl w:val="0"/>
          <w:numId w:val="6"/>
        </w:numPr>
        <w:tabs>
          <w:tab w:val="left" w:pos="1365"/>
        </w:tabs>
        <w:spacing w:after="0" w:line="240" w:lineRule="auto"/>
        <w:ind w:left="2625" w:hanging="357"/>
        <w:jc w:val="both"/>
        <w:rPr>
          <w:rFonts w:ascii="Times New Roman" w:hAnsi="Times New Roman" w:cs="Times New Roman"/>
          <w:sz w:val="20"/>
          <w:szCs w:val="20"/>
        </w:rPr>
      </w:pPr>
      <w:r w:rsidRPr="006C236C">
        <w:rPr>
          <w:rFonts w:ascii="Times New Roman" w:hAnsi="Times New Roman" w:cs="Times New Roman"/>
          <w:sz w:val="20"/>
          <w:szCs w:val="20"/>
        </w:rPr>
        <w:t xml:space="preserve">Proporcionar economias de escala por meio da compra ou produção de lotes econômicos e pela flexibilidade nos processos produtivos. </w:t>
      </w:r>
    </w:p>
    <w:p w14:paraId="70B0D3FA" w14:textId="77777777" w:rsidR="00D91DB9" w:rsidRPr="00D91DB9" w:rsidRDefault="00D91DB9" w:rsidP="00D91DB9">
      <w:pPr>
        <w:tabs>
          <w:tab w:val="left" w:pos="1365"/>
        </w:tabs>
        <w:spacing w:after="0" w:line="240" w:lineRule="auto"/>
        <w:ind w:left="2268"/>
        <w:jc w:val="both"/>
        <w:rPr>
          <w:rFonts w:ascii="Times New Roman" w:hAnsi="Times New Roman" w:cs="Times New Roman"/>
          <w:sz w:val="20"/>
          <w:szCs w:val="20"/>
        </w:rPr>
      </w:pPr>
    </w:p>
    <w:p w14:paraId="4AC10C57" w14:textId="77777777" w:rsidR="006C236C" w:rsidRDefault="00D91DB9" w:rsidP="00E1336B">
      <w:pPr>
        <w:tabs>
          <w:tab w:val="left" w:pos="1365"/>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Na visão de Vasconcelos; Silva (2013, p. 25) “[...] em abordagens mais recentes, os estoques são considerados um grande vilão, por representar um elevado capital investido que poderia ser empregado e outras áreas da organização, gerando ainda desperdícios e custos adicionais com armazenamento, manutenção [...]”. </w:t>
      </w:r>
    </w:p>
    <w:p w14:paraId="6B033C72" w14:textId="77777777" w:rsidR="00791A25" w:rsidRDefault="00217CAB" w:rsidP="00E1336B">
      <w:pPr>
        <w:tabs>
          <w:tab w:val="left" w:pos="1365"/>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Neste contexto, </w:t>
      </w:r>
      <w:r w:rsidR="00F9780C">
        <w:rPr>
          <w:rFonts w:ascii="Times New Roman" w:hAnsi="Times New Roman" w:cs="Times New Roman"/>
          <w:sz w:val="24"/>
          <w:szCs w:val="24"/>
        </w:rPr>
        <w:t xml:space="preserve">Severo Filho (2006, p. 61) afirma que “[...] a Gestão de Estoques funciona como fator responsável pela minimização de atritos nessas relações interno-externo adaptando-as ao melhor interesse da empresa”. </w:t>
      </w:r>
    </w:p>
    <w:p w14:paraId="7632CF42" w14:textId="77777777" w:rsidR="00F9780C" w:rsidRDefault="00217CAB" w:rsidP="00E1336B">
      <w:pPr>
        <w:tabs>
          <w:tab w:val="left" w:pos="1365"/>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Sob tal aspecto, </w:t>
      </w:r>
      <w:r w:rsidR="005463C6">
        <w:rPr>
          <w:rFonts w:ascii="Times New Roman" w:hAnsi="Times New Roman" w:cs="Times New Roman"/>
          <w:sz w:val="24"/>
          <w:szCs w:val="24"/>
        </w:rPr>
        <w:t>Sever</w:t>
      </w:r>
      <w:r>
        <w:rPr>
          <w:rFonts w:ascii="Times New Roman" w:hAnsi="Times New Roman" w:cs="Times New Roman"/>
          <w:sz w:val="24"/>
          <w:szCs w:val="24"/>
        </w:rPr>
        <w:t>o Filho (2006, p. 61-62) apresenta alguns</w:t>
      </w:r>
      <w:r w:rsidR="00F9780C">
        <w:rPr>
          <w:rFonts w:ascii="Times New Roman" w:hAnsi="Times New Roman" w:cs="Times New Roman"/>
          <w:sz w:val="24"/>
          <w:szCs w:val="24"/>
        </w:rPr>
        <w:t xml:space="preserve"> objetivos da gestão de estoques:</w:t>
      </w:r>
    </w:p>
    <w:p w14:paraId="1645FBE8" w14:textId="77777777" w:rsidR="00F9780C" w:rsidRPr="00F9780C" w:rsidRDefault="00F9780C" w:rsidP="00F9780C">
      <w:pPr>
        <w:pStyle w:val="PargrafodaLista"/>
        <w:numPr>
          <w:ilvl w:val="0"/>
          <w:numId w:val="10"/>
        </w:numPr>
        <w:tabs>
          <w:tab w:val="left" w:pos="1365"/>
        </w:tabs>
        <w:spacing w:after="0" w:line="240" w:lineRule="auto"/>
        <w:ind w:left="2625" w:hanging="357"/>
        <w:jc w:val="both"/>
        <w:rPr>
          <w:rFonts w:ascii="Times New Roman" w:hAnsi="Times New Roman" w:cs="Times New Roman"/>
          <w:sz w:val="20"/>
          <w:szCs w:val="20"/>
        </w:rPr>
      </w:pPr>
      <w:r w:rsidRPr="00F9780C">
        <w:rPr>
          <w:rFonts w:ascii="Times New Roman" w:hAnsi="Times New Roman" w:cs="Times New Roman"/>
          <w:sz w:val="20"/>
          <w:szCs w:val="20"/>
        </w:rPr>
        <w:t>Assegurar o suprimento constante de materiais necessários à empresa, pelo conhecimento dos dados necessários para as</w:t>
      </w:r>
      <w:r w:rsidR="00217CAB">
        <w:rPr>
          <w:rFonts w:ascii="Times New Roman" w:hAnsi="Times New Roman" w:cs="Times New Roman"/>
          <w:sz w:val="20"/>
          <w:szCs w:val="20"/>
        </w:rPr>
        <w:t xml:space="preserve"> previsões de demanda (consumo);</w:t>
      </w:r>
    </w:p>
    <w:p w14:paraId="15DDC089" w14:textId="77777777" w:rsidR="00F9780C" w:rsidRPr="00F9780C" w:rsidRDefault="00F9780C" w:rsidP="00F9780C">
      <w:pPr>
        <w:pStyle w:val="PargrafodaLista"/>
        <w:numPr>
          <w:ilvl w:val="0"/>
          <w:numId w:val="10"/>
        </w:numPr>
        <w:tabs>
          <w:tab w:val="left" w:pos="1365"/>
        </w:tabs>
        <w:spacing w:after="0" w:line="240" w:lineRule="auto"/>
        <w:ind w:left="2625" w:hanging="357"/>
        <w:jc w:val="both"/>
        <w:rPr>
          <w:rFonts w:ascii="Times New Roman" w:hAnsi="Times New Roman" w:cs="Times New Roman"/>
          <w:sz w:val="20"/>
          <w:szCs w:val="20"/>
        </w:rPr>
      </w:pPr>
      <w:r w:rsidRPr="00F9780C">
        <w:rPr>
          <w:rFonts w:ascii="Times New Roman" w:hAnsi="Times New Roman" w:cs="Times New Roman"/>
          <w:sz w:val="20"/>
          <w:szCs w:val="20"/>
        </w:rPr>
        <w:t xml:space="preserve">Manter os investimentos em estoque ao nível mais econômico possível, considerando as possibilidades financeiras </w:t>
      </w:r>
      <w:r w:rsidR="00217CAB">
        <w:rPr>
          <w:rFonts w:ascii="Times New Roman" w:hAnsi="Times New Roman" w:cs="Times New Roman"/>
          <w:sz w:val="20"/>
          <w:szCs w:val="20"/>
        </w:rPr>
        <w:t>e a capacidade de armazenamento;</w:t>
      </w:r>
      <w:r w:rsidRPr="00F9780C">
        <w:rPr>
          <w:rFonts w:ascii="Times New Roman" w:hAnsi="Times New Roman" w:cs="Times New Roman"/>
          <w:sz w:val="20"/>
          <w:szCs w:val="20"/>
        </w:rPr>
        <w:t xml:space="preserve"> </w:t>
      </w:r>
    </w:p>
    <w:p w14:paraId="773005A8" w14:textId="77777777" w:rsidR="00F9780C" w:rsidRPr="00F9780C" w:rsidRDefault="00F9780C" w:rsidP="00F9780C">
      <w:pPr>
        <w:pStyle w:val="PargrafodaLista"/>
        <w:numPr>
          <w:ilvl w:val="0"/>
          <w:numId w:val="10"/>
        </w:numPr>
        <w:tabs>
          <w:tab w:val="left" w:pos="1365"/>
        </w:tabs>
        <w:spacing w:after="0" w:line="240" w:lineRule="auto"/>
        <w:ind w:left="2625" w:hanging="357"/>
        <w:jc w:val="both"/>
        <w:rPr>
          <w:rFonts w:ascii="Times New Roman" w:hAnsi="Times New Roman" w:cs="Times New Roman"/>
          <w:sz w:val="20"/>
          <w:szCs w:val="20"/>
        </w:rPr>
      </w:pPr>
      <w:r w:rsidRPr="00F9780C">
        <w:rPr>
          <w:rFonts w:ascii="Times New Roman" w:hAnsi="Times New Roman" w:cs="Times New Roman"/>
          <w:sz w:val="20"/>
          <w:szCs w:val="20"/>
        </w:rPr>
        <w:t>Elimina de estoque os materiais obsol</w:t>
      </w:r>
      <w:r w:rsidR="00217CAB">
        <w:rPr>
          <w:rFonts w:ascii="Times New Roman" w:hAnsi="Times New Roman" w:cs="Times New Roman"/>
          <w:sz w:val="20"/>
          <w:szCs w:val="20"/>
        </w:rPr>
        <w:t>etos, defeituosos ou em excesso;</w:t>
      </w:r>
      <w:r w:rsidRPr="00F9780C">
        <w:rPr>
          <w:rFonts w:ascii="Times New Roman" w:hAnsi="Times New Roman" w:cs="Times New Roman"/>
          <w:sz w:val="20"/>
          <w:szCs w:val="20"/>
        </w:rPr>
        <w:t xml:space="preserve"> </w:t>
      </w:r>
    </w:p>
    <w:p w14:paraId="0855FF96" w14:textId="77777777" w:rsidR="00F9780C" w:rsidRPr="00F9780C" w:rsidRDefault="00F9780C" w:rsidP="00F9780C">
      <w:pPr>
        <w:pStyle w:val="PargrafodaLista"/>
        <w:numPr>
          <w:ilvl w:val="0"/>
          <w:numId w:val="10"/>
        </w:numPr>
        <w:tabs>
          <w:tab w:val="left" w:pos="1365"/>
        </w:tabs>
        <w:spacing w:after="0" w:line="240" w:lineRule="auto"/>
        <w:ind w:left="2625" w:hanging="357"/>
        <w:jc w:val="both"/>
        <w:rPr>
          <w:rFonts w:ascii="Times New Roman" w:hAnsi="Times New Roman" w:cs="Times New Roman"/>
          <w:sz w:val="20"/>
          <w:szCs w:val="20"/>
        </w:rPr>
      </w:pPr>
      <w:r w:rsidRPr="00F9780C">
        <w:rPr>
          <w:rFonts w:ascii="Times New Roman" w:hAnsi="Times New Roman" w:cs="Times New Roman"/>
          <w:sz w:val="20"/>
          <w:szCs w:val="20"/>
        </w:rPr>
        <w:t>Conhecer e controlar os níveis de estoque e providenciar a reposição a cus</w:t>
      </w:r>
      <w:r w:rsidR="00217CAB">
        <w:rPr>
          <w:rFonts w:ascii="Times New Roman" w:hAnsi="Times New Roman" w:cs="Times New Roman"/>
          <w:sz w:val="20"/>
          <w:szCs w:val="20"/>
        </w:rPr>
        <w:t>to mínimo de aquisição e posse;</w:t>
      </w:r>
    </w:p>
    <w:p w14:paraId="663AD337" w14:textId="77777777" w:rsidR="00F9780C" w:rsidRDefault="00F9780C" w:rsidP="00D23279">
      <w:pPr>
        <w:pStyle w:val="PargrafodaLista"/>
        <w:numPr>
          <w:ilvl w:val="0"/>
          <w:numId w:val="10"/>
        </w:numPr>
        <w:tabs>
          <w:tab w:val="left" w:pos="1365"/>
        </w:tabs>
        <w:spacing w:after="0" w:line="240" w:lineRule="auto"/>
        <w:ind w:left="2625" w:hanging="357"/>
        <w:jc w:val="both"/>
        <w:rPr>
          <w:rFonts w:ascii="Times New Roman" w:hAnsi="Times New Roman" w:cs="Times New Roman"/>
          <w:sz w:val="20"/>
          <w:szCs w:val="20"/>
        </w:rPr>
      </w:pPr>
      <w:r w:rsidRPr="00F9780C">
        <w:rPr>
          <w:rFonts w:ascii="Times New Roman" w:hAnsi="Times New Roman" w:cs="Times New Roman"/>
          <w:sz w:val="20"/>
          <w:szCs w:val="20"/>
        </w:rPr>
        <w:t xml:space="preserve">Manter a disposição dos utilizadores os itens de material quando ocorrer às demandas (SEVERO FILHO, 2006, p. 61-62). </w:t>
      </w:r>
    </w:p>
    <w:p w14:paraId="79C5C7E2" w14:textId="77777777" w:rsidR="00D23279" w:rsidRPr="00D23279" w:rsidRDefault="00D23279" w:rsidP="00D23279">
      <w:pPr>
        <w:pStyle w:val="PargrafodaLista"/>
        <w:tabs>
          <w:tab w:val="left" w:pos="1365"/>
        </w:tabs>
        <w:spacing w:after="0" w:line="240" w:lineRule="auto"/>
        <w:ind w:left="2625"/>
        <w:jc w:val="both"/>
        <w:rPr>
          <w:rFonts w:ascii="Times New Roman" w:hAnsi="Times New Roman" w:cs="Times New Roman"/>
          <w:sz w:val="20"/>
          <w:szCs w:val="20"/>
        </w:rPr>
      </w:pPr>
    </w:p>
    <w:p w14:paraId="33922050" w14:textId="77777777" w:rsidR="008D532B" w:rsidRPr="005C5252" w:rsidRDefault="002B10C7" w:rsidP="008D532B">
      <w:pPr>
        <w:pStyle w:val="PargrafodaLista"/>
        <w:numPr>
          <w:ilvl w:val="2"/>
          <w:numId w:val="1"/>
        </w:numPr>
        <w:tabs>
          <w:tab w:val="left" w:pos="567"/>
        </w:tabs>
        <w:spacing w:after="0" w:line="360" w:lineRule="auto"/>
        <w:ind w:left="284" w:hanging="284"/>
        <w:jc w:val="both"/>
        <w:rPr>
          <w:rFonts w:ascii="Times New Roman" w:hAnsi="Times New Roman" w:cs="Times New Roman"/>
          <w:b/>
          <w:sz w:val="24"/>
          <w:szCs w:val="24"/>
        </w:rPr>
      </w:pPr>
      <w:r w:rsidRPr="002B10C7">
        <w:rPr>
          <w:rFonts w:ascii="Times New Roman" w:hAnsi="Times New Roman" w:cs="Times New Roman"/>
          <w:b/>
          <w:sz w:val="24"/>
          <w:szCs w:val="24"/>
        </w:rPr>
        <w:t xml:space="preserve">Tipos de estoque </w:t>
      </w:r>
    </w:p>
    <w:p w14:paraId="07EE769B" w14:textId="77777777" w:rsidR="005463C6" w:rsidRDefault="00217CAB" w:rsidP="005463C6">
      <w:pPr>
        <w:tabs>
          <w:tab w:val="left" w:pos="993"/>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No que tange os diferentes tipos de estoque, </w:t>
      </w:r>
      <w:r w:rsidR="005463C6">
        <w:rPr>
          <w:rFonts w:ascii="Times New Roman" w:hAnsi="Times New Roman" w:cs="Times New Roman"/>
          <w:sz w:val="24"/>
          <w:szCs w:val="24"/>
        </w:rPr>
        <w:t xml:space="preserve">Slack </w:t>
      </w:r>
      <w:r w:rsidR="005463C6" w:rsidRPr="005463C6">
        <w:rPr>
          <w:rFonts w:ascii="Times New Roman" w:hAnsi="Times New Roman" w:cs="Times New Roman"/>
          <w:sz w:val="24"/>
          <w:szCs w:val="24"/>
        </w:rPr>
        <w:t>et al.</w:t>
      </w:r>
      <w:r w:rsidR="005463C6">
        <w:rPr>
          <w:rFonts w:ascii="Times New Roman" w:hAnsi="Times New Roman" w:cs="Times New Roman"/>
          <w:i/>
          <w:sz w:val="24"/>
          <w:szCs w:val="24"/>
        </w:rPr>
        <w:t xml:space="preserve"> </w:t>
      </w:r>
      <w:r w:rsidR="005463C6">
        <w:rPr>
          <w:rFonts w:ascii="Times New Roman" w:hAnsi="Times New Roman" w:cs="Times New Roman"/>
          <w:sz w:val="24"/>
          <w:szCs w:val="24"/>
        </w:rPr>
        <w:t>(2009, citado por VASCONCELOS; SILVA,</w:t>
      </w:r>
      <w:r>
        <w:rPr>
          <w:rFonts w:ascii="Times New Roman" w:hAnsi="Times New Roman" w:cs="Times New Roman"/>
          <w:sz w:val="24"/>
          <w:szCs w:val="24"/>
        </w:rPr>
        <w:t xml:space="preserve"> 2013) lista os principais conceitos, sendo estes</w:t>
      </w:r>
      <w:r w:rsidR="005463C6">
        <w:rPr>
          <w:rFonts w:ascii="Times New Roman" w:hAnsi="Times New Roman" w:cs="Times New Roman"/>
          <w:sz w:val="24"/>
          <w:szCs w:val="24"/>
        </w:rPr>
        <w:t>:</w:t>
      </w:r>
    </w:p>
    <w:p w14:paraId="6248CE1B" w14:textId="77777777" w:rsidR="005463C6" w:rsidRDefault="005463C6" w:rsidP="005463C6">
      <w:pPr>
        <w:pStyle w:val="PargrafodaLista"/>
        <w:numPr>
          <w:ilvl w:val="0"/>
          <w:numId w:val="8"/>
        </w:numPr>
        <w:tabs>
          <w:tab w:val="left" w:pos="993"/>
        </w:tabs>
        <w:spacing w:after="0" w:line="360" w:lineRule="auto"/>
        <w:ind w:left="993" w:hanging="284"/>
        <w:jc w:val="both"/>
        <w:rPr>
          <w:rFonts w:ascii="Times New Roman" w:hAnsi="Times New Roman" w:cs="Times New Roman"/>
          <w:sz w:val="24"/>
          <w:szCs w:val="24"/>
        </w:rPr>
      </w:pPr>
      <w:r>
        <w:rPr>
          <w:rFonts w:ascii="Times New Roman" w:hAnsi="Times New Roman" w:cs="Times New Roman"/>
          <w:sz w:val="24"/>
          <w:szCs w:val="24"/>
        </w:rPr>
        <w:t>Estoques de Segurança – também chamados de isolador, têm o objetivo de compensar alguma falta de material, para que não ocorra a inte</w:t>
      </w:r>
      <w:r w:rsidR="00217CAB">
        <w:rPr>
          <w:rFonts w:ascii="Times New Roman" w:hAnsi="Times New Roman" w:cs="Times New Roman"/>
          <w:sz w:val="24"/>
          <w:szCs w:val="24"/>
        </w:rPr>
        <w:t>rrupção no processo de produção;</w:t>
      </w:r>
    </w:p>
    <w:p w14:paraId="1E17CBAF" w14:textId="77777777" w:rsidR="005463C6" w:rsidRDefault="005463C6" w:rsidP="005463C6">
      <w:pPr>
        <w:pStyle w:val="PargrafodaLista"/>
        <w:numPr>
          <w:ilvl w:val="0"/>
          <w:numId w:val="8"/>
        </w:numPr>
        <w:tabs>
          <w:tab w:val="left" w:pos="993"/>
        </w:tabs>
        <w:spacing w:after="0" w:line="360" w:lineRule="auto"/>
        <w:ind w:left="993" w:hanging="284"/>
        <w:jc w:val="both"/>
        <w:rPr>
          <w:rFonts w:ascii="Times New Roman" w:hAnsi="Times New Roman" w:cs="Times New Roman"/>
          <w:sz w:val="24"/>
          <w:szCs w:val="24"/>
        </w:rPr>
      </w:pPr>
      <w:r>
        <w:rPr>
          <w:rFonts w:ascii="Times New Roman" w:hAnsi="Times New Roman" w:cs="Times New Roman"/>
          <w:sz w:val="24"/>
          <w:szCs w:val="24"/>
        </w:rPr>
        <w:t xml:space="preserve">Estoque de Ciclo – utilizados para suprir a incapacidade de </w:t>
      </w:r>
      <w:proofErr w:type="gramStart"/>
      <w:r>
        <w:rPr>
          <w:rFonts w:ascii="Times New Roman" w:hAnsi="Times New Roman" w:cs="Times New Roman"/>
          <w:sz w:val="24"/>
          <w:szCs w:val="24"/>
        </w:rPr>
        <w:t>um operação</w:t>
      </w:r>
      <w:proofErr w:type="gramEnd"/>
      <w:r>
        <w:rPr>
          <w:rFonts w:ascii="Times New Roman" w:hAnsi="Times New Roman" w:cs="Times New Roman"/>
          <w:sz w:val="24"/>
          <w:szCs w:val="24"/>
        </w:rPr>
        <w:t xml:space="preserve"> de fornecer todos os it</w:t>
      </w:r>
      <w:r w:rsidR="00217CAB">
        <w:rPr>
          <w:rFonts w:ascii="Times New Roman" w:hAnsi="Times New Roman" w:cs="Times New Roman"/>
          <w:sz w:val="24"/>
          <w:szCs w:val="24"/>
        </w:rPr>
        <w:t>ens que precisam ser produzidos;</w:t>
      </w:r>
    </w:p>
    <w:p w14:paraId="11EDC54E" w14:textId="77777777" w:rsidR="005463C6" w:rsidRDefault="005463C6" w:rsidP="005463C6">
      <w:pPr>
        <w:pStyle w:val="PargrafodaLista"/>
        <w:numPr>
          <w:ilvl w:val="0"/>
          <w:numId w:val="8"/>
        </w:numPr>
        <w:tabs>
          <w:tab w:val="left" w:pos="993"/>
        </w:tabs>
        <w:spacing w:after="0" w:line="360" w:lineRule="auto"/>
        <w:ind w:left="993" w:hanging="284"/>
        <w:jc w:val="both"/>
        <w:rPr>
          <w:rFonts w:ascii="Times New Roman" w:hAnsi="Times New Roman" w:cs="Times New Roman"/>
          <w:sz w:val="24"/>
          <w:szCs w:val="24"/>
        </w:rPr>
      </w:pPr>
      <w:r>
        <w:rPr>
          <w:rFonts w:ascii="Times New Roman" w:hAnsi="Times New Roman" w:cs="Times New Roman"/>
          <w:sz w:val="24"/>
          <w:szCs w:val="24"/>
        </w:rPr>
        <w:t>Estoques de desacoplamento – contribui para a programação do proc</w:t>
      </w:r>
      <w:r w:rsidR="00217CAB">
        <w:rPr>
          <w:rFonts w:ascii="Times New Roman" w:hAnsi="Times New Roman" w:cs="Times New Roman"/>
          <w:sz w:val="24"/>
          <w:szCs w:val="24"/>
        </w:rPr>
        <w:t>esso sem considerar seu estágio;</w:t>
      </w:r>
    </w:p>
    <w:p w14:paraId="69B6F4CF" w14:textId="77777777" w:rsidR="005463C6" w:rsidRDefault="005463C6" w:rsidP="005463C6">
      <w:pPr>
        <w:pStyle w:val="PargrafodaLista"/>
        <w:numPr>
          <w:ilvl w:val="0"/>
          <w:numId w:val="8"/>
        </w:numPr>
        <w:tabs>
          <w:tab w:val="left" w:pos="993"/>
        </w:tabs>
        <w:spacing w:after="0" w:line="360" w:lineRule="auto"/>
        <w:ind w:left="993" w:hanging="284"/>
        <w:jc w:val="both"/>
        <w:rPr>
          <w:rFonts w:ascii="Times New Roman" w:hAnsi="Times New Roman" w:cs="Times New Roman"/>
          <w:sz w:val="24"/>
          <w:szCs w:val="24"/>
        </w:rPr>
      </w:pPr>
      <w:r>
        <w:rPr>
          <w:rFonts w:ascii="Times New Roman" w:hAnsi="Times New Roman" w:cs="Times New Roman"/>
          <w:sz w:val="24"/>
          <w:szCs w:val="24"/>
        </w:rPr>
        <w:t>Estoques de antecipação – utilizados em decorrência de flutuações na demanda e na existência de variações de fornecimento (</w:t>
      </w:r>
      <w:proofErr w:type="spellStart"/>
      <w:r>
        <w:rPr>
          <w:rFonts w:ascii="Times New Roman" w:hAnsi="Times New Roman" w:cs="Times New Roman"/>
          <w:sz w:val="24"/>
          <w:szCs w:val="24"/>
        </w:rPr>
        <w:t>ex</w:t>
      </w:r>
      <w:proofErr w:type="spellEnd"/>
      <w:r w:rsidR="00217CAB">
        <w:rPr>
          <w:rFonts w:ascii="Times New Roman" w:hAnsi="Times New Roman" w:cs="Times New Roman"/>
          <w:sz w:val="24"/>
          <w:szCs w:val="24"/>
        </w:rPr>
        <w:t>: épocas festivas, como páscoa);</w:t>
      </w:r>
      <w:r>
        <w:rPr>
          <w:rFonts w:ascii="Times New Roman" w:hAnsi="Times New Roman" w:cs="Times New Roman"/>
          <w:sz w:val="24"/>
          <w:szCs w:val="24"/>
        </w:rPr>
        <w:t xml:space="preserve"> </w:t>
      </w:r>
    </w:p>
    <w:p w14:paraId="2ADAA13C" w14:textId="77777777" w:rsidR="005463C6" w:rsidRPr="001D46B8" w:rsidRDefault="005463C6" w:rsidP="005463C6">
      <w:pPr>
        <w:pStyle w:val="PargrafodaLista"/>
        <w:numPr>
          <w:ilvl w:val="0"/>
          <w:numId w:val="8"/>
        </w:numPr>
        <w:tabs>
          <w:tab w:val="left" w:pos="993"/>
        </w:tabs>
        <w:spacing w:after="0" w:line="360" w:lineRule="auto"/>
        <w:ind w:left="993" w:hanging="284"/>
        <w:jc w:val="both"/>
        <w:rPr>
          <w:rFonts w:ascii="Times New Roman" w:hAnsi="Times New Roman" w:cs="Times New Roman"/>
          <w:sz w:val="24"/>
          <w:szCs w:val="24"/>
        </w:rPr>
      </w:pPr>
      <w:r>
        <w:rPr>
          <w:rFonts w:ascii="Times New Roman" w:hAnsi="Times New Roman" w:cs="Times New Roman"/>
          <w:sz w:val="24"/>
          <w:szCs w:val="24"/>
        </w:rPr>
        <w:t xml:space="preserve">Estoques de canal de distribuição – utilizado quando necessário, uma vez que o material não é transportado do ponto de fornecimento para o ponto de demanda. </w:t>
      </w:r>
    </w:p>
    <w:p w14:paraId="20685430" w14:textId="77777777" w:rsidR="001D46B8" w:rsidRPr="008D532B" w:rsidRDefault="00217CAB" w:rsidP="008D532B">
      <w:pPr>
        <w:tabs>
          <w:tab w:val="left" w:pos="1365"/>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Neste contexto, </w:t>
      </w:r>
      <w:r w:rsidR="00F9780C">
        <w:rPr>
          <w:rFonts w:ascii="Times New Roman" w:hAnsi="Times New Roman" w:cs="Times New Roman"/>
          <w:sz w:val="24"/>
          <w:szCs w:val="24"/>
        </w:rPr>
        <w:t>Severo Filho (2006) afirma que a literatura existente apresenta vár</w:t>
      </w:r>
      <w:r w:rsidR="00EE4E97">
        <w:rPr>
          <w:rFonts w:ascii="Times New Roman" w:hAnsi="Times New Roman" w:cs="Times New Roman"/>
          <w:sz w:val="24"/>
          <w:szCs w:val="24"/>
        </w:rPr>
        <w:t>ias tipologias de estoques, e eles variam de acordo com a atividade da empresa, porte e tipo de produtos fabricados.</w:t>
      </w:r>
      <w:r>
        <w:rPr>
          <w:rFonts w:ascii="Times New Roman" w:hAnsi="Times New Roman" w:cs="Times New Roman"/>
          <w:sz w:val="24"/>
          <w:szCs w:val="24"/>
        </w:rPr>
        <w:t xml:space="preserve"> Sendo que, d</w:t>
      </w:r>
      <w:r w:rsidR="001D46B8">
        <w:rPr>
          <w:rFonts w:ascii="Times New Roman" w:hAnsi="Times New Roman" w:cs="Times New Roman"/>
          <w:sz w:val="24"/>
          <w:szCs w:val="24"/>
        </w:rPr>
        <w:t>e acordo com Chiavenato (2008)</w:t>
      </w:r>
      <w:r w:rsidR="005463C6">
        <w:rPr>
          <w:rFonts w:ascii="Times New Roman" w:hAnsi="Times New Roman" w:cs="Times New Roman"/>
          <w:sz w:val="24"/>
          <w:szCs w:val="24"/>
        </w:rPr>
        <w:t>,</w:t>
      </w:r>
      <w:r w:rsidR="001D46B8">
        <w:rPr>
          <w:rFonts w:ascii="Times New Roman" w:hAnsi="Times New Roman" w:cs="Times New Roman"/>
          <w:sz w:val="24"/>
          <w:szCs w:val="24"/>
        </w:rPr>
        <w:t xml:space="preserve"> existem cinco tipo</w:t>
      </w:r>
      <w:r>
        <w:rPr>
          <w:rFonts w:ascii="Times New Roman" w:hAnsi="Times New Roman" w:cs="Times New Roman"/>
          <w:sz w:val="24"/>
          <w:szCs w:val="24"/>
        </w:rPr>
        <w:t>s de estoque, sendo estes</w:t>
      </w:r>
      <w:r w:rsidR="001D46B8">
        <w:rPr>
          <w:rFonts w:ascii="Times New Roman" w:hAnsi="Times New Roman" w:cs="Times New Roman"/>
          <w:sz w:val="24"/>
          <w:szCs w:val="24"/>
        </w:rPr>
        <w:t>:</w:t>
      </w:r>
      <w:r w:rsidR="001D46B8" w:rsidRPr="001D46B8">
        <w:rPr>
          <w:rFonts w:ascii="Times New Roman" w:hAnsi="Times New Roman" w:cs="Times New Roman"/>
          <w:sz w:val="24"/>
          <w:szCs w:val="24"/>
        </w:rPr>
        <w:t xml:space="preserve"> de matéria-prima;</w:t>
      </w:r>
      <w:r w:rsidR="001D46B8">
        <w:rPr>
          <w:rFonts w:ascii="Times New Roman" w:hAnsi="Times New Roman" w:cs="Times New Roman"/>
          <w:sz w:val="24"/>
          <w:szCs w:val="24"/>
        </w:rPr>
        <w:t xml:space="preserve"> </w:t>
      </w:r>
      <w:r w:rsidR="001D46B8" w:rsidRPr="001D46B8">
        <w:rPr>
          <w:rFonts w:ascii="Times New Roman" w:hAnsi="Times New Roman" w:cs="Times New Roman"/>
          <w:sz w:val="24"/>
          <w:szCs w:val="24"/>
        </w:rPr>
        <w:t>de materiais em processamento;</w:t>
      </w:r>
      <w:r w:rsidR="001D46B8">
        <w:rPr>
          <w:rFonts w:ascii="Times New Roman" w:hAnsi="Times New Roman" w:cs="Times New Roman"/>
          <w:sz w:val="24"/>
          <w:szCs w:val="24"/>
        </w:rPr>
        <w:t xml:space="preserve"> </w:t>
      </w:r>
      <w:r w:rsidR="001D46B8" w:rsidRPr="001D46B8">
        <w:rPr>
          <w:rFonts w:ascii="Times New Roman" w:hAnsi="Times New Roman" w:cs="Times New Roman"/>
          <w:sz w:val="24"/>
          <w:szCs w:val="24"/>
        </w:rPr>
        <w:t>de semiacabados;</w:t>
      </w:r>
      <w:r w:rsidR="001D46B8">
        <w:rPr>
          <w:rFonts w:ascii="Times New Roman" w:hAnsi="Times New Roman" w:cs="Times New Roman"/>
          <w:sz w:val="24"/>
          <w:szCs w:val="24"/>
        </w:rPr>
        <w:t xml:space="preserve"> de materiais acabados e </w:t>
      </w:r>
      <w:r w:rsidR="001D46B8" w:rsidRPr="001D46B8">
        <w:rPr>
          <w:rFonts w:ascii="Times New Roman" w:hAnsi="Times New Roman" w:cs="Times New Roman"/>
          <w:sz w:val="24"/>
          <w:szCs w:val="24"/>
        </w:rPr>
        <w:t>de produtos acabados</w:t>
      </w:r>
      <w:r w:rsidR="008C4E03">
        <w:rPr>
          <w:rFonts w:ascii="Times New Roman" w:hAnsi="Times New Roman" w:cs="Times New Roman"/>
          <w:sz w:val="24"/>
          <w:szCs w:val="24"/>
        </w:rPr>
        <w:t xml:space="preserve"> (FIGURA 2)</w:t>
      </w:r>
      <w:r w:rsidR="001D46B8" w:rsidRPr="001D46B8">
        <w:rPr>
          <w:rFonts w:ascii="Times New Roman" w:hAnsi="Times New Roman" w:cs="Times New Roman"/>
          <w:sz w:val="24"/>
          <w:szCs w:val="24"/>
        </w:rPr>
        <w:t xml:space="preserve">. </w:t>
      </w:r>
    </w:p>
    <w:p w14:paraId="5D7283A9" w14:textId="77777777" w:rsidR="00A9765B" w:rsidRDefault="00A9765B" w:rsidP="008C4E03">
      <w:pPr>
        <w:tabs>
          <w:tab w:val="left" w:pos="1365"/>
        </w:tabs>
        <w:spacing w:after="0"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212EE20" wp14:editId="1B461998">
            <wp:extent cx="4485736" cy="2516389"/>
            <wp:effectExtent l="19050" t="0" r="0" b="0"/>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8102" t="14956" r="25928" b="14663"/>
                    <a:stretch>
                      <a:fillRect/>
                    </a:stretch>
                  </pic:blipFill>
                  <pic:spPr bwMode="auto">
                    <a:xfrm>
                      <a:off x="0" y="0"/>
                      <a:ext cx="4486715" cy="2516938"/>
                    </a:xfrm>
                    <a:prstGeom prst="rect">
                      <a:avLst/>
                    </a:prstGeom>
                    <a:noFill/>
                    <a:ln w="9525">
                      <a:noFill/>
                      <a:miter lim="800000"/>
                      <a:headEnd/>
                      <a:tailEnd/>
                    </a:ln>
                  </pic:spPr>
                </pic:pic>
              </a:graphicData>
            </a:graphic>
          </wp:inline>
        </w:drawing>
      </w:r>
    </w:p>
    <w:p w14:paraId="0D31DC84" w14:textId="77777777" w:rsidR="008C4E03" w:rsidRPr="008C4E03" w:rsidRDefault="008C4E03" w:rsidP="008C4E03">
      <w:pPr>
        <w:tabs>
          <w:tab w:val="left" w:pos="1365"/>
        </w:tabs>
        <w:spacing w:after="0" w:line="240" w:lineRule="auto"/>
        <w:jc w:val="both"/>
        <w:rPr>
          <w:rFonts w:ascii="Times New Roman" w:hAnsi="Times New Roman" w:cs="Times New Roman"/>
          <w:sz w:val="20"/>
          <w:szCs w:val="24"/>
        </w:rPr>
      </w:pPr>
      <w:r w:rsidRPr="008C4E03">
        <w:rPr>
          <w:rFonts w:ascii="Times New Roman" w:hAnsi="Times New Roman" w:cs="Times New Roman"/>
          <w:sz w:val="20"/>
          <w:szCs w:val="24"/>
        </w:rPr>
        <w:t xml:space="preserve">Fonte: Chiavenato (2014a, p. 92). </w:t>
      </w:r>
    </w:p>
    <w:p w14:paraId="4CE55991" w14:textId="77777777" w:rsidR="001D46B8" w:rsidRDefault="00A9765B" w:rsidP="005C5252">
      <w:pPr>
        <w:tabs>
          <w:tab w:val="left" w:pos="1365"/>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FIGURA </w:t>
      </w:r>
      <w:r w:rsidR="008C4E03">
        <w:rPr>
          <w:rFonts w:ascii="Times New Roman" w:hAnsi="Times New Roman" w:cs="Times New Roman"/>
          <w:b/>
          <w:sz w:val="24"/>
          <w:szCs w:val="24"/>
        </w:rPr>
        <w:t>2</w:t>
      </w:r>
      <w:r>
        <w:rPr>
          <w:rFonts w:ascii="Times New Roman" w:hAnsi="Times New Roman" w:cs="Times New Roman"/>
          <w:b/>
          <w:sz w:val="24"/>
          <w:szCs w:val="24"/>
        </w:rPr>
        <w:t xml:space="preserve">: </w:t>
      </w:r>
      <w:r>
        <w:rPr>
          <w:rFonts w:ascii="Times New Roman" w:hAnsi="Times New Roman" w:cs="Times New Roman"/>
          <w:sz w:val="24"/>
          <w:szCs w:val="24"/>
        </w:rPr>
        <w:t>Os cinco tipos de estoques.</w:t>
      </w:r>
    </w:p>
    <w:p w14:paraId="15A9F090" w14:textId="77777777" w:rsidR="008D532B" w:rsidRDefault="009F227A" w:rsidP="00217CAB">
      <w:pPr>
        <w:pStyle w:val="PargrafodaLista"/>
        <w:numPr>
          <w:ilvl w:val="2"/>
          <w:numId w:val="1"/>
        </w:numPr>
        <w:tabs>
          <w:tab w:val="left" w:pos="567"/>
        </w:tabs>
        <w:spacing w:after="0" w:line="360" w:lineRule="auto"/>
        <w:ind w:left="426" w:hanging="426"/>
        <w:jc w:val="both"/>
        <w:rPr>
          <w:rFonts w:ascii="Times New Roman" w:hAnsi="Times New Roman" w:cs="Times New Roman"/>
          <w:b/>
          <w:sz w:val="24"/>
          <w:szCs w:val="24"/>
        </w:rPr>
      </w:pPr>
      <w:r w:rsidRPr="009F227A">
        <w:rPr>
          <w:rFonts w:ascii="Times New Roman" w:hAnsi="Times New Roman" w:cs="Times New Roman"/>
          <w:b/>
          <w:sz w:val="24"/>
          <w:szCs w:val="24"/>
        </w:rPr>
        <w:t>Custos de estoques</w:t>
      </w:r>
    </w:p>
    <w:p w14:paraId="337E7278" w14:textId="77777777" w:rsidR="00217CAB" w:rsidRPr="00217CAB" w:rsidRDefault="00217CAB" w:rsidP="00217CAB">
      <w:pPr>
        <w:tabs>
          <w:tab w:val="left" w:pos="567"/>
        </w:tabs>
        <w:spacing w:after="0" w:line="360" w:lineRule="auto"/>
        <w:jc w:val="both"/>
        <w:rPr>
          <w:rFonts w:ascii="Times New Roman" w:hAnsi="Times New Roman" w:cs="Times New Roman"/>
          <w:b/>
          <w:sz w:val="24"/>
          <w:szCs w:val="24"/>
        </w:rPr>
      </w:pPr>
    </w:p>
    <w:p w14:paraId="14FA3B3D" w14:textId="77777777" w:rsidR="009F227A" w:rsidRDefault="00217CAB" w:rsidP="001D46B8">
      <w:pPr>
        <w:tabs>
          <w:tab w:val="left" w:pos="993"/>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No que se refere ao</w:t>
      </w:r>
      <w:r w:rsidR="009F227A">
        <w:rPr>
          <w:rFonts w:ascii="Times New Roman" w:hAnsi="Times New Roman" w:cs="Times New Roman"/>
          <w:sz w:val="24"/>
          <w:szCs w:val="24"/>
        </w:rPr>
        <w:t xml:space="preserve">s custos </w:t>
      </w:r>
      <w:r>
        <w:rPr>
          <w:rFonts w:ascii="Times New Roman" w:hAnsi="Times New Roman" w:cs="Times New Roman"/>
          <w:sz w:val="24"/>
          <w:szCs w:val="24"/>
        </w:rPr>
        <w:t xml:space="preserve">de estoque, ressalta-se que os mesmos </w:t>
      </w:r>
      <w:r w:rsidR="009F227A">
        <w:rPr>
          <w:rFonts w:ascii="Times New Roman" w:hAnsi="Times New Roman" w:cs="Times New Roman"/>
          <w:sz w:val="24"/>
          <w:szCs w:val="24"/>
        </w:rPr>
        <w:t xml:space="preserve">são inerentes </w:t>
      </w:r>
      <w:proofErr w:type="gramStart"/>
      <w:r w:rsidR="009F227A">
        <w:rPr>
          <w:rFonts w:ascii="Times New Roman" w:hAnsi="Times New Roman" w:cs="Times New Roman"/>
          <w:sz w:val="24"/>
          <w:szCs w:val="24"/>
        </w:rPr>
        <w:t>à</w:t>
      </w:r>
      <w:proofErr w:type="gramEnd"/>
      <w:r w:rsidR="009F227A">
        <w:rPr>
          <w:rFonts w:ascii="Times New Roman" w:hAnsi="Times New Roman" w:cs="Times New Roman"/>
          <w:sz w:val="24"/>
          <w:szCs w:val="24"/>
        </w:rPr>
        <w:t xml:space="preserve"> qualquer tipo de</w:t>
      </w:r>
      <w:r w:rsidR="00B66AC6">
        <w:rPr>
          <w:rFonts w:ascii="Times New Roman" w:hAnsi="Times New Roman" w:cs="Times New Roman"/>
          <w:sz w:val="24"/>
          <w:szCs w:val="24"/>
        </w:rPr>
        <w:t xml:space="preserve"> material, podendo</w:t>
      </w:r>
      <w:r w:rsidR="009F227A">
        <w:rPr>
          <w:rFonts w:ascii="Times New Roman" w:hAnsi="Times New Roman" w:cs="Times New Roman"/>
          <w:sz w:val="24"/>
          <w:szCs w:val="24"/>
        </w:rPr>
        <w:t xml:space="preserve"> ser</w:t>
      </w:r>
      <w:r w:rsidR="00B66AC6">
        <w:rPr>
          <w:rFonts w:ascii="Times New Roman" w:hAnsi="Times New Roman" w:cs="Times New Roman"/>
          <w:sz w:val="24"/>
          <w:szCs w:val="24"/>
        </w:rPr>
        <w:t xml:space="preserve"> elencados em</w:t>
      </w:r>
      <w:r w:rsidR="009F227A">
        <w:rPr>
          <w:rFonts w:ascii="Times New Roman" w:hAnsi="Times New Roman" w:cs="Times New Roman"/>
          <w:sz w:val="24"/>
          <w:szCs w:val="24"/>
        </w:rPr>
        <w:t xml:space="preserve">: juros, depreciação, obsolescência, </w:t>
      </w:r>
      <w:r w:rsidR="009F227A">
        <w:rPr>
          <w:rFonts w:ascii="Times New Roman" w:hAnsi="Times New Roman" w:cs="Times New Roman"/>
          <w:sz w:val="24"/>
          <w:szCs w:val="24"/>
        </w:rPr>
        <w:lastRenderedPageBreak/>
        <w:t>conservação, etc. E podem ser agrupados da seguinte maneira: custos de capital (juros, depreciação); custo com pessoal (salários); custos com edificação (aluguel, conservação); custos de manutenção (equipamento, obsolescência) (DIAS, 1993 citado por VAZ; GOMES, 2011).</w:t>
      </w:r>
    </w:p>
    <w:p w14:paraId="5EBF5E3D" w14:textId="77777777" w:rsidR="009F227A" w:rsidRDefault="000F1F82" w:rsidP="001D46B8">
      <w:pPr>
        <w:tabs>
          <w:tab w:val="left" w:pos="993"/>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Neste contexto, o</w:t>
      </w:r>
      <w:r w:rsidR="009F227A">
        <w:rPr>
          <w:rFonts w:ascii="Times New Roman" w:hAnsi="Times New Roman" w:cs="Times New Roman"/>
          <w:sz w:val="24"/>
          <w:szCs w:val="24"/>
        </w:rPr>
        <w:t>s cu</w:t>
      </w:r>
      <w:r>
        <w:rPr>
          <w:rFonts w:ascii="Times New Roman" w:hAnsi="Times New Roman" w:cs="Times New Roman"/>
          <w:sz w:val="24"/>
          <w:szCs w:val="24"/>
        </w:rPr>
        <w:t>stos associados aos estoques podem ser</w:t>
      </w:r>
      <w:r w:rsidR="009F227A">
        <w:rPr>
          <w:rFonts w:ascii="Times New Roman" w:hAnsi="Times New Roman" w:cs="Times New Roman"/>
          <w:sz w:val="24"/>
          <w:szCs w:val="24"/>
        </w:rPr>
        <w:t xml:space="preserve"> classificados em:</w:t>
      </w:r>
    </w:p>
    <w:p w14:paraId="6E8F2426" w14:textId="77777777" w:rsidR="009F227A" w:rsidRPr="009F227A" w:rsidRDefault="009F227A" w:rsidP="009F227A">
      <w:pPr>
        <w:pStyle w:val="PargrafodaLista"/>
        <w:numPr>
          <w:ilvl w:val="0"/>
          <w:numId w:val="9"/>
        </w:numPr>
        <w:tabs>
          <w:tab w:val="left" w:pos="993"/>
        </w:tabs>
        <w:spacing w:after="0" w:line="240" w:lineRule="auto"/>
        <w:ind w:left="2625" w:hanging="357"/>
        <w:jc w:val="both"/>
        <w:rPr>
          <w:rFonts w:ascii="Times New Roman" w:hAnsi="Times New Roman" w:cs="Times New Roman"/>
          <w:sz w:val="20"/>
          <w:szCs w:val="20"/>
        </w:rPr>
      </w:pPr>
      <w:r w:rsidRPr="009F227A">
        <w:rPr>
          <w:rFonts w:ascii="Times New Roman" w:hAnsi="Times New Roman" w:cs="Times New Roman"/>
          <w:sz w:val="20"/>
          <w:szCs w:val="20"/>
        </w:rPr>
        <w:t>Custo de pedir: são os custos fixos administrativos agregados ao processo de aquisição das quantidades solicitadas para reabastecimento dos estoques. Podem estar relacionados aos custos de preencher pedido de compra, de processa os serviços burocráticos, na contabilidade e no almoxarifado, e de receber o pedido e de efetuar a verificação contra a nota e a quantidade física;</w:t>
      </w:r>
    </w:p>
    <w:p w14:paraId="046AA56B" w14:textId="77777777" w:rsidR="009F227A" w:rsidRPr="009F227A" w:rsidRDefault="009F227A" w:rsidP="009F227A">
      <w:pPr>
        <w:pStyle w:val="PargrafodaLista"/>
        <w:numPr>
          <w:ilvl w:val="0"/>
          <w:numId w:val="9"/>
        </w:numPr>
        <w:tabs>
          <w:tab w:val="left" w:pos="993"/>
        </w:tabs>
        <w:spacing w:after="0" w:line="240" w:lineRule="auto"/>
        <w:ind w:left="2625" w:hanging="357"/>
        <w:jc w:val="both"/>
        <w:rPr>
          <w:rFonts w:ascii="Times New Roman" w:hAnsi="Times New Roman" w:cs="Times New Roman"/>
          <w:sz w:val="20"/>
          <w:szCs w:val="20"/>
        </w:rPr>
      </w:pPr>
      <w:r w:rsidRPr="009F227A">
        <w:rPr>
          <w:rFonts w:ascii="Times New Roman" w:hAnsi="Times New Roman" w:cs="Times New Roman"/>
          <w:sz w:val="20"/>
          <w:szCs w:val="20"/>
        </w:rPr>
        <w:t>Custo de manter estoques: são todos os custos necessários para manutenção da mercadoria estocada por certo período. São custos de armazenagem, custo de seguro, custo de deterioração e obsolescência e custo de fruto;</w:t>
      </w:r>
    </w:p>
    <w:p w14:paraId="0A58A4A9" w14:textId="77777777" w:rsidR="009F227A" w:rsidRDefault="009F227A" w:rsidP="009F227A">
      <w:pPr>
        <w:pStyle w:val="PargrafodaLista"/>
        <w:numPr>
          <w:ilvl w:val="0"/>
          <w:numId w:val="9"/>
        </w:numPr>
        <w:tabs>
          <w:tab w:val="left" w:pos="993"/>
        </w:tabs>
        <w:spacing w:after="0" w:line="240" w:lineRule="auto"/>
        <w:ind w:left="2625" w:hanging="357"/>
        <w:jc w:val="both"/>
        <w:rPr>
          <w:rFonts w:ascii="Times New Roman" w:hAnsi="Times New Roman" w:cs="Times New Roman"/>
          <w:sz w:val="20"/>
          <w:szCs w:val="20"/>
        </w:rPr>
      </w:pPr>
      <w:r w:rsidRPr="009F227A">
        <w:rPr>
          <w:rFonts w:ascii="Times New Roman" w:hAnsi="Times New Roman" w:cs="Times New Roman"/>
          <w:sz w:val="20"/>
          <w:szCs w:val="20"/>
        </w:rPr>
        <w:t xml:space="preserve">Custo total: é a soma do custo de pedir e de manter estoques (CHING, 2010 citado por VASCONCELOS; SILVA, 2013, p. 31). </w:t>
      </w:r>
    </w:p>
    <w:p w14:paraId="05B19002" w14:textId="77777777" w:rsidR="00A44010" w:rsidRPr="00A44010" w:rsidRDefault="00A44010" w:rsidP="00A44010">
      <w:pPr>
        <w:tabs>
          <w:tab w:val="left" w:pos="993"/>
        </w:tabs>
        <w:spacing w:after="0" w:line="240" w:lineRule="auto"/>
        <w:ind w:left="2268"/>
        <w:jc w:val="both"/>
        <w:rPr>
          <w:rFonts w:ascii="Times New Roman" w:hAnsi="Times New Roman" w:cs="Times New Roman"/>
          <w:sz w:val="20"/>
          <w:szCs w:val="20"/>
        </w:rPr>
      </w:pPr>
    </w:p>
    <w:p w14:paraId="07EE6171" w14:textId="77777777" w:rsidR="009F227A" w:rsidRDefault="000F1F82" w:rsidP="009F227A">
      <w:pPr>
        <w:tabs>
          <w:tab w:val="left" w:pos="993"/>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Corroborando </w:t>
      </w:r>
      <w:r w:rsidR="00FE15E0">
        <w:rPr>
          <w:rFonts w:ascii="Times New Roman" w:hAnsi="Times New Roman" w:cs="Times New Roman"/>
          <w:sz w:val="24"/>
          <w:szCs w:val="24"/>
        </w:rPr>
        <w:t>Dias (1993</w:t>
      </w:r>
      <w:r w:rsidR="008C4E03">
        <w:rPr>
          <w:rFonts w:ascii="Times New Roman" w:hAnsi="Times New Roman" w:cs="Times New Roman"/>
          <w:sz w:val="24"/>
          <w:szCs w:val="24"/>
        </w:rPr>
        <w:t>,</w:t>
      </w:r>
      <w:r w:rsidR="00FE15E0">
        <w:rPr>
          <w:rFonts w:ascii="Times New Roman" w:hAnsi="Times New Roman" w:cs="Times New Roman"/>
          <w:sz w:val="24"/>
          <w:szCs w:val="24"/>
        </w:rPr>
        <w:t xml:space="preserve"> citado por </w:t>
      </w:r>
      <w:r w:rsidR="008C4E03">
        <w:rPr>
          <w:rFonts w:ascii="Times New Roman" w:hAnsi="Times New Roman" w:cs="Times New Roman"/>
          <w:sz w:val="24"/>
          <w:szCs w:val="24"/>
        </w:rPr>
        <w:t>VAZ; GOMES, 2011) define</w:t>
      </w:r>
      <w:r w:rsidR="00FE15E0">
        <w:rPr>
          <w:rFonts w:ascii="Times New Roman" w:hAnsi="Times New Roman" w:cs="Times New Roman"/>
          <w:sz w:val="24"/>
          <w:szCs w:val="24"/>
        </w:rPr>
        <w:t xml:space="preserve"> o custo de estocagem como a uma soma geral das despesas do estoque que a empresa </w:t>
      </w:r>
      <w:r w:rsidR="008C4E03">
        <w:rPr>
          <w:rFonts w:ascii="Times New Roman" w:hAnsi="Times New Roman" w:cs="Times New Roman"/>
          <w:sz w:val="24"/>
          <w:szCs w:val="24"/>
        </w:rPr>
        <w:t>mantém</w:t>
      </w:r>
      <w:r w:rsidR="00FE15E0">
        <w:rPr>
          <w:rFonts w:ascii="Times New Roman" w:hAnsi="Times New Roman" w:cs="Times New Roman"/>
          <w:sz w:val="24"/>
          <w:szCs w:val="24"/>
        </w:rPr>
        <w:t>. Porta</w:t>
      </w:r>
      <w:r>
        <w:rPr>
          <w:rFonts w:ascii="Times New Roman" w:hAnsi="Times New Roman" w:cs="Times New Roman"/>
          <w:sz w:val="24"/>
          <w:szCs w:val="24"/>
        </w:rPr>
        <w:t>nto, este custo está relaciona-se</w:t>
      </w:r>
      <w:r w:rsidR="00FE15E0">
        <w:rPr>
          <w:rFonts w:ascii="Times New Roman" w:hAnsi="Times New Roman" w:cs="Times New Roman"/>
          <w:sz w:val="24"/>
          <w:szCs w:val="24"/>
        </w:rPr>
        <w:t xml:space="preserve"> com a quantidade de estoque e a dimensão desse material, </w:t>
      </w:r>
      <w:r>
        <w:rPr>
          <w:rFonts w:ascii="Times New Roman" w:hAnsi="Times New Roman" w:cs="Times New Roman"/>
          <w:sz w:val="24"/>
          <w:szCs w:val="24"/>
        </w:rPr>
        <w:t>visto que,</w:t>
      </w:r>
      <w:r w:rsidR="00FE15E0">
        <w:rPr>
          <w:rFonts w:ascii="Times New Roman" w:hAnsi="Times New Roman" w:cs="Times New Roman"/>
          <w:sz w:val="24"/>
          <w:szCs w:val="24"/>
        </w:rPr>
        <w:t xml:space="preserve"> irá demandar espaço físico para armazená-lo. </w:t>
      </w:r>
    </w:p>
    <w:p w14:paraId="5F1CCED1" w14:textId="77777777" w:rsidR="00FE15E0" w:rsidRDefault="00FE15E0" w:rsidP="009F227A">
      <w:pPr>
        <w:tabs>
          <w:tab w:val="left" w:pos="993"/>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Neste sentido, para não t</w:t>
      </w:r>
      <w:r w:rsidR="000F1F82">
        <w:rPr>
          <w:rFonts w:ascii="Times New Roman" w:hAnsi="Times New Roman" w:cs="Times New Roman"/>
          <w:sz w:val="24"/>
          <w:szCs w:val="24"/>
        </w:rPr>
        <w:t>er um alto custo com estocagem torna-se</w:t>
      </w:r>
      <w:r>
        <w:rPr>
          <w:rFonts w:ascii="Times New Roman" w:hAnsi="Times New Roman" w:cs="Times New Roman"/>
          <w:sz w:val="24"/>
          <w:szCs w:val="24"/>
        </w:rPr>
        <w:t xml:space="preserve"> indicado </w:t>
      </w:r>
      <w:r w:rsidR="000F1F82">
        <w:rPr>
          <w:rFonts w:ascii="Times New Roman" w:hAnsi="Times New Roman" w:cs="Times New Roman"/>
          <w:sz w:val="24"/>
          <w:szCs w:val="24"/>
        </w:rPr>
        <w:t>que a empresa não possua</w:t>
      </w:r>
      <w:r>
        <w:rPr>
          <w:rFonts w:ascii="Times New Roman" w:hAnsi="Times New Roman" w:cs="Times New Roman"/>
          <w:sz w:val="24"/>
          <w:szCs w:val="24"/>
        </w:rPr>
        <w:t xml:space="preserve"> um nível de estoque muito elevado, pois, além do custo a empresa </w:t>
      </w:r>
      <w:r w:rsidR="000F1F82">
        <w:rPr>
          <w:rFonts w:ascii="Times New Roman" w:hAnsi="Times New Roman" w:cs="Times New Roman"/>
          <w:sz w:val="24"/>
          <w:szCs w:val="24"/>
        </w:rPr>
        <w:t>poderá ter</w:t>
      </w:r>
      <w:r>
        <w:rPr>
          <w:rFonts w:ascii="Times New Roman" w:hAnsi="Times New Roman" w:cs="Times New Roman"/>
          <w:sz w:val="24"/>
          <w:szCs w:val="24"/>
        </w:rPr>
        <w:t xml:space="preserve"> uma perda,</w:t>
      </w:r>
      <w:r w:rsidR="000F1F82">
        <w:rPr>
          <w:rFonts w:ascii="Times New Roman" w:hAnsi="Times New Roman" w:cs="Times New Roman"/>
          <w:sz w:val="24"/>
          <w:szCs w:val="24"/>
        </w:rPr>
        <w:t xml:space="preserve"> devido ao capital parado. No entanto</w:t>
      </w:r>
      <w:r>
        <w:rPr>
          <w:rFonts w:ascii="Times New Roman" w:hAnsi="Times New Roman" w:cs="Times New Roman"/>
          <w:sz w:val="24"/>
          <w:szCs w:val="24"/>
        </w:rPr>
        <w:t xml:space="preserve">, </w:t>
      </w:r>
      <w:r w:rsidR="000F1F82">
        <w:rPr>
          <w:rFonts w:ascii="Times New Roman" w:hAnsi="Times New Roman" w:cs="Times New Roman"/>
          <w:sz w:val="24"/>
          <w:szCs w:val="24"/>
        </w:rPr>
        <w:t xml:space="preserve">acrescenta-se que </w:t>
      </w:r>
      <w:r>
        <w:rPr>
          <w:rFonts w:ascii="Times New Roman" w:hAnsi="Times New Roman" w:cs="Times New Roman"/>
          <w:sz w:val="24"/>
          <w:szCs w:val="24"/>
        </w:rPr>
        <w:t xml:space="preserve">não é recomendado deixar o nível de estoque muito baixo, pois, </w:t>
      </w:r>
      <w:r w:rsidR="000F1F82">
        <w:rPr>
          <w:rFonts w:ascii="Times New Roman" w:hAnsi="Times New Roman" w:cs="Times New Roman"/>
          <w:sz w:val="24"/>
          <w:szCs w:val="24"/>
        </w:rPr>
        <w:t xml:space="preserve">tal fator </w:t>
      </w:r>
      <w:r>
        <w:rPr>
          <w:rFonts w:ascii="Times New Roman" w:hAnsi="Times New Roman" w:cs="Times New Roman"/>
          <w:sz w:val="24"/>
          <w:szCs w:val="24"/>
        </w:rPr>
        <w:t>pode levar a uma interru</w:t>
      </w:r>
      <w:r w:rsidR="000F1F82">
        <w:rPr>
          <w:rFonts w:ascii="Times New Roman" w:hAnsi="Times New Roman" w:cs="Times New Roman"/>
          <w:sz w:val="24"/>
          <w:szCs w:val="24"/>
        </w:rPr>
        <w:t xml:space="preserve">pção da produção. Deste modo, torna-se </w:t>
      </w:r>
      <w:r>
        <w:rPr>
          <w:rFonts w:ascii="Times New Roman" w:hAnsi="Times New Roman" w:cs="Times New Roman"/>
          <w:sz w:val="24"/>
          <w:szCs w:val="24"/>
        </w:rPr>
        <w:t>importante conhecer o processo produtivo, o sistema de produção, conhecer e controlar o estoque</w:t>
      </w:r>
      <w:r w:rsidR="00791A25">
        <w:rPr>
          <w:rFonts w:ascii="Times New Roman" w:hAnsi="Times New Roman" w:cs="Times New Roman"/>
          <w:sz w:val="24"/>
          <w:szCs w:val="24"/>
        </w:rPr>
        <w:t xml:space="preserve"> (VAZ; GOMES, 2011)</w:t>
      </w:r>
      <w:r>
        <w:rPr>
          <w:rFonts w:ascii="Times New Roman" w:hAnsi="Times New Roman" w:cs="Times New Roman"/>
          <w:sz w:val="24"/>
          <w:szCs w:val="24"/>
        </w:rPr>
        <w:t xml:space="preserve">. </w:t>
      </w:r>
    </w:p>
    <w:p w14:paraId="6F370C8D" w14:textId="77777777" w:rsidR="008C4E03" w:rsidRDefault="000F1F82" w:rsidP="009F227A">
      <w:pPr>
        <w:tabs>
          <w:tab w:val="left" w:pos="993"/>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Ressalta-se que o</w:t>
      </w:r>
      <w:r w:rsidR="008C4E03">
        <w:rPr>
          <w:rFonts w:ascii="Times New Roman" w:hAnsi="Times New Roman" w:cs="Times New Roman"/>
          <w:sz w:val="24"/>
          <w:szCs w:val="24"/>
        </w:rPr>
        <w:t>s responsáveis pela</w:t>
      </w:r>
      <w:r w:rsidR="00EE4E97">
        <w:rPr>
          <w:rFonts w:ascii="Times New Roman" w:hAnsi="Times New Roman" w:cs="Times New Roman"/>
          <w:sz w:val="24"/>
          <w:szCs w:val="24"/>
        </w:rPr>
        <w:t xml:space="preserve"> gestão dos estoques, em sua grande maioria, não </w:t>
      </w:r>
      <w:r>
        <w:rPr>
          <w:rFonts w:ascii="Times New Roman" w:hAnsi="Times New Roman" w:cs="Times New Roman"/>
          <w:sz w:val="24"/>
          <w:szCs w:val="24"/>
        </w:rPr>
        <w:t>possuem</w:t>
      </w:r>
      <w:r w:rsidR="00EE4E97">
        <w:rPr>
          <w:rFonts w:ascii="Times New Roman" w:hAnsi="Times New Roman" w:cs="Times New Roman"/>
          <w:sz w:val="24"/>
          <w:szCs w:val="24"/>
        </w:rPr>
        <w:t xml:space="preserve"> consciência que</w:t>
      </w:r>
      <w:r>
        <w:rPr>
          <w:rFonts w:ascii="Times New Roman" w:hAnsi="Times New Roman" w:cs="Times New Roman"/>
          <w:sz w:val="24"/>
          <w:szCs w:val="24"/>
        </w:rPr>
        <w:t xml:space="preserve"> os</w:t>
      </w:r>
      <w:r w:rsidR="00EE4E97">
        <w:rPr>
          <w:rFonts w:ascii="Times New Roman" w:hAnsi="Times New Roman" w:cs="Times New Roman"/>
          <w:sz w:val="24"/>
          <w:szCs w:val="24"/>
        </w:rPr>
        <w:t xml:space="preserve"> custos elevados estão relacionados com os nívei</w:t>
      </w:r>
      <w:r>
        <w:rPr>
          <w:rFonts w:ascii="Times New Roman" w:hAnsi="Times New Roman" w:cs="Times New Roman"/>
          <w:sz w:val="24"/>
          <w:szCs w:val="24"/>
        </w:rPr>
        <w:t>s de estoques. Tal fato ocorre considerando-se que</w:t>
      </w:r>
      <w:r w:rsidR="00EE4E97">
        <w:rPr>
          <w:rFonts w:ascii="Times New Roman" w:hAnsi="Times New Roman" w:cs="Times New Roman"/>
          <w:sz w:val="24"/>
          <w:szCs w:val="24"/>
        </w:rPr>
        <w:t xml:space="preserve"> os custos não são detalhados nas demonstrações contábeis e fina</w:t>
      </w:r>
      <w:r>
        <w:rPr>
          <w:rFonts w:ascii="Times New Roman" w:hAnsi="Times New Roman" w:cs="Times New Roman"/>
          <w:sz w:val="24"/>
          <w:szCs w:val="24"/>
        </w:rPr>
        <w:t>nceiras. Assim, estes custos apresentam</w:t>
      </w:r>
      <w:r w:rsidR="00EE4E97">
        <w:rPr>
          <w:rFonts w:ascii="Times New Roman" w:hAnsi="Times New Roman" w:cs="Times New Roman"/>
          <w:sz w:val="24"/>
          <w:szCs w:val="24"/>
        </w:rPr>
        <w:t xml:space="preserve"> oscilação entre 30% e 50% do valor dos estoques</w:t>
      </w:r>
      <w:r w:rsidR="00910DB3">
        <w:rPr>
          <w:rFonts w:ascii="Times New Roman" w:hAnsi="Times New Roman" w:cs="Times New Roman"/>
          <w:sz w:val="24"/>
          <w:szCs w:val="24"/>
        </w:rPr>
        <w:t xml:space="preserve"> (</w:t>
      </w:r>
      <w:r w:rsidR="008C4E03">
        <w:rPr>
          <w:rFonts w:ascii="Times New Roman" w:hAnsi="Times New Roman" w:cs="Times New Roman"/>
          <w:sz w:val="24"/>
          <w:szCs w:val="24"/>
        </w:rPr>
        <w:t>TABELA 1</w:t>
      </w:r>
      <w:r w:rsidR="00E6161D">
        <w:rPr>
          <w:rFonts w:ascii="Times New Roman" w:hAnsi="Times New Roman" w:cs="Times New Roman"/>
          <w:sz w:val="24"/>
          <w:szCs w:val="24"/>
        </w:rPr>
        <w:t>). Outro aspecto importante a se considerar reside no fato de</w:t>
      </w:r>
      <w:r w:rsidR="00910DB3">
        <w:rPr>
          <w:rFonts w:ascii="Times New Roman" w:hAnsi="Times New Roman" w:cs="Times New Roman"/>
          <w:sz w:val="24"/>
          <w:szCs w:val="24"/>
        </w:rPr>
        <w:t xml:space="preserve"> que ter níveis el</w:t>
      </w:r>
      <w:r w:rsidR="00E6161D">
        <w:rPr>
          <w:rFonts w:ascii="Times New Roman" w:hAnsi="Times New Roman" w:cs="Times New Roman"/>
          <w:sz w:val="24"/>
          <w:szCs w:val="24"/>
        </w:rPr>
        <w:t>evados de estoques não confere à</w:t>
      </w:r>
      <w:r w:rsidR="00910DB3">
        <w:rPr>
          <w:rFonts w:ascii="Times New Roman" w:hAnsi="Times New Roman" w:cs="Times New Roman"/>
          <w:sz w:val="24"/>
          <w:szCs w:val="24"/>
        </w:rPr>
        <w:t>s em</w:t>
      </w:r>
      <w:r w:rsidR="00E6161D">
        <w:rPr>
          <w:rFonts w:ascii="Times New Roman" w:hAnsi="Times New Roman" w:cs="Times New Roman"/>
          <w:sz w:val="24"/>
          <w:szCs w:val="24"/>
        </w:rPr>
        <w:t xml:space="preserve">presas sucesso, uma vez que os mesmos podem ser </w:t>
      </w:r>
      <w:r w:rsidR="00910DB3">
        <w:rPr>
          <w:rFonts w:ascii="Times New Roman" w:hAnsi="Times New Roman" w:cs="Times New Roman"/>
          <w:sz w:val="24"/>
          <w:szCs w:val="24"/>
        </w:rPr>
        <w:t xml:space="preserve">compostos de produtos desnecessários e o necessário está sempre em falta (SEVERO FILHO, 2006). </w:t>
      </w:r>
    </w:p>
    <w:p w14:paraId="2DE97B41" w14:textId="77777777" w:rsidR="00EE4E97" w:rsidRDefault="008C4E03" w:rsidP="008C4E03">
      <w:pPr>
        <w:tabs>
          <w:tab w:val="left" w:pos="993"/>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TABELA 1: </w:t>
      </w:r>
      <w:r>
        <w:rPr>
          <w:rFonts w:ascii="Times New Roman" w:hAnsi="Times New Roman" w:cs="Times New Roman"/>
          <w:sz w:val="24"/>
          <w:szCs w:val="24"/>
        </w:rPr>
        <w:t xml:space="preserve">Custos de estocagem em porcentagem. </w:t>
      </w:r>
    </w:p>
    <w:tbl>
      <w:tblPr>
        <w:tblStyle w:val="Tabelacomgrade"/>
        <w:tblW w:w="0" w:type="auto"/>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18"/>
        <w:gridCol w:w="3245"/>
      </w:tblGrid>
      <w:tr w:rsidR="00910DB3" w14:paraId="1F7894C8" w14:textId="77777777" w:rsidTr="008C4E03">
        <w:tc>
          <w:tcPr>
            <w:tcW w:w="5812" w:type="dxa"/>
            <w:tcBorders>
              <w:top w:val="single" w:sz="4" w:space="0" w:color="auto"/>
              <w:bottom w:val="single" w:sz="4" w:space="0" w:color="auto"/>
            </w:tcBorders>
          </w:tcPr>
          <w:p w14:paraId="712A342B" w14:textId="77777777" w:rsidR="00910DB3" w:rsidRPr="00910DB3" w:rsidRDefault="00910DB3" w:rsidP="007A4690">
            <w:pPr>
              <w:tabs>
                <w:tab w:val="left" w:pos="993"/>
              </w:tabs>
              <w:jc w:val="center"/>
              <w:rPr>
                <w:rFonts w:ascii="Times New Roman" w:hAnsi="Times New Roman" w:cs="Times New Roman"/>
                <w:b/>
                <w:sz w:val="24"/>
                <w:szCs w:val="24"/>
              </w:rPr>
            </w:pPr>
            <w:r w:rsidRPr="00910DB3">
              <w:rPr>
                <w:rFonts w:ascii="Times New Roman" w:hAnsi="Times New Roman" w:cs="Times New Roman"/>
                <w:b/>
                <w:sz w:val="24"/>
                <w:szCs w:val="24"/>
              </w:rPr>
              <w:t>Itens de custo</w:t>
            </w:r>
          </w:p>
        </w:tc>
        <w:tc>
          <w:tcPr>
            <w:tcW w:w="3291" w:type="dxa"/>
            <w:tcBorders>
              <w:top w:val="single" w:sz="4" w:space="0" w:color="auto"/>
              <w:bottom w:val="single" w:sz="4" w:space="0" w:color="auto"/>
            </w:tcBorders>
          </w:tcPr>
          <w:p w14:paraId="7B20415D" w14:textId="77777777" w:rsidR="00910DB3" w:rsidRPr="00910DB3" w:rsidRDefault="00910DB3" w:rsidP="007A4690">
            <w:pPr>
              <w:tabs>
                <w:tab w:val="left" w:pos="993"/>
              </w:tabs>
              <w:jc w:val="center"/>
              <w:rPr>
                <w:rFonts w:ascii="Times New Roman" w:hAnsi="Times New Roman" w:cs="Times New Roman"/>
                <w:b/>
                <w:sz w:val="24"/>
                <w:szCs w:val="24"/>
              </w:rPr>
            </w:pPr>
            <w:r w:rsidRPr="00910DB3">
              <w:rPr>
                <w:rFonts w:ascii="Times New Roman" w:hAnsi="Times New Roman" w:cs="Times New Roman"/>
                <w:b/>
                <w:sz w:val="24"/>
                <w:szCs w:val="24"/>
              </w:rPr>
              <w:t>Custos anuais de estocagem</w:t>
            </w:r>
          </w:p>
        </w:tc>
      </w:tr>
      <w:tr w:rsidR="00910DB3" w14:paraId="777BA3AB" w14:textId="77777777" w:rsidTr="008C4E03">
        <w:tc>
          <w:tcPr>
            <w:tcW w:w="5812" w:type="dxa"/>
            <w:tcBorders>
              <w:top w:val="single" w:sz="4" w:space="0" w:color="auto"/>
            </w:tcBorders>
          </w:tcPr>
          <w:p w14:paraId="6FF08A34" w14:textId="77777777" w:rsidR="00910DB3" w:rsidRDefault="00910DB3" w:rsidP="007A4690">
            <w:pPr>
              <w:tabs>
                <w:tab w:val="left" w:pos="1440"/>
              </w:tabs>
              <w:jc w:val="both"/>
              <w:rPr>
                <w:rFonts w:ascii="Times New Roman" w:hAnsi="Times New Roman" w:cs="Times New Roman"/>
                <w:sz w:val="24"/>
                <w:szCs w:val="24"/>
              </w:rPr>
            </w:pPr>
            <w:r>
              <w:rPr>
                <w:rFonts w:ascii="Times New Roman" w:hAnsi="Times New Roman" w:cs="Times New Roman"/>
                <w:sz w:val="24"/>
                <w:szCs w:val="24"/>
              </w:rPr>
              <w:t>Custos financeiros do dinheiro imobilizado</w:t>
            </w:r>
          </w:p>
        </w:tc>
        <w:tc>
          <w:tcPr>
            <w:tcW w:w="3291" w:type="dxa"/>
            <w:tcBorders>
              <w:top w:val="single" w:sz="4" w:space="0" w:color="auto"/>
            </w:tcBorders>
          </w:tcPr>
          <w:p w14:paraId="79F2ED04" w14:textId="77777777" w:rsidR="00910DB3" w:rsidRDefault="00910DB3" w:rsidP="007A4690">
            <w:pPr>
              <w:tabs>
                <w:tab w:val="left" w:pos="993"/>
              </w:tabs>
              <w:jc w:val="center"/>
              <w:rPr>
                <w:rFonts w:ascii="Times New Roman" w:hAnsi="Times New Roman" w:cs="Times New Roman"/>
                <w:sz w:val="24"/>
                <w:szCs w:val="24"/>
              </w:rPr>
            </w:pPr>
            <w:r>
              <w:rPr>
                <w:rFonts w:ascii="Times New Roman" w:hAnsi="Times New Roman" w:cs="Times New Roman"/>
                <w:sz w:val="24"/>
                <w:szCs w:val="24"/>
              </w:rPr>
              <w:t>20% a 30%</w:t>
            </w:r>
          </w:p>
        </w:tc>
      </w:tr>
      <w:tr w:rsidR="00910DB3" w14:paraId="4A4D9A17" w14:textId="77777777" w:rsidTr="008C4E03">
        <w:tc>
          <w:tcPr>
            <w:tcW w:w="5812" w:type="dxa"/>
          </w:tcPr>
          <w:p w14:paraId="5D42C2A4" w14:textId="77777777" w:rsidR="00910DB3" w:rsidRDefault="00910DB3" w:rsidP="007A4690">
            <w:pPr>
              <w:tabs>
                <w:tab w:val="left" w:pos="993"/>
              </w:tabs>
              <w:jc w:val="both"/>
              <w:rPr>
                <w:rFonts w:ascii="Times New Roman" w:hAnsi="Times New Roman" w:cs="Times New Roman"/>
                <w:sz w:val="24"/>
                <w:szCs w:val="24"/>
              </w:rPr>
            </w:pPr>
            <w:r>
              <w:rPr>
                <w:rFonts w:ascii="Times New Roman" w:hAnsi="Times New Roman" w:cs="Times New Roman"/>
                <w:sz w:val="24"/>
                <w:szCs w:val="24"/>
              </w:rPr>
              <w:t>Custos de armazenagem (espaço, pessoal, energia etc.)</w:t>
            </w:r>
          </w:p>
        </w:tc>
        <w:tc>
          <w:tcPr>
            <w:tcW w:w="3291" w:type="dxa"/>
          </w:tcPr>
          <w:p w14:paraId="65320097" w14:textId="77777777" w:rsidR="00910DB3" w:rsidRDefault="00910DB3" w:rsidP="007A4690">
            <w:pPr>
              <w:tabs>
                <w:tab w:val="left" w:pos="993"/>
              </w:tabs>
              <w:jc w:val="center"/>
              <w:rPr>
                <w:rFonts w:ascii="Times New Roman" w:hAnsi="Times New Roman" w:cs="Times New Roman"/>
                <w:sz w:val="24"/>
                <w:szCs w:val="24"/>
              </w:rPr>
            </w:pPr>
            <w:r>
              <w:rPr>
                <w:rFonts w:ascii="Times New Roman" w:hAnsi="Times New Roman" w:cs="Times New Roman"/>
                <w:sz w:val="24"/>
                <w:szCs w:val="24"/>
              </w:rPr>
              <w:t>5% a 10%</w:t>
            </w:r>
          </w:p>
        </w:tc>
      </w:tr>
      <w:tr w:rsidR="00910DB3" w14:paraId="3028F60A" w14:textId="77777777" w:rsidTr="008C4E03">
        <w:tc>
          <w:tcPr>
            <w:tcW w:w="5812" w:type="dxa"/>
          </w:tcPr>
          <w:p w14:paraId="1E1D3A27" w14:textId="77777777" w:rsidR="00910DB3" w:rsidRDefault="00910DB3" w:rsidP="007A4690">
            <w:pPr>
              <w:tabs>
                <w:tab w:val="left" w:pos="993"/>
              </w:tabs>
              <w:jc w:val="both"/>
              <w:rPr>
                <w:rFonts w:ascii="Times New Roman" w:hAnsi="Times New Roman" w:cs="Times New Roman"/>
                <w:sz w:val="24"/>
                <w:szCs w:val="24"/>
              </w:rPr>
            </w:pPr>
            <w:r>
              <w:rPr>
                <w:rFonts w:ascii="Times New Roman" w:hAnsi="Times New Roman" w:cs="Times New Roman"/>
                <w:sz w:val="24"/>
                <w:szCs w:val="24"/>
              </w:rPr>
              <w:t>Obsolescência, materiais estragados e perdidos</w:t>
            </w:r>
          </w:p>
        </w:tc>
        <w:tc>
          <w:tcPr>
            <w:tcW w:w="3291" w:type="dxa"/>
          </w:tcPr>
          <w:p w14:paraId="624C9CD1" w14:textId="77777777" w:rsidR="00910DB3" w:rsidRDefault="00910DB3" w:rsidP="007A4690">
            <w:pPr>
              <w:tabs>
                <w:tab w:val="left" w:pos="993"/>
              </w:tabs>
              <w:jc w:val="center"/>
              <w:rPr>
                <w:rFonts w:ascii="Times New Roman" w:hAnsi="Times New Roman" w:cs="Times New Roman"/>
                <w:sz w:val="24"/>
                <w:szCs w:val="24"/>
              </w:rPr>
            </w:pPr>
            <w:r>
              <w:rPr>
                <w:rFonts w:ascii="Times New Roman" w:hAnsi="Times New Roman" w:cs="Times New Roman"/>
                <w:sz w:val="24"/>
                <w:szCs w:val="24"/>
              </w:rPr>
              <w:t>5% a 10%</w:t>
            </w:r>
          </w:p>
        </w:tc>
      </w:tr>
      <w:tr w:rsidR="00910DB3" w14:paraId="6A852458" w14:textId="77777777" w:rsidTr="008C4E03">
        <w:tc>
          <w:tcPr>
            <w:tcW w:w="5812" w:type="dxa"/>
          </w:tcPr>
          <w:p w14:paraId="2E7397A1" w14:textId="77777777" w:rsidR="00910DB3" w:rsidRDefault="00910DB3" w:rsidP="007A4690">
            <w:pPr>
              <w:tabs>
                <w:tab w:val="left" w:pos="993"/>
              </w:tabs>
              <w:jc w:val="both"/>
              <w:rPr>
                <w:rFonts w:ascii="Times New Roman" w:hAnsi="Times New Roman" w:cs="Times New Roman"/>
                <w:sz w:val="24"/>
                <w:szCs w:val="24"/>
              </w:rPr>
            </w:pPr>
            <w:r>
              <w:rPr>
                <w:rFonts w:ascii="Times New Roman" w:hAnsi="Times New Roman" w:cs="Times New Roman"/>
                <w:sz w:val="24"/>
                <w:szCs w:val="24"/>
              </w:rPr>
              <w:t>Custos totais de estocagem</w:t>
            </w:r>
          </w:p>
        </w:tc>
        <w:tc>
          <w:tcPr>
            <w:tcW w:w="3291" w:type="dxa"/>
          </w:tcPr>
          <w:p w14:paraId="238CC598" w14:textId="77777777" w:rsidR="00910DB3" w:rsidRDefault="00910DB3" w:rsidP="007A4690">
            <w:pPr>
              <w:tabs>
                <w:tab w:val="left" w:pos="993"/>
              </w:tabs>
              <w:jc w:val="center"/>
              <w:rPr>
                <w:rFonts w:ascii="Times New Roman" w:hAnsi="Times New Roman" w:cs="Times New Roman"/>
                <w:sz w:val="24"/>
                <w:szCs w:val="24"/>
              </w:rPr>
            </w:pPr>
            <w:r>
              <w:rPr>
                <w:rFonts w:ascii="Times New Roman" w:hAnsi="Times New Roman" w:cs="Times New Roman"/>
                <w:sz w:val="24"/>
                <w:szCs w:val="24"/>
              </w:rPr>
              <w:t>30% a 50%</w:t>
            </w:r>
          </w:p>
        </w:tc>
      </w:tr>
    </w:tbl>
    <w:p w14:paraId="10D032CA" w14:textId="77777777" w:rsidR="00910DB3" w:rsidRPr="008C4E03" w:rsidRDefault="00910DB3" w:rsidP="007A4690">
      <w:pPr>
        <w:tabs>
          <w:tab w:val="left" w:pos="993"/>
        </w:tabs>
        <w:spacing w:after="0" w:line="240" w:lineRule="auto"/>
        <w:jc w:val="both"/>
        <w:rPr>
          <w:rFonts w:ascii="Times New Roman" w:hAnsi="Times New Roman" w:cs="Times New Roman"/>
          <w:sz w:val="20"/>
          <w:szCs w:val="24"/>
        </w:rPr>
      </w:pPr>
      <w:r w:rsidRPr="008C4E03">
        <w:rPr>
          <w:rFonts w:ascii="Times New Roman" w:hAnsi="Times New Roman" w:cs="Times New Roman"/>
          <w:sz w:val="20"/>
          <w:szCs w:val="24"/>
        </w:rPr>
        <w:lastRenderedPageBreak/>
        <w:t xml:space="preserve">Fonte: Severo Filho (2006, p. 67). </w:t>
      </w:r>
    </w:p>
    <w:p w14:paraId="1E393BAA" w14:textId="77777777" w:rsidR="008D532B" w:rsidRPr="00910DB3" w:rsidRDefault="008D532B" w:rsidP="00910DB3">
      <w:pPr>
        <w:tabs>
          <w:tab w:val="left" w:pos="993"/>
        </w:tabs>
        <w:spacing w:after="0" w:line="240" w:lineRule="auto"/>
        <w:jc w:val="both"/>
        <w:rPr>
          <w:rFonts w:ascii="Times New Roman" w:hAnsi="Times New Roman" w:cs="Times New Roman"/>
          <w:sz w:val="24"/>
          <w:szCs w:val="24"/>
        </w:rPr>
      </w:pPr>
    </w:p>
    <w:p w14:paraId="14B298CA" w14:textId="77777777" w:rsidR="008D532B" w:rsidRPr="008C4E03" w:rsidRDefault="00327244" w:rsidP="008D532B">
      <w:pPr>
        <w:pStyle w:val="PargrafodaLista"/>
        <w:numPr>
          <w:ilvl w:val="1"/>
          <w:numId w:val="1"/>
        </w:numPr>
        <w:tabs>
          <w:tab w:val="left" w:pos="993"/>
        </w:tabs>
        <w:spacing w:after="0" w:line="360" w:lineRule="auto"/>
        <w:ind w:left="426" w:hanging="426"/>
        <w:jc w:val="both"/>
        <w:rPr>
          <w:rFonts w:ascii="Times New Roman" w:hAnsi="Times New Roman" w:cs="Times New Roman"/>
          <w:b/>
          <w:sz w:val="24"/>
          <w:szCs w:val="24"/>
        </w:rPr>
      </w:pPr>
      <w:r w:rsidRPr="008C4E03">
        <w:rPr>
          <w:rFonts w:ascii="Times New Roman" w:hAnsi="Times New Roman" w:cs="Times New Roman"/>
          <w:b/>
          <w:sz w:val="24"/>
          <w:szCs w:val="24"/>
        </w:rPr>
        <w:t>Sistemas para</w:t>
      </w:r>
      <w:r w:rsidR="008D532B" w:rsidRPr="008C4E03">
        <w:rPr>
          <w:rFonts w:ascii="Times New Roman" w:hAnsi="Times New Roman" w:cs="Times New Roman"/>
          <w:b/>
          <w:sz w:val="24"/>
          <w:szCs w:val="24"/>
        </w:rPr>
        <w:t xml:space="preserve"> Gestão de Estoques</w:t>
      </w:r>
    </w:p>
    <w:p w14:paraId="229C416B" w14:textId="77777777" w:rsidR="008D532B" w:rsidRPr="008D532B" w:rsidRDefault="008D532B" w:rsidP="008D532B">
      <w:pPr>
        <w:pStyle w:val="PargrafodaLista"/>
        <w:tabs>
          <w:tab w:val="left" w:pos="993"/>
        </w:tabs>
        <w:spacing w:after="0" w:line="360" w:lineRule="auto"/>
        <w:ind w:left="426"/>
        <w:jc w:val="both"/>
        <w:rPr>
          <w:rFonts w:ascii="Times New Roman" w:hAnsi="Times New Roman" w:cs="Times New Roman"/>
          <w:b/>
          <w:sz w:val="24"/>
          <w:szCs w:val="24"/>
        </w:rPr>
      </w:pPr>
    </w:p>
    <w:p w14:paraId="5F867D03" w14:textId="77777777" w:rsidR="00723990" w:rsidRDefault="00327244" w:rsidP="00BF6814">
      <w:pPr>
        <w:tabs>
          <w:tab w:val="left" w:pos="993"/>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Segundo Chiavenato (2008) existem vários sistemas para gerir estoques, </w:t>
      </w:r>
      <w:r w:rsidR="00E6161D">
        <w:rPr>
          <w:rFonts w:ascii="Times New Roman" w:hAnsi="Times New Roman" w:cs="Times New Roman"/>
          <w:sz w:val="24"/>
          <w:szCs w:val="24"/>
        </w:rPr>
        <w:t xml:space="preserve">sendo </w:t>
      </w:r>
      <w:r>
        <w:rPr>
          <w:rFonts w:ascii="Times New Roman" w:hAnsi="Times New Roman" w:cs="Times New Roman"/>
          <w:sz w:val="24"/>
          <w:szCs w:val="24"/>
        </w:rPr>
        <w:t xml:space="preserve">que cada um apresenta características próprias, vantagens e limitações. </w:t>
      </w:r>
      <w:r w:rsidR="00723990">
        <w:rPr>
          <w:rFonts w:ascii="Times New Roman" w:hAnsi="Times New Roman" w:cs="Times New Roman"/>
          <w:sz w:val="24"/>
          <w:szCs w:val="24"/>
        </w:rPr>
        <w:t xml:space="preserve">Destacando-se os seguintes: sistema de duas gavetas; de renovação periódica e de estoque para fim específico. Além desses três serão abordados o </w:t>
      </w:r>
      <w:r w:rsidR="00723990" w:rsidRPr="007A4690">
        <w:rPr>
          <w:rFonts w:ascii="Times New Roman" w:hAnsi="Times New Roman" w:cs="Times New Roman"/>
          <w:sz w:val="24"/>
          <w:szCs w:val="24"/>
        </w:rPr>
        <w:t>Just in time</w:t>
      </w:r>
      <w:r w:rsidR="00723990">
        <w:rPr>
          <w:rFonts w:ascii="Times New Roman" w:hAnsi="Times New Roman" w:cs="Times New Roman"/>
          <w:i/>
          <w:sz w:val="24"/>
          <w:szCs w:val="24"/>
        </w:rPr>
        <w:t xml:space="preserve"> </w:t>
      </w:r>
      <w:r w:rsidR="00723990">
        <w:rPr>
          <w:rFonts w:ascii="Times New Roman" w:hAnsi="Times New Roman" w:cs="Times New Roman"/>
          <w:sz w:val="24"/>
          <w:szCs w:val="24"/>
        </w:rPr>
        <w:t xml:space="preserve">(JIT), o </w:t>
      </w:r>
      <w:proofErr w:type="spellStart"/>
      <w:r w:rsidR="00723990">
        <w:rPr>
          <w:rFonts w:ascii="Times New Roman" w:hAnsi="Times New Roman" w:cs="Times New Roman"/>
          <w:sz w:val="24"/>
          <w:szCs w:val="24"/>
        </w:rPr>
        <w:t>Kanban</w:t>
      </w:r>
      <w:proofErr w:type="spellEnd"/>
      <w:r w:rsidR="00723990">
        <w:rPr>
          <w:rFonts w:ascii="Times New Roman" w:hAnsi="Times New Roman" w:cs="Times New Roman"/>
          <w:sz w:val="24"/>
          <w:szCs w:val="24"/>
        </w:rPr>
        <w:t xml:space="preserve"> e a Curva ABC. </w:t>
      </w:r>
    </w:p>
    <w:p w14:paraId="4576BF72" w14:textId="77777777" w:rsidR="00BF6814" w:rsidRDefault="00BF6814" w:rsidP="00BF6814">
      <w:pPr>
        <w:tabs>
          <w:tab w:val="left" w:pos="993"/>
        </w:tabs>
        <w:spacing w:after="0" w:line="360" w:lineRule="auto"/>
        <w:ind w:firstLine="709"/>
        <w:jc w:val="both"/>
        <w:rPr>
          <w:rFonts w:ascii="Times New Roman" w:hAnsi="Times New Roman" w:cs="Times New Roman"/>
          <w:sz w:val="24"/>
          <w:szCs w:val="24"/>
        </w:rPr>
      </w:pPr>
    </w:p>
    <w:p w14:paraId="779B4CB5" w14:textId="77777777" w:rsidR="00723990" w:rsidRDefault="00723990" w:rsidP="00723990">
      <w:pPr>
        <w:pStyle w:val="PargrafodaLista"/>
        <w:numPr>
          <w:ilvl w:val="2"/>
          <w:numId w:val="1"/>
        </w:numPr>
        <w:tabs>
          <w:tab w:val="left" w:pos="426"/>
        </w:tabs>
        <w:spacing w:after="0" w:line="360" w:lineRule="auto"/>
        <w:ind w:left="426" w:hanging="426"/>
        <w:jc w:val="both"/>
        <w:rPr>
          <w:rFonts w:ascii="Times New Roman" w:hAnsi="Times New Roman" w:cs="Times New Roman"/>
          <w:b/>
          <w:sz w:val="24"/>
          <w:szCs w:val="24"/>
        </w:rPr>
      </w:pPr>
      <w:r w:rsidRPr="00723990">
        <w:rPr>
          <w:rFonts w:ascii="Times New Roman" w:hAnsi="Times New Roman" w:cs="Times New Roman"/>
          <w:b/>
          <w:sz w:val="24"/>
          <w:szCs w:val="24"/>
        </w:rPr>
        <w:t xml:space="preserve">Sistema de duas gavetas </w:t>
      </w:r>
    </w:p>
    <w:p w14:paraId="1BDAA2DC" w14:textId="77777777" w:rsidR="008D532B" w:rsidRPr="008D532B" w:rsidRDefault="008D532B" w:rsidP="008D532B">
      <w:pPr>
        <w:tabs>
          <w:tab w:val="left" w:pos="426"/>
        </w:tabs>
        <w:spacing w:after="0" w:line="360" w:lineRule="auto"/>
        <w:jc w:val="both"/>
        <w:rPr>
          <w:rFonts w:ascii="Times New Roman" w:hAnsi="Times New Roman" w:cs="Times New Roman"/>
          <w:b/>
          <w:sz w:val="24"/>
          <w:szCs w:val="24"/>
        </w:rPr>
      </w:pPr>
    </w:p>
    <w:p w14:paraId="2DA68300" w14:textId="77777777" w:rsidR="00723990" w:rsidRDefault="001A470E" w:rsidP="00723990">
      <w:pPr>
        <w:tabs>
          <w:tab w:val="left" w:pos="426"/>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Esse sistema baseia-se em estocar o material em duas gavetas (lotes separados), quando o primeiro lote, isto é, a primeira gaveta for totalmente consumida utiliza-se os produtos da segunda. Enquanto</w:t>
      </w:r>
      <w:r w:rsidR="00E6161D">
        <w:rPr>
          <w:rFonts w:ascii="Times New Roman" w:hAnsi="Times New Roman" w:cs="Times New Roman"/>
          <w:sz w:val="24"/>
          <w:szCs w:val="24"/>
        </w:rPr>
        <w:t>,</w:t>
      </w:r>
      <w:r>
        <w:rPr>
          <w:rFonts w:ascii="Times New Roman" w:hAnsi="Times New Roman" w:cs="Times New Roman"/>
          <w:sz w:val="24"/>
          <w:szCs w:val="24"/>
        </w:rPr>
        <w:t xml:space="preserve"> a segunda gave</w:t>
      </w:r>
      <w:r w:rsidR="00E6161D">
        <w:rPr>
          <w:rFonts w:ascii="Times New Roman" w:hAnsi="Times New Roman" w:cs="Times New Roman"/>
          <w:sz w:val="24"/>
          <w:szCs w:val="24"/>
        </w:rPr>
        <w:t>ta supre as necessidades faz-se</w:t>
      </w:r>
      <w:r>
        <w:rPr>
          <w:rFonts w:ascii="Times New Roman" w:hAnsi="Times New Roman" w:cs="Times New Roman"/>
          <w:sz w:val="24"/>
          <w:szCs w:val="24"/>
        </w:rPr>
        <w:t xml:space="preserve"> um novo pedido e o estoq</w:t>
      </w:r>
      <w:r w:rsidR="007A4690">
        <w:rPr>
          <w:rFonts w:ascii="Times New Roman" w:hAnsi="Times New Roman" w:cs="Times New Roman"/>
          <w:sz w:val="24"/>
          <w:szCs w:val="24"/>
        </w:rPr>
        <w:t xml:space="preserve">ue é renovado. </w:t>
      </w:r>
      <w:r w:rsidR="00E6161D">
        <w:rPr>
          <w:rFonts w:ascii="Times New Roman" w:hAnsi="Times New Roman" w:cs="Times New Roman"/>
          <w:sz w:val="24"/>
          <w:szCs w:val="24"/>
        </w:rPr>
        <w:t>Deste modo, a</w:t>
      </w:r>
      <w:r w:rsidR="007A4690">
        <w:rPr>
          <w:rFonts w:ascii="Times New Roman" w:hAnsi="Times New Roman" w:cs="Times New Roman"/>
          <w:sz w:val="24"/>
          <w:szCs w:val="24"/>
        </w:rPr>
        <w:t xml:space="preserve"> segunda gaveta</w:t>
      </w:r>
      <w:r>
        <w:rPr>
          <w:rFonts w:ascii="Times New Roman" w:hAnsi="Times New Roman" w:cs="Times New Roman"/>
          <w:sz w:val="24"/>
          <w:szCs w:val="24"/>
        </w:rPr>
        <w:t xml:space="preserve"> funciona como um estoque mínimo, e deve durar até a reposição do material (CHIAVENATO, 2008)</w:t>
      </w:r>
      <w:r w:rsidR="007A4690">
        <w:rPr>
          <w:rFonts w:ascii="Times New Roman" w:hAnsi="Times New Roman" w:cs="Times New Roman"/>
          <w:sz w:val="24"/>
          <w:szCs w:val="24"/>
        </w:rPr>
        <w:t>.</w:t>
      </w:r>
    </w:p>
    <w:p w14:paraId="67FC6FDD" w14:textId="77777777" w:rsidR="00BF6814" w:rsidRDefault="00E6161D" w:rsidP="00BF6814">
      <w:pPr>
        <w:tabs>
          <w:tab w:val="left" w:pos="426"/>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Neste contexto, d</w:t>
      </w:r>
      <w:r w:rsidR="00BF6814">
        <w:rPr>
          <w:rFonts w:ascii="Times New Roman" w:hAnsi="Times New Roman" w:cs="Times New Roman"/>
          <w:sz w:val="24"/>
          <w:szCs w:val="24"/>
        </w:rPr>
        <w:t xml:space="preserve">e acordo com Chiavenato (2014, p. 104) “a principal vantagem do sistema de duas gavetas reside na simplificação dos procedimentos burocráticos de reposição de material. A complicação surge quando um item é estocado </w:t>
      </w:r>
      <w:r w:rsidR="007A4690">
        <w:rPr>
          <w:rFonts w:ascii="Times New Roman" w:hAnsi="Times New Roman" w:cs="Times New Roman"/>
          <w:sz w:val="24"/>
          <w:szCs w:val="24"/>
        </w:rPr>
        <w:t>em diferentes locais ou seções” (FIGURA 3).</w:t>
      </w:r>
    </w:p>
    <w:p w14:paraId="5A5C5B75" w14:textId="77777777" w:rsidR="00BF6814" w:rsidRDefault="00BF6814" w:rsidP="00723990">
      <w:pPr>
        <w:tabs>
          <w:tab w:val="left" w:pos="426"/>
        </w:tabs>
        <w:spacing w:after="0" w:line="360" w:lineRule="auto"/>
        <w:ind w:firstLine="709"/>
        <w:jc w:val="both"/>
        <w:rPr>
          <w:rFonts w:ascii="Times New Roman" w:hAnsi="Times New Roman" w:cs="Times New Roman"/>
          <w:sz w:val="24"/>
          <w:szCs w:val="24"/>
        </w:rPr>
      </w:pPr>
    </w:p>
    <w:p w14:paraId="242D801B" w14:textId="77777777" w:rsidR="00D44533" w:rsidRDefault="00D44533" w:rsidP="007A4690">
      <w:pPr>
        <w:tabs>
          <w:tab w:val="left" w:pos="426"/>
        </w:tabs>
        <w:spacing w:after="0"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B509922" wp14:editId="0E0FA10B">
            <wp:extent cx="4152900" cy="1314450"/>
            <wp:effectExtent l="1905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l="24469" t="55150" r="9728" b="20208"/>
                    <a:stretch>
                      <a:fillRect/>
                    </a:stretch>
                  </pic:blipFill>
                  <pic:spPr bwMode="auto">
                    <a:xfrm>
                      <a:off x="0" y="0"/>
                      <a:ext cx="4152900" cy="1314450"/>
                    </a:xfrm>
                    <a:prstGeom prst="rect">
                      <a:avLst/>
                    </a:prstGeom>
                    <a:noFill/>
                    <a:ln w="9525">
                      <a:noFill/>
                      <a:miter lim="800000"/>
                      <a:headEnd/>
                      <a:tailEnd/>
                    </a:ln>
                  </pic:spPr>
                </pic:pic>
              </a:graphicData>
            </a:graphic>
          </wp:inline>
        </w:drawing>
      </w:r>
    </w:p>
    <w:p w14:paraId="0098552B" w14:textId="77777777" w:rsidR="007A4690" w:rsidRPr="007A4690" w:rsidRDefault="007A4690" w:rsidP="007A4690">
      <w:pPr>
        <w:tabs>
          <w:tab w:val="left" w:pos="426"/>
        </w:tabs>
        <w:spacing w:after="0" w:line="240" w:lineRule="auto"/>
        <w:jc w:val="both"/>
        <w:rPr>
          <w:rFonts w:ascii="Times New Roman" w:hAnsi="Times New Roman" w:cs="Times New Roman"/>
          <w:sz w:val="20"/>
          <w:szCs w:val="24"/>
        </w:rPr>
      </w:pPr>
      <w:r w:rsidRPr="007A4690">
        <w:rPr>
          <w:rFonts w:ascii="Times New Roman" w:hAnsi="Times New Roman" w:cs="Times New Roman"/>
          <w:sz w:val="20"/>
          <w:szCs w:val="24"/>
        </w:rPr>
        <w:t xml:space="preserve">Fonte: Chiavenato (2014a, p. 104). </w:t>
      </w:r>
    </w:p>
    <w:p w14:paraId="6F07FF6D" w14:textId="77777777" w:rsidR="00D44533" w:rsidRDefault="00D44533" w:rsidP="00D44533">
      <w:pPr>
        <w:tabs>
          <w:tab w:val="left" w:pos="426"/>
        </w:tabs>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FIGURA </w:t>
      </w:r>
      <w:r w:rsidR="007A4690">
        <w:rPr>
          <w:rFonts w:ascii="Times New Roman" w:hAnsi="Times New Roman" w:cs="Times New Roman"/>
          <w:b/>
          <w:sz w:val="24"/>
          <w:szCs w:val="24"/>
        </w:rPr>
        <w:t>3</w:t>
      </w:r>
      <w:r>
        <w:rPr>
          <w:rFonts w:ascii="Times New Roman" w:hAnsi="Times New Roman" w:cs="Times New Roman"/>
          <w:b/>
          <w:sz w:val="24"/>
          <w:szCs w:val="24"/>
        </w:rPr>
        <w:t xml:space="preserve">: </w:t>
      </w:r>
      <w:r>
        <w:rPr>
          <w:rFonts w:ascii="Times New Roman" w:hAnsi="Times New Roman" w:cs="Times New Roman"/>
          <w:sz w:val="24"/>
          <w:szCs w:val="24"/>
        </w:rPr>
        <w:t xml:space="preserve">Sistema de duas gavetas. </w:t>
      </w:r>
    </w:p>
    <w:p w14:paraId="20DEEA44" w14:textId="77777777" w:rsidR="00BF6814" w:rsidRPr="00723990" w:rsidRDefault="00BF6814" w:rsidP="00BF6814">
      <w:pPr>
        <w:tabs>
          <w:tab w:val="left" w:pos="426"/>
        </w:tabs>
        <w:spacing w:after="0" w:line="240" w:lineRule="auto"/>
        <w:jc w:val="both"/>
        <w:rPr>
          <w:rFonts w:ascii="Times New Roman" w:hAnsi="Times New Roman" w:cs="Times New Roman"/>
          <w:sz w:val="24"/>
          <w:szCs w:val="24"/>
        </w:rPr>
      </w:pPr>
    </w:p>
    <w:p w14:paraId="22CE06DA" w14:textId="77777777" w:rsidR="008D532B" w:rsidRDefault="00D44533" w:rsidP="00D44533">
      <w:pPr>
        <w:pStyle w:val="PargrafodaLista"/>
        <w:numPr>
          <w:ilvl w:val="2"/>
          <w:numId w:val="1"/>
        </w:numPr>
        <w:tabs>
          <w:tab w:val="left" w:pos="426"/>
        </w:tabs>
        <w:spacing w:after="0" w:line="36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Sistema de renovação periódica</w:t>
      </w:r>
    </w:p>
    <w:p w14:paraId="54E98BFF" w14:textId="77777777" w:rsidR="00D44533" w:rsidRPr="008E3400" w:rsidRDefault="00D44533" w:rsidP="008D532B">
      <w:pPr>
        <w:pStyle w:val="PargrafodaLista"/>
        <w:tabs>
          <w:tab w:val="left" w:pos="426"/>
        </w:tabs>
        <w:spacing w:after="0" w:line="360" w:lineRule="auto"/>
        <w:ind w:left="426"/>
        <w:jc w:val="both"/>
        <w:rPr>
          <w:rFonts w:ascii="Times New Roman" w:hAnsi="Times New Roman" w:cs="Times New Roman"/>
          <w:b/>
          <w:sz w:val="24"/>
          <w:szCs w:val="24"/>
        </w:rPr>
      </w:pPr>
      <w:r>
        <w:rPr>
          <w:rFonts w:ascii="Times New Roman" w:hAnsi="Times New Roman" w:cs="Times New Roman"/>
          <w:b/>
          <w:sz w:val="24"/>
          <w:szCs w:val="24"/>
        </w:rPr>
        <w:t xml:space="preserve"> </w:t>
      </w:r>
    </w:p>
    <w:p w14:paraId="1EAC9553" w14:textId="77777777" w:rsidR="00A80473" w:rsidRDefault="00E6161D" w:rsidP="00D44533">
      <w:pPr>
        <w:tabs>
          <w:tab w:val="left" w:pos="426"/>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No tocante ao sistema de renovação periódica, c</w:t>
      </w:r>
      <w:r w:rsidR="00D44533">
        <w:rPr>
          <w:rFonts w:ascii="Times New Roman" w:hAnsi="Times New Roman" w:cs="Times New Roman"/>
          <w:sz w:val="24"/>
          <w:szCs w:val="24"/>
        </w:rPr>
        <w:t xml:space="preserve">onhecido também, como sistema de reposições ou de revisões periódicas. </w:t>
      </w:r>
      <w:r>
        <w:rPr>
          <w:rFonts w:ascii="Times New Roman" w:hAnsi="Times New Roman" w:cs="Times New Roman"/>
          <w:sz w:val="24"/>
          <w:szCs w:val="24"/>
        </w:rPr>
        <w:t xml:space="preserve">Depreende-se que tal sistema se baseia </w:t>
      </w:r>
      <w:r w:rsidR="00D44533">
        <w:rPr>
          <w:rFonts w:ascii="Times New Roman" w:hAnsi="Times New Roman" w:cs="Times New Roman"/>
          <w:sz w:val="24"/>
          <w:szCs w:val="24"/>
        </w:rPr>
        <w:t xml:space="preserve">na reposição dos estoques com intervalos pré-estabelecidos para cada item. </w:t>
      </w:r>
      <w:r>
        <w:rPr>
          <w:rFonts w:ascii="Times New Roman" w:hAnsi="Times New Roman" w:cs="Times New Roman"/>
          <w:sz w:val="24"/>
          <w:szCs w:val="24"/>
        </w:rPr>
        <w:t>Sendo que, essa renovação estabelecida ocorre</w:t>
      </w:r>
      <w:r w:rsidR="00D44533">
        <w:rPr>
          <w:rFonts w:ascii="Times New Roman" w:hAnsi="Times New Roman" w:cs="Times New Roman"/>
          <w:sz w:val="24"/>
          <w:szCs w:val="24"/>
        </w:rPr>
        <w:t xml:space="preserve"> pelo fato de que cada item apresenta um período adequado de reposição a </w:t>
      </w:r>
      <w:r w:rsidR="00D44533">
        <w:rPr>
          <w:rFonts w:ascii="Times New Roman" w:hAnsi="Times New Roman" w:cs="Times New Roman"/>
          <w:sz w:val="24"/>
          <w:szCs w:val="24"/>
        </w:rPr>
        <w:lastRenderedPageBreak/>
        <w:t xml:space="preserve">fim de minimizar os custos de estocagem, </w:t>
      </w:r>
      <w:r>
        <w:rPr>
          <w:rFonts w:ascii="Times New Roman" w:hAnsi="Times New Roman" w:cs="Times New Roman"/>
          <w:sz w:val="24"/>
          <w:szCs w:val="24"/>
        </w:rPr>
        <w:t>sendo considerado esse período como</w:t>
      </w:r>
      <w:r w:rsidR="00D44533">
        <w:rPr>
          <w:rFonts w:ascii="Times New Roman" w:hAnsi="Times New Roman" w:cs="Times New Roman"/>
          <w:sz w:val="24"/>
          <w:szCs w:val="24"/>
        </w:rPr>
        <w:t xml:space="preserve"> ciclos iguais feitos periodicamente</w:t>
      </w:r>
      <w:r w:rsidR="007A4690">
        <w:rPr>
          <w:rFonts w:ascii="Times New Roman" w:hAnsi="Times New Roman" w:cs="Times New Roman"/>
          <w:sz w:val="24"/>
          <w:szCs w:val="24"/>
        </w:rPr>
        <w:t xml:space="preserve"> (FIGURA 4)</w:t>
      </w:r>
      <w:r w:rsidR="00D44533">
        <w:rPr>
          <w:rFonts w:ascii="Times New Roman" w:hAnsi="Times New Roman" w:cs="Times New Roman"/>
          <w:sz w:val="24"/>
          <w:szCs w:val="24"/>
        </w:rPr>
        <w:t xml:space="preserve">. </w:t>
      </w:r>
      <w:r>
        <w:rPr>
          <w:rFonts w:ascii="Times New Roman" w:hAnsi="Times New Roman" w:cs="Times New Roman"/>
          <w:sz w:val="24"/>
          <w:szCs w:val="24"/>
        </w:rPr>
        <w:t>De modo que, tal</w:t>
      </w:r>
      <w:r w:rsidR="00D44533">
        <w:rPr>
          <w:rFonts w:ascii="Times New Roman" w:hAnsi="Times New Roman" w:cs="Times New Roman"/>
          <w:sz w:val="24"/>
          <w:szCs w:val="24"/>
        </w:rPr>
        <w:t xml:space="preserve"> reposição é feita com base na demanda do próximo período. Esse sistema trabalha com estoque mínimo ou de segurança</w:t>
      </w:r>
      <w:r w:rsidR="00A80473">
        <w:rPr>
          <w:rFonts w:ascii="Times New Roman" w:hAnsi="Times New Roman" w:cs="Times New Roman"/>
          <w:sz w:val="24"/>
          <w:szCs w:val="24"/>
        </w:rPr>
        <w:t>, para suprir possíveis eventualidades (CHIAVENATO, 2014</w:t>
      </w:r>
      <w:r w:rsidR="001B67E1">
        <w:rPr>
          <w:rFonts w:ascii="Times New Roman" w:hAnsi="Times New Roman" w:cs="Times New Roman"/>
          <w:sz w:val="24"/>
          <w:szCs w:val="24"/>
        </w:rPr>
        <w:t>a</w:t>
      </w:r>
      <w:r w:rsidR="00A80473">
        <w:rPr>
          <w:rFonts w:ascii="Times New Roman" w:hAnsi="Times New Roman" w:cs="Times New Roman"/>
          <w:sz w:val="24"/>
          <w:szCs w:val="24"/>
        </w:rPr>
        <w:t>).</w:t>
      </w:r>
    </w:p>
    <w:p w14:paraId="5DE942E7" w14:textId="77777777" w:rsidR="00A80473" w:rsidRDefault="00A80473" w:rsidP="007A4690">
      <w:p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8A1E7DC" wp14:editId="464893A0">
            <wp:extent cx="4486275" cy="2400300"/>
            <wp:effectExtent l="19050" t="0" r="952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l="9921" t="22581" r="24273" b="23460"/>
                    <a:stretch>
                      <a:fillRect/>
                    </a:stretch>
                  </pic:blipFill>
                  <pic:spPr bwMode="auto">
                    <a:xfrm>
                      <a:off x="0" y="0"/>
                      <a:ext cx="4486275" cy="2400300"/>
                    </a:xfrm>
                    <a:prstGeom prst="rect">
                      <a:avLst/>
                    </a:prstGeom>
                    <a:noFill/>
                    <a:ln w="9525">
                      <a:noFill/>
                      <a:miter lim="800000"/>
                      <a:headEnd/>
                      <a:tailEnd/>
                    </a:ln>
                  </pic:spPr>
                </pic:pic>
              </a:graphicData>
            </a:graphic>
          </wp:inline>
        </w:drawing>
      </w:r>
    </w:p>
    <w:p w14:paraId="58B88922" w14:textId="77777777" w:rsidR="007A4690" w:rsidRPr="007A4690" w:rsidRDefault="007A4690" w:rsidP="007A4690">
      <w:pPr>
        <w:tabs>
          <w:tab w:val="left" w:pos="426"/>
        </w:tabs>
        <w:spacing w:after="0" w:line="240" w:lineRule="auto"/>
        <w:jc w:val="both"/>
        <w:rPr>
          <w:rFonts w:ascii="Times New Roman" w:hAnsi="Times New Roman" w:cs="Times New Roman"/>
          <w:sz w:val="20"/>
          <w:szCs w:val="24"/>
        </w:rPr>
      </w:pPr>
      <w:r w:rsidRPr="007A4690">
        <w:rPr>
          <w:rFonts w:ascii="Times New Roman" w:hAnsi="Times New Roman" w:cs="Times New Roman"/>
          <w:sz w:val="20"/>
          <w:szCs w:val="24"/>
        </w:rPr>
        <w:t xml:space="preserve">Fonte: Chiavenato (2014a, p. 108). </w:t>
      </w:r>
    </w:p>
    <w:p w14:paraId="3A71C8CD" w14:textId="77777777" w:rsidR="00D44533" w:rsidRDefault="007A4690" w:rsidP="00A80473">
      <w:pPr>
        <w:tabs>
          <w:tab w:val="left" w:pos="426"/>
        </w:tabs>
        <w:spacing w:after="0" w:line="240" w:lineRule="auto"/>
        <w:jc w:val="both"/>
        <w:rPr>
          <w:rFonts w:ascii="Times New Roman" w:hAnsi="Times New Roman" w:cs="Times New Roman"/>
          <w:sz w:val="24"/>
          <w:szCs w:val="24"/>
        </w:rPr>
      </w:pPr>
      <w:r>
        <w:rPr>
          <w:rFonts w:ascii="Times New Roman" w:hAnsi="Times New Roman" w:cs="Times New Roman"/>
          <w:b/>
          <w:sz w:val="24"/>
          <w:szCs w:val="24"/>
        </w:rPr>
        <w:t>FIGURA 4</w:t>
      </w:r>
      <w:r w:rsidR="00A80473">
        <w:rPr>
          <w:rFonts w:ascii="Times New Roman" w:hAnsi="Times New Roman" w:cs="Times New Roman"/>
          <w:b/>
          <w:sz w:val="24"/>
          <w:szCs w:val="24"/>
        </w:rPr>
        <w:t xml:space="preserve">: </w:t>
      </w:r>
      <w:r w:rsidR="00A80473">
        <w:rPr>
          <w:rFonts w:ascii="Times New Roman" w:hAnsi="Times New Roman" w:cs="Times New Roman"/>
          <w:sz w:val="24"/>
          <w:szCs w:val="24"/>
        </w:rPr>
        <w:t xml:space="preserve">Sistema de renovação periódica.  </w:t>
      </w:r>
    </w:p>
    <w:p w14:paraId="3A312615" w14:textId="77777777" w:rsidR="00E6161D" w:rsidRDefault="00E6161D" w:rsidP="00E6161D">
      <w:pPr>
        <w:tabs>
          <w:tab w:val="left" w:pos="426"/>
        </w:tabs>
        <w:spacing w:after="0" w:line="240" w:lineRule="auto"/>
        <w:ind w:firstLine="709"/>
        <w:jc w:val="both"/>
        <w:rPr>
          <w:rFonts w:ascii="Times New Roman" w:hAnsi="Times New Roman" w:cs="Times New Roman"/>
          <w:sz w:val="24"/>
          <w:szCs w:val="24"/>
        </w:rPr>
      </w:pPr>
    </w:p>
    <w:p w14:paraId="0A8EC3A8" w14:textId="77777777" w:rsidR="00E6161D" w:rsidRDefault="00E6161D" w:rsidP="00E6161D">
      <w:pPr>
        <w:tabs>
          <w:tab w:val="left" w:pos="426"/>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Nesta perspectiva, acrescenta-se que:</w:t>
      </w:r>
    </w:p>
    <w:p w14:paraId="21F4B736" w14:textId="77777777" w:rsidR="00A80473" w:rsidRDefault="00A80473" w:rsidP="00D44533">
      <w:pPr>
        <w:tabs>
          <w:tab w:val="left" w:pos="426"/>
        </w:tabs>
        <w:spacing w:after="0" w:line="360" w:lineRule="auto"/>
        <w:ind w:firstLine="709"/>
        <w:jc w:val="both"/>
        <w:rPr>
          <w:rFonts w:ascii="Times New Roman" w:hAnsi="Times New Roman" w:cs="Times New Roman"/>
          <w:sz w:val="24"/>
          <w:szCs w:val="24"/>
        </w:rPr>
      </w:pPr>
    </w:p>
    <w:p w14:paraId="4425486A" w14:textId="77777777" w:rsidR="00A80473" w:rsidRPr="00A80473" w:rsidRDefault="00A80473" w:rsidP="00A80473">
      <w:pPr>
        <w:tabs>
          <w:tab w:val="left" w:pos="426"/>
        </w:tabs>
        <w:spacing w:after="0" w:line="240" w:lineRule="auto"/>
        <w:ind w:left="2268"/>
        <w:jc w:val="both"/>
        <w:rPr>
          <w:rFonts w:ascii="Times New Roman" w:hAnsi="Times New Roman" w:cs="Times New Roman"/>
          <w:sz w:val="20"/>
          <w:szCs w:val="20"/>
        </w:rPr>
      </w:pPr>
      <w:r w:rsidRPr="00A80473">
        <w:rPr>
          <w:rFonts w:ascii="Times New Roman" w:hAnsi="Times New Roman" w:cs="Times New Roman"/>
          <w:sz w:val="20"/>
          <w:szCs w:val="20"/>
        </w:rPr>
        <w:t xml:space="preserve">A vantagem do sistema é renovar periodicamente os itens estocados. Quando a renovação periódica é semanal ou mensal, torna-se fácil analisar os índices de rotação de estoque, a utilização de cada item e fazer as devidas comparações. A desvantagem desse sistema é que ele não permite avaliar se os estoques estão realmente no seu nível mais econômico (CHIAVENATO, 2008, p. 118). </w:t>
      </w:r>
    </w:p>
    <w:p w14:paraId="6557F461" w14:textId="77777777" w:rsidR="00BF6814" w:rsidRPr="00D44533" w:rsidRDefault="00BF6814" w:rsidP="00D44533">
      <w:pPr>
        <w:tabs>
          <w:tab w:val="left" w:pos="426"/>
        </w:tabs>
        <w:spacing w:after="0" w:line="360" w:lineRule="auto"/>
        <w:ind w:firstLine="709"/>
        <w:jc w:val="both"/>
        <w:rPr>
          <w:rFonts w:ascii="Times New Roman" w:hAnsi="Times New Roman" w:cs="Times New Roman"/>
          <w:sz w:val="24"/>
          <w:szCs w:val="24"/>
        </w:rPr>
      </w:pPr>
    </w:p>
    <w:p w14:paraId="7A472053" w14:textId="77777777" w:rsidR="00BF6814" w:rsidRDefault="00A80473" w:rsidP="00BF6814">
      <w:pPr>
        <w:pStyle w:val="PargrafodaLista"/>
        <w:numPr>
          <w:ilvl w:val="2"/>
          <w:numId w:val="1"/>
        </w:numPr>
        <w:tabs>
          <w:tab w:val="left" w:pos="426"/>
        </w:tabs>
        <w:spacing w:after="0" w:line="36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 xml:space="preserve">Sistema de estoque para </w:t>
      </w:r>
      <w:r w:rsidR="00BF6814">
        <w:rPr>
          <w:rFonts w:ascii="Times New Roman" w:hAnsi="Times New Roman" w:cs="Times New Roman"/>
          <w:b/>
          <w:sz w:val="24"/>
          <w:szCs w:val="24"/>
        </w:rPr>
        <w:t>fim específico</w:t>
      </w:r>
    </w:p>
    <w:p w14:paraId="15B0105C" w14:textId="77777777" w:rsidR="008D532B" w:rsidRPr="008D532B" w:rsidRDefault="008D532B" w:rsidP="008D532B">
      <w:pPr>
        <w:tabs>
          <w:tab w:val="left" w:pos="426"/>
        </w:tabs>
        <w:spacing w:after="0" w:line="360" w:lineRule="auto"/>
        <w:jc w:val="both"/>
        <w:rPr>
          <w:rFonts w:ascii="Times New Roman" w:hAnsi="Times New Roman" w:cs="Times New Roman"/>
          <w:b/>
          <w:sz w:val="24"/>
          <w:szCs w:val="24"/>
        </w:rPr>
      </w:pPr>
    </w:p>
    <w:p w14:paraId="1E7044CF" w14:textId="77777777" w:rsidR="00A80473" w:rsidRDefault="00BB0B5C" w:rsidP="007A469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No que se refere ao sistema de estoque para fim específico, t</w:t>
      </w:r>
      <w:r w:rsidR="00A80473">
        <w:rPr>
          <w:rFonts w:ascii="Times New Roman" w:hAnsi="Times New Roman" w:cs="Times New Roman"/>
          <w:sz w:val="24"/>
          <w:szCs w:val="24"/>
        </w:rPr>
        <w:t xml:space="preserve">ambém conhecido </w:t>
      </w:r>
      <w:r>
        <w:rPr>
          <w:rFonts w:ascii="Times New Roman" w:hAnsi="Times New Roman" w:cs="Times New Roman"/>
          <w:sz w:val="24"/>
          <w:szCs w:val="24"/>
        </w:rPr>
        <w:t xml:space="preserve">como controle de materiais, evidencia-se que a </w:t>
      </w:r>
      <w:r w:rsidR="00A80473">
        <w:rPr>
          <w:rFonts w:ascii="Times New Roman" w:hAnsi="Times New Roman" w:cs="Times New Roman"/>
          <w:sz w:val="24"/>
          <w:szCs w:val="24"/>
        </w:rPr>
        <w:t xml:space="preserve">diferença para os demais </w:t>
      </w:r>
      <w:r>
        <w:rPr>
          <w:rFonts w:ascii="Times New Roman" w:hAnsi="Times New Roman" w:cs="Times New Roman"/>
          <w:sz w:val="24"/>
          <w:szCs w:val="24"/>
        </w:rPr>
        <w:t xml:space="preserve">reside no fato de tal sistema ser considerado </w:t>
      </w:r>
      <w:r w:rsidR="00A80473">
        <w:rPr>
          <w:rFonts w:ascii="Times New Roman" w:hAnsi="Times New Roman" w:cs="Times New Roman"/>
          <w:sz w:val="24"/>
          <w:szCs w:val="24"/>
        </w:rPr>
        <w:t xml:space="preserve">individualizado. </w:t>
      </w:r>
      <w:r>
        <w:rPr>
          <w:rFonts w:ascii="Times New Roman" w:hAnsi="Times New Roman" w:cs="Times New Roman"/>
          <w:sz w:val="24"/>
          <w:szCs w:val="24"/>
        </w:rPr>
        <w:t>De modo que, sua utilização pode ser considerada</w:t>
      </w:r>
      <w:r w:rsidR="00A80473">
        <w:rPr>
          <w:rFonts w:ascii="Times New Roman" w:hAnsi="Times New Roman" w:cs="Times New Roman"/>
          <w:sz w:val="24"/>
          <w:szCs w:val="24"/>
        </w:rPr>
        <w:t xml:space="preserve"> maior em planos de produção específicos (CHIAVENATO, 2008).</w:t>
      </w:r>
    </w:p>
    <w:p w14:paraId="540C7331" w14:textId="77777777" w:rsidR="00BB0B5C" w:rsidRDefault="00BB0B5C" w:rsidP="007A469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Neste contexto, ressalta-se que:</w:t>
      </w:r>
    </w:p>
    <w:p w14:paraId="7CAC0F44" w14:textId="77777777" w:rsidR="007A4690" w:rsidRDefault="007A4690" w:rsidP="002E11E6">
      <w:pPr>
        <w:tabs>
          <w:tab w:val="left" w:pos="426"/>
        </w:tabs>
        <w:spacing w:after="0" w:line="240" w:lineRule="auto"/>
        <w:ind w:left="2268"/>
        <w:jc w:val="both"/>
        <w:rPr>
          <w:rFonts w:ascii="Times New Roman" w:hAnsi="Times New Roman" w:cs="Times New Roman"/>
          <w:sz w:val="20"/>
          <w:szCs w:val="20"/>
        </w:rPr>
      </w:pPr>
    </w:p>
    <w:p w14:paraId="6FD29631" w14:textId="77777777" w:rsidR="00A80473" w:rsidRPr="002E11E6" w:rsidRDefault="00A80473" w:rsidP="002E11E6">
      <w:pPr>
        <w:tabs>
          <w:tab w:val="left" w:pos="426"/>
        </w:tabs>
        <w:spacing w:after="0" w:line="240" w:lineRule="auto"/>
        <w:ind w:left="2268"/>
        <w:jc w:val="both"/>
        <w:rPr>
          <w:rFonts w:ascii="Times New Roman" w:hAnsi="Times New Roman" w:cs="Times New Roman"/>
          <w:sz w:val="20"/>
          <w:szCs w:val="20"/>
        </w:rPr>
      </w:pPr>
      <w:r w:rsidRPr="002E11E6">
        <w:rPr>
          <w:rFonts w:ascii="Times New Roman" w:hAnsi="Times New Roman" w:cs="Times New Roman"/>
          <w:sz w:val="20"/>
          <w:szCs w:val="20"/>
        </w:rPr>
        <w:t xml:space="preserve">Algumas indústrias que trabalham com o sistema contínuo ou por lotes estabelecem antecipadamente seus programas de produção por vários meses. Essa programação é imutável nos seis ou doze meses do período e pode ter uma projeção mutável para o período </w:t>
      </w:r>
      <w:r w:rsidR="002E11E6">
        <w:rPr>
          <w:rFonts w:ascii="Times New Roman" w:hAnsi="Times New Roman" w:cs="Times New Roman"/>
          <w:sz w:val="20"/>
          <w:szCs w:val="20"/>
        </w:rPr>
        <w:t>posteri</w:t>
      </w:r>
      <w:r w:rsidRPr="002E11E6">
        <w:rPr>
          <w:rFonts w:ascii="Times New Roman" w:hAnsi="Times New Roman" w:cs="Times New Roman"/>
          <w:sz w:val="20"/>
          <w:szCs w:val="20"/>
        </w:rPr>
        <w:t>or. Por causa dessa programação por períodos relativamente longos no tempo, é comum a utilização do sistema de estoque para um fim especifico. A programação de recebimento de materiais deve ser coerente com essa programação de produção</w:t>
      </w:r>
      <w:r w:rsidR="002E11E6" w:rsidRPr="002E11E6">
        <w:rPr>
          <w:rFonts w:ascii="Times New Roman" w:hAnsi="Times New Roman" w:cs="Times New Roman"/>
          <w:sz w:val="20"/>
          <w:szCs w:val="20"/>
        </w:rPr>
        <w:t xml:space="preserve"> (CHIAVENATO, 2008, p. 120). </w:t>
      </w:r>
    </w:p>
    <w:p w14:paraId="7CD8C49E" w14:textId="77777777" w:rsidR="008D532B" w:rsidRPr="00A80473" w:rsidRDefault="008D532B" w:rsidP="00A80473">
      <w:pPr>
        <w:tabs>
          <w:tab w:val="left" w:pos="426"/>
        </w:tabs>
        <w:spacing w:after="0" w:line="360" w:lineRule="auto"/>
        <w:ind w:firstLine="709"/>
        <w:jc w:val="both"/>
        <w:rPr>
          <w:rFonts w:ascii="Times New Roman" w:hAnsi="Times New Roman" w:cs="Times New Roman"/>
          <w:sz w:val="24"/>
          <w:szCs w:val="24"/>
        </w:rPr>
      </w:pPr>
    </w:p>
    <w:p w14:paraId="22FBD41E" w14:textId="77777777" w:rsidR="008D532B" w:rsidRPr="007A4690" w:rsidRDefault="002E11E6" w:rsidP="008D532B">
      <w:pPr>
        <w:pStyle w:val="PargrafodaLista"/>
        <w:numPr>
          <w:ilvl w:val="2"/>
          <w:numId w:val="1"/>
        </w:numPr>
        <w:tabs>
          <w:tab w:val="left" w:pos="426"/>
        </w:tabs>
        <w:spacing w:after="0" w:line="360" w:lineRule="auto"/>
        <w:ind w:left="426" w:hanging="426"/>
        <w:jc w:val="both"/>
        <w:rPr>
          <w:rFonts w:ascii="Times New Roman" w:hAnsi="Times New Roman" w:cs="Times New Roman"/>
          <w:b/>
          <w:sz w:val="24"/>
          <w:szCs w:val="24"/>
        </w:rPr>
      </w:pPr>
      <w:r w:rsidRPr="007A4690">
        <w:rPr>
          <w:rFonts w:ascii="Times New Roman" w:hAnsi="Times New Roman" w:cs="Times New Roman"/>
          <w:b/>
          <w:sz w:val="24"/>
          <w:szCs w:val="24"/>
        </w:rPr>
        <w:lastRenderedPageBreak/>
        <w:t>Just in time (JIT)</w:t>
      </w:r>
    </w:p>
    <w:p w14:paraId="320539F9" w14:textId="77777777" w:rsidR="008D532B" w:rsidRPr="008D532B" w:rsidRDefault="008D532B" w:rsidP="008D532B">
      <w:pPr>
        <w:tabs>
          <w:tab w:val="left" w:pos="426"/>
        </w:tabs>
        <w:spacing w:after="0" w:line="360" w:lineRule="auto"/>
        <w:jc w:val="both"/>
        <w:rPr>
          <w:rFonts w:ascii="Times New Roman" w:hAnsi="Times New Roman" w:cs="Times New Roman"/>
          <w:b/>
          <w:sz w:val="24"/>
          <w:szCs w:val="24"/>
        </w:rPr>
      </w:pPr>
    </w:p>
    <w:p w14:paraId="0D8DCC58" w14:textId="77777777" w:rsidR="002E11E6" w:rsidRDefault="001B67E1" w:rsidP="002E11E6">
      <w:pPr>
        <w:tabs>
          <w:tab w:val="left" w:pos="426"/>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Segundo Chiavenato (2008)</w:t>
      </w:r>
      <w:r w:rsidR="007A4690">
        <w:rPr>
          <w:rFonts w:ascii="Times New Roman" w:hAnsi="Times New Roman" w:cs="Times New Roman"/>
          <w:sz w:val="24"/>
          <w:szCs w:val="24"/>
        </w:rPr>
        <w:t>,</w:t>
      </w:r>
      <w:r>
        <w:rPr>
          <w:rFonts w:ascii="Times New Roman" w:hAnsi="Times New Roman" w:cs="Times New Roman"/>
          <w:sz w:val="24"/>
          <w:szCs w:val="24"/>
        </w:rPr>
        <w:t xml:space="preserve"> o</w:t>
      </w:r>
      <w:r w:rsidR="002E11E6">
        <w:rPr>
          <w:rFonts w:ascii="Times New Roman" w:hAnsi="Times New Roman" w:cs="Times New Roman"/>
          <w:sz w:val="24"/>
          <w:szCs w:val="24"/>
        </w:rPr>
        <w:t xml:space="preserve"> </w:t>
      </w:r>
      <w:r w:rsidR="002E11E6" w:rsidRPr="007A4690">
        <w:rPr>
          <w:rFonts w:ascii="Times New Roman" w:hAnsi="Times New Roman" w:cs="Times New Roman"/>
          <w:sz w:val="24"/>
          <w:szCs w:val="24"/>
        </w:rPr>
        <w:t>Just in time</w:t>
      </w:r>
      <w:r w:rsidR="002E11E6">
        <w:rPr>
          <w:rFonts w:ascii="Times New Roman" w:hAnsi="Times New Roman" w:cs="Times New Roman"/>
          <w:i/>
          <w:sz w:val="24"/>
          <w:szCs w:val="24"/>
        </w:rPr>
        <w:t xml:space="preserve"> </w:t>
      </w:r>
      <w:r w:rsidR="002E11E6">
        <w:rPr>
          <w:rFonts w:ascii="Times New Roman" w:hAnsi="Times New Roman" w:cs="Times New Roman"/>
          <w:sz w:val="24"/>
          <w:szCs w:val="24"/>
        </w:rPr>
        <w:t xml:space="preserve">(JIT) tem sua origem datada no período de 1950, sendo elaborado na Toyota a fim de reduzir desperdícios, reorganizando os processos produtivos, na busca de uma melhoria contínua. Eliminando toda atividade que não agrega valor ao </w:t>
      </w:r>
      <w:r>
        <w:rPr>
          <w:rFonts w:ascii="Times New Roman" w:hAnsi="Times New Roman" w:cs="Times New Roman"/>
          <w:sz w:val="24"/>
          <w:szCs w:val="24"/>
        </w:rPr>
        <w:t>produto e consome recursos. Com</w:t>
      </w:r>
      <w:r w:rsidR="002E11E6">
        <w:rPr>
          <w:rFonts w:ascii="Times New Roman" w:hAnsi="Times New Roman" w:cs="Times New Roman"/>
          <w:sz w:val="24"/>
          <w:szCs w:val="24"/>
        </w:rPr>
        <w:t xml:space="preserve"> o passar dos tempos o seu conceito foi ampliado deixando de enfatizar apenas a eliminação de desperdício, trazendo uma nova função de alocar </w:t>
      </w:r>
      <w:r>
        <w:rPr>
          <w:rFonts w:ascii="Times New Roman" w:hAnsi="Times New Roman" w:cs="Times New Roman"/>
          <w:sz w:val="24"/>
          <w:szCs w:val="24"/>
        </w:rPr>
        <w:t>os</w:t>
      </w:r>
      <w:r w:rsidR="002E11E6">
        <w:rPr>
          <w:rFonts w:ascii="Times New Roman" w:hAnsi="Times New Roman" w:cs="Times New Roman"/>
          <w:sz w:val="24"/>
          <w:szCs w:val="24"/>
        </w:rPr>
        <w:t xml:space="preserve"> recursos no lugar certo, na hora certa. </w:t>
      </w:r>
    </w:p>
    <w:p w14:paraId="13E4F901" w14:textId="77777777" w:rsidR="001B67E1" w:rsidRDefault="00BB0B5C" w:rsidP="002E11E6">
      <w:pPr>
        <w:tabs>
          <w:tab w:val="left" w:pos="426"/>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Sob tal aspecto, ainda de acordo com</w:t>
      </w:r>
      <w:r w:rsidR="007A4690">
        <w:rPr>
          <w:rFonts w:ascii="Times New Roman" w:hAnsi="Times New Roman" w:cs="Times New Roman"/>
          <w:sz w:val="24"/>
          <w:szCs w:val="24"/>
        </w:rPr>
        <w:t xml:space="preserve"> Chiavenato </w:t>
      </w:r>
      <w:r w:rsidR="001B67E1">
        <w:rPr>
          <w:rFonts w:ascii="Times New Roman" w:hAnsi="Times New Roman" w:cs="Times New Roman"/>
          <w:sz w:val="24"/>
          <w:szCs w:val="24"/>
        </w:rPr>
        <w:t xml:space="preserve">(2014b, p. 83) “no sistema JIT, o objetivo é produzir exatamente o que é necessário para satisfazer a demanda atual – nem mais, nem menos”. </w:t>
      </w:r>
      <w:r w:rsidR="007A4690">
        <w:rPr>
          <w:rFonts w:ascii="Times New Roman" w:hAnsi="Times New Roman" w:cs="Times New Roman"/>
          <w:sz w:val="24"/>
          <w:szCs w:val="24"/>
        </w:rPr>
        <w:t>E</w:t>
      </w:r>
      <w:r w:rsidR="001B67E1">
        <w:rPr>
          <w:rFonts w:ascii="Times New Roman" w:hAnsi="Times New Roman" w:cs="Times New Roman"/>
          <w:sz w:val="24"/>
          <w:szCs w:val="24"/>
        </w:rPr>
        <w:t>sse sistema tem um estoque mínimo necessário para suprir sua demanda, de modo que</w:t>
      </w:r>
      <w:r>
        <w:rPr>
          <w:rFonts w:ascii="Times New Roman" w:hAnsi="Times New Roman" w:cs="Times New Roman"/>
          <w:sz w:val="24"/>
          <w:szCs w:val="24"/>
        </w:rPr>
        <w:t>,</w:t>
      </w:r>
      <w:r w:rsidR="001B67E1">
        <w:rPr>
          <w:rFonts w:ascii="Times New Roman" w:hAnsi="Times New Roman" w:cs="Times New Roman"/>
          <w:sz w:val="24"/>
          <w:szCs w:val="24"/>
        </w:rPr>
        <w:t xml:space="preserve"> assim há uma redução dos níveis de estoque tanto de matéria-prima tanto de produtos acabados. </w:t>
      </w:r>
    </w:p>
    <w:p w14:paraId="52315535" w14:textId="77777777" w:rsidR="001B67E1" w:rsidRPr="002E11E6" w:rsidRDefault="001B67E1" w:rsidP="002E11E6">
      <w:pPr>
        <w:tabs>
          <w:tab w:val="left" w:pos="426"/>
        </w:tabs>
        <w:spacing w:after="0" w:line="360" w:lineRule="auto"/>
        <w:ind w:firstLine="709"/>
        <w:jc w:val="both"/>
        <w:rPr>
          <w:rFonts w:ascii="Times New Roman" w:hAnsi="Times New Roman" w:cs="Times New Roman"/>
          <w:sz w:val="24"/>
          <w:szCs w:val="24"/>
        </w:rPr>
      </w:pPr>
    </w:p>
    <w:p w14:paraId="499EB4C9" w14:textId="77777777" w:rsidR="001B67E1" w:rsidRDefault="001B67E1" w:rsidP="001B67E1">
      <w:pPr>
        <w:pStyle w:val="PargrafodaLista"/>
        <w:numPr>
          <w:ilvl w:val="2"/>
          <w:numId w:val="1"/>
        </w:numPr>
        <w:tabs>
          <w:tab w:val="left" w:pos="426"/>
        </w:tabs>
        <w:spacing w:after="0" w:line="360" w:lineRule="auto"/>
        <w:ind w:left="426" w:hanging="426"/>
        <w:jc w:val="both"/>
        <w:rPr>
          <w:rFonts w:ascii="Times New Roman" w:hAnsi="Times New Roman" w:cs="Times New Roman"/>
          <w:b/>
          <w:sz w:val="24"/>
          <w:szCs w:val="24"/>
        </w:rPr>
      </w:pPr>
      <w:proofErr w:type="spellStart"/>
      <w:r>
        <w:rPr>
          <w:rFonts w:ascii="Times New Roman" w:hAnsi="Times New Roman" w:cs="Times New Roman"/>
          <w:b/>
          <w:sz w:val="24"/>
          <w:szCs w:val="24"/>
        </w:rPr>
        <w:t>Kanban</w:t>
      </w:r>
      <w:proofErr w:type="spellEnd"/>
      <w:r>
        <w:rPr>
          <w:rFonts w:ascii="Times New Roman" w:hAnsi="Times New Roman" w:cs="Times New Roman"/>
          <w:b/>
          <w:sz w:val="24"/>
          <w:szCs w:val="24"/>
        </w:rPr>
        <w:t xml:space="preserve"> </w:t>
      </w:r>
    </w:p>
    <w:p w14:paraId="688A5763" w14:textId="77777777" w:rsidR="008D532B" w:rsidRPr="008D532B" w:rsidRDefault="008D532B" w:rsidP="008D532B">
      <w:pPr>
        <w:tabs>
          <w:tab w:val="left" w:pos="426"/>
        </w:tabs>
        <w:spacing w:after="0" w:line="360" w:lineRule="auto"/>
        <w:jc w:val="both"/>
        <w:rPr>
          <w:rFonts w:ascii="Times New Roman" w:hAnsi="Times New Roman" w:cs="Times New Roman"/>
          <w:b/>
          <w:sz w:val="24"/>
          <w:szCs w:val="24"/>
        </w:rPr>
      </w:pPr>
    </w:p>
    <w:p w14:paraId="1E475F09" w14:textId="77777777" w:rsidR="001B67E1" w:rsidRDefault="00BB0B5C" w:rsidP="001B67E1">
      <w:pPr>
        <w:tabs>
          <w:tab w:val="left" w:pos="426"/>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No tocante ao conceito de </w:t>
      </w:r>
      <w:proofErr w:type="spellStart"/>
      <w:r>
        <w:rPr>
          <w:rFonts w:ascii="Times New Roman" w:hAnsi="Times New Roman" w:cs="Times New Roman"/>
          <w:sz w:val="24"/>
          <w:szCs w:val="24"/>
        </w:rPr>
        <w:t>Kanban</w:t>
      </w:r>
      <w:proofErr w:type="spellEnd"/>
      <w:r>
        <w:rPr>
          <w:rFonts w:ascii="Times New Roman" w:hAnsi="Times New Roman" w:cs="Times New Roman"/>
          <w:sz w:val="24"/>
          <w:szCs w:val="24"/>
        </w:rPr>
        <w:t>, considera-se que o mesmo pode ser compreendido</w:t>
      </w:r>
      <w:r w:rsidR="001B67E1">
        <w:rPr>
          <w:rFonts w:ascii="Times New Roman" w:hAnsi="Times New Roman" w:cs="Times New Roman"/>
          <w:sz w:val="24"/>
          <w:szCs w:val="24"/>
        </w:rPr>
        <w:t xml:space="preserve"> com</w:t>
      </w:r>
      <w:r>
        <w:rPr>
          <w:rFonts w:ascii="Times New Roman" w:hAnsi="Times New Roman" w:cs="Times New Roman"/>
          <w:sz w:val="24"/>
          <w:szCs w:val="24"/>
        </w:rPr>
        <w:t>o</w:t>
      </w:r>
      <w:r w:rsidR="001B67E1">
        <w:rPr>
          <w:rFonts w:ascii="Times New Roman" w:hAnsi="Times New Roman" w:cs="Times New Roman"/>
          <w:sz w:val="24"/>
          <w:szCs w:val="24"/>
        </w:rPr>
        <w:t xml:space="preserve"> uma extensão do JIT</w:t>
      </w:r>
      <w:r w:rsidR="00280518">
        <w:rPr>
          <w:rFonts w:ascii="Times New Roman" w:hAnsi="Times New Roman" w:cs="Times New Roman"/>
          <w:sz w:val="24"/>
          <w:szCs w:val="24"/>
        </w:rPr>
        <w:t>, que tem a finalidade de controlar as atividades de modo sequencial. Tem como objetivo informar a necessidade de recursos e que eles sejam entregues no momento certo, para que não haja interr</w:t>
      </w:r>
      <w:r>
        <w:rPr>
          <w:rFonts w:ascii="Times New Roman" w:hAnsi="Times New Roman" w:cs="Times New Roman"/>
          <w:sz w:val="24"/>
          <w:szCs w:val="24"/>
        </w:rPr>
        <w:t>upção no processo. Portanto, este tipo de estoque pode ser considerado como uma</w:t>
      </w:r>
      <w:r w:rsidR="00280518">
        <w:rPr>
          <w:rFonts w:ascii="Times New Roman" w:hAnsi="Times New Roman" w:cs="Times New Roman"/>
          <w:sz w:val="24"/>
          <w:szCs w:val="24"/>
        </w:rPr>
        <w:t xml:space="preserve"> ferramenta de informação, constituindo-se de um sistema físico de controle da movimentação de recursos, por meio de cartões (COSTA J</w:t>
      </w:r>
      <w:r w:rsidR="007A4690">
        <w:rPr>
          <w:rFonts w:ascii="Times New Roman" w:hAnsi="Times New Roman" w:cs="Times New Roman"/>
          <w:sz w:val="24"/>
          <w:szCs w:val="24"/>
        </w:rPr>
        <w:t>ÚNIOR</w:t>
      </w:r>
      <w:r w:rsidR="00280518">
        <w:rPr>
          <w:rFonts w:ascii="Times New Roman" w:hAnsi="Times New Roman" w:cs="Times New Roman"/>
          <w:sz w:val="24"/>
          <w:szCs w:val="24"/>
        </w:rPr>
        <w:t xml:space="preserve">, 2012; CHIAVENATO, 2014b). </w:t>
      </w:r>
    </w:p>
    <w:p w14:paraId="3315AF97" w14:textId="77777777" w:rsidR="00280518" w:rsidRDefault="00BB0B5C" w:rsidP="001B67E1">
      <w:pPr>
        <w:tabs>
          <w:tab w:val="left" w:pos="426"/>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Corroborando</w:t>
      </w:r>
      <w:r w:rsidR="00280518">
        <w:rPr>
          <w:rFonts w:ascii="Times New Roman" w:hAnsi="Times New Roman" w:cs="Times New Roman"/>
          <w:sz w:val="24"/>
          <w:szCs w:val="24"/>
        </w:rPr>
        <w:t xml:space="preserve"> Chiavenato (2008, p. 63)</w:t>
      </w:r>
      <w:r>
        <w:rPr>
          <w:rFonts w:ascii="Times New Roman" w:hAnsi="Times New Roman" w:cs="Times New Roman"/>
          <w:sz w:val="24"/>
          <w:szCs w:val="24"/>
        </w:rPr>
        <w:t>, afirma que</w:t>
      </w:r>
      <w:r w:rsidR="00280518">
        <w:rPr>
          <w:rFonts w:ascii="Times New Roman" w:hAnsi="Times New Roman" w:cs="Times New Roman"/>
          <w:sz w:val="24"/>
          <w:szCs w:val="24"/>
        </w:rPr>
        <w:t>:</w:t>
      </w:r>
    </w:p>
    <w:p w14:paraId="61FE0D18" w14:textId="77777777" w:rsidR="00280518" w:rsidRDefault="00280518" w:rsidP="0020058D">
      <w:pPr>
        <w:tabs>
          <w:tab w:val="left" w:pos="426"/>
        </w:tabs>
        <w:spacing w:after="0" w:line="240" w:lineRule="auto"/>
        <w:ind w:left="2268"/>
        <w:jc w:val="both"/>
        <w:rPr>
          <w:rFonts w:ascii="Times New Roman" w:hAnsi="Times New Roman" w:cs="Times New Roman"/>
          <w:sz w:val="20"/>
          <w:szCs w:val="20"/>
        </w:rPr>
      </w:pPr>
      <w:proofErr w:type="spellStart"/>
      <w:r w:rsidRPr="0020058D">
        <w:rPr>
          <w:rFonts w:ascii="Times New Roman" w:hAnsi="Times New Roman" w:cs="Times New Roman"/>
          <w:sz w:val="20"/>
          <w:szCs w:val="20"/>
        </w:rPr>
        <w:t>Kanban</w:t>
      </w:r>
      <w:proofErr w:type="spellEnd"/>
      <w:r w:rsidRPr="0020058D">
        <w:rPr>
          <w:rFonts w:ascii="Times New Roman" w:hAnsi="Times New Roman" w:cs="Times New Roman"/>
          <w:sz w:val="20"/>
          <w:szCs w:val="20"/>
        </w:rPr>
        <w:t>: é um cartão para retirar as peças (ou materiais) em processamento de uma estação de trabalho e puxá-las para a próxima estação do processo produtivo. As partes processadas ou fabricadas são mantidas em contêineres. Quando todos os contêineres estão cheios, a máquina para de produzir até que retorne outro contêiner vazio, que representa uma ordem de produção, em um processo circular. Dessa maneira, os estoques de materiais em processamento são limitados aos disponíveis nos contêineres. O programa mestre puxa as partes dos postos anteriores para os anteriores, em uma cadeia sucessiva. Se uma máquina para por algum problema, tod</w:t>
      </w:r>
      <w:r w:rsidR="0020058D" w:rsidRPr="0020058D">
        <w:rPr>
          <w:rFonts w:ascii="Times New Roman" w:hAnsi="Times New Roman" w:cs="Times New Roman"/>
          <w:sz w:val="20"/>
          <w:szCs w:val="20"/>
        </w:rPr>
        <w:t>a</w:t>
      </w:r>
      <w:r w:rsidR="0020058D">
        <w:rPr>
          <w:rFonts w:ascii="Times New Roman" w:hAnsi="Times New Roman" w:cs="Times New Roman"/>
          <w:sz w:val="20"/>
          <w:szCs w:val="20"/>
        </w:rPr>
        <w:t>s</w:t>
      </w:r>
      <w:r w:rsidR="0020058D" w:rsidRPr="0020058D">
        <w:rPr>
          <w:rFonts w:ascii="Times New Roman" w:hAnsi="Times New Roman" w:cs="Times New Roman"/>
          <w:sz w:val="20"/>
          <w:szCs w:val="20"/>
        </w:rPr>
        <w:t xml:space="preserve"> as demais pararão quando seus contêineres estiverem cheios. </w:t>
      </w:r>
    </w:p>
    <w:p w14:paraId="6A49385E" w14:textId="77777777" w:rsidR="0020058D" w:rsidRPr="0020058D" w:rsidRDefault="0020058D" w:rsidP="0020058D">
      <w:pPr>
        <w:tabs>
          <w:tab w:val="left" w:pos="426"/>
        </w:tabs>
        <w:spacing w:after="0" w:line="240" w:lineRule="auto"/>
        <w:ind w:left="2268"/>
        <w:jc w:val="both"/>
        <w:rPr>
          <w:rFonts w:ascii="Times New Roman" w:hAnsi="Times New Roman" w:cs="Times New Roman"/>
          <w:sz w:val="20"/>
          <w:szCs w:val="20"/>
        </w:rPr>
      </w:pPr>
    </w:p>
    <w:p w14:paraId="16046882" w14:textId="77777777" w:rsidR="0020058D" w:rsidRDefault="00BB0B5C" w:rsidP="001B67E1">
      <w:pPr>
        <w:tabs>
          <w:tab w:val="left" w:pos="426"/>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Nesta perspectiva, </w:t>
      </w:r>
      <w:r w:rsidR="0020058D">
        <w:rPr>
          <w:rFonts w:ascii="Times New Roman" w:hAnsi="Times New Roman" w:cs="Times New Roman"/>
          <w:sz w:val="24"/>
          <w:szCs w:val="24"/>
        </w:rPr>
        <w:t>Costa J</w:t>
      </w:r>
      <w:r w:rsidR="007A4690">
        <w:rPr>
          <w:rFonts w:ascii="Times New Roman" w:hAnsi="Times New Roman" w:cs="Times New Roman"/>
          <w:sz w:val="24"/>
          <w:szCs w:val="24"/>
        </w:rPr>
        <w:t>únio</w:t>
      </w:r>
      <w:r w:rsidR="0020058D">
        <w:rPr>
          <w:rFonts w:ascii="Times New Roman" w:hAnsi="Times New Roman" w:cs="Times New Roman"/>
          <w:sz w:val="24"/>
          <w:szCs w:val="24"/>
        </w:rPr>
        <w:t>r. (2012) elenca as seguintes vantagens dessa ferramenta:</w:t>
      </w:r>
    </w:p>
    <w:p w14:paraId="422A0E74" w14:textId="77777777" w:rsidR="0020058D" w:rsidRDefault="0020058D" w:rsidP="000D6EB8">
      <w:pPr>
        <w:pStyle w:val="PargrafodaLista"/>
        <w:numPr>
          <w:ilvl w:val="0"/>
          <w:numId w:val="11"/>
        </w:numPr>
        <w:tabs>
          <w:tab w:val="left" w:pos="284"/>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Simplificação do trabalho administrativo;</w:t>
      </w:r>
    </w:p>
    <w:p w14:paraId="62796010" w14:textId="77777777" w:rsidR="0020058D" w:rsidRDefault="0020058D" w:rsidP="000D6EB8">
      <w:pPr>
        <w:pStyle w:val="PargrafodaLista"/>
        <w:numPr>
          <w:ilvl w:val="0"/>
          <w:numId w:val="11"/>
        </w:numPr>
        <w:tabs>
          <w:tab w:val="left" w:pos="284"/>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Autonomia no chão da fábrica; </w:t>
      </w:r>
    </w:p>
    <w:p w14:paraId="6567438A" w14:textId="77777777" w:rsidR="0020058D" w:rsidRDefault="0020058D" w:rsidP="000D6EB8">
      <w:pPr>
        <w:pStyle w:val="PargrafodaLista"/>
        <w:numPr>
          <w:ilvl w:val="0"/>
          <w:numId w:val="11"/>
        </w:numPr>
        <w:tabs>
          <w:tab w:val="left" w:pos="284"/>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lastRenderedPageBreak/>
        <w:t xml:space="preserve">Flexibilidade nas mudanças de </w:t>
      </w:r>
      <w:r w:rsidRPr="000D6EB8">
        <w:rPr>
          <w:rFonts w:ascii="Times New Roman" w:hAnsi="Times New Roman" w:cs="Times New Roman"/>
          <w:sz w:val="24"/>
          <w:szCs w:val="24"/>
        </w:rPr>
        <w:t>mix</w:t>
      </w:r>
      <w:r>
        <w:rPr>
          <w:rFonts w:ascii="Times New Roman" w:hAnsi="Times New Roman" w:cs="Times New Roman"/>
          <w:i/>
          <w:sz w:val="24"/>
          <w:szCs w:val="24"/>
        </w:rPr>
        <w:t xml:space="preserve"> </w:t>
      </w:r>
      <w:r>
        <w:rPr>
          <w:rFonts w:ascii="Times New Roman" w:hAnsi="Times New Roman" w:cs="Times New Roman"/>
          <w:sz w:val="24"/>
          <w:szCs w:val="24"/>
        </w:rPr>
        <w:t>e de produtos;</w:t>
      </w:r>
    </w:p>
    <w:p w14:paraId="4596FD65" w14:textId="77777777" w:rsidR="0020058D" w:rsidRDefault="0020058D" w:rsidP="000D6EB8">
      <w:pPr>
        <w:pStyle w:val="PargrafodaLista"/>
        <w:numPr>
          <w:ilvl w:val="0"/>
          <w:numId w:val="11"/>
        </w:numPr>
        <w:tabs>
          <w:tab w:val="left" w:pos="284"/>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Fácil entendimento e compreensão;</w:t>
      </w:r>
    </w:p>
    <w:p w14:paraId="4C83D39F" w14:textId="77777777" w:rsidR="0020058D" w:rsidRDefault="0020058D" w:rsidP="000D6EB8">
      <w:pPr>
        <w:pStyle w:val="PargrafodaLista"/>
        <w:numPr>
          <w:ilvl w:val="0"/>
          <w:numId w:val="11"/>
        </w:numPr>
        <w:tabs>
          <w:tab w:val="left" w:pos="284"/>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Organização e redução de espaços;</w:t>
      </w:r>
    </w:p>
    <w:p w14:paraId="785A62FC" w14:textId="77777777" w:rsidR="0020058D" w:rsidRDefault="0020058D" w:rsidP="000D6EB8">
      <w:pPr>
        <w:pStyle w:val="PargrafodaLista"/>
        <w:numPr>
          <w:ilvl w:val="0"/>
          <w:numId w:val="11"/>
        </w:numPr>
        <w:tabs>
          <w:tab w:val="left" w:pos="284"/>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Identificação do material em processo;</w:t>
      </w:r>
    </w:p>
    <w:p w14:paraId="3E9450C9" w14:textId="77777777" w:rsidR="0020058D" w:rsidRDefault="0020058D" w:rsidP="000D6EB8">
      <w:pPr>
        <w:pStyle w:val="PargrafodaLista"/>
        <w:numPr>
          <w:ilvl w:val="0"/>
          <w:numId w:val="11"/>
        </w:numPr>
        <w:tabs>
          <w:tab w:val="left" w:pos="284"/>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Evita desperdícios (superprodução, materiais em processo, estoques e transportes).</w:t>
      </w:r>
    </w:p>
    <w:p w14:paraId="5AEC16F2" w14:textId="77777777" w:rsidR="0020058D" w:rsidRPr="0020058D" w:rsidRDefault="0020058D" w:rsidP="0020058D">
      <w:pPr>
        <w:tabs>
          <w:tab w:val="left" w:pos="426"/>
        </w:tabs>
        <w:spacing w:after="0" w:line="360" w:lineRule="auto"/>
        <w:ind w:left="709"/>
        <w:jc w:val="both"/>
        <w:rPr>
          <w:rFonts w:ascii="Times New Roman" w:hAnsi="Times New Roman" w:cs="Times New Roman"/>
          <w:sz w:val="24"/>
          <w:szCs w:val="24"/>
        </w:rPr>
      </w:pPr>
      <w:r w:rsidRPr="0020058D">
        <w:rPr>
          <w:rFonts w:ascii="Times New Roman" w:hAnsi="Times New Roman" w:cs="Times New Roman"/>
          <w:sz w:val="24"/>
          <w:szCs w:val="24"/>
        </w:rPr>
        <w:t xml:space="preserve"> </w:t>
      </w:r>
    </w:p>
    <w:p w14:paraId="2E391948" w14:textId="77777777" w:rsidR="00723990" w:rsidRDefault="0020058D" w:rsidP="008E3400">
      <w:pPr>
        <w:pStyle w:val="PargrafodaLista"/>
        <w:numPr>
          <w:ilvl w:val="2"/>
          <w:numId w:val="1"/>
        </w:numPr>
        <w:tabs>
          <w:tab w:val="left" w:pos="426"/>
        </w:tabs>
        <w:spacing w:after="0" w:line="36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Classificação ABC</w:t>
      </w:r>
    </w:p>
    <w:p w14:paraId="5F8BB10D" w14:textId="77777777" w:rsidR="008D532B" w:rsidRPr="008E3400" w:rsidRDefault="008D532B" w:rsidP="008D532B">
      <w:pPr>
        <w:pStyle w:val="PargrafodaLista"/>
        <w:tabs>
          <w:tab w:val="left" w:pos="426"/>
        </w:tabs>
        <w:spacing w:after="0" w:line="360" w:lineRule="auto"/>
        <w:ind w:left="426"/>
        <w:jc w:val="both"/>
        <w:rPr>
          <w:rFonts w:ascii="Times New Roman" w:hAnsi="Times New Roman" w:cs="Times New Roman"/>
          <w:b/>
          <w:sz w:val="24"/>
          <w:szCs w:val="24"/>
        </w:rPr>
      </w:pPr>
    </w:p>
    <w:p w14:paraId="0D142E05" w14:textId="77777777" w:rsidR="00910DB3" w:rsidRDefault="009E0A8B" w:rsidP="009F227A">
      <w:pPr>
        <w:tabs>
          <w:tab w:val="left" w:pos="993"/>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Dias (1993</w:t>
      </w:r>
      <w:r w:rsidR="000D6EB8">
        <w:rPr>
          <w:rFonts w:ascii="Times New Roman" w:hAnsi="Times New Roman" w:cs="Times New Roman"/>
          <w:sz w:val="24"/>
          <w:szCs w:val="24"/>
        </w:rPr>
        <w:t>,</w:t>
      </w:r>
      <w:r>
        <w:rPr>
          <w:rFonts w:ascii="Times New Roman" w:hAnsi="Times New Roman" w:cs="Times New Roman"/>
          <w:sz w:val="24"/>
          <w:szCs w:val="24"/>
        </w:rPr>
        <w:t xml:space="preserve"> citado por </w:t>
      </w:r>
      <w:r w:rsidR="000D6EB8">
        <w:rPr>
          <w:rFonts w:ascii="Times New Roman" w:hAnsi="Times New Roman" w:cs="Times New Roman"/>
          <w:sz w:val="24"/>
          <w:szCs w:val="24"/>
        </w:rPr>
        <w:t xml:space="preserve">VAZ; GOMES, </w:t>
      </w:r>
      <w:r w:rsidR="00561604">
        <w:rPr>
          <w:rFonts w:ascii="Times New Roman" w:hAnsi="Times New Roman" w:cs="Times New Roman"/>
          <w:sz w:val="24"/>
          <w:szCs w:val="24"/>
        </w:rPr>
        <w:t>2011) afirma que a curva ABC pode ser considerada</w:t>
      </w:r>
      <w:r>
        <w:rPr>
          <w:rFonts w:ascii="Times New Roman" w:hAnsi="Times New Roman" w:cs="Times New Roman"/>
          <w:sz w:val="24"/>
          <w:szCs w:val="24"/>
        </w:rPr>
        <w:t xml:space="preserve"> uma ferramenta de grande importânci</w:t>
      </w:r>
      <w:r w:rsidR="00561604">
        <w:rPr>
          <w:rFonts w:ascii="Times New Roman" w:hAnsi="Times New Roman" w:cs="Times New Roman"/>
          <w:sz w:val="24"/>
          <w:szCs w:val="24"/>
        </w:rPr>
        <w:t>a para o administrador, visto que, a mesma</w:t>
      </w:r>
      <w:r>
        <w:rPr>
          <w:rFonts w:ascii="Times New Roman" w:hAnsi="Times New Roman" w:cs="Times New Roman"/>
          <w:sz w:val="24"/>
          <w:szCs w:val="24"/>
        </w:rPr>
        <w:t xml:space="preserve"> identifica os itens que necessitam de atenção e tratamento diferenciado. Esta ferramenta vem sendo usada para definir políticas de vendas, estabelecer prioridades de programação da produção e para sanar outros problemas. </w:t>
      </w:r>
    </w:p>
    <w:p w14:paraId="5A3637AD" w14:textId="77777777" w:rsidR="009E0A8B" w:rsidRDefault="00561604" w:rsidP="009F227A">
      <w:pPr>
        <w:tabs>
          <w:tab w:val="left" w:pos="993"/>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Neste contexto, </w:t>
      </w:r>
      <w:r w:rsidR="009E0A8B">
        <w:rPr>
          <w:rFonts w:ascii="Times New Roman" w:hAnsi="Times New Roman" w:cs="Times New Roman"/>
          <w:sz w:val="24"/>
          <w:szCs w:val="24"/>
        </w:rPr>
        <w:t>Chiavenato (2014a) explica q</w:t>
      </w:r>
      <w:r>
        <w:rPr>
          <w:rFonts w:ascii="Times New Roman" w:hAnsi="Times New Roman" w:cs="Times New Roman"/>
          <w:sz w:val="24"/>
          <w:szCs w:val="24"/>
        </w:rPr>
        <w:t>ue as Classificação ABC,</w:t>
      </w:r>
      <w:r w:rsidR="009E0A8B">
        <w:rPr>
          <w:rFonts w:ascii="Times New Roman" w:hAnsi="Times New Roman" w:cs="Times New Roman"/>
          <w:sz w:val="24"/>
          <w:szCs w:val="24"/>
        </w:rPr>
        <w:t xml:space="preserve"> conhecida como Curva de Pareto, </w:t>
      </w:r>
      <w:r>
        <w:rPr>
          <w:rFonts w:ascii="Times New Roman" w:hAnsi="Times New Roman" w:cs="Times New Roman"/>
          <w:sz w:val="24"/>
          <w:szCs w:val="24"/>
        </w:rPr>
        <w:t xml:space="preserve">pode ser </w:t>
      </w:r>
      <w:r w:rsidR="009E0A8B">
        <w:rPr>
          <w:rFonts w:ascii="Times New Roman" w:hAnsi="Times New Roman" w:cs="Times New Roman"/>
          <w:sz w:val="24"/>
          <w:szCs w:val="24"/>
        </w:rPr>
        <w:t>utilizada no planejamento e controle de estoques. Segundo o autor</w:t>
      </w:r>
      <w:r>
        <w:rPr>
          <w:rFonts w:ascii="Times New Roman" w:hAnsi="Times New Roman" w:cs="Times New Roman"/>
          <w:sz w:val="24"/>
          <w:szCs w:val="24"/>
        </w:rPr>
        <w:t>,</w:t>
      </w:r>
      <w:r w:rsidR="009E0A8B">
        <w:rPr>
          <w:rFonts w:ascii="Times New Roman" w:hAnsi="Times New Roman" w:cs="Times New Roman"/>
          <w:sz w:val="24"/>
          <w:szCs w:val="24"/>
        </w:rPr>
        <w:t xml:space="preserve"> essa ferramenta baseia-se no pressuposto de que grande parte dos investimentos em recursos são concentrados em poucos itens. </w:t>
      </w:r>
    </w:p>
    <w:p w14:paraId="6D02DB16" w14:textId="77777777" w:rsidR="009E0A8B" w:rsidRDefault="000D6EB8" w:rsidP="009F227A">
      <w:pPr>
        <w:tabs>
          <w:tab w:val="left" w:pos="993"/>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Com base nessa ferramenta </w:t>
      </w:r>
      <w:proofErr w:type="gramStart"/>
      <w:r>
        <w:rPr>
          <w:rFonts w:ascii="Times New Roman" w:hAnsi="Times New Roman" w:cs="Times New Roman"/>
          <w:sz w:val="24"/>
          <w:szCs w:val="24"/>
        </w:rPr>
        <w:t>o estoque podem</w:t>
      </w:r>
      <w:proofErr w:type="gramEnd"/>
      <w:r>
        <w:rPr>
          <w:rFonts w:ascii="Times New Roman" w:hAnsi="Times New Roman" w:cs="Times New Roman"/>
          <w:sz w:val="24"/>
          <w:szCs w:val="24"/>
        </w:rPr>
        <w:t xml:space="preserve"> ser dividido</w:t>
      </w:r>
      <w:r w:rsidR="009E0A8B">
        <w:rPr>
          <w:rFonts w:ascii="Times New Roman" w:hAnsi="Times New Roman" w:cs="Times New Roman"/>
          <w:sz w:val="24"/>
          <w:szCs w:val="24"/>
        </w:rPr>
        <w:t xml:space="preserve"> em três classes</w:t>
      </w:r>
      <w:r w:rsidR="00561604">
        <w:rPr>
          <w:rFonts w:ascii="Times New Roman" w:hAnsi="Times New Roman" w:cs="Times New Roman"/>
          <w:sz w:val="24"/>
          <w:szCs w:val="24"/>
        </w:rPr>
        <w:t>, sendo estas</w:t>
      </w:r>
      <w:r w:rsidR="009E0A8B">
        <w:rPr>
          <w:rFonts w:ascii="Times New Roman" w:hAnsi="Times New Roman" w:cs="Times New Roman"/>
          <w:sz w:val="24"/>
          <w:szCs w:val="24"/>
        </w:rPr>
        <w:t>:</w:t>
      </w:r>
    </w:p>
    <w:p w14:paraId="219BC2C5" w14:textId="77777777" w:rsidR="009E0A8B" w:rsidRDefault="009E0A8B" w:rsidP="000D6EB8">
      <w:pPr>
        <w:pStyle w:val="PargrafodaLista"/>
        <w:numPr>
          <w:ilvl w:val="0"/>
          <w:numId w:val="12"/>
        </w:numPr>
        <w:tabs>
          <w:tab w:val="left" w:pos="284"/>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Classe A: </w:t>
      </w:r>
      <w:r w:rsidR="008E3400">
        <w:rPr>
          <w:rFonts w:ascii="Times New Roman" w:hAnsi="Times New Roman" w:cs="Times New Roman"/>
          <w:sz w:val="24"/>
          <w:szCs w:val="24"/>
        </w:rPr>
        <w:t>são os itens mais importantes que demandam um tratamento diferenciado, representam cerca de 20% do estoque total, e representam aproximadamente 80% do valor monetário dos estoques, isto é, por mais que não representam a maior parcela do estoque em volume, estes itens respondem por uma importante parcela do valor total dos estoques;</w:t>
      </w:r>
    </w:p>
    <w:p w14:paraId="6F8BC912" w14:textId="77777777" w:rsidR="008E3400" w:rsidRDefault="008E3400" w:rsidP="000D6EB8">
      <w:pPr>
        <w:pStyle w:val="PargrafodaLista"/>
        <w:numPr>
          <w:ilvl w:val="0"/>
          <w:numId w:val="12"/>
        </w:numPr>
        <w:tabs>
          <w:tab w:val="left" w:pos="284"/>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Classe B: são os itens intermediários, demandam tratamento individualizado, representam cerca de 30% do estoque, apresentam relativa importância no valor dos estoques e representam em torno de 15% do valor dos estoques;</w:t>
      </w:r>
    </w:p>
    <w:p w14:paraId="60AD98A5" w14:textId="77777777" w:rsidR="008E3400" w:rsidRDefault="008E3400" w:rsidP="000D6EB8">
      <w:pPr>
        <w:pStyle w:val="PargrafodaLista"/>
        <w:numPr>
          <w:ilvl w:val="0"/>
          <w:numId w:val="12"/>
        </w:numPr>
        <w:tabs>
          <w:tab w:val="left" w:pos="284"/>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Classe C: são itens que demandam menos atenção, representam cerca de 50% do total do estoque e em torno de 10% do valor dele. Em geral são itens numerosos, tidos como menos importantes por terem pouca importância no valor global dos estoques (CHIAVENATO, 2008; VAZ; GOMES, 2011; CHIAVENATO, 2014a).</w:t>
      </w:r>
    </w:p>
    <w:p w14:paraId="7EC5DB5D" w14:textId="77777777" w:rsidR="00366F6F" w:rsidRDefault="00366F6F" w:rsidP="00366F6F">
      <w:pPr>
        <w:pStyle w:val="PargrafodaLista"/>
        <w:numPr>
          <w:ilvl w:val="1"/>
          <w:numId w:val="1"/>
        </w:numPr>
        <w:tabs>
          <w:tab w:val="left" w:pos="426"/>
        </w:tabs>
        <w:spacing w:after="0" w:line="360" w:lineRule="auto"/>
        <w:ind w:left="284" w:hanging="284"/>
        <w:jc w:val="both"/>
        <w:rPr>
          <w:rFonts w:ascii="Times New Roman" w:hAnsi="Times New Roman" w:cs="Times New Roman"/>
          <w:b/>
          <w:sz w:val="24"/>
          <w:szCs w:val="24"/>
        </w:rPr>
      </w:pPr>
      <w:r w:rsidRPr="00366F6F">
        <w:rPr>
          <w:rFonts w:ascii="Times New Roman" w:hAnsi="Times New Roman" w:cs="Times New Roman"/>
          <w:b/>
          <w:sz w:val="24"/>
          <w:szCs w:val="24"/>
        </w:rPr>
        <w:t xml:space="preserve">Capital de giro x Giro de estoque </w:t>
      </w:r>
    </w:p>
    <w:p w14:paraId="077D6E6F" w14:textId="77777777" w:rsidR="008D532B" w:rsidRPr="008D532B" w:rsidRDefault="008D532B" w:rsidP="008D532B">
      <w:pPr>
        <w:tabs>
          <w:tab w:val="left" w:pos="426"/>
        </w:tabs>
        <w:spacing w:after="0" w:line="360" w:lineRule="auto"/>
        <w:jc w:val="both"/>
        <w:rPr>
          <w:rFonts w:ascii="Times New Roman" w:hAnsi="Times New Roman" w:cs="Times New Roman"/>
          <w:b/>
          <w:sz w:val="24"/>
          <w:szCs w:val="24"/>
        </w:rPr>
      </w:pPr>
    </w:p>
    <w:p w14:paraId="72023E4F" w14:textId="77777777" w:rsidR="00366F6F" w:rsidRDefault="00561604" w:rsidP="00366F6F">
      <w:pPr>
        <w:tabs>
          <w:tab w:val="left" w:pos="426"/>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No que se refere às diferenças entre capital de giro e giro de estoque, Nascimento (2014, p. 2) aponta</w:t>
      </w:r>
      <w:r w:rsidR="00366F6F">
        <w:rPr>
          <w:rFonts w:ascii="Times New Roman" w:hAnsi="Times New Roman" w:cs="Times New Roman"/>
          <w:sz w:val="24"/>
          <w:szCs w:val="24"/>
        </w:rPr>
        <w:t xml:space="preserve"> que “o capital de giro [...] nada mais é que todos os recursos de que uma </w:t>
      </w:r>
      <w:r w:rsidR="00366F6F">
        <w:rPr>
          <w:rFonts w:ascii="Times New Roman" w:hAnsi="Times New Roman" w:cs="Times New Roman"/>
          <w:sz w:val="24"/>
          <w:szCs w:val="24"/>
        </w:rPr>
        <w:lastRenderedPageBreak/>
        <w:t xml:space="preserve">empresa precisa para funcionar, ou seja, para que se mantenha aberta, cumprindo todas as suas obrigações com fornecedores, funcionários e fisco”. </w:t>
      </w:r>
    </w:p>
    <w:p w14:paraId="5B1D606C" w14:textId="77777777" w:rsidR="00366F6F" w:rsidRDefault="00561604" w:rsidP="00366F6F">
      <w:pPr>
        <w:tabs>
          <w:tab w:val="left" w:pos="426"/>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Corroborando </w:t>
      </w:r>
      <w:r w:rsidR="00366F6F">
        <w:rPr>
          <w:rFonts w:ascii="Times New Roman" w:hAnsi="Times New Roman" w:cs="Times New Roman"/>
          <w:sz w:val="24"/>
          <w:szCs w:val="24"/>
        </w:rPr>
        <w:t>Chiavenato (2014c)</w:t>
      </w:r>
      <w:r w:rsidR="005C7527">
        <w:rPr>
          <w:rFonts w:ascii="Times New Roman" w:hAnsi="Times New Roman" w:cs="Times New Roman"/>
          <w:sz w:val="24"/>
          <w:szCs w:val="24"/>
        </w:rPr>
        <w:t xml:space="preserve">, por sua vez, afirma que a gestão do capital de giro tem a finalidade de administrar os ativos (caixa, títulos negociáveis, duplicatas a receber e estoques) e passivos (duplicatas a pagar, títulos a pagar e despesas provisionadas a pagar como salários) circulantes de modo que a empresa apresente um nível aceitável de capital circulante liquido. </w:t>
      </w:r>
    </w:p>
    <w:p w14:paraId="1108F5AA" w14:textId="77777777" w:rsidR="005C7527" w:rsidRDefault="005C7527" w:rsidP="00366F6F">
      <w:pPr>
        <w:tabs>
          <w:tab w:val="left" w:pos="426"/>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Quanto ao giro de estoque SEBRAE (2015) o define como a quantidade vendida de determinado produto do estoque que ela mantém. Para Fr</w:t>
      </w:r>
      <w:r w:rsidR="00561604">
        <w:rPr>
          <w:rFonts w:ascii="Times New Roman" w:hAnsi="Times New Roman" w:cs="Times New Roman"/>
          <w:sz w:val="24"/>
          <w:szCs w:val="24"/>
        </w:rPr>
        <w:t>eitas (2012) o giro de estoque pode ser considerado</w:t>
      </w:r>
      <w:r>
        <w:rPr>
          <w:rFonts w:ascii="Times New Roman" w:hAnsi="Times New Roman" w:cs="Times New Roman"/>
          <w:sz w:val="24"/>
          <w:szCs w:val="24"/>
        </w:rPr>
        <w:t xml:space="preserve"> um indicador que apresenta o desempenho de um estoque</w:t>
      </w:r>
      <w:r w:rsidR="004F4E46">
        <w:rPr>
          <w:rFonts w:ascii="Times New Roman" w:hAnsi="Times New Roman" w:cs="Times New Roman"/>
          <w:sz w:val="24"/>
          <w:szCs w:val="24"/>
        </w:rPr>
        <w:t xml:space="preserve">. </w:t>
      </w:r>
    </w:p>
    <w:p w14:paraId="1FC539DA" w14:textId="77777777" w:rsidR="004F4E46" w:rsidRDefault="00561604" w:rsidP="00366F6F">
      <w:pPr>
        <w:tabs>
          <w:tab w:val="left" w:pos="426"/>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Torna-se importante considerar os estoques como</w:t>
      </w:r>
      <w:r w:rsidR="004F4E46">
        <w:rPr>
          <w:rFonts w:ascii="Times New Roman" w:hAnsi="Times New Roman" w:cs="Times New Roman"/>
          <w:sz w:val="24"/>
          <w:szCs w:val="24"/>
        </w:rPr>
        <w:t xml:space="preserve"> uma e</w:t>
      </w:r>
      <w:r>
        <w:rPr>
          <w:rFonts w:ascii="Times New Roman" w:hAnsi="Times New Roman" w:cs="Times New Roman"/>
          <w:sz w:val="24"/>
          <w:szCs w:val="24"/>
        </w:rPr>
        <w:t xml:space="preserve">spécie de investimento, neste sentido, observa-se a necessidade de </w:t>
      </w:r>
      <w:r w:rsidR="004F4E46">
        <w:rPr>
          <w:rFonts w:ascii="Times New Roman" w:hAnsi="Times New Roman" w:cs="Times New Roman"/>
          <w:sz w:val="24"/>
          <w:szCs w:val="24"/>
        </w:rPr>
        <w:t>minimizar os investimentos</w:t>
      </w:r>
      <w:r w:rsidR="00EE70BF">
        <w:rPr>
          <w:rFonts w:ascii="Times New Roman" w:hAnsi="Times New Roman" w:cs="Times New Roman"/>
          <w:sz w:val="24"/>
          <w:szCs w:val="24"/>
        </w:rPr>
        <w:t xml:space="preserve"> em estoque, aumentando a rotação deles. Sendo necessário ge</w:t>
      </w:r>
      <w:r>
        <w:rPr>
          <w:rFonts w:ascii="Times New Roman" w:hAnsi="Times New Roman" w:cs="Times New Roman"/>
          <w:sz w:val="24"/>
          <w:szCs w:val="24"/>
        </w:rPr>
        <w:t>rir os estoques de modo que os mesmos</w:t>
      </w:r>
      <w:r w:rsidR="00EE70BF">
        <w:rPr>
          <w:rFonts w:ascii="Times New Roman" w:hAnsi="Times New Roman" w:cs="Times New Roman"/>
          <w:sz w:val="24"/>
          <w:szCs w:val="24"/>
        </w:rPr>
        <w:t xml:space="preserve"> atendam as necessidades da produção e nã</w:t>
      </w:r>
      <w:r w:rsidR="002B7ACB">
        <w:rPr>
          <w:rFonts w:ascii="Times New Roman" w:hAnsi="Times New Roman" w:cs="Times New Roman"/>
          <w:sz w:val="24"/>
          <w:szCs w:val="24"/>
        </w:rPr>
        <w:t>o leve a uma falta de estoque (</w:t>
      </w:r>
      <w:r w:rsidR="00EE70BF">
        <w:rPr>
          <w:rFonts w:ascii="Times New Roman" w:hAnsi="Times New Roman" w:cs="Times New Roman"/>
          <w:sz w:val="24"/>
          <w:szCs w:val="24"/>
        </w:rPr>
        <w:t xml:space="preserve">CHIAVENATO, 2014c). </w:t>
      </w:r>
    </w:p>
    <w:p w14:paraId="6C49116C" w14:textId="77777777" w:rsidR="00EE70BF" w:rsidRDefault="00561604" w:rsidP="00366F6F">
      <w:pPr>
        <w:tabs>
          <w:tab w:val="left" w:pos="426"/>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Neste contexto, ressalta-se que “a</w:t>
      </w:r>
      <w:r w:rsidR="00EE70BF">
        <w:rPr>
          <w:rFonts w:ascii="Times New Roman" w:hAnsi="Times New Roman" w:cs="Times New Roman"/>
          <w:sz w:val="24"/>
          <w:szCs w:val="24"/>
        </w:rPr>
        <w:t xml:space="preserve"> formação de estoques consome capital de giro que pode não estar tendo nenhum retorno do investimento efetuado</w:t>
      </w:r>
      <w:r w:rsidR="000128F9">
        <w:rPr>
          <w:rFonts w:ascii="Times New Roman" w:hAnsi="Times New Roman" w:cs="Times New Roman"/>
          <w:sz w:val="24"/>
          <w:szCs w:val="24"/>
        </w:rPr>
        <w:t xml:space="preserve"> e [...] pode ser necessitado com urgê</w:t>
      </w:r>
      <w:r w:rsidR="00EE70BF">
        <w:rPr>
          <w:rFonts w:ascii="Times New Roman" w:hAnsi="Times New Roman" w:cs="Times New Roman"/>
          <w:sz w:val="24"/>
          <w:szCs w:val="24"/>
        </w:rPr>
        <w:t>ncia em outro segmento da empresa, motivo pelo qual o gerenciamento</w:t>
      </w:r>
      <w:r w:rsidR="000128F9">
        <w:rPr>
          <w:rFonts w:ascii="Times New Roman" w:hAnsi="Times New Roman" w:cs="Times New Roman"/>
          <w:sz w:val="24"/>
          <w:szCs w:val="24"/>
        </w:rPr>
        <w:t xml:space="preserve"> deve projetar níveis adequados” (VIANA, 2008 citado por VASCONCELOS; SILVA, 2013, p. 25).</w:t>
      </w:r>
      <w:r>
        <w:rPr>
          <w:rFonts w:ascii="Times New Roman" w:hAnsi="Times New Roman" w:cs="Times New Roman"/>
          <w:sz w:val="24"/>
          <w:szCs w:val="24"/>
        </w:rPr>
        <w:t xml:space="preserve"> Acrescenta-se ainda que:</w:t>
      </w:r>
    </w:p>
    <w:p w14:paraId="4A2E4309" w14:textId="77777777" w:rsidR="000D6EB8" w:rsidRDefault="000D6EB8" w:rsidP="004F2CF6">
      <w:pPr>
        <w:tabs>
          <w:tab w:val="left" w:pos="426"/>
        </w:tabs>
        <w:spacing w:after="0" w:line="240" w:lineRule="auto"/>
        <w:ind w:left="2268"/>
        <w:jc w:val="both"/>
        <w:rPr>
          <w:rFonts w:ascii="Times New Roman" w:hAnsi="Times New Roman" w:cs="Times New Roman"/>
          <w:sz w:val="20"/>
          <w:szCs w:val="20"/>
        </w:rPr>
      </w:pPr>
    </w:p>
    <w:p w14:paraId="6BCE9233" w14:textId="77777777" w:rsidR="004F2CF6" w:rsidRDefault="004F2CF6" w:rsidP="004F2CF6">
      <w:pPr>
        <w:tabs>
          <w:tab w:val="left" w:pos="426"/>
        </w:tabs>
        <w:spacing w:after="0" w:line="240" w:lineRule="auto"/>
        <w:ind w:left="2268"/>
        <w:jc w:val="both"/>
        <w:rPr>
          <w:rFonts w:ascii="Times New Roman" w:hAnsi="Times New Roman" w:cs="Times New Roman"/>
          <w:sz w:val="20"/>
          <w:szCs w:val="20"/>
        </w:rPr>
      </w:pPr>
      <w:r w:rsidRPr="004F2CF6">
        <w:rPr>
          <w:rFonts w:ascii="Times New Roman" w:hAnsi="Times New Roman" w:cs="Times New Roman"/>
          <w:sz w:val="20"/>
          <w:szCs w:val="20"/>
        </w:rPr>
        <w:t>A gestão de estoques tem como objetivo tornar viável aos empresários o armazenamento das mercadorias sem causar grandes investimentos desnecessários, ou seja, a empresa vai estocar somente materiais que realmente foram necessários, evitando assim, o comprometimento desnecessário do capital da empresa (VAZ; GOMES, 2011, p. 122).</w:t>
      </w:r>
    </w:p>
    <w:p w14:paraId="6ECB97E0" w14:textId="77777777" w:rsidR="00561604" w:rsidRDefault="00561604" w:rsidP="00561604">
      <w:pPr>
        <w:tabs>
          <w:tab w:val="left" w:pos="426"/>
        </w:tabs>
        <w:spacing w:after="0" w:line="360" w:lineRule="auto"/>
        <w:ind w:firstLine="709"/>
        <w:jc w:val="both"/>
        <w:rPr>
          <w:rFonts w:ascii="Times New Roman" w:hAnsi="Times New Roman" w:cs="Times New Roman"/>
          <w:sz w:val="24"/>
          <w:szCs w:val="24"/>
        </w:rPr>
      </w:pPr>
    </w:p>
    <w:p w14:paraId="138E5534" w14:textId="77777777" w:rsidR="005C5252" w:rsidRDefault="00561604" w:rsidP="00AB5BD5">
      <w:pPr>
        <w:tabs>
          <w:tab w:val="left" w:pos="426"/>
        </w:tabs>
        <w:spacing w:after="0" w:line="360" w:lineRule="auto"/>
        <w:ind w:firstLine="709"/>
        <w:jc w:val="both"/>
        <w:rPr>
          <w:rFonts w:ascii="Times New Roman" w:hAnsi="Times New Roman" w:cs="Times New Roman"/>
          <w:sz w:val="24"/>
          <w:szCs w:val="24"/>
        </w:rPr>
      </w:pPr>
      <w:r w:rsidRPr="00561604">
        <w:rPr>
          <w:rFonts w:ascii="Times New Roman" w:hAnsi="Times New Roman" w:cs="Times New Roman"/>
          <w:sz w:val="24"/>
          <w:szCs w:val="24"/>
        </w:rPr>
        <w:t xml:space="preserve">Em suma, </w:t>
      </w:r>
      <w:r>
        <w:rPr>
          <w:rFonts w:ascii="Times New Roman" w:hAnsi="Times New Roman" w:cs="Times New Roman"/>
          <w:sz w:val="24"/>
          <w:szCs w:val="24"/>
        </w:rPr>
        <w:t>reconhecer os diferentes tipos de estoque, as vantagens e desvantagens de cada um deles, possibilita uma maior compreensão acerca da temática em estudo.</w:t>
      </w:r>
    </w:p>
    <w:p w14:paraId="566763DC" w14:textId="77777777" w:rsidR="00AB5BD5" w:rsidRDefault="00AB5BD5" w:rsidP="00AB5BD5">
      <w:pPr>
        <w:tabs>
          <w:tab w:val="left" w:pos="426"/>
        </w:tabs>
        <w:spacing w:after="0" w:line="360" w:lineRule="auto"/>
        <w:ind w:firstLine="709"/>
        <w:jc w:val="both"/>
        <w:rPr>
          <w:rFonts w:ascii="Times New Roman" w:hAnsi="Times New Roman" w:cs="Times New Roman"/>
          <w:sz w:val="24"/>
          <w:szCs w:val="24"/>
        </w:rPr>
      </w:pPr>
    </w:p>
    <w:p w14:paraId="576EE30F" w14:textId="77777777" w:rsidR="00AB5BD5" w:rsidRDefault="00AB5BD5" w:rsidP="00AB5BD5">
      <w:pPr>
        <w:tabs>
          <w:tab w:val="left" w:pos="426"/>
        </w:tabs>
        <w:spacing w:after="0" w:line="360" w:lineRule="auto"/>
        <w:ind w:firstLine="709"/>
        <w:jc w:val="both"/>
        <w:rPr>
          <w:rFonts w:ascii="Times New Roman" w:hAnsi="Times New Roman" w:cs="Times New Roman"/>
          <w:sz w:val="24"/>
          <w:szCs w:val="24"/>
        </w:rPr>
      </w:pPr>
    </w:p>
    <w:p w14:paraId="5409A51E" w14:textId="77777777" w:rsidR="00AB5BD5" w:rsidRDefault="00AB5BD5" w:rsidP="00AB5BD5">
      <w:pPr>
        <w:tabs>
          <w:tab w:val="left" w:pos="426"/>
        </w:tabs>
        <w:spacing w:after="0" w:line="360" w:lineRule="auto"/>
        <w:ind w:firstLine="709"/>
        <w:jc w:val="both"/>
        <w:rPr>
          <w:rFonts w:ascii="Times New Roman" w:hAnsi="Times New Roman" w:cs="Times New Roman"/>
          <w:sz w:val="24"/>
          <w:szCs w:val="24"/>
        </w:rPr>
      </w:pPr>
    </w:p>
    <w:p w14:paraId="1110549B" w14:textId="77777777" w:rsidR="00AB5BD5" w:rsidRDefault="00AB5BD5" w:rsidP="00AB5BD5">
      <w:pPr>
        <w:tabs>
          <w:tab w:val="left" w:pos="426"/>
        </w:tabs>
        <w:spacing w:after="0" w:line="360" w:lineRule="auto"/>
        <w:ind w:firstLine="709"/>
        <w:jc w:val="both"/>
        <w:rPr>
          <w:rFonts w:ascii="Times New Roman" w:hAnsi="Times New Roman" w:cs="Times New Roman"/>
          <w:sz w:val="24"/>
          <w:szCs w:val="24"/>
        </w:rPr>
      </w:pPr>
    </w:p>
    <w:p w14:paraId="3A8A7695" w14:textId="77777777" w:rsidR="004F2CF6" w:rsidRPr="0034046D" w:rsidRDefault="004F2CF6" w:rsidP="0034046D">
      <w:pPr>
        <w:pStyle w:val="PargrafodaLista"/>
        <w:numPr>
          <w:ilvl w:val="0"/>
          <w:numId w:val="1"/>
        </w:numPr>
        <w:tabs>
          <w:tab w:val="left" w:pos="284"/>
        </w:tabs>
        <w:spacing w:after="0" w:line="360" w:lineRule="auto"/>
        <w:ind w:left="284" w:hanging="284"/>
        <w:jc w:val="both"/>
        <w:rPr>
          <w:rFonts w:ascii="Times New Roman" w:hAnsi="Times New Roman" w:cs="Times New Roman"/>
          <w:b/>
          <w:sz w:val="24"/>
          <w:szCs w:val="24"/>
        </w:rPr>
      </w:pPr>
      <w:r w:rsidRPr="004F2CF6">
        <w:rPr>
          <w:rFonts w:ascii="Times New Roman" w:hAnsi="Times New Roman" w:cs="Times New Roman"/>
          <w:b/>
          <w:sz w:val="24"/>
          <w:szCs w:val="24"/>
        </w:rPr>
        <w:t xml:space="preserve">METODOLOGIA </w:t>
      </w:r>
    </w:p>
    <w:p w14:paraId="6CF3F569" w14:textId="77777777" w:rsidR="000D6EB8" w:rsidRDefault="000D6EB8" w:rsidP="00392CE1">
      <w:pPr>
        <w:tabs>
          <w:tab w:val="left" w:pos="426"/>
        </w:tabs>
        <w:spacing w:after="0" w:line="360" w:lineRule="auto"/>
        <w:ind w:firstLine="709"/>
        <w:jc w:val="both"/>
        <w:rPr>
          <w:rFonts w:ascii="Times New Roman" w:hAnsi="Times New Roman" w:cs="Times New Roman"/>
          <w:sz w:val="24"/>
          <w:szCs w:val="24"/>
        </w:rPr>
      </w:pPr>
    </w:p>
    <w:p w14:paraId="661AC1B1" w14:textId="77777777" w:rsidR="00326282" w:rsidRDefault="00840020" w:rsidP="00392CE1">
      <w:pPr>
        <w:tabs>
          <w:tab w:val="left" w:pos="426"/>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Quanto à metodologia utilizada para a produção deste trabalho científico</w:t>
      </w:r>
      <w:r w:rsidR="00DB297E">
        <w:rPr>
          <w:rFonts w:ascii="Times New Roman" w:hAnsi="Times New Roman" w:cs="Times New Roman"/>
          <w:sz w:val="24"/>
          <w:szCs w:val="24"/>
        </w:rPr>
        <w:t>, o presente estudo pode ser caracterizado em um</w:t>
      </w:r>
      <w:r w:rsidR="00BD168A">
        <w:rPr>
          <w:rFonts w:ascii="Times New Roman" w:hAnsi="Times New Roman" w:cs="Times New Roman"/>
          <w:sz w:val="24"/>
          <w:szCs w:val="24"/>
        </w:rPr>
        <w:t xml:space="preserve"> primeiro momento,</w:t>
      </w:r>
      <w:r w:rsidR="004F2CF6">
        <w:rPr>
          <w:rFonts w:ascii="Times New Roman" w:hAnsi="Times New Roman" w:cs="Times New Roman"/>
          <w:sz w:val="24"/>
          <w:szCs w:val="24"/>
        </w:rPr>
        <w:t xml:space="preserve"> </w:t>
      </w:r>
      <w:r w:rsidR="00DB3099">
        <w:rPr>
          <w:rFonts w:ascii="Times New Roman" w:hAnsi="Times New Roman" w:cs="Times New Roman"/>
          <w:sz w:val="24"/>
          <w:szCs w:val="24"/>
        </w:rPr>
        <w:t xml:space="preserve">como uma pesquisa bibliográfica. </w:t>
      </w:r>
      <w:r w:rsidR="00DB297E">
        <w:rPr>
          <w:rFonts w:ascii="Times New Roman" w:hAnsi="Times New Roman" w:cs="Times New Roman"/>
          <w:sz w:val="24"/>
          <w:szCs w:val="24"/>
        </w:rPr>
        <w:lastRenderedPageBreak/>
        <w:t>Visto que, n</w:t>
      </w:r>
      <w:r w:rsidR="00DB3099">
        <w:rPr>
          <w:rFonts w:ascii="Times New Roman" w:hAnsi="Times New Roman" w:cs="Times New Roman"/>
          <w:sz w:val="24"/>
          <w:szCs w:val="24"/>
        </w:rPr>
        <w:t>a visão de Cervo</w:t>
      </w:r>
      <w:r w:rsidR="000D6EB8">
        <w:rPr>
          <w:rFonts w:ascii="Times New Roman" w:hAnsi="Times New Roman" w:cs="Times New Roman"/>
          <w:sz w:val="24"/>
          <w:szCs w:val="24"/>
        </w:rPr>
        <w:t xml:space="preserve"> et al.</w:t>
      </w:r>
      <w:r w:rsidR="00DB297E">
        <w:rPr>
          <w:rFonts w:ascii="Times New Roman" w:hAnsi="Times New Roman" w:cs="Times New Roman"/>
          <w:sz w:val="24"/>
          <w:szCs w:val="24"/>
        </w:rPr>
        <w:t xml:space="preserve"> (2007, p. 60) </w:t>
      </w:r>
      <w:r w:rsidR="00DB3099">
        <w:rPr>
          <w:rFonts w:ascii="Times New Roman" w:hAnsi="Times New Roman" w:cs="Times New Roman"/>
          <w:sz w:val="24"/>
          <w:szCs w:val="24"/>
        </w:rPr>
        <w:t>“[...] procura explicar um problema a partir de referências teóricas publicadas em artigos, livros, dissertações e teses”.</w:t>
      </w:r>
      <w:r w:rsidR="00BD168A">
        <w:rPr>
          <w:rFonts w:ascii="Times New Roman" w:hAnsi="Times New Roman" w:cs="Times New Roman"/>
          <w:sz w:val="24"/>
          <w:szCs w:val="24"/>
        </w:rPr>
        <w:t xml:space="preserve"> </w:t>
      </w:r>
      <w:r w:rsidR="00DB297E">
        <w:rPr>
          <w:rFonts w:ascii="Times New Roman" w:hAnsi="Times New Roman" w:cs="Times New Roman"/>
          <w:sz w:val="24"/>
          <w:szCs w:val="24"/>
        </w:rPr>
        <w:t xml:space="preserve">Acrescenta-se ainda a caracterização deste como </w:t>
      </w:r>
      <w:r w:rsidR="00326282">
        <w:rPr>
          <w:rFonts w:ascii="Times New Roman" w:hAnsi="Times New Roman" w:cs="Times New Roman"/>
          <w:sz w:val="24"/>
          <w:szCs w:val="24"/>
        </w:rPr>
        <w:t xml:space="preserve">um estudo de caso </w:t>
      </w:r>
      <w:r>
        <w:rPr>
          <w:rFonts w:ascii="Times New Roman" w:hAnsi="Times New Roman" w:cs="Times New Roman"/>
          <w:sz w:val="24"/>
          <w:szCs w:val="24"/>
        </w:rPr>
        <w:t>com a amostragem de interesse, considerando-se que o</w:t>
      </w:r>
      <w:r w:rsidR="00BD168A">
        <w:rPr>
          <w:rFonts w:ascii="Times New Roman" w:hAnsi="Times New Roman" w:cs="Times New Roman"/>
          <w:sz w:val="24"/>
          <w:szCs w:val="24"/>
        </w:rPr>
        <w:t xml:space="preserve"> resultado desse </w:t>
      </w:r>
      <w:r>
        <w:rPr>
          <w:rFonts w:ascii="Times New Roman" w:hAnsi="Times New Roman" w:cs="Times New Roman"/>
          <w:sz w:val="24"/>
          <w:szCs w:val="24"/>
        </w:rPr>
        <w:t>apresenta</w:t>
      </w:r>
      <w:r w:rsidR="00BD168A">
        <w:rPr>
          <w:rFonts w:ascii="Times New Roman" w:hAnsi="Times New Roman" w:cs="Times New Roman"/>
          <w:sz w:val="24"/>
          <w:szCs w:val="24"/>
        </w:rPr>
        <w:t xml:space="preserve"> validade</w:t>
      </w:r>
      <w:r>
        <w:rPr>
          <w:rFonts w:ascii="Times New Roman" w:hAnsi="Times New Roman" w:cs="Times New Roman"/>
          <w:sz w:val="24"/>
          <w:szCs w:val="24"/>
        </w:rPr>
        <w:t xml:space="preserve"> somente</w:t>
      </w:r>
      <w:r w:rsidR="00BD168A">
        <w:rPr>
          <w:rFonts w:ascii="Times New Roman" w:hAnsi="Times New Roman" w:cs="Times New Roman"/>
          <w:sz w:val="24"/>
          <w:szCs w:val="24"/>
        </w:rPr>
        <w:t xml:space="preserve"> para o universo estudado (CRUZ, 2009).</w:t>
      </w:r>
    </w:p>
    <w:p w14:paraId="2B858994" w14:textId="77777777" w:rsidR="00392CE1" w:rsidRDefault="00392CE1" w:rsidP="00392CE1">
      <w:pPr>
        <w:tabs>
          <w:tab w:val="left" w:pos="426"/>
        </w:tabs>
        <w:spacing w:after="0" w:line="360" w:lineRule="auto"/>
        <w:ind w:firstLine="709"/>
        <w:jc w:val="both"/>
        <w:rPr>
          <w:rFonts w:ascii="Times New Roman" w:hAnsi="Times New Roman" w:cs="Times New Roman"/>
          <w:sz w:val="24"/>
          <w:szCs w:val="24"/>
        </w:rPr>
      </w:pPr>
    </w:p>
    <w:p w14:paraId="3CFBCA48" w14:textId="77777777" w:rsidR="0034046D" w:rsidRPr="0034046D" w:rsidRDefault="0034046D" w:rsidP="0034046D">
      <w:pPr>
        <w:tabs>
          <w:tab w:val="left" w:pos="426"/>
        </w:tabs>
        <w:spacing w:after="0" w:line="360" w:lineRule="auto"/>
        <w:jc w:val="both"/>
        <w:rPr>
          <w:rFonts w:ascii="Times New Roman" w:hAnsi="Times New Roman" w:cs="Times New Roman"/>
          <w:b/>
          <w:sz w:val="24"/>
          <w:szCs w:val="24"/>
        </w:rPr>
      </w:pPr>
      <w:r w:rsidRPr="0034046D">
        <w:rPr>
          <w:rFonts w:ascii="Times New Roman" w:hAnsi="Times New Roman" w:cs="Times New Roman"/>
          <w:b/>
          <w:sz w:val="24"/>
          <w:szCs w:val="24"/>
        </w:rPr>
        <w:t>3.1</w:t>
      </w:r>
      <w:r>
        <w:rPr>
          <w:rFonts w:ascii="Times New Roman" w:hAnsi="Times New Roman" w:cs="Times New Roman"/>
          <w:b/>
          <w:sz w:val="24"/>
          <w:szCs w:val="24"/>
        </w:rPr>
        <w:t xml:space="preserve"> Procedimentos</w:t>
      </w:r>
    </w:p>
    <w:p w14:paraId="228C0BFE" w14:textId="77777777" w:rsidR="000D6EB8" w:rsidRDefault="000D6EB8" w:rsidP="00BD168A">
      <w:pPr>
        <w:tabs>
          <w:tab w:val="left" w:pos="426"/>
        </w:tabs>
        <w:spacing w:after="0" w:line="360" w:lineRule="auto"/>
        <w:ind w:firstLine="709"/>
        <w:jc w:val="both"/>
        <w:rPr>
          <w:rFonts w:ascii="Times New Roman" w:hAnsi="Times New Roman" w:cs="Times New Roman"/>
          <w:sz w:val="24"/>
          <w:szCs w:val="24"/>
        </w:rPr>
      </w:pPr>
    </w:p>
    <w:p w14:paraId="71B4CEF6" w14:textId="77777777" w:rsidR="0032374B" w:rsidRDefault="00840020" w:rsidP="00BD168A">
      <w:pPr>
        <w:tabs>
          <w:tab w:val="left" w:pos="426"/>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No tocante à</w:t>
      </w:r>
      <w:r w:rsidR="00BD168A">
        <w:rPr>
          <w:rFonts w:ascii="Times New Roman" w:hAnsi="Times New Roman" w:cs="Times New Roman"/>
          <w:sz w:val="24"/>
          <w:szCs w:val="24"/>
        </w:rPr>
        <w:t xml:space="preserve"> coleta dos dados</w:t>
      </w:r>
      <w:r>
        <w:rPr>
          <w:rFonts w:ascii="Times New Roman" w:hAnsi="Times New Roman" w:cs="Times New Roman"/>
          <w:sz w:val="24"/>
          <w:szCs w:val="24"/>
        </w:rPr>
        <w:t xml:space="preserve"> efetivada neste estudo, para tal finalidade</w:t>
      </w:r>
      <w:r w:rsidR="00BD168A">
        <w:rPr>
          <w:rFonts w:ascii="Times New Roman" w:hAnsi="Times New Roman" w:cs="Times New Roman"/>
          <w:sz w:val="24"/>
          <w:szCs w:val="24"/>
        </w:rPr>
        <w:t xml:space="preserve"> foram realizadas entrevistas</w:t>
      </w:r>
      <w:r w:rsidR="0032374B">
        <w:rPr>
          <w:rFonts w:ascii="Times New Roman" w:hAnsi="Times New Roman" w:cs="Times New Roman"/>
          <w:sz w:val="24"/>
          <w:szCs w:val="24"/>
        </w:rPr>
        <w:t xml:space="preserve"> nas m</w:t>
      </w:r>
      <w:r w:rsidR="00392CE1">
        <w:rPr>
          <w:rFonts w:ascii="Times New Roman" w:hAnsi="Times New Roman" w:cs="Times New Roman"/>
          <w:sz w:val="24"/>
          <w:szCs w:val="24"/>
        </w:rPr>
        <w:t>icro</w:t>
      </w:r>
      <w:r w:rsidR="0032374B">
        <w:rPr>
          <w:rFonts w:ascii="Times New Roman" w:hAnsi="Times New Roman" w:cs="Times New Roman"/>
          <w:sz w:val="24"/>
          <w:szCs w:val="24"/>
        </w:rPr>
        <w:t>empresas e pequenas empresas da cidade de Itumbiara</w:t>
      </w:r>
      <w:r w:rsidR="003D7533">
        <w:rPr>
          <w:rFonts w:ascii="Times New Roman" w:hAnsi="Times New Roman" w:cs="Times New Roman"/>
          <w:sz w:val="24"/>
          <w:szCs w:val="24"/>
        </w:rPr>
        <w:t>,</w:t>
      </w:r>
      <w:r w:rsidR="0032374B">
        <w:rPr>
          <w:rFonts w:ascii="Times New Roman" w:hAnsi="Times New Roman" w:cs="Times New Roman"/>
          <w:sz w:val="24"/>
          <w:szCs w:val="24"/>
        </w:rPr>
        <w:t xml:space="preserve"> localizada em Goiás</w:t>
      </w:r>
      <w:r w:rsidR="00BD168A">
        <w:rPr>
          <w:rFonts w:ascii="Times New Roman" w:hAnsi="Times New Roman" w:cs="Times New Roman"/>
          <w:sz w:val="24"/>
          <w:szCs w:val="24"/>
        </w:rPr>
        <w:t>.</w:t>
      </w:r>
      <w:r w:rsidR="00730615">
        <w:rPr>
          <w:rFonts w:ascii="Times New Roman" w:hAnsi="Times New Roman" w:cs="Times New Roman"/>
          <w:sz w:val="24"/>
          <w:szCs w:val="24"/>
        </w:rPr>
        <w:t xml:space="preserve"> </w:t>
      </w:r>
      <w:r>
        <w:rPr>
          <w:rFonts w:ascii="Times New Roman" w:hAnsi="Times New Roman" w:cs="Times New Roman"/>
          <w:sz w:val="24"/>
          <w:szCs w:val="24"/>
        </w:rPr>
        <w:t xml:space="preserve">Sendo estas entrevistas </w:t>
      </w:r>
      <w:proofErr w:type="gramStart"/>
      <w:r>
        <w:rPr>
          <w:rFonts w:ascii="Times New Roman" w:hAnsi="Times New Roman" w:cs="Times New Roman"/>
          <w:sz w:val="24"/>
          <w:szCs w:val="24"/>
        </w:rPr>
        <w:t>aplicadas  aos</w:t>
      </w:r>
      <w:proofErr w:type="gramEnd"/>
      <w:r w:rsidR="003D7533">
        <w:rPr>
          <w:rFonts w:ascii="Times New Roman" w:hAnsi="Times New Roman" w:cs="Times New Roman"/>
          <w:sz w:val="24"/>
          <w:szCs w:val="24"/>
        </w:rPr>
        <w:t xml:space="preserve"> </w:t>
      </w:r>
      <w:r w:rsidR="0032374B">
        <w:rPr>
          <w:rFonts w:ascii="Times New Roman" w:hAnsi="Times New Roman" w:cs="Times New Roman"/>
          <w:sz w:val="24"/>
          <w:szCs w:val="24"/>
        </w:rPr>
        <w:t>gestores, os quais foram submetidos a um questionário</w:t>
      </w:r>
      <w:r w:rsidR="003D7533">
        <w:rPr>
          <w:rFonts w:ascii="Times New Roman" w:hAnsi="Times New Roman" w:cs="Times New Roman"/>
          <w:sz w:val="24"/>
          <w:szCs w:val="24"/>
        </w:rPr>
        <w:t>,</w:t>
      </w:r>
      <w:r>
        <w:rPr>
          <w:rFonts w:ascii="Times New Roman" w:hAnsi="Times New Roman" w:cs="Times New Roman"/>
          <w:sz w:val="24"/>
          <w:szCs w:val="24"/>
        </w:rPr>
        <w:t xml:space="preserve"> contendo sete</w:t>
      </w:r>
      <w:r w:rsidR="0032374B">
        <w:rPr>
          <w:rFonts w:ascii="Times New Roman" w:hAnsi="Times New Roman" w:cs="Times New Roman"/>
          <w:sz w:val="24"/>
          <w:szCs w:val="24"/>
        </w:rPr>
        <w:t xml:space="preserve"> questões centrais que visam esclarecer</w:t>
      </w:r>
      <w:r w:rsidR="00146211">
        <w:rPr>
          <w:rFonts w:ascii="Times New Roman" w:hAnsi="Times New Roman" w:cs="Times New Roman"/>
          <w:sz w:val="24"/>
          <w:szCs w:val="24"/>
        </w:rPr>
        <w:t xml:space="preserve"> sua visão e gestão sobre os estoques de suas empresas.</w:t>
      </w:r>
      <w:r w:rsidR="00BD168A">
        <w:rPr>
          <w:rFonts w:ascii="Times New Roman" w:hAnsi="Times New Roman" w:cs="Times New Roman"/>
          <w:sz w:val="24"/>
          <w:szCs w:val="24"/>
        </w:rPr>
        <w:t xml:space="preserve"> </w:t>
      </w:r>
    </w:p>
    <w:p w14:paraId="40749C58" w14:textId="77777777" w:rsidR="00F76AB4" w:rsidRDefault="00146211" w:rsidP="000D6EB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Para a amostragem foram selecionadas três pequenas empresas e três </w:t>
      </w:r>
      <w:r w:rsidR="00392CE1">
        <w:rPr>
          <w:rFonts w:ascii="Times New Roman" w:hAnsi="Times New Roman" w:cs="Times New Roman"/>
          <w:sz w:val="24"/>
          <w:szCs w:val="24"/>
        </w:rPr>
        <w:t>microempresas de segmentos divergentes,</w:t>
      </w:r>
      <w:r>
        <w:rPr>
          <w:rFonts w:ascii="Times New Roman" w:hAnsi="Times New Roman" w:cs="Times New Roman"/>
          <w:sz w:val="24"/>
          <w:szCs w:val="24"/>
        </w:rPr>
        <w:t xml:space="preserve"> </w:t>
      </w:r>
      <w:r w:rsidR="00840020">
        <w:rPr>
          <w:rFonts w:ascii="Times New Roman" w:hAnsi="Times New Roman" w:cs="Times New Roman"/>
          <w:sz w:val="24"/>
          <w:szCs w:val="24"/>
        </w:rPr>
        <w:t xml:space="preserve">sendo </w:t>
      </w:r>
      <w:r w:rsidR="00392CE1">
        <w:rPr>
          <w:rFonts w:ascii="Times New Roman" w:hAnsi="Times New Roman" w:cs="Times New Roman"/>
          <w:sz w:val="24"/>
          <w:szCs w:val="24"/>
        </w:rPr>
        <w:t>o</w:t>
      </w:r>
      <w:r w:rsidR="00840020">
        <w:rPr>
          <w:rFonts w:ascii="Times New Roman" w:hAnsi="Times New Roman" w:cs="Times New Roman"/>
          <w:sz w:val="24"/>
          <w:szCs w:val="24"/>
        </w:rPr>
        <w:t xml:space="preserve">s resultados alcançados </w:t>
      </w:r>
      <w:r>
        <w:rPr>
          <w:rFonts w:ascii="Times New Roman" w:hAnsi="Times New Roman" w:cs="Times New Roman"/>
          <w:sz w:val="24"/>
          <w:szCs w:val="24"/>
        </w:rPr>
        <w:t>expostos por meio de g</w:t>
      </w:r>
      <w:r w:rsidR="000D6EB8">
        <w:rPr>
          <w:rFonts w:ascii="Times New Roman" w:hAnsi="Times New Roman" w:cs="Times New Roman"/>
          <w:sz w:val="24"/>
          <w:szCs w:val="24"/>
        </w:rPr>
        <w:t>ráficos e tabela</w:t>
      </w:r>
      <w:r>
        <w:rPr>
          <w:rFonts w:ascii="Times New Roman" w:hAnsi="Times New Roman" w:cs="Times New Roman"/>
          <w:sz w:val="24"/>
          <w:szCs w:val="24"/>
        </w:rPr>
        <w:t>.</w:t>
      </w:r>
      <w:r w:rsidR="00BD168A">
        <w:rPr>
          <w:rFonts w:ascii="Times New Roman" w:hAnsi="Times New Roman" w:cs="Times New Roman"/>
          <w:sz w:val="24"/>
          <w:szCs w:val="24"/>
        </w:rPr>
        <w:t xml:space="preserve"> </w:t>
      </w:r>
    </w:p>
    <w:p w14:paraId="549EA1E0" w14:textId="77777777" w:rsidR="000D6EB8" w:rsidRDefault="000D6EB8" w:rsidP="000D6EB8">
      <w:pPr>
        <w:spacing w:after="0" w:line="360" w:lineRule="auto"/>
        <w:jc w:val="both"/>
        <w:rPr>
          <w:rFonts w:ascii="Times New Roman" w:hAnsi="Times New Roman" w:cs="Times New Roman"/>
          <w:sz w:val="24"/>
          <w:szCs w:val="24"/>
        </w:rPr>
      </w:pPr>
    </w:p>
    <w:p w14:paraId="64B4FA45" w14:textId="77777777" w:rsidR="00BD168A" w:rsidRDefault="00BD168A" w:rsidP="00BD168A">
      <w:pPr>
        <w:pStyle w:val="PargrafodaLista"/>
        <w:numPr>
          <w:ilvl w:val="0"/>
          <w:numId w:val="1"/>
        </w:numPr>
        <w:tabs>
          <w:tab w:val="left" w:pos="567"/>
        </w:tabs>
        <w:spacing w:after="0" w:line="36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RESULTADOS</w:t>
      </w:r>
      <w:r w:rsidR="000D6EB8">
        <w:rPr>
          <w:rFonts w:ascii="Times New Roman" w:hAnsi="Times New Roman" w:cs="Times New Roman"/>
          <w:b/>
          <w:sz w:val="24"/>
          <w:szCs w:val="24"/>
        </w:rPr>
        <w:t xml:space="preserve"> E</w:t>
      </w:r>
      <w:r>
        <w:rPr>
          <w:rFonts w:ascii="Times New Roman" w:hAnsi="Times New Roman" w:cs="Times New Roman"/>
          <w:b/>
          <w:sz w:val="24"/>
          <w:szCs w:val="24"/>
        </w:rPr>
        <w:t xml:space="preserve"> </w:t>
      </w:r>
      <w:r w:rsidR="000D6EB8">
        <w:rPr>
          <w:rFonts w:ascii="Times New Roman" w:hAnsi="Times New Roman" w:cs="Times New Roman"/>
          <w:b/>
          <w:sz w:val="24"/>
          <w:szCs w:val="24"/>
        </w:rPr>
        <w:t>DISCUSSÃO</w:t>
      </w:r>
    </w:p>
    <w:p w14:paraId="0DF2187D" w14:textId="77777777" w:rsidR="00730615" w:rsidRPr="00730615" w:rsidRDefault="00730615" w:rsidP="00730615">
      <w:pPr>
        <w:tabs>
          <w:tab w:val="left" w:pos="567"/>
        </w:tabs>
        <w:spacing w:after="0" w:line="360" w:lineRule="auto"/>
        <w:jc w:val="both"/>
        <w:rPr>
          <w:rFonts w:ascii="Times New Roman" w:hAnsi="Times New Roman" w:cs="Times New Roman"/>
          <w:b/>
          <w:sz w:val="24"/>
          <w:szCs w:val="24"/>
        </w:rPr>
      </w:pPr>
    </w:p>
    <w:p w14:paraId="1BA22AB6" w14:textId="77777777" w:rsidR="00730615" w:rsidRDefault="00730615" w:rsidP="000D6EB8">
      <w:pPr>
        <w:pStyle w:val="PargrafodaLista"/>
        <w:numPr>
          <w:ilvl w:val="1"/>
          <w:numId w:val="1"/>
        </w:numPr>
        <w:tabs>
          <w:tab w:val="left" w:pos="426"/>
        </w:tabs>
        <w:spacing w:after="0" w:line="360" w:lineRule="auto"/>
        <w:ind w:left="0" w:firstLine="0"/>
        <w:jc w:val="both"/>
        <w:rPr>
          <w:rFonts w:ascii="Times New Roman" w:hAnsi="Times New Roman" w:cs="Times New Roman"/>
          <w:b/>
          <w:sz w:val="24"/>
          <w:szCs w:val="24"/>
        </w:rPr>
      </w:pPr>
      <w:r>
        <w:rPr>
          <w:rFonts w:ascii="Times New Roman" w:hAnsi="Times New Roman" w:cs="Times New Roman"/>
          <w:b/>
          <w:sz w:val="24"/>
          <w:szCs w:val="24"/>
        </w:rPr>
        <w:t xml:space="preserve">Avalição da atuação das </w:t>
      </w:r>
      <w:proofErr w:type="gramStart"/>
      <w:r w:rsidR="0079731F">
        <w:rPr>
          <w:rFonts w:ascii="Times New Roman" w:hAnsi="Times New Roman" w:cs="Times New Roman"/>
          <w:b/>
          <w:sz w:val="24"/>
          <w:szCs w:val="24"/>
        </w:rPr>
        <w:t xml:space="preserve">MPE </w:t>
      </w:r>
      <w:r>
        <w:rPr>
          <w:rFonts w:ascii="Times New Roman" w:hAnsi="Times New Roman" w:cs="Times New Roman"/>
          <w:b/>
          <w:sz w:val="24"/>
          <w:szCs w:val="24"/>
        </w:rPr>
        <w:t xml:space="preserve"> em</w:t>
      </w:r>
      <w:proofErr w:type="gramEnd"/>
      <w:r>
        <w:rPr>
          <w:rFonts w:ascii="Times New Roman" w:hAnsi="Times New Roman" w:cs="Times New Roman"/>
          <w:b/>
          <w:sz w:val="24"/>
          <w:szCs w:val="24"/>
        </w:rPr>
        <w:t xml:space="preserve"> âmbito Regional</w:t>
      </w:r>
    </w:p>
    <w:p w14:paraId="374D3D8B" w14:textId="77777777" w:rsidR="00D36DD5" w:rsidRPr="00D36DD5" w:rsidRDefault="00D36DD5" w:rsidP="00D36DD5">
      <w:pPr>
        <w:tabs>
          <w:tab w:val="left" w:pos="567"/>
        </w:tabs>
        <w:spacing w:after="0" w:line="360" w:lineRule="auto"/>
        <w:ind w:left="360"/>
        <w:jc w:val="both"/>
        <w:rPr>
          <w:rFonts w:ascii="Times New Roman" w:hAnsi="Times New Roman" w:cs="Times New Roman"/>
          <w:b/>
          <w:sz w:val="24"/>
          <w:szCs w:val="24"/>
        </w:rPr>
      </w:pPr>
    </w:p>
    <w:p w14:paraId="293EC488" w14:textId="77777777" w:rsidR="00730615" w:rsidRDefault="00287570" w:rsidP="00D36DD5">
      <w:pPr>
        <w:tabs>
          <w:tab w:val="left" w:pos="567"/>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Torna-se importante considerar que segundo dados da Secreta</w:t>
      </w:r>
      <w:r w:rsidR="00730615">
        <w:rPr>
          <w:rFonts w:ascii="Times New Roman" w:hAnsi="Times New Roman" w:cs="Times New Roman"/>
          <w:sz w:val="24"/>
          <w:szCs w:val="24"/>
        </w:rPr>
        <w:t xml:space="preserve">ria da </w:t>
      </w:r>
      <w:r w:rsidR="00465ED3">
        <w:rPr>
          <w:rFonts w:ascii="Times New Roman" w:hAnsi="Times New Roman" w:cs="Times New Roman"/>
          <w:sz w:val="24"/>
          <w:szCs w:val="24"/>
        </w:rPr>
        <w:t>F</w:t>
      </w:r>
      <w:r w:rsidR="00730615">
        <w:rPr>
          <w:rFonts w:ascii="Times New Roman" w:hAnsi="Times New Roman" w:cs="Times New Roman"/>
          <w:sz w:val="24"/>
          <w:szCs w:val="24"/>
        </w:rPr>
        <w:t xml:space="preserve">azenda do Estado de Goiás </w:t>
      </w:r>
      <w:r w:rsidR="00465ED3">
        <w:rPr>
          <w:rFonts w:ascii="Times New Roman" w:hAnsi="Times New Roman" w:cs="Times New Roman"/>
          <w:sz w:val="24"/>
          <w:szCs w:val="24"/>
        </w:rPr>
        <w:t>(</w:t>
      </w:r>
      <w:r w:rsidR="00730615">
        <w:rPr>
          <w:rFonts w:ascii="Times New Roman" w:hAnsi="Times New Roman" w:cs="Times New Roman"/>
          <w:sz w:val="24"/>
          <w:szCs w:val="24"/>
        </w:rPr>
        <w:t>SEFAZ</w:t>
      </w:r>
      <w:r w:rsidR="00465ED3">
        <w:rPr>
          <w:rFonts w:ascii="Times New Roman" w:hAnsi="Times New Roman" w:cs="Times New Roman"/>
          <w:sz w:val="24"/>
          <w:szCs w:val="24"/>
        </w:rPr>
        <w:t>)</w:t>
      </w:r>
      <w:r w:rsidR="00730615">
        <w:rPr>
          <w:rFonts w:ascii="Times New Roman" w:hAnsi="Times New Roman" w:cs="Times New Roman"/>
          <w:sz w:val="24"/>
          <w:szCs w:val="24"/>
        </w:rPr>
        <w:t xml:space="preserve"> (</w:t>
      </w:r>
      <w:r w:rsidR="00465ED3">
        <w:rPr>
          <w:rFonts w:ascii="Times New Roman" w:hAnsi="Times New Roman" w:cs="Times New Roman"/>
          <w:sz w:val="24"/>
          <w:szCs w:val="24"/>
        </w:rPr>
        <w:t xml:space="preserve">GOIÁS, </w:t>
      </w:r>
      <w:r w:rsidR="00730615">
        <w:rPr>
          <w:rFonts w:ascii="Times New Roman" w:hAnsi="Times New Roman" w:cs="Times New Roman"/>
          <w:sz w:val="24"/>
          <w:szCs w:val="24"/>
        </w:rPr>
        <w:t xml:space="preserve">2012), </w:t>
      </w:r>
      <w:r w:rsidR="00730615" w:rsidRPr="00EB60F9">
        <w:rPr>
          <w:rFonts w:ascii="Times New Roman" w:hAnsi="Times New Roman" w:cs="Times New Roman"/>
          <w:sz w:val="24"/>
          <w:szCs w:val="24"/>
        </w:rPr>
        <w:t>o número de empresas cadastradas no Simples, que incluem as micro e pequenas empresas, chega a 90.230</w:t>
      </w:r>
      <w:r>
        <w:rPr>
          <w:rFonts w:ascii="Times New Roman" w:hAnsi="Times New Roman" w:cs="Times New Roman"/>
          <w:sz w:val="24"/>
          <w:szCs w:val="24"/>
        </w:rPr>
        <w:t xml:space="preserve"> (noventa mil, duzentos e trinta)</w:t>
      </w:r>
      <w:r w:rsidR="00730615">
        <w:rPr>
          <w:rFonts w:ascii="Times New Roman" w:hAnsi="Times New Roman" w:cs="Times New Roman"/>
          <w:sz w:val="24"/>
          <w:szCs w:val="24"/>
        </w:rPr>
        <w:t xml:space="preserve">, </w:t>
      </w:r>
      <w:r>
        <w:rPr>
          <w:rFonts w:ascii="Times New Roman" w:hAnsi="Times New Roman" w:cs="Times New Roman"/>
          <w:sz w:val="24"/>
          <w:szCs w:val="24"/>
        </w:rPr>
        <w:t xml:space="preserve">sendo </w:t>
      </w:r>
      <w:r w:rsidR="00730615" w:rsidRPr="00EB60F9">
        <w:rPr>
          <w:rFonts w:ascii="Times New Roman" w:hAnsi="Times New Roman" w:cs="Times New Roman"/>
          <w:sz w:val="24"/>
          <w:szCs w:val="24"/>
        </w:rPr>
        <w:t>os principa</w:t>
      </w:r>
      <w:r w:rsidR="000D6EB8">
        <w:rPr>
          <w:rFonts w:ascii="Times New Roman" w:hAnsi="Times New Roman" w:cs="Times New Roman"/>
          <w:sz w:val="24"/>
          <w:szCs w:val="24"/>
        </w:rPr>
        <w:t xml:space="preserve">is segmentos de atuação das </w:t>
      </w:r>
      <w:r w:rsidR="000C4945">
        <w:rPr>
          <w:rFonts w:ascii="Times New Roman" w:hAnsi="Times New Roman" w:cs="Times New Roman"/>
          <w:sz w:val="24"/>
          <w:szCs w:val="24"/>
        </w:rPr>
        <w:t>MPE</w:t>
      </w:r>
      <w:r w:rsidR="00730615" w:rsidRPr="00EB60F9">
        <w:rPr>
          <w:rFonts w:ascii="Times New Roman" w:hAnsi="Times New Roman" w:cs="Times New Roman"/>
          <w:sz w:val="24"/>
          <w:szCs w:val="24"/>
        </w:rPr>
        <w:t>: artigos de vestuários e acessórios, confecção, comércio varejista de alimentos, como minimercados, mercearias e armazéns, comércio varejista de bebidas, atividades de tratamento de beleza, dentre outros</w:t>
      </w:r>
    </w:p>
    <w:p w14:paraId="6806505F" w14:textId="77777777" w:rsidR="00762453" w:rsidRPr="00762453" w:rsidRDefault="00BC0CC0" w:rsidP="00D36DD5">
      <w:pPr>
        <w:tabs>
          <w:tab w:val="left" w:pos="567"/>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Sob tal aspecto, ainda segundo o</w:t>
      </w:r>
      <w:r w:rsidR="00762453">
        <w:rPr>
          <w:rFonts w:ascii="Times New Roman" w:hAnsi="Times New Roman" w:cs="Times New Roman"/>
          <w:sz w:val="24"/>
          <w:szCs w:val="24"/>
        </w:rPr>
        <w:t xml:space="preserve"> </w:t>
      </w:r>
      <w:r w:rsidR="00097669">
        <w:rPr>
          <w:rFonts w:ascii="Times New Roman" w:hAnsi="Times New Roman" w:cs="Times New Roman"/>
          <w:sz w:val="24"/>
          <w:szCs w:val="24"/>
        </w:rPr>
        <w:t>SEBRAE (2015)</w:t>
      </w:r>
      <w:r w:rsidR="00762453">
        <w:rPr>
          <w:rFonts w:ascii="Times New Roman" w:hAnsi="Times New Roman" w:cs="Times New Roman"/>
          <w:sz w:val="24"/>
          <w:szCs w:val="24"/>
        </w:rPr>
        <w:t xml:space="preserve"> com base no</w:t>
      </w:r>
      <w:r>
        <w:rPr>
          <w:rFonts w:ascii="Times New Roman" w:hAnsi="Times New Roman" w:cs="Times New Roman"/>
          <w:sz w:val="24"/>
          <w:szCs w:val="24"/>
        </w:rPr>
        <w:t>s dados do</w:t>
      </w:r>
      <w:r w:rsidR="00762453">
        <w:rPr>
          <w:rFonts w:ascii="Times New Roman" w:hAnsi="Times New Roman" w:cs="Times New Roman"/>
          <w:sz w:val="24"/>
          <w:szCs w:val="24"/>
        </w:rPr>
        <w:t xml:space="preserve"> IBGE, </w:t>
      </w:r>
      <w:r w:rsidR="00465ED3">
        <w:rPr>
          <w:rFonts w:ascii="Times New Roman" w:hAnsi="Times New Roman" w:cs="Times New Roman"/>
          <w:sz w:val="24"/>
          <w:szCs w:val="24"/>
        </w:rPr>
        <w:t xml:space="preserve">estes </w:t>
      </w:r>
      <w:r w:rsidR="00762453">
        <w:rPr>
          <w:rFonts w:ascii="Times New Roman" w:hAnsi="Times New Roman" w:cs="Times New Roman"/>
          <w:sz w:val="24"/>
          <w:szCs w:val="24"/>
        </w:rPr>
        <w:t xml:space="preserve">estabelecem que 85,4% das </w:t>
      </w:r>
      <w:r w:rsidR="0079731F">
        <w:rPr>
          <w:rFonts w:ascii="Times New Roman" w:hAnsi="Times New Roman" w:cs="Times New Roman"/>
          <w:sz w:val="24"/>
          <w:szCs w:val="24"/>
        </w:rPr>
        <w:t xml:space="preserve">MPE </w:t>
      </w:r>
      <w:r w:rsidR="00762453">
        <w:rPr>
          <w:rFonts w:ascii="Times New Roman" w:hAnsi="Times New Roman" w:cs="Times New Roman"/>
          <w:sz w:val="24"/>
          <w:szCs w:val="24"/>
        </w:rPr>
        <w:t>encontra</w:t>
      </w:r>
      <w:r w:rsidR="00465ED3">
        <w:rPr>
          <w:rFonts w:ascii="Times New Roman" w:hAnsi="Times New Roman" w:cs="Times New Roman"/>
          <w:sz w:val="24"/>
          <w:szCs w:val="24"/>
        </w:rPr>
        <w:t>m</w:t>
      </w:r>
      <w:r w:rsidR="00762453">
        <w:rPr>
          <w:rFonts w:ascii="Times New Roman" w:hAnsi="Times New Roman" w:cs="Times New Roman"/>
          <w:sz w:val="24"/>
          <w:szCs w:val="24"/>
        </w:rPr>
        <w:t xml:space="preserve">-se no setor de serviços e 14,6% na área industrial, conforme </w:t>
      </w:r>
      <w:r w:rsidR="00465ED3">
        <w:rPr>
          <w:rFonts w:ascii="Times New Roman" w:hAnsi="Times New Roman" w:cs="Times New Roman"/>
          <w:sz w:val="24"/>
          <w:szCs w:val="24"/>
        </w:rPr>
        <w:t>Figura 5</w:t>
      </w:r>
      <w:r>
        <w:rPr>
          <w:rFonts w:ascii="Times New Roman" w:hAnsi="Times New Roman" w:cs="Times New Roman"/>
          <w:sz w:val="24"/>
          <w:szCs w:val="24"/>
        </w:rPr>
        <w:t>. Fator este indiscutível, quanto à</w:t>
      </w:r>
      <w:r w:rsidR="00762453">
        <w:rPr>
          <w:rFonts w:ascii="Times New Roman" w:hAnsi="Times New Roman" w:cs="Times New Roman"/>
          <w:sz w:val="24"/>
          <w:szCs w:val="24"/>
        </w:rPr>
        <w:t xml:space="preserve"> importância </w:t>
      </w:r>
      <w:r w:rsidR="00D36DD5">
        <w:rPr>
          <w:rFonts w:ascii="Times New Roman" w:hAnsi="Times New Roman" w:cs="Times New Roman"/>
          <w:sz w:val="24"/>
          <w:szCs w:val="24"/>
        </w:rPr>
        <w:t>destas na economia do Estado.</w:t>
      </w:r>
    </w:p>
    <w:p w14:paraId="55464AD7" w14:textId="77777777" w:rsidR="00097669" w:rsidRPr="00730615" w:rsidRDefault="00762453" w:rsidP="00730615">
      <w:pPr>
        <w:tabs>
          <w:tab w:val="left" w:pos="567"/>
        </w:tabs>
        <w:spacing w:after="0" w:line="360" w:lineRule="auto"/>
        <w:jc w:val="both"/>
        <w:rPr>
          <w:rFonts w:ascii="Times New Roman" w:hAnsi="Times New Roman" w:cs="Times New Roman"/>
          <w:sz w:val="24"/>
          <w:szCs w:val="24"/>
        </w:rPr>
      </w:pPr>
      <w:r>
        <w:rPr>
          <w:noProof/>
        </w:rPr>
        <w:lastRenderedPageBreak/>
        <w:drawing>
          <wp:inline distT="0" distB="0" distL="0" distR="0" wp14:anchorId="69543D82" wp14:editId="5FC8A301">
            <wp:extent cx="5538158" cy="2355011"/>
            <wp:effectExtent l="0" t="0" r="5715" b="762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srcRect l="18423" t="37564" r="19724" b="13581"/>
                    <a:stretch/>
                  </pic:blipFill>
                  <pic:spPr bwMode="auto">
                    <a:xfrm>
                      <a:off x="0" y="0"/>
                      <a:ext cx="5570996" cy="2368975"/>
                    </a:xfrm>
                    <a:prstGeom prst="rect">
                      <a:avLst/>
                    </a:prstGeom>
                    <a:ln>
                      <a:noFill/>
                    </a:ln>
                    <a:extLst>
                      <a:ext uri="{53640926-AAD7-44D8-BBD7-CCE9431645EC}">
                        <a14:shadowObscured xmlns:a14="http://schemas.microsoft.com/office/drawing/2010/main"/>
                      </a:ext>
                    </a:extLst>
                  </pic:spPr>
                </pic:pic>
              </a:graphicData>
            </a:graphic>
          </wp:inline>
        </w:drawing>
      </w:r>
    </w:p>
    <w:p w14:paraId="04B1FD64" w14:textId="77777777" w:rsidR="00392CE1" w:rsidRPr="00392CE1" w:rsidRDefault="00392CE1" w:rsidP="00392CE1">
      <w:pPr>
        <w:tabs>
          <w:tab w:val="left" w:pos="567"/>
        </w:tabs>
        <w:spacing w:after="0" w:line="360" w:lineRule="auto"/>
        <w:jc w:val="both"/>
        <w:rPr>
          <w:rFonts w:ascii="Times New Roman" w:hAnsi="Times New Roman" w:cs="Times New Roman"/>
          <w:b/>
          <w:sz w:val="24"/>
          <w:szCs w:val="24"/>
        </w:rPr>
      </w:pPr>
    </w:p>
    <w:p w14:paraId="3B528C4B" w14:textId="77777777" w:rsidR="007455EE" w:rsidRDefault="00392CE1" w:rsidP="00392CE1">
      <w:pPr>
        <w:tabs>
          <w:tab w:val="left" w:pos="567"/>
        </w:tabs>
        <w:spacing w:after="0" w:line="360" w:lineRule="auto"/>
        <w:jc w:val="both"/>
        <w:rPr>
          <w:rFonts w:ascii="Times New Roman" w:hAnsi="Times New Roman" w:cs="Times New Roman"/>
          <w:b/>
          <w:sz w:val="24"/>
          <w:szCs w:val="24"/>
        </w:rPr>
      </w:pPr>
      <w:r w:rsidRPr="00465ED3">
        <w:rPr>
          <w:rFonts w:ascii="Times New Roman" w:hAnsi="Times New Roman" w:cs="Times New Roman"/>
          <w:b/>
          <w:sz w:val="24"/>
          <w:szCs w:val="24"/>
        </w:rPr>
        <w:t>4.</w:t>
      </w:r>
      <w:r w:rsidR="00B70086">
        <w:rPr>
          <w:rFonts w:ascii="Times New Roman" w:hAnsi="Times New Roman" w:cs="Times New Roman"/>
          <w:b/>
          <w:sz w:val="24"/>
          <w:szCs w:val="24"/>
        </w:rPr>
        <w:t>2</w:t>
      </w:r>
      <w:r w:rsidRPr="00465ED3">
        <w:rPr>
          <w:rFonts w:ascii="Times New Roman" w:hAnsi="Times New Roman" w:cs="Times New Roman"/>
          <w:b/>
          <w:sz w:val="24"/>
          <w:szCs w:val="24"/>
        </w:rPr>
        <w:t xml:space="preserve"> Segmentos de atuação das empresas</w:t>
      </w:r>
      <w:r w:rsidR="00D36DD5" w:rsidRPr="00465ED3">
        <w:rPr>
          <w:rFonts w:ascii="Times New Roman" w:hAnsi="Times New Roman" w:cs="Times New Roman"/>
          <w:b/>
          <w:sz w:val="24"/>
          <w:szCs w:val="24"/>
        </w:rPr>
        <w:t xml:space="preserve"> estudadas</w:t>
      </w:r>
    </w:p>
    <w:p w14:paraId="68DCDE1A" w14:textId="77777777" w:rsidR="007455EE" w:rsidRDefault="007455EE" w:rsidP="00392CE1">
      <w:pPr>
        <w:tabs>
          <w:tab w:val="left" w:pos="567"/>
        </w:tabs>
        <w:spacing w:after="0" w:line="360" w:lineRule="auto"/>
        <w:jc w:val="both"/>
        <w:rPr>
          <w:rFonts w:ascii="Times New Roman" w:hAnsi="Times New Roman" w:cs="Times New Roman"/>
          <w:b/>
          <w:sz w:val="24"/>
          <w:szCs w:val="24"/>
        </w:rPr>
      </w:pPr>
    </w:p>
    <w:p w14:paraId="7C4188DF" w14:textId="77777777" w:rsidR="00D36DD5" w:rsidRPr="000C4945" w:rsidRDefault="00BC0CC0" w:rsidP="007455EE">
      <w:pPr>
        <w:tabs>
          <w:tab w:val="left" w:pos="567"/>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Com base nos dados descritos, entre as diversas MPE fixadas na</w:t>
      </w:r>
      <w:r w:rsidR="000C4945">
        <w:rPr>
          <w:rFonts w:ascii="Times New Roman" w:hAnsi="Times New Roman" w:cs="Times New Roman"/>
          <w:sz w:val="24"/>
          <w:szCs w:val="24"/>
        </w:rPr>
        <w:t xml:space="preserve"> cidade de Itumbiara</w:t>
      </w:r>
      <w:r>
        <w:rPr>
          <w:rFonts w:ascii="Times New Roman" w:hAnsi="Times New Roman" w:cs="Times New Roman"/>
          <w:sz w:val="24"/>
          <w:szCs w:val="24"/>
        </w:rPr>
        <w:t>-GO,</w:t>
      </w:r>
      <w:r w:rsidR="000C4945">
        <w:rPr>
          <w:rFonts w:ascii="Times New Roman" w:hAnsi="Times New Roman" w:cs="Times New Roman"/>
          <w:sz w:val="24"/>
          <w:szCs w:val="24"/>
        </w:rPr>
        <w:t xml:space="preserve"> </w:t>
      </w:r>
      <w:r w:rsidR="007455EE">
        <w:rPr>
          <w:rFonts w:ascii="Times New Roman" w:hAnsi="Times New Roman" w:cs="Times New Roman"/>
          <w:sz w:val="24"/>
          <w:szCs w:val="24"/>
        </w:rPr>
        <w:t>foram selecionados</w:t>
      </w:r>
      <w:r>
        <w:rPr>
          <w:rFonts w:ascii="Times New Roman" w:hAnsi="Times New Roman" w:cs="Times New Roman"/>
          <w:sz w:val="24"/>
          <w:szCs w:val="24"/>
        </w:rPr>
        <w:t xml:space="preserve"> seis micro e pequenas empresas de diferentes </w:t>
      </w:r>
      <w:r w:rsidR="000C4945">
        <w:rPr>
          <w:rFonts w:ascii="Times New Roman" w:hAnsi="Times New Roman" w:cs="Times New Roman"/>
          <w:sz w:val="24"/>
          <w:szCs w:val="24"/>
        </w:rPr>
        <w:t>segmentos de atuação</w:t>
      </w:r>
      <w:r>
        <w:rPr>
          <w:rFonts w:ascii="Times New Roman" w:hAnsi="Times New Roman" w:cs="Times New Roman"/>
          <w:sz w:val="24"/>
          <w:szCs w:val="24"/>
        </w:rPr>
        <w:t>,</w:t>
      </w:r>
      <w:r w:rsidR="000C4945">
        <w:rPr>
          <w:rFonts w:ascii="Times New Roman" w:hAnsi="Times New Roman" w:cs="Times New Roman"/>
          <w:sz w:val="24"/>
          <w:szCs w:val="24"/>
        </w:rPr>
        <w:t xml:space="preserve"> de forma proposital</w:t>
      </w:r>
      <w:r>
        <w:rPr>
          <w:rFonts w:ascii="Times New Roman" w:hAnsi="Times New Roman" w:cs="Times New Roman"/>
          <w:sz w:val="24"/>
          <w:szCs w:val="24"/>
        </w:rPr>
        <w:t>,</w:t>
      </w:r>
      <w:r w:rsidR="007455EE">
        <w:rPr>
          <w:rFonts w:ascii="Times New Roman" w:hAnsi="Times New Roman" w:cs="Times New Roman"/>
          <w:sz w:val="24"/>
          <w:szCs w:val="24"/>
        </w:rPr>
        <w:t xml:space="preserve"> para que se tenham um universo de estudo maior</w:t>
      </w:r>
      <w:r>
        <w:rPr>
          <w:rFonts w:ascii="Times New Roman" w:hAnsi="Times New Roman" w:cs="Times New Roman"/>
          <w:sz w:val="24"/>
          <w:szCs w:val="24"/>
        </w:rPr>
        <w:t xml:space="preserve">, tornando </w:t>
      </w:r>
      <w:proofErr w:type="gramStart"/>
      <w:r>
        <w:rPr>
          <w:rFonts w:ascii="Times New Roman" w:hAnsi="Times New Roman" w:cs="Times New Roman"/>
          <w:sz w:val="24"/>
          <w:szCs w:val="24"/>
        </w:rPr>
        <w:t xml:space="preserve">possível  </w:t>
      </w:r>
      <w:r w:rsidR="007455EE">
        <w:rPr>
          <w:rFonts w:ascii="Times New Roman" w:hAnsi="Times New Roman" w:cs="Times New Roman"/>
          <w:sz w:val="24"/>
          <w:szCs w:val="24"/>
        </w:rPr>
        <w:t>extrair</w:t>
      </w:r>
      <w:proofErr w:type="gramEnd"/>
      <w:r w:rsidR="007455EE">
        <w:rPr>
          <w:rFonts w:ascii="Times New Roman" w:hAnsi="Times New Roman" w:cs="Times New Roman"/>
          <w:sz w:val="24"/>
          <w:szCs w:val="24"/>
        </w:rPr>
        <w:t xml:space="preserve"> </w:t>
      </w:r>
      <w:r>
        <w:rPr>
          <w:rFonts w:ascii="Times New Roman" w:hAnsi="Times New Roman" w:cs="Times New Roman"/>
          <w:sz w:val="24"/>
          <w:szCs w:val="24"/>
        </w:rPr>
        <w:t xml:space="preserve">através das entrevistas </w:t>
      </w:r>
      <w:r w:rsidR="007455EE">
        <w:rPr>
          <w:rFonts w:ascii="Times New Roman" w:hAnsi="Times New Roman" w:cs="Times New Roman"/>
          <w:sz w:val="24"/>
          <w:szCs w:val="24"/>
        </w:rPr>
        <w:t>diferentes visões</w:t>
      </w:r>
      <w:r w:rsidR="00F13C4E">
        <w:rPr>
          <w:rFonts w:ascii="Times New Roman" w:hAnsi="Times New Roman" w:cs="Times New Roman"/>
          <w:sz w:val="24"/>
          <w:szCs w:val="24"/>
        </w:rPr>
        <w:t xml:space="preserve"> de gestão</w:t>
      </w:r>
      <w:r w:rsidR="007455EE">
        <w:rPr>
          <w:rFonts w:ascii="Times New Roman" w:hAnsi="Times New Roman" w:cs="Times New Roman"/>
          <w:sz w:val="24"/>
          <w:szCs w:val="24"/>
        </w:rPr>
        <w:t>.</w:t>
      </w:r>
    </w:p>
    <w:tbl>
      <w:tblPr>
        <w:tblStyle w:val="Tabelacomgrade"/>
        <w:tblW w:w="0" w:type="auto"/>
        <w:tblInd w:w="108" w:type="dxa"/>
        <w:tblLook w:val="04A0" w:firstRow="1" w:lastRow="0" w:firstColumn="1" w:lastColumn="0" w:noHBand="0" w:noVBand="1"/>
      </w:tblPr>
      <w:tblGrid>
        <w:gridCol w:w="4413"/>
        <w:gridCol w:w="4540"/>
      </w:tblGrid>
      <w:tr w:rsidR="0028088E" w14:paraId="48117254" w14:textId="77777777" w:rsidTr="00465ED3">
        <w:tc>
          <w:tcPr>
            <w:tcW w:w="9103" w:type="dxa"/>
            <w:gridSpan w:val="2"/>
            <w:shd w:val="clear" w:color="auto" w:fill="auto"/>
          </w:tcPr>
          <w:p w14:paraId="792CD5C2" w14:textId="77777777" w:rsidR="0028088E" w:rsidRPr="0028088E" w:rsidRDefault="00392CE1" w:rsidP="00392CE1">
            <w:pPr>
              <w:tabs>
                <w:tab w:val="left" w:pos="567"/>
              </w:tabs>
              <w:jc w:val="center"/>
              <w:rPr>
                <w:rFonts w:ascii="Times New Roman" w:hAnsi="Times New Roman" w:cs="Times New Roman"/>
                <w:b/>
                <w:sz w:val="24"/>
                <w:szCs w:val="24"/>
              </w:rPr>
            </w:pPr>
            <w:r>
              <w:rPr>
                <w:rFonts w:ascii="Times New Roman" w:hAnsi="Times New Roman" w:cs="Times New Roman"/>
                <w:b/>
                <w:sz w:val="24"/>
                <w:szCs w:val="24"/>
              </w:rPr>
              <w:t xml:space="preserve">Segmento </w:t>
            </w:r>
            <w:r w:rsidR="0028088E" w:rsidRPr="0028088E">
              <w:rPr>
                <w:rFonts w:ascii="Times New Roman" w:hAnsi="Times New Roman" w:cs="Times New Roman"/>
                <w:b/>
                <w:sz w:val="24"/>
                <w:szCs w:val="24"/>
              </w:rPr>
              <w:t>de atuação</w:t>
            </w:r>
          </w:p>
        </w:tc>
      </w:tr>
      <w:tr w:rsidR="00BD168A" w14:paraId="1437343E" w14:textId="77777777" w:rsidTr="00465ED3">
        <w:tc>
          <w:tcPr>
            <w:tcW w:w="4497" w:type="dxa"/>
            <w:shd w:val="clear" w:color="auto" w:fill="auto"/>
          </w:tcPr>
          <w:p w14:paraId="605BEE49" w14:textId="77777777" w:rsidR="00BD168A" w:rsidRPr="0028088E" w:rsidRDefault="00BD168A" w:rsidP="00C4167E">
            <w:pPr>
              <w:tabs>
                <w:tab w:val="left" w:pos="567"/>
              </w:tabs>
              <w:jc w:val="both"/>
              <w:rPr>
                <w:rFonts w:ascii="Times New Roman" w:hAnsi="Times New Roman" w:cs="Times New Roman"/>
                <w:b/>
                <w:sz w:val="24"/>
                <w:szCs w:val="24"/>
              </w:rPr>
            </w:pPr>
            <w:r w:rsidRPr="0028088E">
              <w:rPr>
                <w:rFonts w:ascii="Times New Roman" w:hAnsi="Times New Roman" w:cs="Times New Roman"/>
                <w:b/>
                <w:sz w:val="24"/>
                <w:szCs w:val="24"/>
              </w:rPr>
              <w:t xml:space="preserve">Microempresas </w:t>
            </w:r>
          </w:p>
        </w:tc>
        <w:tc>
          <w:tcPr>
            <w:tcW w:w="4606" w:type="dxa"/>
            <w:shd w:val="clear" w:color="auto" w:fill="auto"/>
          </w:tcPr>
          <w:p w14:paraId="41D14454" w14:textId="77777777" w:rsidR="00BD168A" w:rsidRPr="0028088E" w:rsidRDefault="00BD168A" w:rsidP="00C4167E">
            <w:pPr>
              <w:tabs>
                <w:tab w:val="left" w:pos="567"/>
              </w:tabs>
              <w:jc w:val="both"/>
              <w:rPr>
                <w:rFonts w:ascii="Times New Roman" w:hAnsi="Times New Roman" w:cs="Times New Roman"/>
                <w:b/>
                <w:sz w:val="24"/>
                <w:szCs w:val="24"/>
              </w:rPr>
            </w:pPr>
            <w:r w:rsidRPr="0028088E">
              <w:rPr>
                <w:rFonts w:ascii="Times New Roman" w:hAnsi="Times New Roman" w:cs="Times New Roman"/>
                <w:b/>
                <w:sz w:val="24"/>
                <w:szCs w:val="24"/>
              </w:rPr>
              <w:t xml:space="preserve">Pequenas empresas </w:t>
            </w:r>
          </w:p>
        </w:tc>
      </w:tr>
      <w:tr w:rsidR="00BD168A" w14:paraId="45DB745D" w14:textId="77777777" w:rsidTr="0028088E">
        <w:tc>
          <w:tcPr>
            <w:tcW w:w="4497" w:type="dxa"/>
          </w:tcPr>
          <w:p w14:paraId="24DBED51" w14:textId="77777777" w:rsidR="00BD168A" w:rsidRDefault="0028088E" w:rsidP="00C4167E">
            <w:pPr>
              <w:tabs>
                <w:tab w:val="left" w:pos="567"/>
              </w:tabs>
              <w:jc w:val="both"/>
              <w:rPr>
                <w:rFonts w:ascii="Times New Roman" w:hAnsi="Times New Roman" w:cs="Times New Roman"/>
                <w:sz w:val="24"/>
                <w:szCs w:val="24"/>
              </w:rPr>
            </w:pPr>
            <w:r>
              <w:rPr>
                <w:rFonts w:ascii="Times New Roman" w:hAnsi="Times New Roman" w:cs="Times New Roman"/>
                <w:sz w:val="24"/>
                <w:szCs w:val="24"/>
              </w:rPr>
              <w:t xml:space="preserve">Varejo de ração animal </w:t>
            </w:r>
          </w:p>
        </w:tc>
        <w:tc>
          <w:tcPr>
            <w:tcW w:w="4606" w:type="dxa"/>
          </w:tcPr>
          <w:p w14:paraId="242BF825" w14:textId="77777777" w:rsidR="00BD168A" w:rsidRDefault="0028088E" w:rsidP="00C4167E">
            <w:pPr>
              <w:tabs>
                <w:tab w:val="left" w:pos="567"/>
              </w:tabs>
              <w:jc w:val="both"/>
              <w:rPr>
                <w:rFonts w:ascii="Times New Roman" w:hAnsi="Times New Roman" w:cs="Times New Roman"/>
                <w:sz w:val="24"/>
                <w:szCs w:val="24"/>
              </w:rPr>
            </w:pPr>
            <w:r>
              <w:rPr>
                <w:rFonts w:ascii="Times New Roman" w:hAnsi="Times New Roman" w:cs="Times New Roman"/>
                <w:sz w:val="24"/>
                <w:szCs w:val="24"/>
              </w:rPr>
              <w:t xml:space="preserve">Comércio de tintas </w:t>
            </w:r>
          </w:p>
        </w:tc>
      </w:tr>
      <w:tr w:rsidR="00BD168A" w14:paraId="4735A5E1" w14:textId="77777777" w:rsidTr="0028088E">
        <w:tc>
          <w:tcPr>
            <w:tcW w:w="4497" w:type="dxa"/>
          </w:tcPr>
          <w:p w14:paraId="0F0BF439" w14:textId="77777777" w:rsidR="00BD168A" w:rsidRDefault="0028088E" w:rsidP="00C4167E">
            <w:pPr>
              <w:tabs>
                <w:tab w:val="left" w:pos="567"/>
              </w:tabs>
              <w:jc w:val="both"/>
              <w:rPr>
                <w:rFonts w:ascii="Times New Roman" w:hAnsi="Times New Roman" w:cs="Times New Roman"/>
                <w:sz w:val="24"/>
                <w:szCs w:val="24"/>
              </w:rPr>
            </w:pPr>
            <w:r>
              <w:rPr>
                <w:rFonts w:ascii="Times New Roman" w:hAnsi="Times New Roman" w:cs="Times New Roman"/>
                <w:sz w:val="24"/>
                <w:szCs w:val="24"/>
              </w:rPr>
              <w:t xml:space="preserve">Comércio de materiais de construção </w:t>
            </w:r>
          </w:p>
        </w:tc>
        <w:tc>
          <w:tcPr>
            <w:tcW w:w="4606" w:type="dxa"/>
          </w:tcPr>
          <w:p w14:paraId="58A4D96A" w14:textId="77777777" w:rsidR="00BD168A" w:rsidRDefault="0028088E" w:rsidP="00C4167E">
            <w:pPr>
              <w:tabs>
                <w:tab w:val="left" w:pos="567"/>
              </w:tabs>
              <w:jc w:val="both"/>
              <w:rPr>
                <w:rFonts w:ascii="Times New Roman" w:hAnsi="Times New Roman" w:cs="Times New Roman"/>
                <w:sz w:val="24"/>
                <w:szCs w:val="24"/>
              </w:rPr>
            </w:pPr>
            <w:r>
              <w:rPr>
                <w:rFonts w:ascii="Times New Roman" w:hAnsi="Times New Roman" w:cs="Times New Roman"/>
                <w:sz w:val="24"/>
                <w:szCs w:val="24"/>
              </w:rPr>
              <w:t>Supermercado/empório</w:t>
            </w:r>
          </w:p>
        </w:tc>
      </w:tr>
      <w:tr w:rsidR="00BD168A" w14:paraId="13CF71F9" w14:textId="77777777" w:rsidTr="0028088E">
        <w:tc>
          <w:tcPr>
            <w:tcW w:w="4497" w:type="dxa"/>
          </w:tcPr>
          <w:p w14:paraId="70297191" w14:textId="77777777" w:rsidR="00BD168A" w:rsidRDefault="0028088E" w:rsidP="00C4167E">
            <w:pPr>
              <w:tabs>
                <w:tab w:val="left" w:pos="567"/>
              </w:tabs>
              <w:jc w:val="both"/>
              <w:rPr>
                <w:rFonts w:ascii="Times New Roman" w:hAnsi="Times New Roman" w:cs="Times New Roman"/>
                <w:sz w:val="24"/>
                <w:szCs w:val="24"/>
              </w:rPr>
            </w:pPr>
            <w:r>
              <w:rPr>
                <w:rFonts w:ascii="Times New Roman" w:hAnsi="Times New Roman" w:cs="Times New Roman"/>
                <w:sz w:val="24"/>
                <w:szCs w:val="24"/>
              </w:rPr>
              <w:t>Distribuidora de bebidas</w:t>
            </w:r>
          </w:p>
        </w:tc>
        <w:tc>
          <w:tcPr>
            <w:tcW w:w="4606" w:type="dxa"/>
          </w:tcPr>
          <w:p w14:paraId="00F6B6CC" w14:textId="77777777" w:rsidR="00BD168A" w:rsidRDefault="0028088E" w:rsidP="00C4167E">
            <w:pPr>
              <w:tabs>
                <w:tab w:val="left" w:pos="567"/>
              </w:tabs>
              <w:jc w:val="both"/>
              <w:rPr>
                <w:rFonts w:ascii="Times New Roman" w:hAnsi="Times New Roman" w:cs="Times New Roman"/>
                <w:sz w:val="24"/>
                <w:szCs w:val="24"/>
              </w:rPr>
            </w:pPr>
            <w:r>
              <w:rPr>
                <w:rFonts w:ascii="Times New Roman" w:hAnsi="Times New Roman" w:cs="Times New Roman"/>
                <w:sz w:val="24"/>
                <w:szCs w:val="24"/>
              </w:rPr>
              <w:t>Loja de utilidades</w:t>
            </w:r>
          </w:p>
        </w:tc>
      </w:tr>
    </w:tbl>
    <w:p w14:paraId="18542A56" w14:textId="77777777" w:rsidR="00BD168A" w:rsidRDefault="005450C3" w:rsidP="0060629B">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b/>
          <w:sz w:val="24"/>
          <w:szCs w:val="24"/>
        </w:rPr>
        <w:t>QUADRO 2</w:t>
      </w:r>
      <w:r w:rsidR="0060629B">
        <w:rPr>
          <w:rFonts w:ascii="Times New Roman" w:hAnsi="Times New Roman" w:cs="Times New Roman"/>
          <w:sz w:val="24"/>
          <w:szCs w:val="24"/>
        </w:rPr>
        <w:t xml:space="preserve">: </w:t>
      </w:r>
      <w:r>
        <w:rPr>
          <w:rFonts w:ascii="Times New Roman" w:hAnsi="Times New Roman" w:cs="Times New Roman"/>
          <w:sz w:val="24"/>
          <w:szCs w:val="24"/>
        </w:rPr>
        <w:t>Á</w:t>
      </w:r>
      <w:r w:rsidR="0060629B">
        <w:rPr>
          <w:rFonts w:ascii="Times New Roman" w:hAnsi="Times New Roman" w:cs="Times New Roman"/>
          <w:sz w:val="24"/>
          <w:szCs w:val="24"/>
        </w:rPr>
        <w:t>rea de atuação das empresas</w:t>
      </w:r>
      <w:r w:rsidR="00887756">
        <w:rPr>
          <w:rFonts w:ascii="Times New Roman" w:hAnsi="Times New Roman" w:cs="Times New Roman"/>
          <w:sz w:val="24"/>
          <w:szCs w:val="24"/>
        </w:rPr>
        <w:t xml:space="preserve"> pesquisadas</w:t>
      </w:r>
      <w:r w:rsidR="0060629B">
        <w:rPr>
          <w:rFonts w:ascii="Times New Roman" w:hAnsi="Times New Roman" w:cs="Times New Roman"/>
          <w:sz w:val="24"/>
          <w:szCs w:val="24"/>
        </w:rPr>
        <w:t xml:space="preserve">. </w:t>
      </w:r>
    </w:p>
    <w:p w14:paraId="6FE8F227" w14:textId="77777777" w:rsidR="005450C3" w:rsidRDefault="005450C3" w:rsidP="005450C3">
      <w:pPr>
        <w:tabs>
          <w:tab w:val="left" w:pos="567"/>
        </w:tabs>
        <w:spacing w:after="0" w:line="360" w:lineRule="auto"/>
        <w:jc w:val="both"/>
        <w:rPr>
          <w:rFonts w:ascii="Times New Roman" w:hAnsi="Times New Roman" w:cs="Times New Roman"/>
          <w:b/>
          <w:sz w:val="24"/>
          <w:szCs w:val="24"/>
        </w:rPr>
      </w:pPr>
    </w:p>
    <w:p w14:paraId="569EC09C" w14:textId="77777777" w:rsidR="0019170A" w:rsidRDefault="0019170A" w:rsidP="005450C3">
      <w:pPr>
        <w:tabs>
          <w:tab w:val="left" w:pos="567"/>
        </w:tabs>
        <w:spacing w:after="0" w:line="360" w:lineRule="auto"/>
        <w:jc w:val="both"/>
        <w:rPr>
          <w:rFonts w:ascii="Times New Roman" w:hAnsi="Times New Roman" w:cs="Times New Roman"/>
          <w:sz w:val="24"/>
          <w:szCs w:val="24"/>
        </w:rPr>
      </w:pPr>
      <w:r w:rsidRPr="0019170A">
        <w:rPr>
          <w:rFonts w:ascii="Times New Roman" w:hAnsi="Times New Roman" w:cs="Times New Roman"/>
          <w:b/>
          <w:sz w:val="24"/>
          <w:szCs w:val="24"/>
        </w:rPr>
        <w:t>4.</w:t>
      </w:r>
      <w:r w:rsidR="00B70086">
        <w:rPr>
          <w:rFonts w:ascii="Times New Roman" w:hAnsi="Times New Roman" w:cs="Times New Roman"/>
          <w:b/>
          <w:sz w:val="24"/>
          <w:szCs w:val="24"/>
        </w:rPr>
        <w:t>3</w:t>
      </w:r>
      <w:r w:rsidRPr="0019170A">
        <w:rPr>
          <w:rFonts w:ascii="Times New Roman" w:hAnsi="Times New Roman" w:cs="Times New Roman"/>
          <w:b/>
          <w:sz w:val="24"/>
          <w:szCs w:val="24"/>
        </w:rPr>
        <w:t xml:space="preserve"> </w:t>
      </w:r>
      <w:r w:rsidR="005450C3">
        <w:rPr>
          <w:rFonts w:ascii="Times New Roman" w:hAnsi="Times New Roman" w:cs="Times New Roman"/>
          <w:b/>
          <w:sz w:val="24"/>
          <w:szCs w:val="24"/>
        </w:rPr>
        <w:t>I</w:t>
      </w:r>
      <w:r w:rsidRPr="0019170A">
        <w:rPr>
          <w:rFonts w:ascii="Times New Roman" w:hAnsi="Times New Roman" w:cs="Times New Roman"/>
          <w:b/>
          <w:sz w:val="24"/>
          <w:szCs w:val="24"/>
        </w:rPr>
        <w:t>mpacto dos resultados da gestão de estoques</w:t>
      </w:r>
    </w:p>
    <w:p w14:paraId="234FFB43" w14:textId="77777777" w:rsidR="004E3E50" w:rsidRPr="0019170A" w:rsidRDefault="004E3E50" w:rsidP="0060629B">
      <w:pPr>
        <w:tabs>
          <w:tab w:val="left" w:pos="567"/>
        </w:tabs>
        <w:spacing w:after="0" w:line="240" w:lineRule="auto"/>
        <w:jc w:val="both"/>
        <w:rPr>
          <w:rFonts w:ascii="Times New Roman" w:hAnsi="Times New Roman" w:cs="Times New Roman"/>
          <w:sz w:val="24"/>
          <w:szCs w:val="24"/>
        </w:rPr>
      </w:pPr>
    </w:p>
    <w:p w14:paraId="4E6703F8" w14:textId="77777777" w:rsidR="0019170A" w:rsidRDefault="00BC0CC0" w:rsidP="00500591">
      <w:pPr>
        <w:tabs>
          <w:tab w:val="left" w:pos="567"/>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Ressalta-se que a</w:t>
      </w:r>
      <w:r w:rsidR="004E3E50">
        <w:rPr>
          <w:rFonts w:ascii="Times New Roman" w:hAnsi="Times New Roman" w:cs="Times New Roman"/>
          <w:sz w:val="24"/>
          <w:szCs w:val="24"/>
        </w:rPr>
        <w:t xml:space="preserve"> gestão de estoque n</w:t>
      </w:r>
      <w:r>
        <w:rPr>
          <w:rFonts w:ascii="Times New Roman" w:hAnsi="Times New Roman" w:cs="Times New Roman"/>
          <w:sz w:val="24"/>
          <w:szCs w:val="24"/>
        </w:rPr>
        <w:t>ão tem apenas a finalidade de</w:t>
      </w:r>
      <w:r w:rsidR="004E3E50">
        <w:rPr>
          <w:rFonts w:ascii="Times New Roman" w:hAnsi="Times New Roman" w:cs="Times New Roman"/>
          <w:sz w:val="24"/>
          <w:szCs w:val="24"/>
        </w:rPr>
        <w:t xml:space="preserve"> garantir a qualidade dos prod</w:t>
      </w:r>
      <w:r>
        <w:rPr>
          <w:rFonts w:ascii="Times New Roman" w:hAnsi="Times New Roman" w:cs="Times New Roman"/>
          <w:sz w:val="24"/>
          <w:szCs w:val="24"/>
        </w:rPr>
        <w:t>utos ou das matérias primas, visto que, a mesma pode</w:t>
      </w:r>
      <w:r w:rsidR="004E3E50">
        <w:rPr>
          <w:rFonts w:ascii="Times New Roman" w:hAnsi="Times New Roman" w:cs="Times New Roman"/>
          <w:sz w:val="24"/>
          <w:szCs w:val="24"/>
        </w:rPr>
        <w:t xml:space="preserve"> influencia</w:t>
      </w:r>
      <w:r>
        <w:rPr>
          <w:rFonts w:ascii="Times New Roman" w:hAnsi="Times New Roman" w:cs="Times New Roman"/>
          <w:sz w:val="24"/>
          <w:szCs w:val="24"/>
        </w:rPr>
        <w:t>r</w:t>
      </w:r>
      <w:r w:rsidR="004E3E50">
        <w:rPr>
          <w:rFonts w:ascii="Times New Roman" w:hAnsi="Times New Roman" w:cs="Times New Roman"/>
          <w:sz w:val="24"/>
          <w:szCs w:val="24"/>
        </w:rPr>
        <w:t xml:space="preserve"> nos resultados </w:t>
      </w:r>
      <w:r>
        <w:rPr>
          <w:rFonts w:ascii="Times New Roman" w:hAnsi="Times New Roman" w:cs="Times New Roman"/>
          <w:sz w:val="24"/>
          <w:szCs w:val="24"/>
        </w:rPr>
        <w:t xml:space="preserve">tanto </w:t>
      </w:r>
      <w:r w:rsidR="004E3E50">
        <w:rPr>
          <w:rFonts w:ascii="Times New Roman" w:hAnsi="Times New Roman" w:cs="Times New Roman"/>
          <w:sz w:val="24"/>
          <w:szCs w:val="24"/>
        </w:rPr>
        <w:t xml:space="preserve">internos </w:t>
      </w:r>
      <w:r>
        <w:rPr>
          <w:rFonts w:ascii="Times New Roman" w:hAnsi="Times New Roman" w:cs="Times New Roman"/>
          <w:sz w:val="24"/>
          <w:szCs w:val="24"/>
        </w:rPr>
        <w:t xml:space="preserve">quanto externos </w:t>
      </w:r>
      <w:r w:rsidR="004E3E50">
        <w:rPr>
          <w:rFonts w:ascii="Times New Roman" w:hAnsi="Times New Roman" w:cs="Times New Roman"/>
          <w:sz w:val="24"/>
          <w:szCs w:val="24"/>
        </w:rPr>
        <w:t>da organi</w:t>
      </w:r>
      <w:r>
        <w:rPr>
          <w:rFonts w:ascii="Times New Roman" w:hAnsi="Times New Roman" w:cs="Times New Roman"/>
          <w:sz w:val="24"/>
          <w:szCs w:val="24"/>
        </w:rPr>
        <w:t>zação</w:t>
      </w:r>
      <w:r w:rsidR="004E3E50">
        <w:rPr>
          <w:rFonts w:ascii="Times New Roman" w:hAnsi="Times New Roman" w:cs="Times New Roman"/>
          <w:sz w:val="24"/>
          <w:szCs w:val="24"/>
        </w:rPr>
        <w:t xml:space="preserve">. </w:t>
      </w:r>
      <w:r>
        <w:rPr>
          <w:rFonts w:ascii="Times New Roman" w:hAnsi="Times New Roman" w:cs="Times New Roman"/>
          <w:sz w:val="24"/>
          <w:szCs w:val="24"/>
        </w:rPr>
        <w:t>Considera-se que n</w:t>
      </w:r>
      <w:r w:rsidR="004E3E50">
        <w:rPr>
          <w:rFonts w:ascii="Times New Roman" w:hAnsi="Times New Roman" w:cs="Times New Roman"/>
          <w:sz w:val="24"/>
          <w:szCs w:val="24"/>
        </w:rPr>
        <w:t>o ambiente interno</w:t>
      </w:r>
      <w:r>
        <w:rPr>
          <w:rFonts w:ascii="Times New Roman" w:hAnsi="Times New Roman" w:cs="Times New Roman"/>
          <w:sz w:val="24"/>
          <w:szCs w:val="24"/>
        </w:rPr>
        <w:t>.</w:t>
      </w:r>
      <w:r w:rsidR="004E3E50">
        <w:rPr>
          <w:rFonts w:ascii="Times New Roman" w:hAnsi="Times New Roman" w:cs="Times New Roman"/>
          <w:sz w:val="24"/>
          <w:szCs w:val="24"/>
        </w:rPr>
        <w:t xml:space="preserve"> uma gestão bem executada inibe falhas durante os processos produtivos (CHIAVENATO, 2008; SANTOS, 2015; CHIAVENATO, 2014b).</w:t>
      </w:r>
    </w:p>
    <w:p w14:paraId="611017A2" w14:textId="77777777" w:rsidR="00A71C7A" w:rsidRDefault="00BC0CC0" w:rsidP="00A71C7A">
      <w:pPr>
        <w:tabs>
          <w:tab w:val="left" w:pos="567"/>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Corroborando </w:t>
      </w:r>
      <w:r w:rsidR="00A71C7A">
        <w:rPr>
          <w:rFonts w:ascii="Times New Roman" w:hAnsi="Times New Roman" w:cs="Times New Roman"/>
          <w:sz w:val="24"/>
          <w:szCs w:val="24"/>
        </w:rPr>
        <w:t>Vaz; Gomes (2011) explica</w:t>
      </w:r>
      <w:r>
        <w:rPr>
          <w:rFonts w:ascii="Times New Roman" w:hAnsi="Times New Roman" w:cs="Times New Roman"/>
          <w:sz w:val="24"/>
          <w:szCs w:val="24"/>
        </w:rPr>
        <w:t xml:space="preserve">m que </w:t>
      </w:r>
      <w:proofErr w:type="gramStart"/>
      <w:r>
        <w:rPr>
          <w:rFonts w:ascii="Times New Roman" w:hAnsi="Times New Roman" w:cs="Times New Roman"/>
          <w:sz w:val="24"/>
          <w:szCs w:val="24"/>
        </w:rPr>
        <w:t>torna-se</w:t>
      </w:r>
      <w:proofErr w:type="gramEnd"/>
      <w:r>
        <w:rPr>
          <w:rFonts w:ascii="Times New Roman" w:hAnsi="Times New Roman" w:cs="Times New Roman"/>
          <w:sz w:val="24"/>
          <w:szCs w:val="24"/>
        </w:rPr>
        <w:t xml:space="preserve"> imprescindível</w:t>
      </w:r>
      <w:r w:rsidR="00A71C7A">
        <w:rPr>
          <w:rFonts w:ascii="Times New Roman" w:hAnsi="Times New Roman" w:cs="Times New Roman"/>
          <w:sz w:val="24"/>
          <w:szCs w:val="24"/>
        </w:rPr>
        <w:t xml:space="preserve"> ter um ótimo gerenciamento dos estoques,</w:t>
      </w:r>
      <w:r>
        <w:rPr>
          <w:rFonts w:ascii="Times New Roman" w:hAnsi="Times New Roman" w:cs="Times New Roman"/>
          <w:sz w:val="24"/>
          <w:szCs w:val="24"/>
        </w:rPr>
        <w:t xml:space="preserve"> visto que, uma</w:t>
      </w:r>
      <w:r w:rsidR="00A71C7A">
        <w:rPr>
          <w:rFonts w:ascii="Times New Roman" w:hAnsi="Times New Roman" w:cs="Times New Roman"/>
          <w:sz w:val="24"/>
          <w:szCs w:val="24"/>
        </w:rPr>
        <w:t xml:space="preserve"> má gestão pode causar danos terríveis para a empresa. </w:t>
      </w:r>
    </w:p>
    <w:p w14:paraId="41679A30" w14:textId="77777777" w:rsidR="005450C3" w:rsidRPr="000D6464" w:rsidRDefault="00934078" w:rsidP="00B70086">
      <w:pPr>
        <w:tabs>
          <w:tab w:val="left" w:pos="567"/>
        </w:tabs>
        <w:spacing w:after="0" w:line="360" w:lineRule="auto"/>
        <w:ind w:firstLine="567"/>
        <w:jc w:val="both"/>
        <w:rPr>
          <w:rFonts w:ascii="Times New Roman" w:hAnsi="Times New Roman" w:cs="Times New Roman"/>
          <w:sz w:val="24"/>
          <w:szCs w:val="24"/>
        </w:rPr>
      </w:pPr>
      <w:r>
        <w:rPr>
          <w:noProof/>
        </w:rPr>
        <w:lastRenderedPageBreak/>
        <w:drawing>
          <wp:inline distT="0" distB="0" distL="0" distR="0" wp14:anchorId="2F224417" wp14:editId="509B0151">
            <wp:extent cx="2520000" cy="1800000"/>
            <wp:effectExtent l="0" t="0" r="0" b="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23345F">
        <w:rPr>
          <w:noProof/>
        </w:rPr>
        <w:drawing>
          <wp:inline distT="0" distB="0" distL="0" distR="0" wp14:anchorId="658E6DE5" wp14:editId="241AD27E">
            <wp:extent cx="2520000" cy="1800000"/>
            <wp:effectExtent l="0" t="0" r="0" b="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E92F256" w14:textId="77777777" w:rsidR="00A71C7A" w:rsidRDefault="00A71C7A">
      <w:pPr>
        <w:tabs>
          <w:tab w:val="left" w:pos="567"/>
        </w:tabs>
        <w:spacing w:after="0" w:line="240" w:lineRule="auto"/>
        <w:rPr>
          <w:rFonts w:ascii="Times New Roman" w:hAnsi="Times New Roman" w:cs="Times New Roman"/>
          <w:noProof/>
          <w:sz w:val="24"/>
          <w:szCs w:val="24"/>
        </w:rPr>
      </w:pPr>
      <w:r>
        <w:rPr>
          <w:rFonts w:ascii="Times New Roman" w:hAnsi="Times New Roman" w:cs="Times New Roman"/>
          <w:b/>
          <w:noProof/>
          <w:sz w:val="24"/>
          <w:szCs w:val="24"/>
        </w:rPr>
        <w:t xml:space="preserve">FIGURA 6: </w:t>
      </w:r>
      <w:r>
        <w:rPr>
          <w:rFonts w:ascii="Times New Roman" w:hAnsi="Times New Roman" w:cs="Times New Roman"/>
          <w:noProof/>
          <w:sz w:val="24"/>
          <w:szCs w:val="24"/>
        </w:rPr>
        <w:t xml:space="preserve">impactos da gestão de estoques nos demais setores da empresa. </w:t>
      </w:r>
    </w:p>
    <w:p w14:paraId="2667B159" w14:textId="77777777" w:rsidR="00A71C7A" w:rsidRDefault="00BC0CC0" w:rsidP="00B70086">
      <w:pPr>
        <w:tabs>
          <w:tab w:val="left" w:pos="567"/>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Sob tal perspectiva,</w:t>
      </w:r>
      <w:r w:rsidR="00A71C7A">
        <w:rPr>
          <w:rFonts w:ascii="Times New Roman" w:hAnsi="Times New Roman" w:cs="Times New Roman"/>
          <w:sz w:val="24"/>
          <w:szCs w:val="24"/>
        </w:rPr>
        <w:t xml:space="preserve"> </w:t>
      </w:r>
      <w:r>
        <w:rPr>
          <w:rFonts w:ascii="Times New Roman" w:hAnsi="Times New Roman" w:cs="Times New Roman"/>
          <w:sz w:val="24"/>
          <w:szCs w:val="24"/>
        </w:rPr>
        <w:t>questionou-se aos</w:t>
      </w:r>
      <w:r w:rsidR="00A71C7A">
        <w:rPr>
          <w:rFonts w:ascii="Times New Roman" w:hAnsi="Times New Roman" w:cs="Times New Roman"/>
          <w:sz w:val="24"/>
          <w:szCs w:val="24"/>
        </w:rPr>
        <w:t xml:space="preserve"> gestores</w:t>
      </w:r>
      <w:r>
        <w:rPr>
          <w:rFonts w:ascii="Times New Roman" w:hAnsi="Times New Roman" w:cs="Times New Roman"/>
          <w:sz w:val="24"/>
          <w:szCs w:val="24"/>
        </w:rPr>
        <w:t xml:space="preserve"> se os mesmos</w:t>
      </w:r>
      <w:r w:rsidR="00A71C7A">
        <w:rPr>
          <w:rFonts w:ascii="Times New Roman" w:hAnsi="Times New Roman" w:cs="Times New Roman"/>
          <w:sz w:val="24"/>
          <w:szCs w:val="24"/>
        </w:rPr>
        <w:t xml:space="preserve"> conseguem visualizar a importância da gestão de seus estoques sobre os demais setores de sua empresa e como eles avaliam estes impactos (FIGURA 6).</w:t>
      </w:r>
    </w:p>
    <w:p w14:paraId="730B7095" w14:textId="77777777" w:rsidR="00D36DD5" w:rsidRDefault="00EC5443" w:rsidP="00B70086">
      <w:pPr>
        <w:tabs>
          <w:tab w:val="left" w:pos="567"/>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Os resultados alcançados expostos n</w:t>
      </w:r>
      <w:r w:rsidR="005B4C57">
        <w:rPr>
          <w:rFonts w:ascii="Times New Roman" w:hAnsi="Times New Roman" w:cs="Times New Roman"/>
          <w:sz w:val="24"/>
          <w:szCs w:val="24"/>
        </w:rPr>
        <w:t xml:space="preserve">o </w:t>
      </w:r>
      <w:r w:rsidR="00A71C7A">
        <w:rPr>
          <w:rFonts w:ascii="Times New Roman" w:hAnsi="Times New Roman" w:cs="Times New Roman"/>
          <w:sz w:val="24"/>
          <w:szCs w:val="24"/>
        </w:rPr>
        <w:t>Figura 6</w:t>
      </w:r>
      <w:r>
        <w:rPr>
          <w:rFonts w:ascii="Times New Roman" w:hAnsi="Times New Roman" w:cs="Times New Roman"/>
          <w:sz w:val="24"/>
          <w:szCs w:val="24"/>
        </w:rPr>
        <w:t xml:space="preserve"> </w:t>
      </w:r>
      <w:r w:rsidR="00BC0CC0">
        <w:rPr>
          <w:rFonts w:ascii="Times New Roman" w:hAnsi="Times New Roman" w:cs="Times New Roman"/>
          <w:sz w:val="24"/>
          <w:szCs w:val="24"/>
        </w:rPr>
        <w:t>de</w:t>
      </w:r>
      <w:r>
        <w:rPr>
          <w:rFonts w:ascii="Times New Roman" w:hAnsi="Times New Roman" w:cs="Times New Roman"/>
          <w:sz w:val="24"/>
          <w:szCs w:val="24"/>
        </w:rPr>
        <w:t>mostram que das três microempresas pesquisadas</w:t>
      </w:r>
      <w:r w:rsidR="005B4C57">
        <w:rPr>
          <w:rFonts w:ascii="Times New Roman" w:hAnsi="Times New Roman" w:cs="Times New Roman"/>
          <w:sz w:val="24"/>
          <w:szCs w:val="24"/>
        </w:rPr>
        <w:t xml:space="preserve">, </w:t>
      </w:r>
      <w:r>
        <w:rPr>
          <w:rFonts w:ascii="Times New Roman" w:hAnsi="Times New Roman" w:cs="Times New Roman"/>
          <w:sz w:val="24"/>
          <w:szCs w:val="24"/>
        </w:rPr>
        <w:t>uma considera que os impactos são regulares</w:t>
      </w:r>
      <w:r w:rsidR="00BC0CC0">
        <w:rPr>
          <w:rFonts w:ascii="Times New Roman" w:hAnsi="Times New Roman" w:cs="Times New Roman"/>
          <w:sz w:val="24"/>
          <w:szCs w:val="24"/>
        </w:rPr>
        <w:t>,</w:t>
      </w:r>
      <w:r>
        <w:rPr>
          <w:rFonts w:ascii="Times New Roman" w:hAnsi="Times New Roman" w:cs="Times New Roman"/>
          <w:sz w:val="24"/>
          <w:szCs w:val="24"/>
        </w:rPr>
        <w:t xml:space="preserve"> enquanto as demais consi</w:t>
      </w:r>
      <w:r w:rsidR="00BC0CC0">
        <w:rPr>
          <w:rFonts w:ascii="Times New Roman" w:hAnsi="Times New Roman" w:cs="Times New Roman"/>
          <w:sz w:val="24"/>
          <w:szCs w:val="24"/>
        </w:rPr>
        <w:t>deram estes impactos bons, evidencia-se que tais</w:t>
      </w:r>
      <w:r>
        <w:rPr>
          <w:rFonts w:ascii="Times New Roman" w:hAnsi="Times New Roman" w:cs="Times New Roman"/>
          <w:sz w:val="24"/>
          <w:szCs w:val="24"/>
        </w:rPr>
        <w:t xml:space="preserve"> resultados foram iguais quanto as pequenas empresas. </w:t>
      </w:r>
      <w:r w:rsidR="00BC0CC0">
        <w:rPr>
          <w:rFonts w:ascii="Times New Roman" w:hAnsi="Times New Roman" w:cs="Times New Roman"/>
          <w:sz w:val="24"/>
          <w:szCs w:val="24"/>
        </w:rPr>
        <w:t>Sendo tal f</w:t>
      </w:r>
      <w:r>
        <w:rPr>
          <w:rFonts w:ascii="Times New Roman" w:hAnsi="Times New Roman" w:cs="Times New Roman"/>
          <w:sz w:val="24"/>
          <w:szCs w:val="24"/>
        </w:rPr>
        <w:t>ato</w:t>
      </w:r>
      <w:r w:rsidR="00BC0CC0">
        <w:rPr>
          <w:rFonts w:ascii="Times New Roman" w:hAnsi="Times New Roman" w:cs="Times New Roman"/>
          <w:sz w:val="24"/>
          <w:szCs w:val="24"/>
        </w:rPr>
        <w:t xml:space="preserve"> considerado</w:t>
      </w:r>
      <w:r>
        <w:rPr>
          <w:rFonts w:ascii="Times New Roman" w:hAnsi="Times New Roman" w:cs="Times New Roman"/>
          <w:sz w:val="24"/>
          <w:szCs w:val="24"/>
        </w:rPr>
        <w:t xml:space="preserve"> positivo</w:t>
      </w:r>
      <w:r w:rsidR="00BC0CC0">
        <w:rPr>
          <w:rFonts w:ascii="Times New Roman" w:hAnsi="Times New Roman" w:cs="Times New Roman"/>
          <w:sz w:val="24"/>
          <w:szCs w:val="24"/>
        </w:rPr>
        <w:t>, visto</w:t>
      </w:r>
      <w:r>
        <w:rPr>
          <w:rFonts w:ascii="Times New Roman" w:hAnsi="Times New Roman" w:cs="Times New Roman"/>
          <w:sz w:val="24"/>
          <w:szCs w:val="24"/>
        </w:rPr>
        <w:t xml:space="preserve"> que</w:t>
      </w:r>
      <w:r w:rsidR="00BC0CC0">
        <w:rPr>
          <w:rFonts w:ascii="Times New Roman" w:hAnsi="Times New Roman" w:cs="Times New Roman"/>
          <w:sz w:val="24"/>
          <w:szCs w:val="24"/>
        </w:rPr>
        <w:t>,</w:t>
      </w:r>
      <w:r>
        <w:rPr>
          <w:rFonts w:ascii="Times New Roman" w:hAnsi="Times New Roman" w:cs="Times New Roman"/>
          <w:sz w:val="24"/>
          <w:szCs w:val="24"/>
        </w:rPr>
        <w:t xml:space="preserve"> </w:t>
      </w:r>
      <w:r w:rsidR="00BC0CC0">
        <w:rPr>
          <w:rFonts w:ascii="Times New Roman" w:hAnsi="Times New Roman" w:cs="Times New Roman"/>
          <w:sz w:val="24"/>
          <w:szCs w:val="24"/>
        </w:rPr>
        <w:t>de</w:t>
      </w:r>
      <w:r>
        <w:rPr>
          <w:rFonts w:ascii="Times New Roman" w:hAnsi="Times New Roman" w:cs="Times New Roman"/>
          <w:sz w:val="24"/>
          <w:szCs w:val="24"/>
        </w:rPr>
        <w:t>mo</w:t>
      </w:r>
      <w:r w:rsidR="00BC0CC0">
        <w:rPr>
          <w:rFonts w:ascii="Times New Roman" w:hAnsi="Times New Roman" w:cs="Times New Roman"/>
          <w:sz w:val="24"/>
          <w:szCs w:val="24"/>
        </w:rPr>
        <w:t>n</w:t>
      </w:r>
      <w:r>
        <w:rPr>
          <w:rFonts w:ascii="Times New Roman" w:hAnsi="Times New Roman" w:cs="Times New Roman"/>
          <w:sz w:val="24"/>
          <w:szCs w:val="24"/>
        </w:rPr>
        <w:t xml:space="preserve">stra que </w:t>
      </w:r>
      <w:r w:rsidR="008E3029">
        <w:rPr>
          <w:rFonts w:ascii="Times New Roman" w:hAnsi="Times New Roman" w:cs="Times New Roman"/>
          <w:sz w:val="24"/>
          <w:szCs w:val="24"/>
        </w:rPr>
        <w:t xml:space="preserve">nenhuma </w:t>
      </w:r>
      <w:r w:rsidR="00BC0CC0">
        <w:rPr>
          <w:rFonts w:ascii="Times New Roman" w:hAnsi="Times New Roman" w:cs="Times New Roman"/>
          <w:sz w:val="24"/>
          <w:szCs w:val="24"/>
        </w:rPr>
        <w:t>das empresas pesquisadas teve</w:t>
      </w:r>
      <w:r>
        <w:rPr>
          <w:rFonts w:ascii="Times New Roman" w:hAnsi="Times New Roman" w:cs="Times New Roman"/>
          <w:sz w:val="24"/>
          <w:szCs w:val="24"/>
        </w:rPr>
        <w:t xml:space="preserve"> sérios </w:t>
      </w:r>
      <w:r w:rsidR="008E3029">
        <w:rPr>
          <w:rFonts w:ascii="Times New Roman" w:hAnsi="Times New Roman" w:cs="Times New Roman"/>
          <w:sz w:val="24"/>
          <w:szCs w:val="24"/>
        </w:rPr>
        <w:t>problemas em seus demais setores</w:t>
      </w:r>
      <w:r w:rsidR="00BC0CC0">
        <w:rPr>
          <w:rFonts w:ascii="Times New Roman" w:hAnsi="Times New Roman" w:cs="Times New Roman"/>
          <w:sz w:val="24"/>
          <w:szCs w:val="24"/>
        </w:rPr>
        <w:t>,</w:t>
      </w:r>
      <w:r w:rsidR="008E3029">
        <w:rPr>
          <w:rFonts w:ascii="Times New Roman" w:hAnsi="Times New Roman" w:cs="Times New Roman"/>
          <w:sz w:val="24"/>
          <w:szCs w:val="24"/>
        </w:rPr>
        <w:t xml:space="preserve"> devido ao estoque.</w:t>
      </w:r>
    </w:p>
    <w:p w14:paraId="18EAE863" w14:textId="77777777" w:rsidR="00B70086" w:rsidRDefault="00B70086" w:rsidP="00B70086">
      <w:pPr>
        <w:tabs>
          <w:tab w:val="left" w:pos="567"/>
        </w:tabs>
        <w:spacing w:after="0" w:line="360" w:lineRule="auto"/>
        <w:ind w:firstLine="709"/>
        <w:jc w:val="both"/>
        <w:rPr>
          <w:rFonts w:ascii="Times New Roman" w:hAnsi="Times New Roman" w:cs="Times New Roman"/>
          <w:sz w:val="24"/>
          <w:szCs w:val="24"/>
        </w:rPr>
      </w:pPr>
    </w:p>
    <w:p w14:paraId="06E1D2F1" w14:textId="77777777" w:rsidR="006232B1" w:rsidRPr="00B70086" w:rsidRDefault="00A71C7A" w:rsidP="00B70086">
      <w:pPr>
        <w:pStyle w:val="PargrafodaLista"/>
        <w:numPr>
          <w:ilvl w:val="1"/>
          <w:numId w:val="13"/>
        </w:numPr>
        <w:spacing w:after="0" w:line="240" w:lineRule="auto"/>
        <w:jc w:val="both"/>
        <w:rPr>
          <w:rFonts w:ascii="Times New Roman" w:hAnsi="Times New Roman" w:cs="Times New Roman"/>
          <w:b/>
          <w:sz w:val="24"/>
        </w:rPr>
      </w:pPr>
      <w:r w:rsidRPr="00B70086">
        <w:rPr>
          <w:rFonts w:ascii="Times New Roman" w:hAnsi="Times New Roman" w:cs="Times New Roman"/>
          <w:b/>
          <w:sz w:val="24"/>
        </w:rPr>
        <w:t>C</w:t>
      </w:r>
      <w:r w:rsidR="006232B1" w:rsidRPr="00B70086">
        <w:rPr>
          <w:rFonts w:ascii="Times New Roman" w:hAnsi="Times New Roman" w:cs="Times New Roman"/>
          <w:b/>
          <w:sz w:val="24"/>
        </w:rPr>
        <w:t xml:space="preserve">apacidade técnica do profissional responsável </w:t>
      </w:r>
      <w:r w:rsidRPr="00B70086">
        <w:rPr>
          <w:rFonts w:ascii="Times New Roman" w:hAnsi="Times New Roman" w:cs="Times New Roman"/>
          <w:b/>
          <w:sz w:val="24"/>
        </w:rPr>
        <w:t>por</w:t>
      </w:r>
      <w:r w:rsidR="006232B1" w:rsidRPr="00B70086">
        <w:rPr>
          <w:rFonts w:ascii="Times New Roman" w:hAnsi="Times New Roman" w:cs="Times New Roman"/>
          <w:b/>
          <w:sz w:val="24"/>
        </w:rPr>
        <w:t xml:space="preserve"> gerir os estoques da empresa</w:t>
      </w:r>
    </w:p>
    <w:p w14:paraId="20662B23" w14:textId="77777777" w:rsidR="00B70086" w:rsidRPr="00B70086" w:rsidRDefault="00B70086" w:rsidP="00B70086">
      <w:pPr>
        <w:pStyle w:val="PargrafodaLista"/>
        <w:spacing w:after="0" w:line="240" w:lineRule="auto"/>
        <w:jc w:val="both"/>
        <w:rPr>
          <w:rFonts w:ascii="Times New Roman" w:hAnsi="Times New Roman" w:cs="Times New Roman"/>
          <w:b/>
          <w:sz w:val="24"/>
        </w:rPr>
      </w:pPr>
    </w:p>
    <w:p w14:paraId="0A91B16A" w14:textId="77777777" w:rsidR="00C70918" w:rsidRDefault="00BC0CC0" w:rsidP="00B70086">
      <w:pPr>
        <w:tabs>
          <w:tab w:val="left" w:pos="567"/>
        </w:tabs>
        <w:spacing w:after="0" w:line="360" w:lineRule="auto"/>
        <w:ind w:firstLine="709"/>
        <w:jc w:val="both"/>
        <w:rPr>
          <w:rFonts w:ascii="Times New Roman" w:hAnsi="Times New Roman" w:cs="Times New Roman"/>
          <w:noProof/>
          <w:sz w:val="24"/>
          <w:szCs w:val="24"/>
        </w:rPr>
      </w:pPr>
      <w:r>
        <w:rPr>
          <w:rFonts w:ascii="Times New Roman" w:hAnsi="Times New Roman" w:cs="Times New Roman"/>
          <w:noProof/>
          <w:sz w:val="24"/>
          <w:szCs w:val="24"/>
        </w:rPr>
        <w:t>Na atualidade, acredita-se que o</w:t>
      </w:r>
      <w:r w:rsidR="006232B1">
        <w:rPr>
          <w:rFonts w:ascii="Times New Roman" w:hAnsi="Times New Roman" w:cs="Times New Roman"/>
          <w:noProof/>
          <w:sz w:val="24"/>
          <w:szCs w:val="24"/>
        </w:rPr>
        <w:t xml:space="preserve"> sucesso de </w:t>
      </w:r>
      <w:r>
        <w:rPr>
          <w:rFonts w:ascii="Times New Roman" w:hAnsi="Times New Roman" w:cs="Times New Roman"/>
          <w:noProof/>
          <w:sz w:val="24"/>
          <w:szCs w:val="24"/>
        </w:rPr>
        <w:t>uma empresa encontra-se</w:t>
      </w:r>
      <w:r w:rsidR="006232B1">
        <w:rPr>
          <w:rFonts w:ascii="Times New Roman" w:hAnsi="Times New Roman" w:cs="Times New Roman"/>
          <w:noProof/>
          <w:sz w:val="24"/>
          <w:szCs w:val="24"/>
        </w:rPr>
        <w:t xml:space="preserve"> intimamente relacionada com a gestão de estoque, portanto</w:t>
      </w:r>
      <w:r w:rsidR="002D2C92">
        <w:rPr>
          <w:rFonts w:ascii="Times New Roman" w:hAnsi="Times New Roman" w:cs="Times New Roman"/>
          <w:noProof/>
          <w:sz w:val="24"/>
          <w:szCs w:val="24"/>
        </w:rPr>
        <w:t>, faz-se</w:t>
      </w:r>
      <w:r w:rsidR="006232B1">
        <w:rPr>
          <w:rFonts w:ascii="Times New Roman" w:hAnsi="Times New Roman" w:cs="Times New Roman"/>
          <w:noProof/>
          <w:sz w:val="24"/>
          <w:szCs w:val="24"/>
        </w:rPr>
        <w:t xml:space="preserve"> necessário que as empresa</w:t>
      </w:r>
      <w:r w:rsidR="002D2C92">
        <w:rPr>
          <w:rFonts w:ascii="Times New Roman" w:hAnsi="Times New Roman" w:cs="Times New Roman"/>
          <w:noProof/>
          <w:sz w:val="24"/>
          <w:szCs w:val="24"/>
        </w:rPr>
        <w:t>s</w:t>
      </w:r>
      <w:r w:rsidR="006232B1">
        <w:rPr>
          <w:rFonts w:ascii="Times New Roman" w:hAnsi="Times New Roman" w:cs="Times New Roman"/>
          <w:noProof/>
          <w:sz w:val="24"/>
          <w:szCs w:val="24"/>
        </w:rPr>
        <w:t xml:space="preserve"> disponham de funcionários capacitados</w:t>
      </w:r>
      <w:r w:rsidR="00C70918">
        <w:rPr>
          <w:rFonts w:ascii="Times New Roman" w:hAnsi="Times New Roman" w:cs="Times New Roman"/>
          <w:noProof/>
          <w:sz w:val="24"/>
          <w:szCs w:val="24"/>
        </w:rPr>
        <w:t>. Pois</w:t>
      </w:r>
      <w:r w:rsidR="006232B1">
        <w:rPr>
          <w:rFonts w:ascii="Times New Roman" w:hAnsi="Times New Roman" w:cs="Times New Roman"/>
          <w:noProof/>
          <w:sz w:val="24"/>
          <w:szCs w:val="24"/>
        </w:rPr>
        <w:t xml:space="preserve"> muitos </w:t>
      </w:r>
      <w:r w:rsidR="002D2C92">
        <w:rPr>
          <w:rFonts w:ascii="Times New Roman" w:hAnsi="Times New Roman" w:cs="Times New Roman"/>
          <w:noProof/>
          <w:sz w:val="24"/>
          <w:szCs w:val="24"/>
        </w:rPr>
        <w:t>dos problemas relacionados à</w:t>
      </w:r>
      <w:r w:rsidR="006232B1">
        <w:rPr>
          <w:rFonts w:ascii="Times New Roman" w:hAnsi="Times New Roman" w:cs="Times New Roman"/>
          <w:noProof/>
          <w:sz w:val="24"/>
          <w:szCs w:val="24"/>
        </w:rPr>
        <w:t xml:space="preserve"> qualidade dos serviços da gestão de estoques </w:t>
      </w:r>
      <w:r w:rsidR="004C1056">
        <w:rPr>
          <w:rFonts w:ascii="Times New Roman" w:hAnsi="Times New Roman" w:cs="Times New Roman"/>
          <w:noProof/>
          <w:sz w:val="24"/>
          <w:szCs w:val="24"/>
        </w:rPr>
        <w:t xml:space="preserve">apresentam estreita ligação </w:t>
      </w:r>
      <w:r w:rsidR="006232B1">
        <w:rPr>
          <w:rFonts w:ascii="Times New Roman" w:hAnsi="Times New Roman" w:cs="Times New Roman"/>
          <w:noProof/>
          <w:sz w:val="24"/>
          <w:szCs w:val="24"/>
        </w:rPr>
        <w:t>com a aus</w:t>
      </w:r>
      <w:r w:rsidR="005B4C57">
        <w:rPr>
          <w:rFonts w:ascii="Times New Roman" w:hAnsi="Times New Roman" w:cs="Times New Roman"/>
          <w:noProof/>
          <w:sz w:val="24"/>
          <w:szCs w:val="24"/>
        </w:rPr>
        <w:t>ê</w:t>
      </w:r>
      <w:r w:rsidR="006232B1">
        <w:rPr>
          <w:rFonts w:ascii="Times New Roman" w:hAnsi="Times New Roman" w:cs="Times New Roman"/>
          <w:noProof/>
          <w:sz w:val="24"/>
          <w:szCs w:val="24"/>
        </w:rPr>
        <w:t>ncia de profissionais capacitados (V</w:t>
      </w:r>
      <w:r w:rsidR="00B70086">
        <w:rPr>
          <w:rFonts w:ascii="Times New Roman" w:hAnsi="Times New Roman" w:cs="Times New Roman"/>
          <w:noProof/>
          <w:sz w:val="24"/>
          <w:szCs w:val="24"/>
        </w:rPr>
        <w:t xml:space="preserve">AZ; GOMES, 2011; SANTOS, 2015). </w:t>
      </w:r>
      <w:r w:rsidR="007A1E2E">
        <w:rPr>
          <w:rFonts w:ascii="Times New Roman" w:hAnsi="Times New Roman" w:cs="Times New Roman"/>
          <w:noProof/>
          <w:sz w:val="24"/>
          <w:szCs w:val="24"/>
        </w:rPr>
        <w:t>Sendo este um quesito fundamental</w:t>
      </w:r>
      <w:r w:rsidR="004C1056">
        <w:rPr>
          <w:rFonts w:ascii="Times New Roman" w:hAnsi="Times New Roman" w:cs="Times New Roman"/>
          <w:noProof/>
          <w:sz w:val="24"/>
          <w:szCs w:val="24"/>
        </w:rPr>
        <w:t>, questionou-se</w:t>
      </w:r>
      <w:r w:rsidR="007A1E2E">
        <w:rPr>
          <w:rFonts w:ascii="Times New Roman" w:hAnsi="Times New Roman" w:cs="Times New Roman"/>
          <w:noProof/>
          <w:sz w:val="24"/>
          <w:szCs w:val="24"/>
        </w:rPr>
        <w:t xml:space="preserve"> aos gestores das empresa como </w:t>
      </w:r>
      <w:r w:rsidR="004C1056">
        <w:rPr>
          <w:rFonts w:ascii="Times New Roman" w:hAnsi="Times New Roman" w:cs="Times New Roman"/>
          <w:noProof/>
          <w:sz w:val="24"/>
          <w:szCs w:val="24"/>
        </w:rPr>
        <w:t xml:space="preserve">os mesmos avaliam os </w:t>
      </w:r>
      <w:r w:rsidR="007A1E2E">
        <w:rPr>
          <w:rFonts w:ascii="Times New Roman" w:hAnsi="Times New Roman" w:cs="Times New Roman"/>
          <w:noProof/>
          <w:sz w:val="24"/>
          <w:szCs w:val="24"/>
        </w:rPr>
        <w:t xml:space="preserve">profissionais que atuam </w:t>
      </w:r>
      <w:r w:rsidR="004C1056">
        <w:rPr>
          <w:rFonts w:ascii="Times New Roman" w:hAnsi="Times New Roman" w:cs="Times New Roman"/>
          <w:noProof/>
          <w:sz w:val="24"/>
          <w:szCs w:val="24"/>
        </w:rPr>
        <w:t xml:space="preserve">nesta área </w:t>
      </w:r>
      <w:r w:rsidR="007A1E2E">
        <w:rPr>
          <w:rFonts w:ascii="Times New Roman" w:hAnsi="Times New Roman" w:cs="Times New Roman"/>
          <w:noProof/>
          <w:sz w:val="24"/>
          <w:szCs w:val="24"/>
        </w:rPr>
        <w:t xml:space="preserve">em sua empresa. </w:t>
      </w:r>
    </w:p>
    <w:p w14:paraId="124FDEDE" w14:textId="77777777" w:rsidR="00B70086" w:rsidRDefault="00B70086" w:rsidP="00031CD0">
      <w:pPr>
        <w:tabs>
          <w:tab w:val="left" w:pos="567"/>
        </w:tabs>
        <w:spacing w:after="0" w:line="360" w:lineRule="auto"/>
        <w:jc w:val="both"/>
        <w:rPr>
          <w:rFonts w:ascii="Times New Roman" w:hAnsi="Times New Roman" w:cs="Times New Roman"/>
          <w:noProof/>
          <w:sz w:val="24"/>
          <w:szCs w:val="24"/>
        </w:rPr>
      </w:pPr>
      <w:r>
        <w:rPr>
          <w:noProof/>
        </w:rPr>
        <w:drawing>
          <wp:inline distT="0" distB="0" distL="0" distR="0" wp14:anchorId="3409FF9F" wp14:editId="7EA0340D">
            <wp:extent cx="2838090" cy="1802921"/>
            <wp:effectExtent l="0" t="0" r="635" b="6985"/>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Pr>
          <w:noProof/>
        </w:rPr>
        <w:drawing>
          <wp:inline distT="0" distB="0" distL="0" distR="0" wp14:anchorId="62F9C6E3" wp14:editId="234FEF86">
            <wp:extent cx="2907102" cy="1802921"/>
            <wp:effectExtent l="0" t="0" r="7620" b="6985"/>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D259656" w14:textId="77777777" w:rsidR="00C4167E" w:rsidRDefault="00E83589" w:rsidP="00E83589">
      <w:pPr>
        <w:tabs>
          <w:tab w:val="left" w:pos="567"/>
        </w:tabs>
        <w:spacing w:after="0" w:line="360" w:lineRule="auto"/>
        <w:jc w:val="both"/>
        <w:rPr>
          <w:rFonts w:ascii="Times New Roman" w:hAnsi="Times New Roman" w:cs="Times New Roman"/>
          <w:noProof/>
          <w:sz w:val="24"/>
          <w:szCs w:val="24"/>
        </w:rPr>
      </w:pPr>
      <w:r>
        <w:rPr>
          <w:rFonts w:ascii="Times New Roman" w:hAnsi="Times New Roman" w:cs="Times New Roman"/>
          <w:b/>
          <w:noProof/>
          <w:sz w:val="24"/>
          <w:szCs w:val="24"/>
        </w:rPr>
        <w:t>FIGURA</w:t>
      </w:r>
      <w:r w:rsidR="00C4167E">
        <w:rPr>
          <w:rFonts w:ascii="Times New Roman" w:hAnsi="Times New Roman" w:cs="Times New Roman"/>
          <w:b/>
          <w:noProof/>
          <w:sz w:val="24"/>
          <w:szCs w:val="24"/>
        </w:rPr>
        <w:t xml:space="preserve"> </w:t>
      </w:r>
      <w:r>
        <w:rPr>
          <w:rFonts w:ascii="Times New Roman" w:hAnsi="Times New Roman" w:cs="Times New Roman"/>
          <w:b/>
          <w:noProof/>
          <w:sz w:val="24"/>
          <w:szCs w:val="24"/>
        </w:rPr>
        <w:t>7</w:t>
      </w:r>
      <w:r w:rsidR="00C4167E">
        <w:rPr>
          <w:rFonts w:ascii="Times New Roman" w:hAnsi="Times New Roman" w:cs="Times New Roman"/>
          <w:b/>
          <w:noProof/>
          <w:sz w:val="24"/>
          <w:szCs w:val="24"/>
        </w:rPr>
        <w:t xml:space="preserve">: </w:t>
      </w:r>
      <w:r w:rsidR="00C4167E">
        <w:rPr>
          <w:rFonts w:ascii="Times New Roman" w:hAnsi="Times New Roman" w:cs="Times New Roman"/>
          <w:noProof/>
          <w:sz w:val="24"/>
          <w:szCs w:val="24"/>
        </w:rPr>
        <w:t xml:space="preserve">Como a empresa classifica o profissional responsável pela gestão dos estoques. </w:t>
      </w:r>
    </w:p>
    <w:p w14:paraId="460510BF" w14:textId="77777777" w:rsidR="00037D0F" w:rsidRDefault="004C1056" w:rsidP="00B70086">
      <w:pPr>
        <w:tabs>
          <w:tab w:val="left" w:pos="567"/>
        </w:tabs>
        <w:spacing w:after="0" w:line="360" w:lineRule="auto"/>
        <w:ind w:firstLine="709"/>
        <w:jc w:val="both"/>
        <w:rPr>
          <w:rFonts w:ascii="Times New Roman" w:hAnsi="Times New Roman" w:cs="Times New Roman"/>
          <w:noProof/>
          <w:sz w:val="24"/>
          <w:szCs w:val="24"/>
        </w:rPr>
      </w:pPr>
      <w:r>
        <w:rPr>
          <w:rFonts w:ascii="Times New Roman" w:hAnsi="Times New Roman" w:cs="Times New Roman"/>
          <w:noProof/>
          <w:sz w:val="24"/>
          <w:szCs w:val="24"/>
        </w:rPr>
        <w:lastRenderedPageBreak/>
        <w:t>Mediante a coleta de dados descrita na figura 7, torna-se possível vislumbrar que dentre as</w:t>
      </w:r>
      <w:r w:rsidR="00037D0F">
        <w:rPr>
          <w:rFonts w:ascii="Times New Roman" w:hAnsi="Times New Roman" w:cs="Times New Roman"/>
          <w:noProof/>
          <w:sz w:val="24"/>
          <w:szCs w:val="24"/>
        </w:rPr>
        <w:t xml:space="preserve"> microempresas entrevistadas</w:t>
      </w:r>
      <w:r w:rsidR="00887756">
        <w:rPr>
          <w:rFonts w:ascii="Times New Roman" w:hAnsi="Times New Roman" w:cs="Times New Roman"/>
          <w:noProof/>
          <w:sz w:val="24"/>
          <w:szCs w:val="24"/>
        </w:rPr>
        <w:t>,</w:t>
      </w:r>
      <w:r w:rsidR="00037D0F">
        <w:rPr>
          <w:rFonts w:ascii="Times New Roman" w:hAnsi="Times New Roman" w:cs="Times New Roman"/>
          <w:noProof/>
          <w:sz w:val="24"/>
          <w:szCs w:val="24"/>
        </w:rPr>
        <w:t xml:space="preserve"> uma considera o profissinal regular</w:t>
      </w:r>
      <w:r>
        <w:rPr>
          <w:rFonts w:ascii="Times New Roman" w:hAnsi="Times New Roman" w:cs="Times New Roman"/>
          <w:noProof/>
          <w:sz w:val="24"/>
          <w:szCs w:val="24"/>
        </w:rPr>
        <w:t>,</w:t>
      </w:r>
      <w:r w:rsidR="00037D0F">
        <w:rPr>
          <w:rFonts w:ascii="Times New Roman" w:hAnsi="Times New Roman" w:cs="Times New Roman"/>
          <w:noProof/>
          <w:sz w:val="24"/>
          <w:szCs w:val="24"/>
        </w:rPr>
        <w:t xml:space="preserve"> enquantro outras duas o cosideram como bom. </w:t>
      </w:r>
      <w:r>
        <w:rPr>
          <w:rFonts w:ascii="Times New Roman" w:hAnsi="Times New Roman" w:cs="Times New Roman"/>
          <w:noProof/>
          <w:sz w:val="24"/>
          <w:szCs w:val="24"/>
        </w:rPr>
        <w:t>Já, n</w:t>
      </w:r>
      <w:r w:rsidR="00037D0F">
        <w:rPr>
          <w:rFonts w:ascii="Times New Roman" w:hAnsi="Times New Roman" w:cs="Times New Roman"/>
          <w:noProof/>
          <w:sz w:val="24"/>
          <w:szCs w:val="24"/>
        </w:rPr>
        <w:t>as pequenas empresas apenas  um</w:t>
      </w:r>
      <w:r w:rsidR="005B4C57">
        <w:rPr>
          <w:rFonts w:ascii="Times New Roman" w:hAnsi="Times New Roman" w:cs="Times New Roman"/>
          <w:noProof/>
          <w:sz w:val="24"/>
          <w:szCs w:val="24"/>
        </w:rPr>
        <w:t>a</w:t>
      </w:r>
      <w:r w:rsidR="00037D0F">
        <w:rPr>
          <w:rFonts w:ascii="Times New Roman" w:hAnsi="Times New Roman" w:cs="Times New Roman"/>
          <w:noProof/>
          <w:sz w:val="24"/>
          <w:szCs w:val="24"/>
        </w:rPr>
        <w:t xml:space="preserve"> considera seu colabora</w:t>
      </w:r>
      <w:r>
        <w:rPr>
          <w:rFonts w:ascii="Times New Roman" w:hAnsi="Times New Roman" w:cs="Times New Roman"/>
          <w:noProof/>
          <w:sz w:val="24"/>
          <w:szCs w:val="24"/>
        </w:rPr>
        <w:t>do</w:t>
      </w:r>
      <w:r w:rsidR="00037D0F">
        <w:rPr>
          <w:rFonts w:ascii="Times New Roman" w:hAnsi="Times New Roman" w:cs="Times New Roman"/>
          <w:noProof/>
          <w:sz w:val="24"/>
          <w:szCs w:val="24"/>
        </w:rPr>
        <w:t>r muito bom</w:t>
      </w:r>
      <w:r>
        <w:rPr>
          <w:rFonts w:ascii="Times New Roman" w:hAnsi="Times New Roman" w:cs="Times New Roman"/>
          <w:noProof/>
          <w:sz w:val="24"/>
          <w:szCs w:val="24"/>
        </w:rPr>
        <w:t>, sendo que</w:t>
      </w:r>
      <w:r w:rsidR="00037D0F">
        <w:rPr>
          <w:rFonts w:ascii="Times New Roman" w:hAnsi="Times New Roman" w:cs="Times New Roman"/>
          <w:noProof/>
          <w:sz w:val="24"/>
          <w:szCs w:val="24"/>
        </w:rPr>
        <w:t xml:space="preserve"> as demais</w:t>
      </w:r>
      <w:r w:rsidR="00887756">
        <w:rPr>
          <w:rFonts w:ascii="Times New Roman" w:hAnsi="Times New Roman" w:cs="Times New Roman"/>
          <w:noProof/>
          <w:sz w:val="24"/>
          <w:szCs w:val="24"/>
        </w:rPr>
        <w:t xml:space="preserve"> o</w:t>
      </w:r>
      <w:r w:rsidR="00037D0F">
        <w:rPr>
          <w:rFonts w:ascii="Times New Roman" w:hAnsi="Times New Roman" w:cs="Times New Roman"/>
          <w:noProof/>
          <w:sz w:val="24"/>
          <w:szCs w:val="24"/>
        </w:rPr>
        <w:t xml:space="preserve"> consideram como bom.  </w:t>
      </w:r>
    </w:p>
    <w:p w14:paraId="4B604F5F" w14:textId="77777777" w:rsidR="00B70086" w:rsidRDefault="004C1056" w:rsidP="00B70086">
      <w:pPr>
        <w:tabs>
          <w:tab w:val="left" w:pos="567"/>
        </w:tabs>
        <w:spacing w:after="0" w:line="360" w:lineRule="auto"/>
        <w:ind w:firstLine="709"/>
        <w:jc w:val="both"/>
        <w:rPr>
          <w:rFonts w:ascii="Times New Roman" w:hAnsi="Times New Roman" w:cs="Times New Roman"/>
          <w:noProof/>
          <w:sz w:val="24"/>
          <w:szCs w:val="24"/>
        </w:rPr>
      </w:pPr>
      <w:r>
        <w:rPr>
          <w:rFonts w:ascii="Times New Roman" w:hAnsi="Times New Roman" w:cs="Times New Roman"/>
          <w:noProof/>
          <w:sz w:val="24"/>
          <w:szCs w:val="24"/>
        </w:rPr>
        <w:t>Sob tal ótica, evidencia-se que o</w:t>
      </w:r>
      <w:r w:rsidR="00037D0F">
        <w:rPr>
          <w:rFonts w:ascii="Times New Roman" w:hAnsi="Times New Roman" w:cs="Times New Roman"/>
          <w:noProof/>
          <w:sz w:val="24"/>
          <w:szCs w:val="24"/>
        </w:rPr>
        <w:t xml:space="preserve">s problemas de não ter um profissinal capacitado para gerir os estoques se relacionam com a compra excessiva ou não de insumos, </w:t>
      </w:r>
      <w:r>
        <w:rPr>
          <w:rFonts w:ascii="Times New Roman" w:hAnsi="Times New Roman" w:cs="Times New Roman"/>
          <w:noProof/>
          <w:sz w:val="24"/>
          <w:szCs w:val="24"/>
        </w:rPr>
        <w:t xml:space="preserve">fato que pode resultar em </w:t>
      </w:r>
      <w:r w:rsidR="00037D0F">
        <w:rPr>
          <w:rFonts w:ascii="Times New Roman" w:hAnsi="Times New Roman" w:cs="Times New Roman"/>
          <w:noProof/>
          <w:sz w:val="24"/>
          <w:szCs w:val="24"/>
        </w:rPr>
        <w:t>custos de armazenagem, obsolências, avarias, custos financeiros do dinheiro imobilizado, custo de oportunidades entre outros.</w:t>
      </w:r>
      <w:r>
        <w:rPr>
          <w:rFonts w:ascii="Times New Roman" w:hAnsi="Times New Roman" w:cs="Times New Roman"/>
          <w:noProof/>
          <w:sz w:val="24"/>
          <w:szCs w:val="24"/>
        </w:rPr>
        <w:t xml:space="preserve"> No entanto, a</w:t>
      </w:r>
      <w:r w:rsidR="009D33FC">
        <w:rPr>
          <w:rFonts w:ascii="Times New Roman" w:hAnsi="Times New Roman" w:cs="Times New Roman"/>
          <w:noProof/>
          <w:sz w:val="24"/>
          <w:szCs w:val="24"/>
        </w:rPr>
        <w:t>pesar das pequenas e microem</w:t>
      </w:r>
      <w:r>
        <w:rPr>
          <w:rFonts w:ascii="Times New Roman" w:hAnsi="Times New Roman" w:cs="Times New Roman"/>
          <w:noProof/>
          <w:sz w:val="24"/>
          <w:szCs w:val="24"/>
        </w:rPr>
        <w:t xml:space="preserve">presas entrevistadas não possuírem em seu quadro </w:t>
      </w:r>
      <w:r w:rsidR="009D33FC">
        <w:rPr>
          <w:rFonts w:ascii="Times New Roman" w:hAnsi="Times New Roman" w:cs="Times New Roman"/>
          <w:noProof/>
          <w:sz w:val="24"/>
          <w:szCs w:val="24"/>
        </w:rPr>
        <w:t>um pr</w:t>
      </w:r>
      <w:r>
        <w:rPr>
          <w:rFonts w:ascii="Times New Roman" w:hAnsi="Times New Roman" w:cs="Times New Roman"/>
          <w:noProof/>
          <w:sz w:val="24"/>
          <w:szCs w:val="24"/>
        </w:rPr>
        <w:t>ofissinal altamente qualificado, com excessão de</w:t>
      </w:r>
      <w:r w:rsidR="009D33FC">
        <w:rPr>
          <w:rFonts w:ascii="Times New Roman" w:hAnsi="Times New Roman" w:cs="Times New Roman"/>
          <w:noProof/>
          <w:sz w:val="24"/>
          <w:szCs w:val="24"/>
        </w:rPr>
        <w:t xml:space="preserve"> uma</w:t>
      </w:r>
      <w:r>
        <w:rPr>
          <w:rFonts w:ascii="Times New Roman" w:hAnsi="Times New Roman" w:cs="Times New Roman"/>
          <w:noProof/>
          <w:sz w:val="24"/>
          <w:szCs w:val="24"/>
        </w:rPr>
        <w:t xml:space="preserve"> das empresas pesquisadas</w:t>
      </w:r>
      <w:r w:rsidR="009D33FC">
        <w:rPr>
          <w:rFonts w:ascii="Times New Roman" w:hAnsi="Times New Roman" w:cs="Times New Roman"/>
          <w:noProof/>
          <w:sz w:val="24"/>
          <w:szCs w:val="24"/>
        </w:rPr>
        <w:t>, ambas aprese</w:t>
      </w:r>
      <w:r>
        <w:rPr>
          <w:rFonts w:ascii="Times New Roman" w:hAnsi="Times New Roman" w:cs="Times New Roman"/>
          <w:noProof/>
          <w:sz w:val="24"/>
          <w:szCs w:val="24"/>
        </w:rPr>
        <w:t>n</w:t>
      </w:r>
      <w:r w:rsidR="009D33FC">
        <w:rPr>
          <w:rFonts w:ascii="Times New Roman" w:hAnsi="Times New Roman" w:cs="Times New Roman"/>
          <w:noProof/>
          <w:sz w:val="24"/>
          <w:szCs w:val="24"/>
        </w:rPr>
        <w:t>tam profissinais com vasta experiênc</w:t>
      </w:r>
      <w:r>
        <w:rPr>
          <w:rFonts w:ascii="Times New Roman" w:hAnsi="Times New Roman" w:cs="Times New Roman"/>
          <w:noProof/>
          <w:sz w:val="24"/>
          <w:szCs w:val="24"/>
        </w:rPr>
        <w:t>ia n</w:t>
      </w:r>
      <w:r w:rsidR="009D33FC">
        <w:rPr>
          <w:rFonts w:ascii="Times New Roman" w:hAnsi="Times New Roman" w:cs="Times New Roman"/>
          <w:noProof/>
          <w:sz w:val="24"/>
          <w:szCs w:val="24"/>
        </w:rPr>
        <w:t>a área</w:t>
      </w:r>
      <w:r>
        <w:rPr>
          <w:rFonts w:ascii="Times New Roman" w:hAnsi="Times New Roman" w:cs="Times New Roman"/>
          <w:noProof/>
          <w:sz w:val="24"/>
          <w:szCs w:val="24"/>
        </w:rPr>
        <w:t xml:space="preserve"> de atuação, fator que contribui para que os</w:t>
      </w:r>
      <w:r w:rsidR="009D33FC">
        <w:rPr>
          <w:rFonts w:ascii="Times New Roman" w:hAnsi="Times New Roman" w:cs="Times New Roman"/>
          <w:noProof/>
          <w:sz w:val="24"/>
          <w:szCs w:val="24"/>
        </w:rPr>
        <w:t xml:space="preserve"> problemas sejam minimizados.</w:t>
      </w:r>
    </w:p>
    <w:p w14:paraId="48D1BD23" w14:textId="77777777" w:rsidR="00B70086" w:rsidRDefault="00B70086" w:rsidP="00B70086">
      <w:pPr>
        <w:tabs>
          <w:tab w:val="left" w:pos="567"/>
        </w:tabs>
        <w:spacing w:after="0" w:line="360" w:lineRule="auto"/>
        <w:ind w:firstLine="709"/>
        <w:jc w:val="both"/>
        <w:rPr>
          <w:rFonts w:ascii="Times New Roman" w:hAnsi="Times New Roman" w:cs="Times New Roman"/>
          <w:noProof/>
          <w:sz w:val="24"/>
          <w:szCs w:val="24"/>
        </w:rPr>
      </w:pPr>
    </w:p>
    <w:p w14:paraId="3151C873" w14:textId="77777777" w:rsidR="00F42264" w:rsidRPr="00C23683" w:rsidRDefault="00887756" w:rsidP="00E83589">
      <w:pPr>
        <w:tabs>
          <w:tab w:val="left" w:pos="567"/>
        </w:tabs>
        <w:spacing w:after="0" w:line="360" w:lineRule="auto"/>
        <w:jc w:val="both"/>
        <w:rPr>
          <w:rFonts w:ascii="Times New Roman" w:hAnsi="Times New Roman" w:cs="Times New Roman"/>
          <w:noProof/>
          <w:sz w:val="24"/>
          <w:szCs w:val="24"/>
        </w:rPr>
      </w:pPr>
      <w:r w:rsidRPr="005B7AD0">
        <w:rPr>
          <w:rFonts w:ascii="Times New Roman" w:eastAsia="Times New Roman" w:hAnsi="Times New Roman" w:cs="Times New Roman"/>
          <w:b/>
          <w:sz w:val="24"/>
          <w:szCs w:val="24"/>
        </w:rPr>
        <w:t>4.</w:t>
      </w:r>
      <w:r w:rsidR="00B70086">
        <w:rPr>
          <w:rFonts w:ascii="Times New Roman" w:eastAsia="Times New Roman" w:hAnsi="Times New Roman" w:cs="Times New Roman"/>
          <w:b/>
          <w:sz w:val="24"/>
          <w:szCs w:val="24"/>
        </w:rPr>
        <w:t>5</w:t>
      </w:r>
      <w:r w:rsidRPr="005B7AD0">
        <w:rPr>
          <w:rFonts w:ascii="Times New Roman" w:eastAsia="Times New Roman" w:hAnsi="Times New Roman" w:cs="Times New Roman"/>
          <w:b/>
          <w:sz w:val="24"/>
          <w:szCs w:val="24"/>
        </w:rPr>
        <w:t xml:space="preserve"> </w:t>
      </w:r>
      <w:r w:rsidR="005B477D">
        <w:rPr>
          <w:rFonts w:ascii="Times New Roman" w:eastAsia="Times New Roman" w:hAnsi="Times New Roman" w:cs="Times New Roman"/>
          <w:b/>
          <w:sz w:val="24"/>
          <w:szCs w:val="24"/>
        </w:rPr>
        <w:t>Eficácia d</w:t>
      </w:r>
      <w:r w:rsidRPr="005B7AD0">
        <w:rPr>
          <w:rFonts w:ascii="Times New Roman" w:eastAsia="Times New Roman" w:hAnsi="Times New Roman" w:cs="Times New Roman"/>
          <w:b/>
          <w:sz w:val="24"/>
          <w:szCs w:val="24"/>
        </w:rPr>
        <w:t>o método de contr</w:t>
      </w:r>
      <w:r w:rsidR="000E4D7D" w:rsidRPr="005B7AD0">
        <w:rPr>
          <w:rFonts w:ascii="Times New Roman" w:eastAsia="Times New Roman" w:hAnsi="Times New Roman" w:cs="Times New Roman"/>
          <w:b/>
          <w:sz w:val="24"/>
          <w:szCs w:val="24"/>
        </w:rPr>
        <w:t>ole de estoques</w:t>
      </w:r>
    </w:p>
    <w:p w14:paraId="2983AA5D" w14:textId="77777777" w:rsidR="00C23683" w:rsidRDefault="00C23683" w:rsidP="00BC4648">
      <w:pPr>
        <w:spacing w:after="0" w:line="240" w:lineRule="auto"/>
        <w:jc w:val="both"/>
        <w:rPr>
          <w:rFonts w:ascii="Times New Roman" w:eastAsia="Times New Roman" w:hAnsi="Times New Roman" w:cs="Times New Roman"/>
          <w:b/>
          <w:sz w:val="24"/>
          <w:szCs w:val="24"/>
        </w:rPr>
      </w:pPr>
    </w:p>
    <w:p w14:paraId="3B2B694F" w14:textId="77777777" w:rsidR="00C23683" w:rsidRDefault="003B53CB" w:rsidP="00C23683">
      <w:pPr>
        <w:tabs>
          <w:tab w:val="left" w:pos="567"/>
        </w:tabs>
        <w:spacing w:after="0" w:line="360" w:lineRule="auto"/>
        <w:ind w:firstLine="709"/>
        <w:jc w:val="both"/>
        <w:rPr>
          <w:rFonts w:ascii="Times New Roman" w:hAnsi="Times New Roman" w:cs="Times New Roman"/>
          <w:noProof/>
          <w:sz w:val="24"/>
          <w:szCs w:val="24"/>
        </w:rPr>
      </w:pPr>
      <w:r>
        <w:rPr>
          <w:rFonts w:ascii="Times New Roman" w:hAnsi="Times New Roman" w:cs="Times New Roman"/>
          <w:noProof/>
          <w:sz w:val="24"/>
          <w:szCs w:val="24"/>
        </w:rPr>
        <w:t>Segundo</w:t>
      </w:r>
      <w:r w:rsidR="00C23683">
        <w:rPr>
          <w:rFonts w:ascii="Times New Roman" w:hAnsi="Times New Roman" w:cs="Times New Roman"/>
          <w:noProof/>
          <w:sz w:val="24"/>
          <w:szCs w:val="24"/>
        </w:rPr>
        <w:t xml:space="preserve"> Wanker (2003</w:t>
      </w:r>
      <w:r w:rsidR="005B477D">
        <w:rPr>
          <w:rFonts w:ascii="Times New Roman" w:hAnsi="Times New Roman" w:cs="Times New Roman"/>
          <w:noProof/>
          <w:sz w:val="24"/>
          <w:szCs w:val="24"/>
        </w:rPr>
        <w:t>,</w:t>
      </w:r>
      <w:r w:rsidR="00C23683">
        <w:rPr>
          <w:rFonts w:ascii="Times New Roman" w:hAnsi="Times New Roman" w:cs="Times New Roman"/>
          <w:noProof/>
          <w:sz w:val="24"/>
          <w:szCs w:val="24"/>
        </w:rPr>
        <w:t xml:space="preserve"> citado por </w:t>
      </w:r>
      <w:r w:rsidR="005B477D">
        <w:rPr>
          <w:rFonts w:ascii="Times New Roman" w:hAnsi="Times New Roman" w:cs="Times New Roman"/>
          <w:noProof/>
          <w:sz w:val="24"/>
          <w:szCs w:val="24"/>
        </w:rPr>
        <w:t xml:space="preserve">VAZ; GOMES, </w:t>
      </w:r>
      <w:r w:rsidR="00C23683">
        <w:rPr>
          <w:rFonts w:ascii="Times New Roman" w:hAnsi="Times New Roman" w:cs="Times New Roman"/>
          <w:noProof/>
          <w:sz w:val="24"/>
          <w:szCs w:val="24"/>
        </w:rPr>
        <w:t>2011)</w:t>
      </w:r>
      <w:r w:rsidR="005B477D">
        <w:rPr>
          <w:rFonts w:ascii="Times New Roman" w:hAnsi="Times New Roman" w:cs="Times New Roman"/>
          <w:noProof/>
          <w:sz w:val="24"/>
          <w:szCs w:val="24"/>
        </w:rPr>
        <w:t>,</w:t>
      </w:r>
      <w:r>
        <w:rPr>
          <w:rFonts w:ascii="Times New Roman" w:hAnsi="Times New Roman" w:cs="Times New Roman"/>
          <w:noProof/>
          <w:sz w:val="24"/>
          <w:szCs w:val="24"/>
        </w:rPr>
        <w:t xml:space="preserve"> a gestão de estoques torna-se</w:t>
      </w:r>
      <w:r w:rsidR="00C23683">
        <w:rPr>
          <w:rFonts w:ascii="Times New Roman" w:hAnsi="Times New Roman" w:cs="Times New Roman"/>
          <w:noProof/>
          <w:sz w:val="24"/>
          <w:szCs w:val="24"/>
        </w:rPr>
        <w:t xml:space="preserve"> essencial para se manter o controle dos estoques, assim, uma gestão eficaz </w:t>
      </w:r>
      <w:r>
        <w:rPr>
          <w:rFonts w:ascii="Times New Roman" w:hAnsi="Times New Roman" w:cs="Times New Roman"/>
          <w:noProof/>
          <w:sz w:val="24"/>
          <w:szCs w:val="24"/>
        </w:rPr>
        <w:t xml:space="preserve">pode </w:t>
      </w:r>
      <w:r w:rsidR="00C23683">
        <w:rPr>
          <w:rFonts w:ascii="Times New Roman" w:hAnsi="Times New Roman" w:cs="Times New Roman"/>
          <w:noProof/>
          <w:sz w:val="24"/>
          <w:szCs w:val="24"/>
        </w:rPr>
        <w:t>contribui</w:t>
      </w:r>
      <w:r>
        <w:rPr>
          <w:rFonts w:ascii="Times New Roman" w:hAnsi="Times New Roman" w:cs="Times New Roman"/>
          <w:noProof/>
          <w:sz w:val="24"/>
          <w:szCs w:val="24"/>
        </w:rPr>
        <w:t>r para uma melhoria n</w:t>
      </w:r>
      <w:r w:rsidR="00C23683">
        <w:rPr>
          <w:rFonts w:ascii="Times New Roman" w:hAnsi="Times New Roman" w:cs="Times New Roman"/>
          <w:noProof/>
          <w:sz w:val="24"/>
          <w:szCs w:val="24"/>
        </w:rPr>
        <w:t xml:space="preserve">a qualidade dos produtos/serviços ofertados. </w:t>
      </w:r>
    </w:p>
    <w:p w14:paraId="0B73C608" w14:textId="77777777" w:rsidR="005B477D" w:rsidRDefault="003B53CB" w:rsidP="005D32A8">
      <w:pPr>
        <w:tabs>
          <w:tab w:val="left" w:pos="567"/>
        </w:tabs>
        <w:spacing w:after="0" w:line="360" w:lineRule="auto"/>
        <w:ind w:firstLine="709"/>
        <w:jc w:val="both"/>
        <w:rPr>
          <w:rFonts w:ascii="Times New Roman" w:hAnsi="Times New Roman" w:cs="Times New Roman"/>
          <w:noProof/>
          <w:sz w:val="24"/>
          <w:szCs w:val="24"/>
        </w:rPr>
      </w:pPr>
      <w:r>
        <w:rPr>
          <w:rFonts w:ascii="Times New Roman" w:hAnsi="Times New Roman" w:cs="Times New Roman"/>
          <w:noProof/>
          <w:sz w:val="24"/>
          <w:szCs w:val="24"/>
        </w:rPr>
        <w:t>Nesta perpectiva, u</w:t>
      </w:r>
      <w:r w:rsidR="00E83D8F">
        <w:rPr>
          <w:rFonts w:ascii="Times New Roman" w:hAnsi="Times New Roman" w:cs="Times New Roman"/>
          <w:noProof/>
          <w:sz w:val="24"/>
          <w:szCs w:val="24"/>
        </w:rPr>
        <w:t xml:space="preserve">m controle eficiente dos estoques permite que as empresas não tenham problemas em </w:t>
      </w:r>
      <w:r>
        <w:rPr>
          <w:rFonts w:ascii="Times New Roman" w:hAnsi="Times New Roman" w:cs="Times New Roman"/>
          <w:noProof/>
          <w:sz w:val="24"/>
          <w:szCs w:val="24"/>
        </w:rPr>
        <w:t>suprir suas demandas, considerando que, rapidamente as mesmas conseguem repor</w:t>
      </w:r>
      <w:r w:rsidR="00E83D8F">
        <w:rPr>
          <w:rFonts w:ascii="Times New Roman" w:hAnsi="Times New Roman" w:cs="Times New Roman"/>
          <w:noProof/>
          <w:sz w:val="24"/>
          <w:szCs w:val="24"/>
        </w:rPr>
        <w:t xml:space="preserve"> todos insumos ou materiais necessários para s</w:t>
      </w:r>
      <w:r w:rsidR="00376EE4">
        <w:rPr>
          <w:rFonts w:ascii="Times New Roman" w:hAnsi="Times New Roman" w:cs="Times New Roman"/>
          <w:noProof/>
          <w:sz w:val="24"/>
          <w:szCs w:val="24"/>
        </w:rPr>
        <w:t>uas operações</w:t>
      </w:r>
      <w:r w:rsidR="000E3F97">
        <w:rPr>
          <w:rFonts w:ascii="Times New Roman" w:hAnsi="Times New Roman" w:cs="Times New Roman"/>
          <w:noProof/>
          <w:sz w:val="24"/>
          <w:szCs w:val="24"/>
        </w:rPr>
        <w:t xml:space="preserve"> no tempo e na quantidade certa</w:t>
      </w:r>
      <w:r>
        <w:rPr>
          <w:rFonts w:ascii="Times New Roman" w:hAnsi="Times New Roman" w:cs="Times New Roman"/>
          <w:noProof/>
          <w:sz w:val="24"/>
          <w:szCs w:val="24"/>
        </w:rPr>
        <w:t>,</w:t>
      </w:r>
      <w:r w:rsidR="000E3F97">
        <w:rPr>
          <w:rFonts w:ascii="Times New Roman" w:hAnsi="Times New Roman" w:cs="Times New Roman"/>
          <w:noProof/>
          <w:sz w:val="24"/>
          <w:szCs w:val="24"/>
        </w:rPr>
        <w:t xml:space="preserve"> dimunindo custos e melhorando </w:t>
      </w:r>
      <w:r>
        <w:rPr>
          <w:rFonts w:ascii="Times New Roman" w:hAnsi="Times New Roman" w:cs="Times New Roman"/>
          <w:noProof/>
          <w:sz w:val="24"/>
          <w:szCs w:val="24"/>
        </w:rPr>
        <w:t xml:space="preserve">a sua sáude financeira. Contudo, ao submeter </w:t>
      </w:r>
      <w:r w:rsidR="000E3F97">
        <w:rPr>
          <w:rFonts w:ascii="Times New Roman" w:hAnsi="Times New Roman" w:cs="Times New Roman"/>
          <w:noProof/>
          <w:sz w:val="24"/>
          <w:szCs w:val="24"/>
        </w:rPr>
        <w:t>os</w:t>
      </w:r>
      <w:r>
        <w:rPr>
          <w:rFonts w:ascii="Times New Roman" w:hAnsi="Times New Roman" w:cs="Times New Roman"/>
          <w:noProof/>
          <w:sz w:val="24"/>
          <w:szCs w:val="24"/>
        </w:rPr>
        <w:t xml:space="preserve"> gestores a questão de como os mesmos</w:t>
      </w:r>
      <w:r w:rsidR="000E3F97">
        <w:rPr>
          <w:rFonts w:ascii="Times New Roman" w:hAnsi="Times New Roman" w:cs="Times New Roman"/>
          <w:noProof/>
          <w:sz w:val="24"/>
          <w:szCs w:val="24"/>
        </w:rPr>
        <w:t xml:space="preserve"> avaliam seus controles de estoques</w:t>
      </w:r>
      <w:r>
        <w:rPr>
          <w:rFonts w:ascii="Times New Roman" w:hAnsi="Times New Roman" w:cs="Times New Roman"/>
          <w:noProof/>
          <w:sz w:val="24"/>
          <w:szCs w:val="24"/>
        </w:rPr>
        <w:t>, sob esta ótica, obteve-se</w:t>
      </w:r>
      <w:r w:rsidR="000E3F97">
        <w:rPr>
          <w:rFonts w:ascii="Times New Roman" w:hAnsi="Times New Roman" w:cs="Times New Roman"/>
          <w:noProof/>
          <w:sz w:val="24"/>
          <w:szCs w:val="24"/>
        </w:rPr>
        <w:t xml:space="preserve"> os seguintes resultados:</w:t>
      </w:r>
      <w:r w:rsidR="00E83D8F">
        <w:rPr>
          <w:rFonts w:ascii="Times New Roman" w:hAnsi="Times New Roman" w:cs="Times New Roman"/>
          <w:noProof/>
          <w:sz w:val="24"/>
          <w:szCs w:val="24"/>
        </w:rPr>
        <w:t xml:space="preserve"> </w:t>
      </w:r>
    </w:p>
    <w:p w14:paraId="7380DB93" w14:textId="77777777" w:rsidR="008A0E6C" w:rsidRDefault="008A0E6C" w:rsidP="005D32A8">
      <w:pPr>
        <w:tabs>
          <w:tab w:val="left" w:pos="567"/>
        </w:tabs>
        <w:spacing w:after="0" w:line="360" w:lineRule="auto"/>
        <w:ind w:firstLine="709"/>
        <w:jc w:val="both"/>
        <w:rPr>
          <w:rFonts w:ascii="Times New Roman" w:hAnsi="Times New Roman" w:cs="Times New Roman"/>
          <w:noProof/>
          <w:sz w:val="24"/>
          <w:szCs w:val="24"/>
        </w:rPr>
      </w:pPr>
    </w:p>
    <w:p w14:paraId="317478DC" w14:textId="77777777" w:rsidR="005B477D" w:rsidRPr="008A0E6C" w:rsidRDefault="008A0E6C" w:rsidP="008A0E6C">
      <w:pPr>
        <w:tabs>
          <w:tab w:val="left" w:pos="567"/>
        </w:tabs>
        <w:spacing w:after="0" w:line="360" w:lineRule="auto"/>
        <w:ind w:firstLine="709"/>
        <w:jc w:val="both"/>
        <w:rPr>
          <w:rFonts w:ascii="Times New Roman" w:hAnsi="Times New Roman" w:cs="Times New Roman"/>
          <w:noProof/>
          <w:sz w:val="24"/>
          <w:szCs w:val="24"/>
        </w:rPr>
      </w:pPr>
      <w:r>
        <w:rPr>
          <w:noProof/>
        </w:rPr>
        <w:drawing>
          <wp:inline distT="0" distB="0" distL="0" distR="0" wp14:anchorId="4CA4A139" wp14:editId="62C9F4BA">
            <wp:extent cx="2520000" cy="1800000"/>
            <wp:effectExtent l="0" t="0" r="0" b="0"/>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Pr>
          <w:noProof/>
        </w:rPr>
        <w:drawing>
          <wp:inline distT="0" distB="0" distL="0" distR="0" wp14:anchorId="78BE686C" wp14:editId="3BB8E3CE">
            <wp:extent cx="2520000" cy="1800000"/>
            <wp:effectExtent l="0" t="0" r="0" b="0"/>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C4D5D79" w14:textId="77777777" w:rsidR="005B477D" w:rsidRDefault="005B477D" w:rsidP="005B477D">
      <w:pPr>
        <w:tabs>
          <w:tab w:val="left" w:pos="567"/>
        </w:tabs>
        <w:spacing w:after="0" w:line="240" w:lineRule="auto"/>
        <w:jc w:val="both"/>
        <w:rPr>
          <w:rFonts w:ascii="Times New Roman" w:hAnsi="Times New Roman" w:cs="Times New Roman"/>
          <w:b/>
          <w:noProof/>
          <w:sz w:val="24"/>
          <w:szCs w:val="24"/>
        </w:rPr>
      </w:pPr>
    </w:p>
    <w:p w14:paraId="1F07C4B9" w14:textId="77777777" w:rsidR="00D82AA6" w:rsidRDefault="005B477D" w:rsidP="005B477D">
      <w:pPr>
        <w:tabs>
          <w:tab w:val="left" w:pos="567"/>
        </w:tabs>
        <w:spacing w:after="0" w:line="360" w:lineRule="auto"/>
        <w:jc w:val="both"/>
        <w:rPr>
          <w:rFonts w:ascii="Times New Roman" w:hAnsi="Times New Roman" w:cs="Times New Roman"/>
          <w:noProof/>
          <w:sz w:val="24"/>
          <w:szCs w:val="24"/>
        </w:rPr>
      </w:pPr>
      <w:r>
        <w:rPr>
          <w:rFonts w:ascii="Times New Roman" w:hAnsi="Times New Roman" w:cs="Times New Roman"/>
          <w:b/>
          <w:noProof/>
          <w:sz w:val="24"/>
          <w:szCs w:val="24"/>
        </w:rPr>
        <w:t>FIGURA 8</w:t>
      </w:r>
      <w:r w:rsidR="00D037CA">
        <w:rPr>
          <w:rFonts w:ascii="Times New Roman" w:hAnsi="Times New Roman" w:cs="Times New Roman"/>
          <w:b/>
          <w:noProof/>
          <w:sz w:val="24"/>
          <w:szCs w:val="24"/>
        </w:rPr>
        <w:t xml:space="preserve">: </w:t>
      </w:r>
      <w:r w:rsidR="008A0E6C" w:rsidRPr="008A0E6C">
        <w:rPr>
          <w:rFonts w:ascii="Times New Roman" w:hAnsi="Times New Roman" w:cs="Times New Roman"/>
          <w:noProof/>
          <w:sz w:val="24"/>
          <w:szCs w:val="24"/>
        </w:rPr>
        <w:t>A</w:t>
      </w:r>
      <w:r w:rsidR="008A0E6C">
        <w:rPr>
          <w:rFonts w:ascii="Times New Roman" w:hAnsi="Times New Roman" w:cs="Times New Roman"/>
          <w:noProof/>
          <w:sz w:val="24"/>
          <w:szCs w:val="24"/>
        </w:rPr>
        <w:t xml:space="preserve"> eficácia</w:t>
      </w:r>
      <w:r w:rsidR="003B53CB">
        <w:rPr>
          <w:rFonts w:ascii="Times New Roman" w:hAnsi="Times New Roman" w:cs="Times New Roman"/>
          <w:noProof/>
          <w:sz w:val="24"/>
          <w:szCs w:val="24"/>
        </w:rPr>
        <w:t xml:space="preserve"> de controle de estoque</w:t>
      </w:r>
      <w:r w:rsidR="00D037CA">
        <w:rPr>
          <w:rFonts w:ascii="Times New Roman" w:hAnsi="Times New Roman" w:cs="Times New Roman"/>
          <w:noProof/>
          <w:sz w:val="24"/>
          <w:szCs w:val="24"/>
        </w:rPr>
        <w:t xml:space="preserve"> da empresa é eficaz. </w:t>
      </w:r>
    </w:p>
    <w:p w14:paraId="0812B7EA" w14:textId="77777777" w:rsidR="000E3F97" w:rsidRDefault="003B53CB" w:rsidP="00D000D8">
      <w:pPr>
        <w:tabs>
          <w:tab w:val="left" w:pos="567"/>
        </w:tabs>
        <w:spacing w:after="0" w:line="360" w:lineRule="auto"/>
        <w:ind w:firstLine="709"/>
        <w:jc w:val="both"/>
        <w:rPr>
          <w:rFonts w:ascii="Times New Roman" w:hAnsi="Times New Roman" w:cs="Times New Roman"/>
          <w:noProof/>
          <w:sz w:val="24"/>
          <w:szCs w:val="24"/>
        </w:rPr>
      </w:pPr>
      <w:r>
        <w:rPr>
          <w:rFonts w:ascii="Times New Roman" w:hAnsi="Times New Roman" w:cs="Times New Roman"/>
          <w:noProof/>
          <w:sz w:val="24"/>
          <w:szCs w:val="24"/>
        </w:rPr>
        <w:lastRenderedPageBreak/>
        <w:t>Mediante os dados coletados, d</w:t>
      </w:r>
      <w:r w:rsidR="00A36B8E">
        <w:rPr>
          <w:rFonts w:ascii="Times New Roman" w:hAnsi="Times New Roman" w:cs="Times New Roman"/>
          <w:noProof/>
          <w:sz w:val="24"/>
          <w:szCs w:val="24"/>
        </w:rPr>
        <w:t xml:space="preserve">e acordo com </w:t>
      </w:r>
      <w:r w:rsidR="005B477D">
        <w:rPr>
          <w:rFonts w:ascii="Times New Roman" w:hAnsi="Times New Roman" w:cs="Times New Roman"/>
          <w:noProof/>
          <w:sz w:val="24"/>
          <w:szCs w:val="24"/>
        </w:rPr>
        <w:t xml:space="preserve">a Figura 8 </w:t>
      </w:r>
      <w:r w:rsidR="004D0143">
        <w:rPr>
          <w:rFonts w:ascii="Times New Roman" w:hAnsi="Times New Roman" w:cs="Times New Roman"/>
          <w:noProof/>
          <w:sz w:val="24"/>
          <w:szCs w:val="24"/>
        </w:rPr>
        <w:t xml:space="preserve">duas </w:t>
      </w:r>
      <w:r w:rsidR="005B477D">
        <w:rPr>
          <w:rFonts w:ascii="Times New Roman" w:hAnsi="Times New Roman" w:cs="Times New Roman"/>
          <w:noProof/>
          <w:sz w:val="24"/>
          <w:szCs w:val="24"/>
        </w:rPr>
        <w:t>microempresas pesquisa</w:t>
      </w:r>
      <w:r>
        <w:rPr>
          <w:rFonts w:ascii="Times New Roman" w:hAnsi="Times New Roman" w:cs="Times New Roman"/>
          <w:noProof/>
          <w:sz w:val="24"/>
          <w:szCs w:val="24"/>
        </w:rPr>
        <w:t>das</w:t>
      </w:r>
      <w:r w:rsidR="005B477D">
        <w:rPr>
          <w:rFonts w:ascii="Times New Roman" w:hAnsi="Times New Roman" w:cs="Times New Roman"/>
          <w:noProof/>
          <w:sz w:val="24"/>
          <w:szCs w:val="24"/>
        </w:rPr>
        <w:t xml:space="preserve"> </w:t>
      </w:r>
      <w:r>
        <w:rPr>
          <w:rFonts w:ascii="Times New Roman" w:hAnsi="Times New Roman" w:cs="Times New Roman"/>
          <w:noProof/>
          <w:sz w:val="24"/>
          <w:szCs w:val="24"/>
        </w:rPr>
        <w:t>consideram</w:t>
      </w:r>
      <w:r w:rsidR="004D0143">
        <w:rPr>
          <w:rFonts w:ascii="Times New Roman" w:hAnsi="Times New Roman" w:cs="Times New Roman"/>
          <w:noProof/>
          <w:sz w:val="24"/>
          <w:szCs w:val="24"/>
        </w:rPr>
        <w:t xml:space="preserve"> que seus controles de estoques são regulares</w:t>
      </w:r>
      <w:r w:rsidR="00D000D8">
        <w:rPr>
          <w:rFonts w:ascii="Times New Roman" w:hAnsi="Times New Roman" w:cs="Times New Roman"/>
          <w:noProof/>
          <w:sz w:val="24"/>
          <w:szCs w:val="24"/>
        </w:rPr>
        <w:t xml:space="preserve">, sendo que </w:t>
      </w:r>
      <w:r w:rsidR="004D0143">
        <w:rPr>
          <w:rFonts w:ascii="Times New Roman" w:hAnsi="Times New Roman" w:cs="Times New Roman"/>
          <w:noProof/>
          <w:sz w:val="24"/>
          <w:szCs w:val="24"/>
        </w:rPr>
        <w:t xml:space="preserve">apenas uma afirma ter um controle </w:t>
      </w:r>
      <w:r w:rsidR="00D000D8">
        <w:rPr>
          <w:rFonts w:ascii="Times New Roman" w:hAnsi="Times New Roman" w:cs="Times New Roman"/>
          <w:noProof/>
          <w:sz w:val="24"/>
          <w:szCs w:val="24"/>
        </w:rPr>
        <w:t>considerado bom. Já</w:t>
      </w:r>
      <w:r w:rsidR="004D0143">
        <w:rPr>
          <w:rFonts w:ascii="Times New Roman" w:hAnsi="Times New Roman" w:cs="Times New Roman"/>
          <w:noProof/>
          <w:sz w:val="24"/>
          <w:szCs w:val="24"/>
        </w:rPr>
        <w:t xml:space="preserve"> </w:t>
      </w:r>
      <w:r w:rsidR="00D000D8">
        <w:rPr>
          <w:rFonts w:ascii="Times New Roman" w:hAnsi="Times New Roman" w:cs="Times New Roman"/>
          <w:noProof/>
          <w:sz w:val="24"/>
          <w:szCs w:val="24"/>
        </w:rPr>
        <w:t>quanto a</w:t>
      </w:r>
      <w:r w:rsidR="004D0143">
        <w:rPr>
          <w:rFonts w:ascii="Times New Roman" w:hAnsi="Times New Roman" w:cs="Times New Roman"/>
          <w:noProof/>
          <w:sz w:val="24"/>
          <w:szCs w:val="24"/>
        </w:rPr>
        <w:t>s pequenas empresas</w:t>
      </w:r>
      <w:r w:rsidR="00A36B8E">
        <w:rPr>
          <w:rFonts w:ascii="Times New Roman" w:hAnsi="Times New Roman" w:cs="Times New Roman"/>
          <w:noProof/>
          <w:sz w:val="24"/>
          <w:szCs w:val="24"/>
        </w:rPr>
        <w:t xml:space="preserve">, </w:t>
      </w:r>
      <w:r w:rsidR="004D0143">
        <w:rPr>
          <w:rFonts w:ascii="Times New Roman" w:hAnsi="Times New Roman" w:cs="Times New Roman"/>
          <w:noProof/>
          <w:sz w:val="24"/>
          <w:szCs w:val="24"/>
        </w:rPr>
        <w:t xml:space="preserve">duas afirmam ter um controle bom e </w:t>
      </w:r>
      <w:r w:rsidR="00CD0DAD">
        <w:rPr>
          <w:rFonts w:ascii="Times New Roman" w:hAnsi="Times New Roman" w:cs="Times New Roman"/>
          <w:noProof/>
          <w:sz w:val="24"/>
          <w:szCs w:val="24"/>
        </w:rPr>
        <w:t>apenas</w:t>
      </w:r>
      <w:r w:rsidR="00A36B8E">
        <w:rPr>
          <w:rFonts w:ascii="Times New Roman" w:hAnsi="Times New Roman" w:cs="Times New Roman"/>
          <w:noProof/>
          <w:sz w:val="24"/>
          <w:szCs w:val="24"/>
        </w:rPr>
        <w:t xml:space="preserve"> </w:t>
      </w:r>
      <w:r w:rsidR="00D000D8">
        <w:rPr>
          <w:rFonts w:ascii="Times New Roman" w:hAnsi="Times New Roman" w:cs="Times New Roman"/>
          <w:noProof/>
          <w:sz w:val="24"/>
          <w:szCs w:val="24"/>
        </w:rPr>
        <w:t xml:space="preserve">uma afirma ter um controle </w:t>
      </w:r>
      <w:r w:rsidR="00CD0DAD">
        <w:rPr>
          <w:rFonts w:ascii="Times New Roman" w:hAnsi="Times New Roman" w:cs="Times New Roman"/>
          <w:noProof/>
          <w:sz w:val="24"/>
          <w:szCs w:val="24"/>
        </w:rPr>
        <w:t xml:space="preserve">regular. </w:t>
      </w:r>
      <w:r w:rsidR="00D000D8">
        <w:rPr>
          <w:rFonts w:ascii="Times New Roman" w:hAnsi="Times New Roman" w:cs="Times New Roman"/>
          <w:noProof/>
          <w:sz w:val="24"/>
          <w:szCs w:val="24"/>
        </w:rPr>
        <w:t>Sendo que, u</w:t>
      </w:r>
      <w:r w:rsidR="00CD0DAD">
        <w:rPr>
          <w:rFonts w:ascii="Times New Roman" w:hAnsi="Times New Roman" w:cs="Times New Roman"/>
          <w:noProof/>
          <w:sz w:val="24"/>
          <w:szCs w:val="24"/>
        </w:rPr>
        <w:t>m gestor de uma microempresa revelou</w:t>
      </w:r>
      <w:r w:rsidR="004D0143">
        <w:rPr>
          <w:rFonts w:ascii="Times New Roman" w:hAnsi="Times New Roman" w:cs="Times New Roman"/>
          <w:noProof/>
          <w:sz w:val="24"/>
          <w:szCs w:val="24"/>
        </w:rPr>
        <w:t xml:space="preserve"> </w:t>
      </w:r>
      <w:r w:rsidR="00D000D8">
        <w:rPr>
          <w:rFonts w:ascii="Times New Roman" w:hAnsi="Times New Roman" w:cs="Times New Roman"/>
          <w:noProof/>
          <w:sz w:val="24"/>
          <w:szCs w:val="24"/>
        </w:rPr>
        <w:t>ainda</w:t>
      </w:r>
      <w:r w:rsidR="004D0143">
        <w:rPr>
          <w:rFonts w:ascii="Times New Roman" w:hAnsi="Times New Roman" w:cs="Times New Roman"/>
          <w:noProof/>
          <w:sz w:val="24"/>
          <w:szCs w:val="24"/>
        </w:rPr>
        <w:t xml:space="preserve"> já</w:t>
      </w:r>
      <w:r w:rsidR="00D000D8">
        <w:rPr>
          <w:rFonts w:ascii="Times New Roman" w:hAnsi="Times New Roman" w:cs="Times New Roman"/>
          <w:noProof/>
          <w:sz w:val="24"/>
          <w:szCs w:val="24"/>
        </w:rPr>
        <w:t xml:space="preserve"> ter perdido clientes por não possuir o produto em</w:t>
      </w:r>
      <w:r w:rsidR="004D0143">
        <w:rPr>
          <w:rFonts w:ascii="Times New Roman" w:hAnsi="Times New Roman" w:cs="Times New Roman"/>
          <w:noProof/>
          <w:sz w:val="24"/>
          <w:szCs w:val="24"/>
        </w:rPr>
        <w:t xml:space="preserve"> estoque</w:t>
      </w:r>
      <w:r w:rsidR="003C6BD2">
        <w:rPr>
          <w:rFonts w:ascii="Times New Roman" w:hAnsi="Times New Roman" w:cs="Times New Roman"/>
          <w:noProof/>
          <w:sz w:val="24"/>
          <w:szCs w:val="24"/>
        </w:rPr>
        <w:t>.</w:t>
      </w:r>
    </w:p>
    <w:p w14:paraId="51264328" w14:textId="77777777" w:rsidR="00D037CA" w:rsidRDefault="00D037CA" w:rsidP="005B477D">
      <w:pPr>
        <w:tabs>
          <w:tab w:val="left" w:pos="567"/>
        </w:tabs>
        <w:spacing w:after="0" w:line="36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w:t>
      </w:r>
    </w:p>
    <w:p w14:paraId="43EB2362" w14:textId="77777777" w:rsidR="004D1435" w:rsidRDefault="000204F7" w:rsidP="005B477D">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r w:rsidR="00CD0DAD" w:rsidRPr="00CD0DAD">
        <w:rPr>
          <w:rFonts w:ascii="Times New Roman" w:eastAsia="Times New Roman" w:hAnsi="Times New Roman" w:cs="Times New Roman"/>
          <w:b/>
          <w:sz w:val="24"/>
          <w:szCs w:val="24"/>
        </w:rPr>
        <w:t>.</w:t>
      </w:r>
      <w:r w:rsidR="008A0E6C">
        <w:rPr>
          <w:rFonts w:ascii="Times New Roman" w:eastAsia="Times New Roman" w:hAnsi="Times New Roman" w:cs="Times New Roman"/>
          <w:b/>
          <w:sz w:val="24"/>
          <w:szCs w:val="24"/>
        </w:rPr>
        <w:t>6</w:t>
      </w:r>
      <w:r w:rsidR="00CD0DAD" w:rsidRPr="00CD0DAD">
        <w:rPr>
          <w:rFonts w:ascii="Times New Roman" w:eastAsia="Times New Roman" w:hAnsi="Times New Roman" w:cs="Times New Roman"/>
          <w:b/>
          <w:sz w:val="24"/>
          <w:szCs w:val="24"/>
        </w:rPr>
        <w:t xml:space="preserve"> </w:t>
      </w:r>
      <w:r w:rsidR="005B477D">
        <w:rPr>
          <w:rFonts w:ascii="Times New Roman" w:eastAsia="Times New Roman" w:hAnsi="Times New Roman" w:cs="Times New Roman"/>
          <w:b/>
          <w:sz w:val="24"/>
          <w:szCs w:val="24"/>
        </w:rPr>
        <w:t xml:space="preserve">Viabilidade </w:t>
      </w:r>
      <w:r w:rsidR="00CD0DAD" w:rsidRPr="00CD0DAD">
        <w:rPr>
          <w:rFonts w:ascii="Times New Roman" w:eastAsia="Times New Roman" w:hAnsi="Times New Roman" w:cs="Times New Roman"/>
          <w:b/>
          <w:sz w:val="24"/>
          <w:szCs w:val="24"/>
        </w:rPr>
        <w:t>dos investimentos</w:t>
      </w:r>
      <w:r w:rsidR="005B477D">
        <w:rPr>
          <w:rFonts w:ascii="Times New Roman" w:eastAsia="Times New Roman" w:hAnsi="Times New Roman" w:cs="Times New Roman"/>
          <w:b/>
          <w:sz w:val="24"/>
          <w:szCs w:val="24"/>
        </w:rPr>
        <w:t xml:space="preserve"> em estoques mediante a demanda</w:t>
      </w:r>
    </w:p>
    <w:p w14:paraId="2EB935E1" w14:textId="77777777" w:rsidR="004D1435" w:rsidRDefault="004D1435" w:rsidP="005B477D">
      <w:pPr>
        <w:spacing w:after="0" w:line="360" w:lineRule="auto"/>
        <w:jc w:val="both"/>
        <w:rPr>
          <w:rFonts w:ascii="Times New Roman" w:eastAsia="Times New Roman" w:hAnsi="Times New Roman" w:cs="Times New Roman"/>
          <w:b/>
          <w:sz w:val="24"/>
          <w:szCs w:val="24"/>
        </w:rPr>
      </w:pPr>
    </w:p>
    <w:p w14:paraId="1254B2F6" w14:textId="77777777" w:rsidR="00786FC3" w:rsidRDefault="004D1435" w:rsidP="004D1435">
      <w:pPr>
        <w:tabs>
          <w:tab w:val="left" w:pos="567"/>
        </w:tabs>
        <w:spacing w:after="0" w:line="360" w:lineRule="auto"/>
        <w:ind w:firstLine="709"/>
        <w:jc w:val="both"/>
        <w:rPr>
          <w:rFonts w:ascii="Times New Roman" w:hAnsi="Times New Roman" w:cs="Times New Roman"/>
          <w:noProof/>
          <w:sz w:val="24"/>
          <w:szCs w:val="24"/>
        </w:rPr>
      </w:pPr>
      <w:r>
        <w:rPr>
          <w:rFonts w:ascii="Times New Roman" w:hAnsi="Times New Roman" w:cs="Times New Roman"/>
          <w:noProof/>
          <w:sz w:val="24"/>
          <w:szCs w:val="24"/>
        </w:rPr>
        <w:t>Na visão de Chiavenato (2014</w:t>
      </w:r>
      <w:r w:rsidR="007455EE">
        <w:rPr>
          <w:rFonts w:ascii="Times New Roman" w:hAnsi="Times New Roman" w:cs="Times New Roman"/>
          <w:noProof/>
          <w:sz w:val="24"/>
          <w:szCs w:val="24"/>
        </w:rPr>
        <w:t>a</w:t>
      </w:r>
      <w:r w:rsidR="00D000D8">
        <w:rPr>
          <w:rFonts w:ascii="Times New Roman" w:hAnsi="Times New Roman" w:cs="Times New Roman"/>
          <w:noProof/>
          <w:sz w:val="24"/>
          <w:szCs w:val="24"/>
        </w:rPr>
        <w:t>) torna-se</w:t>
      </w:r>
      <w:r>
        <w:rPr>
          <w:rFonts w:ascii="Times New Roman" w:hAnsi="Times New Roman" w:cs="Times New Roman"/>
          <w:noProof/>
          <w:sz w:val="24"/>
          <w:szCs w:val="24"/>
        </w:rPr>
        <w:t xml:space="preserve"> importante gerir</w:t>
      </w:r>
      <w:r w:rsidR="00D000D8">
        <w:rPr>
          <w:rFonts w:ascii="Times New Roman" w:hAnsi="Times New Roman" w:cs="Times New Roman"/>
          <w:noProof/>
          <w:sz w:val="24"/>
          <w:szCs w:val="24"/>
        </w:rPr>
        <w:t xml:space="preserve"> o estoque de uma empresa de forma o objetivar o atendimento às necessidades  </w:t>
      </w:r>
      <w:r>
        <w:rPr>
          <w:rFonts w:ascii="Times New Roman" w:hAnsi="Times New Roman" w:cs="Times New Roman"/>
          <w:noProof/>
          <w:sz w:val="24"/>
          <w:szCs w:val="24"/>
        </w:rPr>
        <w:t>da produção, para qu</w:t>
      </w:r>
      <w:r w:rsidR="00D000D8">
        <w:rPr>
          <w:rFonts w:ascii="Times New Roman" w:hAnsi="Times New Roman" w:cs="Times New Roman"/>
          <w:noProof/>
          <w:sz w:val="24"/>
          <w:szCs w:val="24"/>
        </w:rPr>
        <w:t xml:space="preserve">e não ocorra falta de estoque. Deste modo, torna-se, </w:t>
      </w:r>
      <w:r>
        <w:rPr>
          <w:rFonts w:ascii="Times New Roman" w:hAnsi="Times New Roman" w:cs="Times New Roman"/>
          <w:noProof/>
          <w:sz w:val="24"/>
          <w:szCs w:val="24"/>
        </w:rPr>
        <w:t>vital minimizar os investimentos em estoque e rota</w:t>
      </w:r>
      <w:r w:rsidR="00D000D8">
        <w:rPr>
          <w:rFonts w:ascii="Times New Roman" w:hAnsi="Times New Roman" w:cs="Times New Roman"/>
          <w:noProof/>
          <w:sz w:val="24"/>
          <w:szCs w:val="24"/>
        </w:rPr>
        <w:t>cioná-los, pois sabe-se que os mesmos podem ser considerados  uma espé</w:t>
      </w:r>
      <w:r>
        <w:rPr>
          <w:rFonts w:ascii="Times New Roman" w:hAnsi="Times New Roman" w:cs="Times New Roman"/>
          <w:noProof/>
          <w:sz w:val="24"/>
          <w:szCs w:val="24"/>
        </w:rPr>
        <w:t xml:space="preserve">cie de investimento. </w:t>
      </w:r>
    </w:p>
    <w:p w14:paraId="56624003" w14:textId="77777777" w:rsidR="004A279D" w:rsidRDefault="00D000D8" w:rsidP="004D1435">
      <w:pPr>
        <w:tabs>
          <w:tab w:val="left" w:pos="567"/>
        </w:tabs>
        <w:spacing w:after="0" w:line="360" w:lineRule="auto"/>
        <w:ind w:firstLine="709"/>
        <w:jc w:val="both"/>
        <w:rPr>
          <w:rFonts w:ascii="Times New Roman" w:hAnsi="Times New Roman" w:cs="Times New Roman"/>
          <w:noProof/>
          <w:sz w:val="24"/>
          <w:szCs w:val="24"/>
        </w:rPr>
      </w:pPr>
      <w:r>
        <w:rPr>
          <w:rFonts w:ascii="Times New Roman" w:hAnsi="Times New Roman" w:cs="Times New Roman"/>
          <w:noProof/>
          <w:sz w:val="24"/>
          <w:szCs w:val="24"/>
        </w:rPr>
        <w:t>Neste contexto, i</w:t>
      </w:r>
      <w:r w:rsidR="00376EE4">
        <w:rPr>
          <w:rFonts w:ascii="Times New Roman" w:hAnsi="Times New Roman" w:cs="Times New Roman"/>
          <w:noProof/>
          <w:sz w:val="24"/>
          <w:szCs w:val="24"/>
        </w:rPr>
        <w:t>n</w:t>
      </w:r>
      <w:r w:rsidR="004A279D">
        <w:rPr>
          <w:rFonts w:ascii="Times New Roman" w:hAnsi="Times New Roman" w:cs="Times New Roman"/>
          <w:noProof/>
          <w:sz w:val="24"/>
          <w:szCs w:val="24"/>
        </w:rPr>
        <w:t xml:space="preserve">vestir em estoques tem </w:t>
      </w:r>
      <w:r>
        <w:rPr>
          <w:rFonts w:ascii="Times New Roman" w:hAnsi="Times New Roman" w:cs="Times New Roman"/>
          <w:noProof/>
          <w:sz w:val="24"/>
          <w:szCs w:val="24"/>
        </w:rPr>
        <w:t xml:space="preserve">um </w:t>
      </w:r>
      <w:r w:rsidR="004A279D">
        <w:rPr>
          <w:rFonts w:ascii="Times New Roman" w:hAnsi="Times New Roman" w:cs="Times New Roman"/>
          <w:noProof/>
          <w:sz w:val="24"/>
          <w:szCs w:val="24"/>
        </w:rPr>
        <w:t>custo financeiro</w:t>
      </w:r>
      <w:r>
        <w:rPr>
          <w:rFonts w:ascii="Times New Roman" w:hAnsi="Times New Roman" w:cs="Times New Roman"/>
          <w:noProof/>
          <w:sz w:val="24"/>
          <w:szCs w:val="24"/>
        </w:rPr>
        <w:t xml:space="preserve"> relativamente</w:t>
      </w:r>
      <w:r w:rsidR="004A279D">
        <w:rPr>
          <w:rFonts w:ascii="Times New Roman" w:hAnsi="Times New Roman" w:cs="Times New Roman"/>
          <w:noProof/>
          <w:sz w:val="24"/>
          <w:szCs w:val="24"/>
        </w:rPr>
        <w:t xml:space="preserve"> alto</w:t>
      </w:r>
      <w:r>
        <w:rPr>
          <w:rFonts w:ascii="Times New Roman" w:hAnsi="Times New Roman" w:cs="Times New Roman"/>
          <w:noProof/>
          <w:sz w:val="24"/>
          <w:szCs w:val="24"/>
        </w:rPr>
        <w:t>, sendo necessário</w:t>
      </w:r>
      <w:r w:rsidR="004A279D">
        <w:rPr>
          <w:rFonts w:ascii="Times New Roman" w:hAnsi="Times New Roman" w:cs="Times New Roman"/>
          <w:noProof/>
          <w:sz w:val="24"/>
          <w:szCs w:val="24"/>
        </w:rPr>
        <w:t xml:space="preserve"> realmente </w:t>
      </w:r>
      <w:r>
        <w:rPr>
          <w:rFonts w:ascii="Times New Roman" w:hAnsi="Times New Roman" w:cs="Times New Roman"/>
          <w:noProof/>
          <w:sz w:val="24"/>
          <w:szCs w:val="24"/>
        </w:rPr>
        <w:t xml:space="preserve">conhecer as necessidades da empresa, bem como saber </w:t>
      </w:r>
      <w:r w:rsidR="004A279D">
        <w:rPr>
          <w:rFonts w:ascii="Times New Roman" w:hAnsi="Times New Roman" w:cs="Times New Roman"/>
          <w:noProof/>
          <w:sz w:val="24"/>
          <w:szCs w:val="24"/>
        </w:rPr>
        <w:t xml:space="preserve">o quanto investir. </w:t>
      </w:r>
      <w:r>
        <w:rPr>
          <w:rFonts w:ascii="Times New Roman" w:hAnsi="Times New Roman" w:cs="Times New Roman"/>
          <w:noProof/>
          <w:sz w:val="24"/>
          <w:szCs w:val="24"/>
        </w:rPr>
        <w:t>Com base neste questionamento,</w:t>
      </w:r>
      <w:r w:rsidR="004A279D">
        <w:rPr>
          <w:rFonts w:ascii="Times New Roman" w:hAnsi="Times New Roman" w:cs="Times New Roman"/>
          <w:noProof/>
          <w:sz w:val="24"/>
          <w:szCs w:val="24"/>
        </w:rPr>
        <w:t xml:space="preserve"> foram obtidos </w:t>
      </w:r>
      <w:r>
        <w:rPr>
          <w:rFonts w:ascii="Times New Roman" w:hAnsi="Times New Roman" w:cs="Times New Roman"/>
          <w:noProof/>
          <w:sz w:val="24"/>
          <w:szCs w:val="24"/>
        </w:rPr>
        <w:t>os</w:t>
      </w:r>
      <w:r w:rsidR="004A279D">
        <w:rPr>
          <w:rFonts w:ascii="Times New Roman" w:hAnsi="Times New Roman" w:cs="Times New Roman"/>
          <w:noProof/>
          <w:sz w:val="24"/>
          <w:szCs w:val="24"/>
        </w:rPr>
        <w:t xml:space="preserve"> segui</w:t>
      </w:r>
      <w:r>
        <w:rPr>
          <w:rFonts w:ascii="Times New Roman" w:hAnsi="Times New Roman" w:cs="Times New Roman"/>
          <w:noProof/>
          <w:sz w:val="24"/>
          <w:szCs w:val="24"/>
        </w:rPr>
        <w:t>n</w:t>
      </w:r>
      <w:r w:rsidR="004A279D">
        <w:rPr>
          <w:rFonts w:ascii="Times New Roman" w:hAnsi="Times New Roman" w:cs="Times New Roman"/>
          <w:noProof/>
          <w:sz w:val="24"/>
          <w:szCs w:val="24"/>
        </w:rPr>
        <w:t>tes resultados:</w:t>
      </w:r>
    </w:p>
    <w:p w14:paraId="123E9938" w14:textId="77777777" w:rsidR="00F12CAD" w:rsidRDefault="00F12CAD" w:rsidP="004D1435">
      <w:pPr>
        <w:tabs>
          <w:tab w:val="left" w:pos="567"/>
        </w:tabs>
        <w:spacing w:after="0" w:line="360" w:lineRule="auto"/>
        <w:ind w:firstLine="709"/>
        <w:jc w:val="both"/>
        <w:rPr>
          <w:rFonts w:ascii="Times New Roman" w:hAnsi="Times New Roman" w:cs="Times New Roman"/>
          <w:noProof/>
          <w:sz w:val="24"/>
          <w:szCs w:val="24"/>
        </w:rPr>
      </w:pPr>
    </w:p>
    <w:p w14:paraId="0688C2ED" w14:textId="77777777" w:rsidR="00D82AA6" w:rsidRDefault="008A0E6C" w:rsidP="00F12CAD">
      <w:pPr>
        <w:tabs>
          <w:tab w:val="left" w:pos="567"/>
        </w:tabs>
        <w:spacing w:after="0" w:line="360" w:lineRule="auto"/>
        <w:ind w:firstLine="709"/>
        <w:jc w:val="both"/>
        <w:rPr>
          <w:rFonts w:ascii="Times New Roman" w:hAnsi="Times New Roman" w:cs="Times New Roman"/>
          <w:noProof/>
          <w:sz w:val="24"/>
          <w:szCs w:val="24"/>
        </w:rPr>
      </w:pPr>
      <w:r>
        <w:rPr>
          <w:noProof/>
        </w:rPr>
        <w:drawing>
          <wp:inline distT="0" distB="0" distL="0" distR="0" wp14:anchorId="3F083751" wp14:editId="393F0454">
            <wp:extent cx="2520000" cy="1800000"/>
            <wp:effectExtent l="0" t="0" r="0" b="0"/>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Pr>
          <w:noProof/>
        </w:rPr>
        <w:drawing>
          <wp:inline distT="0" distB="0" distL="0" distR="0" wp14:anchorId="4195E58E" wp14:editId="2E9446AA">
            <wp:extent cx="2520000" cy="1800000"/>
            <wp:effectExtent l="0" t="0" r="0" b="0"/>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7AABFCF" w14:textId="77777777" w:rsidR="00D000D8" w:rsidRDefault="00EC515B" w:rsidP="00F12CAD">
      <w:pPr>
        <w:tabs>
          <w:tab w:val="left" w:pos="567"/>
        </w:tabs>
        <w:spacing w:after="0" w:line="360" w:lineRule="auto"/>
        <w:jc w:val="both"/>
        <w:rPr>
          <w:rFonts w:ascii="Times New Roman" w:hAnsi="Times New Roman" w:cs="Times New Roman"/>
          <w:noProof/>
          <w:sz w:val="24"/>
          <w:szCs w:val="24"/>
        </w:rPr>
      </w:pPr>
      <w:r>
        <w:rPr>
          <w:rFonts w:ascii="Times New Roman" w:hAnsi="Times New Roman" w:cs="Times New Roman"/>
          <w:b/>
          <w:noProof/>
          <w:sz w:val="24"/>
          <w:szCs w:val="24"/>
        </w:rPr>
        <w:t>FIGURA 9</w:t>
      </w:r>
      <w:r w:rsidR="00905DD8">
        <w:rPr>
          <w:rFonts w:ascii="Times New Roman" w:hAnsi="Times New Roman" w:cs="Times New Roman"/>
          <w:b/>
          <w:noProof/>
          <w:sz w:val="24"/>
          <w:szCs w:val="24"/>
        </w:rPr>
        <w:t xml:space="preserve">: </w:t>
      </w:r>
      <w:r w:rsidR="00905DD8">
        <w:rPr>
          <w:rFonts w:ascii="Times New Roman" w:hAnsi="Times New Roman" w:cs="Times New Roman"/>
          <w:noProof/>
          <w:sz w:val="24"/>
          <w:szCs w:val="24"/>
        </w:rPr>
        <w:t xml:space="preserve">Como é avaliada a viabilidade (retorno) dos investimentos em estoques. </w:t>
      </w:r>
    </w:p>
    <w:p w14:paraId="7C8D4D80" w14:textId="77777777" w:rsidR="00F12CAD" w:rsidRDefault="00F12CAD" w:rsidP="00F12CAD">
      <w:pPr>
        <w:tabs>
          <w:tab w:val="left" w:pos="567"/>
        </w:tabs>
        <w:spacing w:after="0" w:line="360" w:lineRule="auto"/>
        <w:jc w:val="both"/>
        <w:rPr>
          <w:rFonts w:ascii="Times New Roman" w:hAnsi="Times New Roman" w:cs="Times New Roman"/>
          <w:noProof/>
          <w:sz w:val="24"/>
          <w:szCs w:val="24"/>
        </w:rPr>
      </w:pPr>
    </w:p>
    <w:p w14:paraId="53E31784" w14:textId="77777777" w:rsidR="00F12CAD" w:rsidRDefault="00D000D8" w:rsidP="00AB5BD5">
      <w:pPr>
        <w:tabs>
          <w:tab w:val="left" w:pos="567"/>
        </w:tabs>
        <w:spacing w:after="0" w:line="360" w:lineRule="auto"/>
        <w:ind w:firstLine="709"/>
        <w:jc w:val="both"/>
        <w:rPr>
          <w:rFonts w:ascii="Times New Roman" w:hAnsi="Times New Roman" w:cs="Times New Roman"/>
          <w:noProof/>
          <w:sz w:val="24"/>
          <w:szCs w:val="24"/>
        </w:rPr>
      </w:pPr>
      <w:r>
        <w:rPr>
          <w:rFonts w:ascii="Times New Roman" w:hAnsi="Times New Roman" w:cs="Times New Roman"/>
          <w:noProof/>
          <w:sz w:val="24"/>
          <w:szCs w:val="24"/>
        </w:rPr>
        <w:t>Mediante os dados descritos na f</w:t>
      </w:r>
      <w:r w:rsidR="00EC515B">
        <w:rPr>
          <w:rFonts w:ascii="Times New Roman" w:hAnsi="Times New Roman" w:cs="Times New Roman"/>
          <w:noProof/>
          <w:sz w:val="24"/>
          <w:szCs w:val="24"/>
        </w:rPr>
        <w:t>igura 9</w:t>
      </w:r>
      <w:r>
        <w:rPr>
          <w:rFonts w:ascii="Times New Roman" w:hAnsi="Times New Roman" w:cs="Times New Roman"/>
          <w:noProof/>
          <w:sz w:val="24"/>
          <w:szCs w:val="24"/>
        </w:rPr>
        <w:t>, torna-se possível identificar a forma como</w:t>
      </w:r>
      <w:r w:rsidR="00414DFD">
        <w:rPr>
          <w:rFonts w:ascii="Times New Roman" w:hAnsi="Times New Roman" w:cs="Times New Roman"/>
          <w:noProof/>
          <w:sz w:val="24"/>
          <w:szCs w:val="24"/>
        </w:rPr>
        <w:t xml:space="preserve"> as empresas em estudo avaliam seus i</w:t>
      </w:r>
      <w:r>
        <w:rPr>
          <w:rFonts w:ascii="Times New Roman" w:hAnsi="Times New Roman" w:cs="Times New Roman"/>
          <w:noProof/>
          <w:sz w:val="24"/>
          <w:szCs w:val="24"/>
        </w:rPr>
        <w:t>n</w:t>
      </w:r>
      <w:r w:rsidR="00414DFD">
        <w:rPr>
          <w:rFonts w:ascii="Times New Roman" w:hAnsi="Times New Roman" w:cs="Times New Roman"/>
          <w:noProof/>
          <w:sz w:val="24"/>
          <w:szCs w:val="24"/>
        </w:rPr>
        <w:t>vestimentos em estoques</w:t>
      </w:r>
      <w:r>
        <w:rPr>
          <w:rFonts w:ascii="Times New Roman" w:hAnsi="Times New Roman" w:cs="Times New Roman"/>
          <w:noProof/>
          <w:sz w:val="24"/>
          <w:szCs w:val="24"/>
        </w:rPr>
        <w:t>,</w:t>
      </w:r>
      <w:r w:rsidR="00414DFD">
        <w:rPr>
          <w:rFonts w:ascii="Times New Roman" w:hAnsi="Times New Roman" w:cs="Times New Roman"/>
          <w:noProof/>
          <w:sz w:val="24"/>
          <w:szCs w:val="24"/>
        </w:rPr>
        <w:t xml:space="preserve"> quanto ao seu retorno financeiro, o</w:t>
      </w:r>
      <w:r w:rsidR="00CE1CF9">
        <w:rPr>
          <w:rFonts w:ascii="Times New Roman" w:hAnsi="Times New Roman" w:cs="Times New Roman"/>
          <w:noProof/>
          <w:sz w:val="24"/>
          <w:szCs w:val="24"/>
        </w:rPr>
        <w:t>s</w:t>
      </w:r>
      <w:r>
        <w:rPr>
          <w:rFonts w:ascii="Times New Roman" w:hAnsi="Times New Roman" w:cs="Times New Roman"/>
          <w:noProof/>
          <w:sz w:val="24"/>
          <w:szCs w:val="24"/>
        </w:rPr>
        <w:t xml:space="preserve"> result</w:t>
      </w:r>
      <w:r w:rsidR="00414DFD">
        <w:rPr>
          <w:rFonts w:ascii="Times New Roman" w:hAnsi="Times New Roman" w:cs="Times New Roman"/>
          <w:noProof/>
          <w:sz w:val="24"/>
          <w:szCs w:val="24"/>
        </w:rPr>
        <w:t>ado</w:t>
      </w:r>
      <w:r w:rsidR="00CE1CF9">
        <w:rPr>
          <w:rFonts w:ascii="Times New Roman" w:hAnsi="Times New Roman" w:cs="Times New Roman"/>
          <w:noProof/>
          <w:sz w:val="24"/>
          <w:szCs w:val="24"/>
        </w:rPr>
        <w:t>s</w:t>
      </w:r>
      <w:r w:rsidR="00414DFD">
        <w:rPr>
          <w:rFonts w:ascii="Times New Roman" w:hAnsi="Times New Roman" w:cs="Times New Roman"/>
          <w:noProof/>
          <w:sz w:val="24"/>
          <w:szCs w:val="24"/>
        </w:rPr>
        <w:t xml:space="preserve"> obtidos nas micro empresas </w:t>
      </w:r>
      <w:r w:rsidR="003B3617">
        <w:rPr>
          <w:rFonts w:ascii="Times New Roman" w:hAnsi="Times New Roman" w:cs="Times New Roman"/>
          <w:noProof/>
          <w:sz w:val="24"/>
          <w:szCs w:val="24"/>
        </w:rPr>
        <w:t>demonstram que uma acredita</w:t>
      </w:r>
      <w:r w:rsidR="00414DFD">
        <w:rPr>
          <w:rFonts w:ascii="Times New Roman" w:hAnsi="Times New Roman" w:cs="Times New Roman"/>
          <w:noProof/>
          <w:sz w:val="24"/>
          <w:szCs w:val="24"/>
        </w:rPr>
        <w:t xml:space="preserve"> </w:t>
      </w:r>
      <w:r w:rsidR="004A279D">
        <w:rPr>
          <w:rFonts w:ascii="Times New Roman" w:hAnsi="Times New Roman" w:cs="Times New Roman"/>
          <w:noProof/>
          <w:sz w:val="24"/>
          <w:szCs w:val="24"/>
        </w:rPr>
        <w:t>possu</w:t>
      </w:r>
      <w:r w:rsidR="003B3617">
        <w:rPr>
          <w:rFonts w:ascii="Times New Roman" w:hAnsi="Times New Roman" w:cs="Times New Roman"/>
          <w:noProof/>
          <w:sz w:val="24"/>
          <w:szCs w:val="24"/>
        </w:rPr>
        <w:t>i</w:t>
      </w:r>
      <w:r w:rsidR="004A279D">
        <w:rPr>
          <w:rFonts w:ascii="Times New Roman" w:hAnsi="Times New Roman" w:cs="Times New Roman"/>
          <w:noProof/>
          <w:sz w:val="24"/>
          <w:szCs w:val="24"/>
        </w:rPr>
        <w:t>r</w:t>
      </w:r>
      <w:r w:rsidR="003B3617">
        <w:rPr>
          <w:rFonts w:ascii="Times New Roman" w:hAnsi="Times New Roman" w:cs="Times New Roman"/>
          <w:noProof/>
          <w:sz w:val="24"/>
          <w:szCs w:val="24"/>
        </w:rPr>
        <w:t xml:space="preserve"> um</w:t>
      </w:r>
      <w:r w:rsidR="00414DFD">
        <w:rPr>
          <w:rFonts w:ascii="Times New Roman" w:hAnsi="Times New Roman" w:cs="Times New Roman"/>
          <w:noProof/>
          <w:sz w:val="24"/>
          <w:szCs w:val="24"/>
        </w:rPr>
        <w:t xml:space="preserve"> bo</w:t>
      </w:r>
      <w:r w:rsidR="003B3617">
        <w:rPr>
          <w:rFonts w:ascii="Times New Roman" w:hAnsi="Times New Roman" w:cs="Times New Roman"/>
          <w:noProof/>
          <w:sz w:val="24"/>
          <w:szCs w:val="24"/>
        </w:rPr>
        <w:t>m</w:t>
      </w:r>
      <w:r w:rsidR="00414DFD">
        <w:rPr>
          <w:rFonts w:ascii="Times New Roman" w:hAnsi="Times New Roman" w:cs="Times New Roman"/>
          <w:noProof/>
          <w:sz w:val="24"/>
          <w:szCs w:val="24"/>
        </w:rPr>
        <w:t xml:space="preserve"> resultado</w:t>
      </w:r>
      <w:r>
        <w:rPr>
          <w:rFonts w:ascii="Times New Roman" w:hAnsi="Times New Roman" w:cs="Times New Roman"/>
          <w:noProof/>
          <w:sz w:val="24"/>
          <w:szCs w:val="24"/>
        </w:rPr>
        <w:t xml:space="preserve">, enquanto as outras duas consideram este resultado regular. Considera-se ainda que, </w:t>
      </w:r>
      <w:r w:rsidR="00414DFD">
        <w:rPr>
          <w:rFonts w:ascii="Times New Roman" w:hAnsi="Times New Roman" w:cs="Times New Roman"/>
          <w:noProof/>
          <w:sz w:val="24"/>
          <w:szCs w:val="24"/>
        </w:rPr>
        <w:t>nas pequenas emp</w:t>
      </w:r>
      <w:r w:rsidR="00AC6264">
        <w:rPr>
          <w:rFonts w:ascii="Times New Roman" w:hAnsi="Times New Roman" w:cs="Times New Roman"/>
          <w:noProof/>
          <w:sz w:val="24"/>
          <w:szCs w:val="24"/>
        </w:rPr>
        <w:t>r</w:t>
      </w:r>
      <w:r w:rsidR="00414DFD">
        <w:rPr>
          <w:rFonts w:ascii="Times New Roman" w:hAnsi="Times New Roman" w:cs="Times New Roman"/>
          <w:noProof/>
          <w:sz w:val="24"/>
          <w:szCs w:val="24"/>
        </w:rPr>
        <w:t xml:space="preserve">esas todos os gestores acreditam que os investimentos realizados em seus estoque tragam bons resultados. </w:t>
      </w:r>
      <w:r w:rsidR="003B3617">
        <w:rPr>
          <w:rFonts w:ascii="Times New Roman" w:hAnsi="Times New Roman" w:cs="Times New Roman"/>
          <w:noProof/>
          <w:sz w:val="24"/>
          <w:szCs w:val="24"/>
        </w:rPr>
        <w:t>N</w:t>
      </w:r>
      <w:r>
        <w:rPr>
          <w:rFonts w:ascii="Times New Roman" w:hAnsi="Times New Roman" w:cs="Times New Roman"/>
          <w:noProof/>
          <w:sz w:val="24"/>
          <w:szCs w:val="24"/>
        </w:rPr>
        <w:t xml:space="preserve">esta perspectiva, </w:t>
      </w:r>
      <w:r w:rsidR="003B3617">
        <w:rPr>
          <w:rFonts w:ascii="Times New Roman" w:hAnsi="Times New Roman" w:cs="Times New Roman"/>
          <w:noProof/>
          <w:sz w:val="24"/>
          <w:szCs w:val="24"/>
        </w:rPr>
        <w:t>as</w:t>
      </w:r>
      <w:r>
        <w:rPr>
          <w:rFonts w:ascii="Times New Roman" w:hAnsi="Times New Roman" w:cs="Times New Roman"/>
          <w:noProof/>
          <w:sz w:val="24"/>
          <w:szCs w:val="24"/>
        </w:rPr>
        <w:t xml:space="preserve"> m</w:t>
      </w:r>
      <w:r w:rsidR="00AC6264">
        <w:rPr>
          <w:rFonts w:ascii="Times New Roman" w:hAnsi="Times New Roman" w:cs="Times New Roman"/>
          <w:noProof/>
          <w:sz w:val="24"/>
          <w:szCs w:val="24"/>
        </w:rPr>
        <w:t>icroempresas devido ao seu pouco capital</w:t>
      </w:r>
      <w:r w:rsidR="003B3617">
        <w:rPr>
          <w:rFonts w:ascii="Times New Roman" w:hAnsi="Times New Roman" w:cs="Times New Roman"/>
          <w:noProof/>
          <w:sz w:val="24"/>
          <w:szCs w:val="24"/>
        </w:rPr>
        <w:t xml:space="preserve"> de giro</w:t>
      </w:r>
      <w:r w:rsidR="00AC6264">
        <w:rPr>
          <w:rFonts w:ascii="Times New Roman" w:hAnsi="Times New Roman" w:cs="Times New Roman"/>
          <w:noProof/>
          <w:sz w:val="24"/>
          <w:szCs w:val="24"/>
        </w:rPr>
        <w:t xml:space="preserve"> tende</w:t>
      </w:r>
      <w:r>
        <w:rPr>
          <w:rFonts w:ascii="Times New Roman" w:hAnsi="Times New Roman" w:cs="Times New Roman"/>
          <w:noProof/>
          <w:sz w:val="24"/>
          <w:szCs w:val="24"/>
        </w:rPr>
        <w:t>m a investir menos, fato</w:t>
      </w:r>
      <w:r w:rsidR="00AC6264">
        <w:rPr>
          <w:rFonts w:ascii="Times New Roman" w:hAnsi="Times New Roman" w:cs="Times New Roman"/>
          <w:noProof/>
          <w:sz w:val="24"/>
          <w:szCs w:val="24"/>
        </w:rPr>
        <w:t xml:space="preserve"> que pode proporci</w:t>
      </w:r>
      <w:r>
        <w:rPr>
          <w:rFonts w:ascii="Times New Roman" w:hAnsi="Times New Roman" w:cs="Times New Roman"/>
          <w:noProof/>
          <w:sz w:val="24"/>
          <w:szCs w:val="24"/>
        </w:rPr>
        <w:t>on</w:t>
      </w:r>
      <w:r w:rsidR="00AC6264">
        <w:rPr>
          <w:rFonts w:ascii="Times New Roman" w:hAnsi="Times New Roman" w:cs="Times New Roman"/>
          <w:noProof/>
          <w:sz w:val="24"/>
          <w:szCs w:val="24"/>
        </w:rPr>
        <w:t xml:space="preserve">ar </w:t>
      </w:r>
      <w:r w:rsidR="00AC6264">
        <w:rPr>
          <w:rFonts w:ascii="Times New Roman" w:hAnsi="Times New Roman" w:cs="Times New Roman"/>
          <w:noProof/>
          <w:sz w:val="24"/>
          <w:szCs w:val="24"/>
        </w:rPr>
        <w:lastRenderedPageBreak/>
        <w:t xml:space="preserve">perdas ou dificuldades em gerir seus estoques. </w:t>
      </w:r>
      <w:r>
        <w:rPr>
          <w:rFonts w:ascii="Times New Roman" w:hAnsi="Times New Roman" w:cs="Times New Roman"/>
          <w:noProof/>
          <w:sz w:val="24"/>
          <w:szCs w:val="24"/>
        </w:rPr>
        <w:t>Evidenciando-se que ao</w:t>
      </w:r>
      <w:r w:rsidR="00AC6264">
        <w:rPr>
          <w:rFonts w:ascii="Times New Roman" w:hAnsi="Times New Roman" w:cs="Times New Roman"/>
          <w:noProof/>
          <w:sz w:val="24"/>
          <w:szCs w:val="24"/>
        </w:rPr>
        <w:t xml:space="preserve"> se trata</w:t>
      </w:r>
      <w:r>
        <w:rPr>
          <w:rFonts w:ascii="Times New Roman" w:hAnsi="Times New Roman" w:cs="Times New Roman"/>
          <w:noProof/>
          <w:sz w:val="24"/>
          <w:szCs w:val="24"/>
        </w:rPr>
        <w:t>r</w:t>
      </w:r>
      <w:r w:rsidR="00AC6264">
        <w:rPr>
          <w:rFonts w:ascii="Times New Roman" w:hAnsi="Times New Roman" w:cs="Times New Roman"/>
          <w:noProof/>
          <w:sz w:val="24"/>
          <w:szCs w:val="24"/>
        </w:rPr>
        <w:t xml:space="preserve"> de investimento</w:t>
      </w:r>
      <w:r w:rsidR="000204F7">
        <w:rPr>
          <w:rFonts w:ascii="Times New Roman" w:hAnsi="Times New Roman" w:cs="Times New Roman"/>
          <w:noProof/>
          <w:sz w:val="24"/>
          <w:szCs w:val="24"/>
        </w:rPr>
        <w:t>s</w:t>
      </w:r>
      <w:r w:rsidR="00AC6264">
        <w:rPr>
          <w:rFonts w:ascii="Times New Roman" w:hAnsi="Times New Roman" w:cs="Times New Roman"/>
          <w:noProof/>
          <w:sz w:val="24"/>
          <w:szCs w:val="24"/>
        </w:rPr>
        <w:t xml:space="preserve"> em estoque</w:t>
      </w:r>
      <w:r w:rsidR="000204F7">
        <w:rPr>
          <w:rFonts w:ascii="Times New Roman" w:hAnsi="Times New Roman" w:cs="Times New Roman"/>
          <w:noProof/>
          <w:sz w:val="24"/>
          <w:szCs w:val="24"/>
        </w:rPr>
        <w:t>s</w:t>
      </w:r>
      <w:r>
        <w:rPr>
          <w:rFonts w:ascii="Times New Roman" w:hAnsi="Times New Roman" w:cs="Times New Roman"/>
          <w:noProof/>
          <w:sz w:val="24"/>
          <w:szCs w:val="24"/>
        </w:rPr>
        <w:t>, a importância reside em</w:t>
      </w:r>
      <w:r w:rsidR="00923A8E">
        <w:rPr>
          <w:rFonts w:ascii="Times New Roman" w:hAnsi="Times New Roman" w:cs="Times New Roman"/>
          <w:noProof/>
          <w:sz w:val="24"/>
          <w:szCs w:val="24"/>
        </w:rPr>
        <w:t xml:space="preserve"> e</w:t>
      </w:r>
      <w:r w:rsidR="00CE1CF9">
        <w:rPr>
          <w:rFonts w:ascii="Times New Roman" w:hAnsi="Times New Roman" w:cs="Times New Roman"/>
          <w:noProof/>
          <w:sz w:val="24"/>
          <w:szCs w:val="24"/>
        </w:rPr>
        <w:t>n</w:t>
      </w:r>
      <w:r>
        <w:rPr>
          <w:rFonts w:ascii="Times New Roman" w:hAnsi="Times New Roman" w:cs="Times New Roman"/>
          <w:noProof/>
          <w:sz w:val="24"/>
          <w:szCs w:val="24"/>
        </w:rPr>
        <w:t>contrar um equilí</w:t>
      </w:r>
      <w:r w:rsidR="00923A8E">
        <w:rPr>
          <w:rFonts w:ascii="Times New Roman" w:hAnsi="Times New Roman" w:cs="Times New Roman"/>
          <w:noProof/>
          <w:sz w:val="24"/>
          <w:szCs w:val="24"/>
        </w:rPr>
        <w:t>brio</w:t>
      </w:r>
      <w:r>
        <w:rPr>
          <w:rFonts w:ascii="Times New Roman" w:hAnsi="Times New Roman" w:cs="Times New Roman"/>
          <w:noProof/>
          <w:sz w:val="24"/>
          <w:szCs w:val="24"/>
        </w:rPr>
        <w:t>.</w:t>
      </w:r>
    </w:p>
    <w:p w14:paraId="4A0A1212" w14:textId="77777777" w:rsidR="00AB5BD5" w:rsidRDefault="00AB5BD5" w:rsidP="00AB5BD5">
      <w:pPr>
        <w:tabs>
          <w:tab w:val="left" w:pos="567"/>
        </w:tabs>
        <w:spacing w:after="0" w:line="360" w:lineRule="auto"/>
        <w:ind w:firstLine="709"/>
        <w:jc w:val="both"/>
        <w:rPr>
          <w:rFonts w:ascii="Times New Roman" w:hAnsi="Times New Roman" w:cs="Times New Roman"/>
          <w:noProof/>
          <w:sz w:val="24"/>
          <w:szCs w:val="24"/>
        </w:rPr>
      </w:pPr>
    </w:p>
    <w:p w14:paraId="7F6424B0" w14:textId="77777777" w:rsidR="004A279D" w:rsidRDefault="00EC515B" w:rsidP="000204F7">
      <w:pPr>
        <w:tabs>
          <w:tab w:val="left" w:pos="567"/>
        </w:tabs>
        <w:spacing w:after="0" w:line="360" w:lineRule="auto"/>
        <w:jc w:val="both"/>
        <w:rPr>
          <w:rFonts w:ascii="Times New Roman" w:hAnsi="Times New Roman" w:cs="Times New Roman"/>
          <w:b/>
          <w:noProof/>
          <w:sz w:val="24"/>
          <w:szCs w:val="24"/>
        </w:rPr>
      </w:pPr>
      <w:r>
        <w:rPr>
          <w:rFonts w:ascii="Times New Roman" w:hAnsi="Times New Roman" w:cs="Times New Roman"/>
          <w:b/>
          <w:noProof/>
          <w:sz w:val="24"/>
          <w:szCs w:val="24"/>
        </w:rPr>
        <w:t>4.</w:t>
      </w:r>
      <w:r w:rsidR="00F12CAD">
        <w:rPr>
          <w:rFonts w:ascii="Times New Roman" w:hAnsi="Times New Roman" w:cs="Times New Roman"/>
          <w:b/>
          <w:noProof/>
          <w:sz w:val="24"/>
          <w:szCs w:val="24"/>
        </w:rPr>
        <w:t>7</w:t>
      </w:r>
      <w:r w:rsidR="000204F7" w:rsidRPr="000204F7">
        <w:rPr>
          <w:rFonts w:ascii="Times New Roman" w:hAnsi="Times New Roman" w:cs="Times New Roman"/>
          <w:b/>
          <w:noProof/>
          <w:sz w:val="24"/>
          <w:szCs w:val="24"/>
        </w:rPr>
        <w:t xml:space="preserve"> </w:t>
      </w:r>
      <w:r>
        <w:rPr>
          <w:rFonts w:ascii="Times New Roman" w:hAnsi="Times New Roman" w:cs="Times New Roman"/>
          <w:b/>
          <w:noProof/>
          <w:sz w:val="24"/>
          <w:szCs w:val="24"/>
        </w:rPr>
        <w:t>Tipo</w:t>
      </w:r>
      <w:r w:rsidR="000204F7" w:rsidRPr="000204F7">
        <w:rPr>
          <w:rFonts w:ascii="Times New Roman" w:hAnsi="Times New Roman" w:cs="Times New Roman"/>
          <w:b/>
          <w:noProof/>
          <w:sz w:val="24"/>
          <w:szCs w:val="24"/>
        </w:rPr>
        <w:t xml:space="preserve"> </w:t>
      </w:r>
      <w:r>
        <w:rPr>
          <w:rFonts w:ascii="Times New Roman" w:hAnsi="Times New Roman" w:cs="Times New Roman"/>
          <w:b/>
          <w:noProof/>
          <w:sz w:val="24"/>
          <w:szCs w:val="24"/>
        </w:rPr>
        <w:t>de estoque mantido pela empresa</w:t>
      </w:r>
    </w:p>
    <w:p w14:paraId="3FE06036" w14:textId="77777777" w:rsidR="00AB5BD5" w:rsidRDefault="00AB5BD5" w:rsidP="000204F7">
      <w:pPr>
        <w:tabs>
          <w:tab w:val="left" w:pos="567"/>
        </w:tabs>
        <w:spacing w:after="0" w:line="360" w:lineRule="auto"/>
        <w:jc w:val="both"/>
        <w:rPr>
          <w:rFonts w:ascii="Times New Roman" w:hAnsi="Times New Roman" w:cs="Times New Roman"/>
          <w:b/>
          <w:noProof/>
          <w:sz w:val="24"/>
          <w:szCs w:val="24"/>
        </w:rPr>
      </w:pPr>
    </w:p>
    <w:p w14:paraId="1DD7BD3A" w14:textId="77777777" w:rsidR="00F12CAD" w:rsidRDefault="00EA07E2" w:rsidP="00AB5BD5">
      <w:pPr>
        <w:tabs>
          <w:tab w:val="left" w:pos="567"/>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No que tange ao tipo de estoque mantido pela empresa, </w:t>
      </w:r>
      <w:r w:rsidR="000204F7">
        <w:rPr>
          <w:rFonts w:ascii="Times New Roman" w:hAnsi="Times New Roman" w:cs="Times New Roman"/>
          <w:sz w:val="24"/>
          <w:szCs w:val="24"/>
        </w:rPr>
        <w:t xml:space="preserve">Severo Filho (2006) afirma que a literatura existente apresenta várias </w:t>
      </w:r>
      <w:r>
        <w:rPr>
          <w:rFonts w:ascii="Times New Roman" w:hAnsi="Times New Roman" w:cs="Times New Roman"/>
          <w:sz w:val="24"/>
          <w:szCs w:val="24"/>
        </w:rPr>
        <w:t>tipologias de estoques, sendo que os mesmos</w:t>
      </w:r>
      <w:r w:rsidR="000204F7">
        <w:rPr>
          <w:rFonts w:ascii="Times New Roman" w:hAnsi="Times New Roman" w:cs="Times New Roman"/>
          <w:sz w:val="24"/>
          <w:szCs w:val="24"/>
        </w:rPr>
        <w:t xml:space="preserve"> variam de acordo com a atividade da empresa, porte e tipo de produtos fabricados.</w:t>
      </w:r>
      <w:r w:rsidR="003B2736">
        <w:rPr>
          <w:rFonts w:ascii="Times New Roman" w:hAnsi="Times New Roman" w:cs="Times New Roman"/>
          <w:sz w:val="24"/>
          <w:szCs w:val="24"/>
        </w:rPr>
        <w:t xml:space="preserve"> </w:t>
      </w:r>
      <w:r w:rsidR="009A1707">
        <w:rPr>
          <w:rFonts w:ascii="Times New Roman" w:hAnsi="Times New Roman" w:cs="Times New Roman"/>
          <w:sz w:val="24"/>
          <w:szCs w:val="24"/>
        </w:rPr>
        <w:t xml:space="preserve">Nesta etapa foram questionadas </w:t>
      </w:r>
      <w:r>
        <w:rPr>
          <w:rFonts w:ascii="Times New Roman" w:hAnsi="Times New Roman" w:cs="Times New Roman"/>
          <w:sz w:val="24"/>
          <w:szCs w:val="24"/>
        </w:rPr>
        <w:t xml:space="preserve">as empresas entrevistadas qual </w:t>
      </w:r>
      <w:r w:rsidR="009A1707">
        <w:rPr>
          <w:rFonts w:ascii="Times New Roman" w:hAnsi="Times New Roman" w:cs="Times New Roman"/>
          <w:sz w:val="24"/>
          <w:szCs w:val="24"/>
        </w:rPr>
        <w:t>o modelo de estoque mantido pela</w:t>
      </w:r>
      <w:r>
        <w:rPr>
          <w:rFonts w:ascii="Times New Roman" w:hAnsi="Times New Roman" w:cs="Times New Roman"/>
          <w:sz w:val="24"/>
          <w:szCs w:val="24"/>
        </w:rPr>
        <w:t>s</w:t>
      </w:r>
      <w:r w:rsidR="009A1707">
        <w:rPr>
          <w:rFonts w:ascii="Times New Roman" w:hAnsi="Times New Roman" w:cs="Times New Roman"/>
          <w:sz w:val="24"/>
          <w:szCs w:val="24"/>
        </w:rPr>
        <w:t xml:space="preserve"> mesma</w:t>
      </w:r>
      <w:r>
        <w:rPr>
          <w:rFonts w:ascii="Times New Roman" w:hAnsi="Times New Roman" w:cs="Times New Roman"/>
          <w:sz w:val="24"/>
          <w:szCs w:val="24"/>
        </w:rPr>
        <w:t>s</w:t>
      </w:r>
      <w:r w:rsidR="009A1707">
        <w:rPr>
          <w:rFonts w:ascii="Times New Roman" w:hAnsi="Times New Roman" w:cs="Times New Roman"/>
          <w:sz w:val="24"/>
          <w:szCs w:val="24"/>
        </w:rPr>
        <w:t>.</w:t>
      </w:r>
    </w:p>
    <w:p w14:paraId="78832A17" w14:textId="77777777" w:rsidR="00EC515B" w:rsidRDefault="00EC515B" w:rsidP="00EC515B">
      <w:pPr>
        <w:tabs>
          <w:tab w:val="left" w:pos="567"/>
        </w:tabs>
        <w:spacing w:after="0" w:line="240" w:lineRule="auto"/>
        <w:ind w:firstLine="709"/>
        <w:jc w:val="both"/>
        <w:rPr>
          <w:rFonts w:ascii="Times New Roman" w:hAnsi="Times New Roman" w:cs="Times New Roman"/>
          <w:sz w:val="24"/>
          <w:szCs w:val="24"/>
        </w:rPr>
      </w:pPr>
    </w:p>
    <w:p w14:paraId="5AF2B442" w14:textId="77777777" w:rsidR="0028088E" w:rsidRDefault="00F12CAD" w:rsidP="00F11D27">
      <w:pPr>
        <w:tabs>
          <w:tab w:val="left" w:pos="567"/>
        </w:tabs>
        <w:spacing w:after="0" w:line="360" w:lineRule="auto"/>
        <w:jc w:val="both"/>
        <w:rPr>
          <w:rFonts w:ascii="Times New Roman" w:hAnsi="Times New Roman" w:cs="Times New Roman"/>
          <w:sz w:val="24"/>
          <w:szCs w:val="24"/>
        </w:rPr>
      </w:pPr>
      <w:r>
        <w:rPr>
          <w:noProof/>
        </w:rPr>
        <w:drawing>
          <wp:anchor distT="0" distB="0" distL="114300" distR="114300" simplePos="0" relativeHeight="251664384" behindDoc="1" locked="0" layoutInCell="1" allowOverlap="1" wp14:anchorId="0967A594" wp14:editId="6847CC9F">
            <wp:simplePos x="0" y="0"/>
            <wp:positionH relativeFrom="column">
              <wp:posOffset>128905</wp:posOffset>
            </wp:positionH>
            <wp:positionV relativeFrom="page">
              <wp:posOffset>3623945</wp:posOffset>
            </wp:positionV>
            <wp:extent cx="2879725" cy="1799590"/>
            <wp:effectExtent l="0" t="0" r="0" b="0"/>
            <wp:wrapTight wrapText="bothSides">
              <wp:wrapPolygon edited="0">
                <wp:start x="0" y="0"/>
                <wp:lineTo x="0" y="21493"/>
                <wp:lineTo x="21576" y="21493"/>
                <wp:lineTo x="21576" y="0"/>
                <wp:lineTo x="0" y="0"/>
              </wp:wrapPolygon>
            </wp:wrapTight>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00F74BA9">
        <w:rPr>
          <w:noProof/>
        </w:rPr>
        <w:drawing>
          <wp:inline distT="0" distB="0" distL="0" distR="0" wp14:anchorId="2581CFE6" wp14:editId="00115FC2">
            <wp:extent cx="2880000" cy="1800000"/>
            <wp:effectExtent l="0" t="0" r="0" b="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BFA2437" w14:textId="77777777" w:rsidR="00A553C3" w:rsidRDefault="00EC515B" w:rsidP="00EC515B">
      <w:pPr>
        <w:tabs>
          <w:tab w:val="left" w:pos="567"/>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FIGURA 10: </w:t>
      </w:r>
      <w:r w:rsidR="00A553C3">
        <w:rPr>
          <w:rFonts w:ascii="Times New Roman" w:hAnsi="Times New Roman" w:cs="Times New Roman"/>
          <w:sz w:val="24"/>
          <w:szCs w:val="24"/>
        </w:rPr>
        <w:t xml:space="preserve">Qual tipo de estoque mantido pela empresa. </w:t>
      </w:r>
    </w:p>
    <w:p w14:paraId="364C1C76" w14:textId="77777777" w:rsidR="00F12CAD" w:rsidRDefault="00F12CAD" w:rsidP="00EC515B">
      <w:pPr>
        <w:tabs>
          <w:tab w:val="left" w:pos="567"/>
        </w:tabs>
        <w:spacing w:after="0" w:line="360" w:lineRule="auto"/>
        <w:jc w:val="both"/>
        <w:rPr>
          <w:rFonts w:ascii="Times New Roman" w:hAnsi="Times New Roman" w:cs="Times New Roman"/>
          <w:sz w:val="24"/>
          <w:szCs w:val="24"/>
        </w:rPr>
      </w:pPr>
    </w:p>
    <w:p w14:paraId="20ECA37A" w14:textId="77777777" w:rsidR="00F11D27" w:rsidRDefault="00F11D27" w:rsidP="00CE1CF9">
      <w:pPr>
        <w:tabs>
          <w:tab w:val="left" w:pos="567"/>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O resultado obtido</w:t>
      </w:r>
      <w:r w:rsidR="00EA07E2">
        <w:rPr>
          <w:rFonts w:ascii="Times New Roman" w:hAnsi="Times New Roman" w:cs="Times New Roman"/>
          <w:sz w:val="24"/>
          <w:szCs w:val="24"/>
        </w:rPr>
        <w:t>, demonstrado na figura 10, aponta que entre as microempresas pesquisadas,</w:t>
      </w:r>
      <w:r>
        <w:rPr>
          <w:rFonts w:ascii="Times New Roman" w:hAnsi="Times New Roman" w:cs="Times New Roman"/>
          <w:sz w:val="24"/>
          <w:szCs w:val="24"/>
        </w:rPr>
        <w:t xml:space="preserve"> duas possuem estoque de segurança e uma trabalha com</w:t>
      </w:r>
      <w:r w:rsidR="00EA07E2">
        <w:rPr>
          <w:rFonts w:ascii="Times New Roman" w:hAnsi="Times New Roman" w:cs="Times New Roman"/>
          <w:sz w:val="24"/>
          <w:szCs w:val="24"/>
        </w:rPr>
        <w:t xml:space="preserve"> os</w:t>
      </w:r>
      <w:r>
        <w:rPr>
          <w:rFonts w:ascii="Times New Roman" w:hAnsi="Times New Roman" w:cs="Times New Roman"/>
          <w:sz w:val="24"/>
          <w:szCs w:val="24"/>
        </w:rPr>
        <w:t xml:space="preserve"> dois sistemas</w:t>
      </w:r>
      <w:r w:rsidR="00B96B6C">
        <w:rPr>
          <w:rFonts w:ascii="Times New Roman" w:hAnsi="Times New Roman" w:cs="Times New Roman"/>
          <w:sz w:val="24"/>
          <w:szCs w:val="24"/>
        </w:rPr>
        <w:t>,</w:t>
      </w:r>
      <w:r>
        <w:rPr>
          <w:rFonts w:ascii="Times New Roman" w:hAnsi="Times New Roman" w:cs="Times New Roman"/>
          <w:sz w:val="24"/>
          <w:szCs w:val="24"/>
        </w:rPr>
        <w:t xml:space="preserve"> o esto</w:t>
      </w:r>
      <w:r w:rsidR="00B96B6C">
        <w:rPr>
          <w:rFonts w:ascii="Times New Roman" w:hAnsi="Times New Roman" w:cs="Times New Roman"/>
          <w:sz w:val="24"/>
          <w:szCs w:val="24"/>
        </w:rPr>
        <w:t>que de segurança e o</w:t>
      </w:r>
      <w:r w:rsidR="009A1707">
        <w:rPr>
          <w:rFonts w:ascii="Times New Roman" w:hAnsi="Times New Roman" w:cs="Times New Roman"/>
          <w:sz w:val="24"/>
          <w:szCs w:val="24"/>
        </w:rPr>
        <w:t xml:space="preserve"> de</w:t>
      </w:r>
      <w:r w:rsidR="00B96B6C">
        <w:rPr>
          <w:rFonts w:ascii="Times New Roman" w:hAnsi="Times New Roman" w:cs="Times New Roman"/>
          <w:sz w:val="24"/>
          <w:szCs w:val="24"/>
        </w:rPr>
        <w:t xml:space="preserve"> antecipa</w:t>
      </w:r>
      <w:r w:rsidR="009A1707">
        <w:rPr>
          <w:rFonts w:ascii="Times New Roman" w:hAnsi="Times New Roman" w:cs="Times New Roman"/>
          <w:sz w:val="24"/>
          <w:szCs w:val="24"/>
        </w:rPr>
        <w:t>ção</w:t>
      </w:r>
      <w:r w:rsidR="00EA07E2">
        <w:rPr>
          <w:rFonts w:ascii="Times New Roman" w:hAnsi="Times New Roman" w:cs="Times New Roman"/>
          <w:sz w:val="24"/>
          <w:szCs w:val="24"/>
        </w:rPr>
        <w:t xml:space="preserve">. Enquanto </w:t>
      </w:r>
      <w:r w:rsidR="00E329AA">
        <w:rPr>
          <w:rFonts w:ascii="Times New Roman" w:hAnsi="Times New Roman" w:cs="Times New Roman"/>
          <w:sz w:val="24"/>
          <w:szCs w:val="24"/>
        </w:rPr>
        <w:t>nas pequenas empresas os resultados apontam que um</w:t>
      </w:r>
      <w:r w:rsidR="00B96B6C">
        <w:rPr>
          <w:rFonts w:ascii="Times New Roman" w:hAnsi="Times New Roman" w:cs="Times New Roman"/>
          <w:sz w:val="24"/>
          <w:szCs w:val="24"/>
        </w:rPr>
        <w:t>a</w:t>
      </w:r>
      <w:r w:rsidR="009A1707">
        <w:rPr>
          <w:rFonts w:ascii="Times New Roman" w:hAnsi="Times New Roman" w:cs="Times New Roman"/>
          <w:sz w:val="24"/>
          <w:szCs w:val="24"/>
        </w:rPr>
        <w:t xml:space="preserve"> mantem </w:t>
      </w:r>
      <w:r w:rsidR="00E329AA">
        <w:rPr>
          <w:rFonts w:ascii="Times New Roman" w:hAnsi="Times New Roman" w:cs="Times New Roman"/>
          <w:sz w:val="24"/>
          <w:szCs w:val="24"/>
        </w:rPr>
        <w:t>estoque de segurança e duas trabalham com estoque de segurança e antecipação.</w:t>
      </w:r>
    </w:p>
    <w:p w14:paraId="3148332C" w14:textId="77777777" w:rsidR="00923A8E" w:rsidRDefault="00EA07E2" w:rsidP="00CE1CF9">
      <w:pPr>
        <w:tabs>
          <w:tab w:val="left" w:pos="567"/>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Neste contexto, </w:t>
      </w:r>
      <w:r w:rsidR="00B96B6C">
        <w:rPr>
          <w:rFonts w:ascii="Times New Roman" w:hAnsi="Times New Roman" w:cs="Times New Roman"/>
          <w:sz w:val="24"/>
          <w:szCs w:val="24"/>
        </w:rPr>
        <w:t>Chiavenato (2014</w:t>
      </w:r>
      <w:r w:rsidR="007455EE">
        <w:rPr>
          <w:rFonts w:ascii="Times New Roman" w:hAnsi="Times New Roman" w:cs="Times New Roman"/>
          <w:sz w:val="24"/>
          <w:szCs w:val="24"/>
        </w:rPr>
        <w:t>a</w:t>
      </w:r>
      <w:r w:rsidR="00B96B6C">
        <w:rPr>
          <w:rFonts w:ascii="Times New Roman" w:hAnsi="Times New Roman" w:cs="Times New Roman"/>
          <w:sz w:val="24"/>
          <w:szCs w:val="24"/>
        </w:rPr>
        <w:t>) afirma que</w:t>
      </w:r>
      <w:r w:rsidR="00903A9D">
        <w:rPr>
          <w:rFonts w:ascii="Times New Roman" w:hAnsi="Times New Roman" w:cs="Times New Roman"/>
          <w:sz w:val="24"/>
          <w:szCs w:val="24"/>
        </w:rPr>
        <w:t xml:space="preserve"> </w:t>
      </w:r>
      <w:r w:rsidR="00B96B6C">
        <w:rPr>
          <w:rFonts w:ascii="Times New Roman" w:hAnsi="Times New Roman" w:cs="Times New Roman"/>
          <w:sz w:val="24"/>
          <w:szCs w:val="24"/>
        </w:rPr>
        <w:t>n</w:t>
      </w:r>
      <w:r w:rsidR="00903A9D">
        <w:rPr>
          <w:rFonts w:ascii="Times New Roman" w:hAnsi="Times New Roman" w:cs="Times New Roman"/>
          <w:sz w:val="24"/>
          <w:szCs w:val="24"/>
        </w:rPr>
        <w:t>ão existe um tipo</w:t>
      </w:r>
      <w:r w:rsidR="00B96B6C">
        <w:rPr>
          <w:rFonts w:ascii="Times New Roman" w:hAnsi="Times New Roman" w:cs="Times New Roman"/>
          <w:sz w:val="24"/>
          <w:szCs w:val="24"/>
        </w:rPr>
        <w:t xml:space="preserve"> de estoque </w:t>
      </w:r>
      <w:r>
        <w:rPr>
          <w:rFonts w:ascii="Times New Roman" w:hAnsi="Times New Roman" w:cs="Times New Roman"/>
          <w:sz w:val="24"/>
          <w:szCs w:val="24"/>
        </w:rPr>
        <w:t xml:space="preserve">ideal, sendo </w:t>
      </w:r>
      <w:r w:rsidR="00903A9D">
        <w:rPr>
          <w:rFonts w:ascii="Times New Roman" w:hAnsi="Times New Roman" w:cs="Times New Roman"/>
          <w:sz w:val="24"/>
          <w:szCs w:val="24"/>
        </w:rPr>
        <w:t>nece</w:t>
      </w:r>
      <w:r>
        <w:rPr>
          <w:rFonts w:ascii="Times New Roman" w:hAnsi="Times New Roman" w:cs="Times New Roman"/>
          <w:sz w:val="24"/>
          <w:szCs w:val="24"/>
        </w:rPr>
        <w:t>ssário que cada empresa avalie sua</w:t>
      </w:r>
      <w:r w:rsidR="00903A9D">
        <w:rPr>
          <w:rFonts w:ascii="Times New Roman" w:hAnsi="Times New Roman" w:cs="Times New Roman"/>
          <w:sz w:val="24"/>
          <w:szCs w:val="24"/>
        </w:rPr>
        <w:t xml:space="preserve"> situação</w:t>
      </w:r>
      <w:r>
        <w:rPr>
          <w:rFonts w:ascii="Times New Roman" w:hAnsi="Times New Roman" w:cs="Times New Roman"/>
          <w:sz w:val="24"/>
          <w:szCs w:val="24"/>
        </w:rPr>
        <w:t xml:space="preserve"> de mercado</w:t>
      </w:r>
      <w:r w:rsidR="00903A9D">
        <w:rPr>
          <w:rFonts w:ascii="Times New Roman" w:hAnsi="Times New Roman" w:cs="Times New Roman"/>
          <w:sz w:val="24"/>
          <w:szCs w:val="24"/>
        </w:rPr>
        <w:t>, suas necessidad</w:t>
      </w:r>
      <w:r w:rsidR="009528AB">
        <w:rPr>
          <w:rFonts w:ascii="Times New Roman" w:hAnsi="Times New Roman" w:cs="Times New Roman"/>
          <w:sz w:val="24"/>
          <w:szCs w:val="24"/>
        </w:rPr>
        <w:t>es e opte pelo</w:t>
      </w:r>
      <w:r w:rsidR="008A4E7A">
        <w:rPr>
          <w:rFonts w:ascii="Times New Roman" w:hAnsi="Times New Roman" w:cs="Times New Roman"/>
          <w:sz w:val="24"/>
          <w:szCs w:val="24"/>
        </w:rPr>
        <w:t xml:space="preserve"> </w:t>
      </w:r>
      <w:r>
        <w:rPr>
          <w:rFonts w:ascii="Times New Roman" w:hAnsi="Times New Roman" w:cs="Times New Roman"/>
          <w:sz w:val="24"/>
          <w:szCs w:val="24"/>
        </w:rPr>
        <w:t>melhor gerenciamento de estoque.</w:t>
      </w:r>
      <w:r w:rsidR="008A4E7A">
        <w:rPr>
          <w:rFonts w:ascii="Times New Roman" w:hAnsi="Times New Roman" w:cs="Times New Roman"/>
          <w:sz w:val="24"/>
          <w:szCs w:val="24"/>
        </w:rPr>
        <w:t xml:space="preserve"> </w:t>
      </w:r>
      <w:r>
        <w:rPr>
          <w:rFonts w:ascii="Times New Roman" w:hAnsi="Times New Roman" w:cs="Times New Roman"/>
          <w:sz w:val="24"/>
          <w:szCs w:val="24"/>
        </w:rPr>
        <w:t xml:space="preserve">Ressalta-se que frente a </w:t>
      </w:r>
      <w:r w:rsidR="008A4E7A">
        <w:rPr>
          <w:rFonts w:ascii="Times New Roman" w:hAnsi="Times New Roman" w:cs="Times New Roman"/>
          <w:sz w:val="24"/>
          <w:szCs w:val="24"/>
        </w:rPr>
        <w:t>esta escolha se faz importante observar se os custos para se manter o estoque desejado, se ele é capaz de suprir as demandas e principalmente se este estoque vai possuir um bom giro.</w:t>
      </w:r>
    </w:p>
    <w:p w14:paraId="39DFED23" w14:textId="77777777" w:rsidR="00C16420" w:rsidRPr="00BD168A" w:rsidRDefault="00C16420" w:rsidP="00C16420">
      <w:pPr>
        <w:tabs>
          <w:tab w:val="left" w:pos="567"/>
        </w:tabs>
        <w:spacing w:after="0" w:line="360" w:lineRule="auto"/>
        <w:ind w:firstLine="567"/>
        <w:jc w:val="both"/>
        <w:rPr>
          <w:rFonts w:ascii="Times New Roman" w:hAnsi="Times New Roman" w:cs="Times New Roman"/>
          <w:sz w:val="24"/>
          <w:szCs w:val="24"/>
        </w:rPr>
      </w:pPr>
    </w:p>
    <w:p w14:paraId="5E991C7F" w14:textId="77777777" w:rsidR="00B8559E" w:rsidRDefault="00EC515B" w:rsidP="00B70086">
      <w:pPr>
        <w:pStyle w:val="PargrafodaLista"/>
        <w:numPr>
          <w:ilvl w:val="0"/>
          <w:numId w:val="13"/>
        </w:numPr>
        <w:tabs>
          <w:tab w:val="left" w:pos="567"/>
        </w:tabs>
        <w:spacing w:after="0" w:line="36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CONCLUSÕES</w:t>
      </w:r>
    </w:p>
    <w:p w14:paraId="32E72A99" w14:textId="77777777" w:rsidR="00910889" w:rsidRDefault="00910889" w:rsidP="00910889">
      <w:pPr>
        <w:tabs>
          <w:tab w:val="left" w:pos="567"/>
        </w:tabs>
        <w:spacing w:after="0" w:line="360" w:lineRule="auto"/>
        <w:jc w:val="both"/>
        <w:rPr>
          <w:rFonts w:ascii="Times New Roman" w:hAnsi="Times New Roman" w:cs="Times New Roman"/>
          <w:b/>
          <w:sz w:val="24"/>
          <w:szCs w:val="24"/>
        </w:rPr>
      </w:pPr>
    </w:p>
    <w:p w14:paraId="695A1016" w14:textId="77777777" w:rsidR="00B05E88" w:rsidRPr="006772FF" w:rsidRDefault="00E930C3" w:rsidP="00B05E8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Mediante o exposto, pode-se concluir que</w:t>
      </w:r>
      <w:r w:rsidR="00B05E88" w:rsidRPr="006772FF">
        <w:rPr>
          <w:rFonts w:ascii="Times New Roman" w:hAnsi="Times New Roman" w:cs="Times New Roman"/>
          <w:sz w:val="24"/>
          <w:szCs w:val="24"/>
        </w:rPr>
        <w:t xml:space="preserve"> a gestão de estoque de uma </w:t>
      </w:r>
      <w:r w:rsidR="0079731F">
        <w:rPr>
          <w:rFonts w:ascii="Times New Roman" w:hAnsi="Times New Roman" w:cs="Times New Roman"/>
          <w:sz w:val="24"/>
          <w:szCs w:val="24"/>
        </w:rPr>
        <w:t>MPE</w:t>
      </w:r>
      <w:r w:rsidR="00B05E88" w:rsidRPr="006772FF">
        <w:rPr>
          <w:rFonts w:ascii="Times New Roman" w:hAnsi="Times New Roman" w:cs="Times New Roman"/>
          <w:sz w:val="24"/>
          <w:szCs w:val="24"/>
        </w:rPr>
        <w:t xml:space="preserve"> </w:t>
      </w:r>
      <w:r>
        <w:rPr>
          <w:rFonts w:ascii="Times New Roman" w:hAnsi="Times New Roman" w:cs="Times New Roman"/>
          <w:sz w:val="24"/>
          <w:szCs w:val="24"/>
        </w:rPr>
        <w:t>exerce influência direta no tempo de atuação desta</w:t>
      </w:r>
      <w:r w:rsidR="00B05E88" w:rsidRPr="006772FF">
        <w:rPr>
          <w:rFonts w:ascii="Times New Roman" w:hAnsi="Times New Roman" w:cs="Times New Roman"/>
          <w:sz w:val="24"/>
          <w:szCs w:val="24"/>
        </w:rPr>
        <w:t xml:space="preserve"> no mercado de trabalho. </w:t>
      </w:r>
      <w:r>
        <w:rPr>
          <w:rFonts w:ascii="Times New Roman" w:hAnsi="Times New Roman" w:cs="Times New Roman"/>
          <w:sz w:val="24"/>
          <w:szCs w:val="24"/>
        </w:rPr>
        <w:t xml:space="preserve">Visto que, uma má </w:t>
      </w:r>
      <w:r>
        <w:rPr>
          <w:rFonts w:ascii="Times New Roman" w:hAnsi="Times New Roman" w:cs="Times New Roman"/>
          <w:sz w:val="24"/>
          <w:szCs w:val="24"/>
        </w:rPr>
        <w:lastRenderedPageBreak/>
        <w:t>gestão de estoques pode ser</w:t>
      </w:r>
      <w:r w:rsidR="00B05E88" w:rsidRPr="006772FF">
        <w:rPr>
          <w:rFonts w:ascii="Times New Roman" w:hAnsi="Times New Roman" w:cs="Times New Roman"/>
          <w:sz w:val="24"/>
          <w:szCs w:val="24"/>
        </w:rPr>
        <w:t xml:space="preserve"> responsável por desencadear um</w:t>
      </w:r>
      <w:r w:rsidR="0095511B">
        <w:rPr>
          <w:rFonts w:ascii="Times New Roman" w:hAnsi="Times New Roman" w:cs="Times New Roman"/>
          <w:sz w:val="24"/>
          <w:szCs w:val="24"/>
        </w:rPr>
        <w:t xml:space="preserve">a </w:t>
      </w:r>
      <w:r w:rsidR="00B05E88" w:rsidRPr="006772FF">
        <w:rPr>
          <w:rFonts w:ascii="Times New Roman" w:hAnsi="Times New Roman" w:cs="Times New Roman"/>
          <w:sz w:val="24"/>
          <w:szCs w:val="24"/>
        </w:rPr>
        <w:t>série de investimentos desnecessários que poderiam ser utilizado</w:t>
      </w:r>
      <w:r>
        <w:rPr>
          <w:rFonts w:ascii="Times New Roman" w:hAnsi="Times New Roman" w:cs="Times New Roman"/>
          <w:sz w:val="24"/>
          <w:szCs w:val="24"/>
        </w:rPr>
        <w:t>s</w:t>
      </w:r>
      <w:r w:rsidR="00B05E88" w:rsidRPr="006772FF">
        <w:rPr>
          <w:rFonts w:ascii="Times New Roman" w:hAnsi="Times New Roman" w:cs="Times New Roman"/>
          <w:sz w:val="24"/>
          <w:szCs w:val="24"/>
        </w:rPr>
        <w:t xml:space="preserve"> </w:t>
      </w:r>
      <w:r>
        <w:rPr>
          <w:rFonts w:ascii="Times New Roman" w:hAnsi="Times New Roman" w:cs="Times New Roman"/>
          <w:sz w:val="24"/>
          <w:szCs w:val="24"/>
        </w:rPr>
        <w:t>em demais setores, impedindo o</w:t>
      </w:r>
      <w:r w:rsidR="00B05E88" w:rsidRPr="006772FF">
        <w:rPr>
          <w:rFonts w:ascii="Times New Roman" w:hAnsi="Times New Roman" w:cs="Times New Roman"/>
          <w:sz w:val="24"/>
          <w:szCs w:val="24"/>
        </w:rPr>
        <w:t xml:space="preserve"> crescimento ou </w:t>
      </w:r>
      <w:r>
        <w:rPr>
          <w:rFonts w:ascii="Times New Roman" w:hAnsi="Times New Roman" w:cs="Times New Roman"/>
          <w:sz w:val="24"/>
          <w:szCs w:val="24"/>
        </w:rPr>
        <w:t xml:space="preserve">consequentemente contribuindo para </w:t>
      </w:r>
      <w:r w:rsidR="00B05E88" w:rsidRPr="006772FF">
        <w:rPr>
          <w:rFonts w:ascii="Times New Roman" w:hAnsi="Times New Roman" w:cs="Times New Roman"/>
          <w:sz w:val="24"/>
          <w:szCs w:val="24"/>
        </w:rPr>
        <w:t>a falência</w:t>
      </w:r>
      <w:r>
        <w:rPr>
          <w:rFonts w:ascii="Times New Roman" w:hAnsi="Times New Roman" w:cs="Times New Roman"/>
          <w:sz w:val="24"/>
          <w:szCs w:val="24"/>
        </w:rPr>
        <w:t xml:space="preserve"> de uma </w:t>
      </w:r>
      <w:proofErr w:type="gramStart"/>
      <w:r>
        <w:rPr>
          <w:rFonts w:ascii="Times New Roman" w:hAnsi="Times New Roman" w:cs="Times New Roman"/>
          <w:sz w:val="24"/>
          <w:szCs w:val="24"/>
        </w:rPr>
        <w:t xml:space="preserve">empresa </w:t>
      </w:r>
      <w:r w:rsidR="00B05E88" w:rsidRPr="006772FF">
        <w:rPr>
          <w:rFonts w:ascii="Times New Roman" w:hAnsi="Times New Roman" w:cs="Times New Roman"/>
          <w:sz w:val="24"/>
          <w:szCs w:val="24"/>
        </w:rPr>
        <w:t>.</w:t>
      </w:r>
      <w:proofErr w:type="gramEnd"/>
    </w:p>
    <w:p w14:paraId="3F281A66" w14:textId="77777777" w:rsidR="00B05E88" w:rsidRPr="0095511B" w:rsidRDefault="00E930C3" w:rsidP="00B05E8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Nesta perspectiva, u</w:t>
      </w:r>
      <w:r w:rsidR="00B05E88" w:rsidRPr="0095511B">
        <w:rPr>
          <w:rFonts w:ascii="Times New Roman" w:hAnsi="Times New Roman" w:cs="Times New Roman"/>
          <w:sz w:val="24"/>
          <w:szCs w:val="24"/>
        </w:rPr>
        <w:t>ma boa gest</w:t>
      </w:r>
      <w:r>
        <w:rPr>
          <w:rFonts w:ascii="Times New Roman" w:hAnsi="Times New Roman" w:cs="Times New Roman"/>
          <w:sz w:val="24"/>
          <w:szCs w:val="24"/>
        </w:rPr>
        <w:t>ão de estoques se faz necessária, considerando</w:t>
      </w:r>
      <w:r w:rsidR="00B05E88" w:rsidRPr="0095511B">
        <w:rPr>
          <w:rFonts w:ascii="Times New Roman" w:hAnsi="Times New Roman" w:cs="Times New Roman"/>
          <w:sz w:val="24"/>
          <w:szCs w:val="24"/>
        </w:rPr>
        <w:t xml:space="preserve"> que</w:t>
      </w:r>
      <w:r>
        <w:rPr>
          <w:rFonts w:ascii="Times New Roman" w:hAnsi="Times New Roman" w:cs="Times New Roman"/>
          <w:sz w:val="24"/>
          <w:szCs w:val="24"/>
        </w:rPr>
        <w:t>,</w:t>
      </w:r>
      <w:r w:rsidR="00B05E88" w:rsidRPr="0095511B">
        <w:rPr>
          <w:rFonts w:ascii="Times New Roman" w:hAnsi="Times New Roman" w:cs="Times New Roman"/>
          <w:sz w:val="24"/>
          <w:szCs w:val="24"/>
        </w:rPr>
        <w:t xml:space="preserve"> parte do comprometiment</w:t>
      </w:r>
      <w:r>
        <w:rPr>
          <w:rFonts w:ascii="Times New Roman" w:hAnsi="Times New Roman" w:cs="Times New Roman"/>
          <w:sz w:val="24"/>
          <w:szCs w:val="24"/>
        </w:rPr>
        <w:t>o dos recursos financeiros encontram-se</w:t>
      </w:r>
      <w:r w:rsidR="00B05E88" w:rsidRPr="0095511B">
        <w:rPr>
          <w:rFonts w:ascii="Times New Roman" w:hAnsi="Times New Roman" w:cs="Times New Roman"/>
          <w:sz w:val="24"/>
          <w:szCs w:val="24"/>
        </w:rPr>
        <w:t xml:space="preserve"> estabelecidos em estoques, necessitando que este esteja ajustado</w:t>
      </w:r>
      <w:r>
        <w:rPr>
          <w:rFonts w:ascii="Times New Roman" w:hAnsi="Times New Roman" w:cs="Times New Roman"/>
          <w:sz w:val="24"/>
          <w:szCs w:val="24"/>
        </w:rPr>
        <w:t>,</w:t>
      </w:r>
      <w:r w:rsidR="00B05E88" w:rsidRPr="0095511B">
        <w:rPr>
          <w:rFonts w:ascii="Times New Roman" w:hAnsi="Times New Roman" w:cs="Times New Roman"/>
          <w:sz w:val="24"/>
          <w:szCs w:val="24"/>
        </w:rPr>
        <w:t xml:space="preserve"> conforme a necessidade de cada </w:t>
      </w:r>
      <w:r w:rsidR="000C4E51" w:rsidRPr="0095511B">
        <w:rPr>
          <w:rFonts w:ascii="Times New Roman" w:hAnsi="Times New Roman" w:cs="Times New Roman"/>
          <w:sz w:val="24"/>
          <w:szCs w:val="24"/>
        </w:rPr>
        <w:t>MPE</w:t>
      </w:r>
      <w:r w:rsidR="00B05E88" w:rsidRPr="0095511B">
        <w:rPr>
          <w:rFonts w:ascii="Times New Roman" w:hAnsi="Times New Roman" w:cs="Times New Roman"/>
          <w:sz w:val="24"/>
          <w:szCs w:val="24"/>
        </w:rPr>
        <w:t>. Manter um grande nível de estoque implica</w:t>
      </w:r>
      <w:r>
        <w:rPr>
          <w:rFonts w:ascii="Times New Roman" w:hAnsi="Times New Roman" w:cs="Times New Roman"/>
          <w:sz w:val="24"/>
          <w:szCs w:val="24"/>
        </w:rPr>
        <w:t>, portanto,</w:t>
      </w:r>
      <w:r w:rsidR="00B05E88" w:rsidRPr="0095511B">
        <w:rPr>
          <w:rFonts w:ascii="Times New Roman" w:hAnsi="Times New Roman" w:cs="Times New Roman"/>
          <w:sz w:val="24"/>
          <w:szCs w:val="24"/>
        </w:rPr>
        <w:t xml:space="preserve"> em custos</w:t>
      </w:r>
      <w:r w:rsidR="0095511B" w:rsidRPr="0095511B">
        <w:rPr>
          <w:rFonts w:ascii="Times New Roman" w:hAnsi="Times New Roman" w:cs="Times New Roman"/>
          <w:sz w:val="24"/>
          <w:szCs w:val="24"/>
        </w:rPr>
        <w:t xml:space="preserve">, </w:t>
      </w:r>
      <w:r>
        <w:rPr>
          <w:rFonts w:ascii="Times New Roman" w:hAnsi="Times New Roman" w:cs="Times New Roman"/>
          <w:sz w:val="24"/>
          <w:szCs w:val="24"/>
        </w:rPr>
        <w:t>de modo que, a falta de gestão adequada do</w:t>
      </w:r>
      <w:r w:rsidR="00B05E88" w:rsidRPr="0095511B">
        <w:rPr>
          <w:rFonts w:ascii="Times New Roman" w:hAnsi="Times New Roman" w:cs="Times New Roman"/>
          <w:sz w:val="24"/>
          <w:szCs w:val="24"/>
        </w:rPr>
        <w:t xml:space="preserve"> estoque pode contribuir significativamente no tempo de atuação</w:t>
      </w:r>
      <w:r>
        <w:rPr>
          <w:rFonts w:ascii="Times New Roman" w:hAnsi="Times New Roman" w:cs="Times New Roman"/>
          <w:sz w:val="24"/>
          <w:szCs w:val="24"/>
        </w:rPr>
        <w:t xml:space="preserve"> da empresa</w:t>
      </w:r>
      <w:r w:rsidR="00B05E88" w:rsidRPr="0095511B">
        <w:rPr>
          <w:rFonts w:ascii="Times New Roman" w:hAnsi="Times New Roman" w:cs="Times New Roman"/>
          <w:sz w:val="24"/>
          <w:szCs w:val="24"/>
        </w:rPr>
        <w:t xml:space="preserve"> no mercado.</w:t>
      </w:r>
    </w:p>
    <w:p w14:paraId="00897EF2" w14:textId="77777777" w:rsidR="00B05E88" w:rsidRPr="0095511B" w:rsidRDefault="00E930C3" w:rsidP="00B05E8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Sob tal aspecto, através da efetivação da</w:t>
      </w:r>
      <w:r w:rsidR="00B05E88" w:rsidRPr="0095511B">
        <w:rPr>
          <w:rFonts w:ascii="Times New Roman" w:hAnsi="Times New Roman" w:cs="Times New Roman"/>
          <w:sz w:val="24"/>
          <w:szCs w:val="24"/>
        </w:rPr>
        <w:t xml:space="preserve"> pesquisa de campo</w:t>
      </w:r>
      <w:r>
        <w:rPr>
          <w:rFonts w:ascii="Times New Roman" w:hAnsi="Times New Roman" w:cs="Times New Roman"/>
          <w:sz w:val="24"/>
          <w:szCs w:val="24"/>
        </w:rPr>
        <w:t xml:space="preserve">, tornou-se </w:t>
      </w:r>
      <w:r w:rsidR="00B05E88" w:rsidRPr="0095511B">
        <w:rPr>
          <w:rFonts w:ascii="Times New Roman" w:hAnsi="Times New Roman" w:cs="Times New Roman"/>
          <w:sz w:val="24"/>
          <w:szCs w:val="24"/>
        </w:rPr>
        <w:t>possível confir</w:t>
      </w:r>
      <w:r>
        <w:rPr>
          <w:rFonts w:ascii="Times New Roman" w:hAnsi="Times New Roman" w:cs="Times New Roman"/>
          <w:sz w:val="24"/>
          <w:szCs w:val="24"/>
        </w:rPr>
        <w:t>mar que apesar da importância em</w:t>
      </w:r>
      <w:r w:rsidR="00B05E88" w:rsidRPr="0095511B">
        <w:rPr>
          <w:rFonts w:ascii="Times New Roman" w:hAnsi="Times New Roman" w:cs="Times New Roman"/>
          <w:sz w:val="24"/>
          <w:szCs w:val="24"/>
        </w:rPr>
        <w:t xml:space="preserve"> se ter uma boa gestão de estoque, as micro e pequenas empresas possuem um quadro de deficiência ocasionado pela falta de colaboradores qualificados, controle mais efetivo, giro de estoque mais lento. Deficiências</w:t>
      </w:r>
      <w:r>
        <w:rPr>
          <w:rFonts w:ascii="Times New Roman" w:hAnsi="Times New Roman" w:cs="Times New Roman"/>
          <w:sz w:val="24"/>
          <w:szCs w:val="24"/>
        </w:rPr>
        <w:t xml:space="preserve"> estas</w:t>
      </w:r>
      <w:r w:rsidR="00B05E88" w:rsidRPr="0095511B">
        <w:rPr>
          <w:rFonts w:ascii="Times New Roman" w:hAnsi="Times New Roman" w:cs="Times New Roman"/>
          <w:sz w:val="24"/>
          <w:szCs w:val="24"/>
        </w:rPr>
        <w:t xml:space="preserve"> que ocasionam custos e per</w:t>
      </w:r>
      <w:r>
        <w:rPr>
          <w:rFonts w:ascii="Times New Roman" w:hAnsi="Times New Roman" w:cs="Times New Roman"/>
          <w:sz w:val="24"/>
          <w:szCs w:val="24"/>
        </w:rPr>
        <w:t>das que ao longo tempo podem contribuir para</w:t>
      </w:r>
      <w:r w:rsidR="00B05E88" w:rsidRPr="0095511B">
        <w:rPr>
          <w:rFonts w:ascii="Times New Roman" w:hAnsi="Times New Roman" w:cs="Times New Roman"/>
          <w:sz w:val="24"/>
          <w:szCs w:val="24"/>
        </w:rPr>
        <w:t xml:space="preserve"> a falência.</w:t>
      </w:r>
    </w:p>
    <w:p w14:paraId="35D7ACC2" w14:textId="77777777" w:rsidR="00E930C3" w:rsidRDefault="00B05E88" w:rsidP="00A41003">
      <w:pPr>
        <w:tabs>
          <w:tab w:val="left" w:pos="426"/>
        </w:tabs>
        <w:spacing w:after="0" w:line="360" w:lineRule="auto"/>
        <w:ind w:firstLine="709"/>
        <w:jc w:val="both"/>
        <w:rPr>
          <w:rFonts w:ascii="Times New Roman" w:hAnsi="Times New Roman" w:cs="Times New Roman"/>
          <w:sz w:val="24"/>
          <w:szCs w:val="24"/>
        </w:rPr>
      </w:pPr>
      <w:r w:rsidRPr="0095511B">
        <w:rPr>
          <w:rFonts w:ascii="Times New Roman" w:hAnsi="Times New Roman" w:cs="Times New Roman"/>
          <w:sz w:val="24"/>
          <w:szCs w:val="24"/>
        </w:rPr>
        <w:t>Neste sentido</w:t>
      </w:r>
      <w:r w:rsidR="00E930C3">
        <w:rPr>
          <w:rFonts w:ascii="Times New Roman" w:hAnsi="Times New Roman" w:cs="Times New Roman"/>
          <w:sz w:val="24"/>
          <w:szCs w:val="24"/>
        </w:rPr>
        <w:t>,</w:t>
      </w:r>
      <w:r w:rsidRPr="0095511B">
        <w:rPr>
          <w:rFonts w:ascii="Times New Roman" w:hAnsi="Times New Roman" w:cs="Times New Roman"/>
          <w:sz w:val="24"/>
          <w:szCs w:val="24"/>
        </w:rPr>
        <w:t xml:space="preserve"> os objetivos apresentados neste artigo foram totalmente al</w:t>
      </w:r>
      <w:r w:rsidR="00E930C3">
        <w:rPr>
          <w:rFonts w:ascii="Times New Roman" w:hAnsi="Times New Roman" w:cs="Times New Roman"/>
          <w:sz w:val="24"/>
          <w:szCs w:val="24"/>
        </w:rPr>
        <w:t>cançados respondendo a pergunta-</w:t>
      </w:r>
      <w:r w:rsidRPr="0095511B">
        <w:rPr>
          <w:rFonts w:ascii="Times New Roman" w:hAnsi="Times New Roman" w:cs="Times New Roman"/>
          <w:sz w:val="24"/>
          <w:szCs w:val="24"/>
        </w:rPr>
        <w:t>problema</w:t>
      </w:r>
      <w:r w:rsidR="00E930C3">
        <w:rPr>
          <w:rFonts w:ascii="Times New Roman" w:hAnsi="Times New Roman" w:cs="Times New Roman"/>
          <w:sz w:val="24"/>
          <w:szCs w:val="24"/>
        </w:rPr>
        <w:t>,</w:t>
      </w:r>
      <w:r w:rsidRPr="0095511B">
        <w:rPr>
          <w:rFonts w:ascii="Times New Roman" w:hAnsi="Times New Roman" w:cs="Times New Roman"/>
          <w:sz w:val="24"/>
          <w:szCs w:val="24"/>
        </w:rPr>
        <w:t xml:space="preserve"> com base na hipótese positiva de que a gestão de estoque é de fundamental importância contribuindo para o sucesso ou insucesso de uma </w:t>
      </w:r>
      <w:r w:rsidR="000C4E51" w:rsidRPr="0095511B">
        <w:rPr>
          <w:rFonts w:ascii="Times New Roman" w:hAnsi="Times New Roman" w:cs="Times New Roman"/>
          <w:sz w:val="24"/>
          <w:szCs w:val="24"/>
        </w:rPr>
        <w:t>MPE</w:t>
      </w:r>
      <w:r w:rsidR="00E930C3">
        <w:rPr>
          <w:rFonts w:ascii="Times New Roman" w:hAnsi="Times New Roman" w:cs="Times New Roman"/>
          <w:sz w:val="24"/>
          <w:szCs w:val="24"/>
        </w:rPr>
        <w:t xml:space="preserve">. </w:t>
      </w:r>
    </w:p>
    <w:p w14:paraId="2E0B53B7" w14:textId="77777777" w:rsidR="00910889" w:rsidRDefault="00E930C3" w:rsidP="00A41003">
      <w:pPr>
        <w:tabs>
          <w:tab w:val="left" w:pos="426"/>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Em suma, mediante os dados mencionados foi possível compreender que</w:t>
      </w:r>
      <w:r w:rsidR="00B05E88" w:rsidRPr="0095511B">
        <w:rPr>
          <w:rFonts w:ascii="Times New Roman" w:hAnsi="Times New Roman" w:cs="Times New Roman"/>
          <w:sz w:val="24"/>
          <w:szCs w:val="24"/>
        </w:rPr>
        <w:t xml:space="preserve"> através da gestão de estoques</w:t>
      </w:r>
      <w:r w:rsidR="00C923F3" w:rsidRPr="0095511B">
        <w:rPr>
          <w:rFonts w:ascii="Times New Roman" w:hAnsi="Times New Roman" w:cs="Times New Roman"/>
          <w:sz w:val="24"/>
          <w:szCs w:val="24"/>
        </w:rPr>
        <w:t xml:space="preserve"> </w:t>
      </w:r>
      <w:r w:rsidR="00B05E88" w:rsidRPr="0095511B">
        <w:rPr>
          <w:rFonts w:ascii="Times New Roman" w:hAnsi="Times New Roman" w:cs="Times New Roman"/>
          <w:sz w:val="24"/>
          <w:szCs w:val="24"/>
        </w:rPr>
        <w:t xml:space="preserve">as organizações </w:t>
      </w:r>
      <w:r>
        <w:rPr>
          <w:rFonts w:ascii="Times New Roman" w:hAnsi="Times New Roman" w:cs="Times New Roman"/>
          <w:sz w:val="24"/>
          <w:szCs w:val="24"/>
        </w:rPr>
        <w:t>podem obter</w:t>
      </w:r>
      <w:r w:rsidR="00C923F3" w:rsidRPr="0095511B">
        <w:rPr>
          <w:rFonts w:ascii="Times New Roman" w:hAnsi="Times New Roman" w:cs="Times New Roman"/>
          <w:sz w:val="24"/>
          <w:szCs w:val="24"/>
        </w:rPr>
        <w:t xml:space="preserve"> </w:t>
      </w:r>
      <w:r w:rsidR="00B05E88" w:rsidRPr="0095511B">
        <w:rPr>
          <w:rFonts w:ascii="Times New Roman" w:hAnsi="Times New Roman" w:cs="Times New Roman"/>
          <w:sz w:val="24"/>
          <w:szCs w:val="24"/>
        </w:rPr>
        <w:t>informações precisas para atenderem tanto a demanda interna</w:t>
      </w:r>
      <w:r>
        <w:rPr>
          <w:rFonts w:ascii="Times New Roman" w:hAnsi="Times New Roman" w:cs="Times New Roman"/>
          <w:sz w:val="24"/>
          <w:szCs w:val="24"/>
        </w:rPr>
        <w:t>, quanto a demanda</w:t>
      </w:r>
      <w:r w:rsidR="00B05E88" w:rsidRPr="0095511B">
        <w:rPr>
          <w:rFonts w:ascii="Times New Roman" w:hAnsi="Times New Roman" w:cs="Times New Roman"/>
          <w:sz w:val="24"/>
          <w:szCs w:val="24"/>
        </w:rPr>
        <w:t xml:space="preserve"> externa</w:t>
      </w:r>
      <w:r>
        <w:rPr>
          <w:rFonts w:ascii="Times New Roman" w:hAnsi="Times New Roman" w:cs="Times New Roman"/>
          <w:sz w:val="24"/>
          <w:szCs w:val="24"/>
        </w:rPr>
        <w:t>,</w:t>
      </w:r>
      <w:r w:rsidR="00B05E88" w:rsidRPr="0095511B">
        <w:rPr>
          <w:rFonts w:ascii="Times New Roman" w:hAnsi="Times New Roman" w:cs="Times New Roman"/>
          <w:sz w:val="24"/>
          <w:szCs w:val="24"/>
        </w:rPr>
        <w:t xml:space="preserve"> evitando desperdícios</w:t>
      </w:r>
      <w:r w:rsidR="00C923F3" w:rsidRPr="0095511B">
        <w:rPr>
          <w:rFonts w:ascii="Times New Roman" w:hAnsi="Times New Roman" w:cs="Times New Roman"/>
          <w:sz w:val="24"/>
          <w:szCs w:val="24"/>
        </w:rPr>
        <w:t xml:space="preserve"> </w:t>
      </w:r>
      <w:r w:rsidR="00B05E88" w:rsidRPr="0095511B">
        <w:rPr>
          <w:rFonts w:ascii="Times New Roman" w:hAnsi="Times New Roman" w:cs="Times New Roman"/>
          <w:sz w:val="24"/>
          <w:szCs w:val="24"/>
        </w:rPr>
        <w:t xml:space="preserve">e com isto </w:t>
      </w:r>
      <w:r>
        <w:rPr>
          <w:rFonts w:ascii="Times New Roman" w:hAnsi="Times New Roman" w:cs="Times New Roman"/>
          <w:sz w:val="24"/>
          <w:szCs w:val="24"/>
        </w:rPr>
        <w:t xml:space="preserve">reduzindo </w:t>
      </w:r>
      <w:r w:rsidR="00B05E88" w:rsidRPr="0095511B">
        <w:rPr>
          <w:rFonts w:ascii="Times New Roman" w:hAnsi="Times New Roman" w:cs="Times New Roman"/>
          <w:sz w:val="24"/>
          <w:szCs w:val="24"/>
        </w:rPr>
        <w:t>custos, contribuindo para maior tempo de atuação no mercado.</w:t>
      </w:r>
    </w:p>
    <w:p w14:paraId="03974C21" w14:textId="77777777" w:rsidR="00B05E88" w:rsidRDefault="00B05E88" w:rsidP="00B05E88">
      <w:pPr>
        <w:tabs>
          <w:tab w:val="left" w:pos="426"/>
        </w:tabs>
        <w:spacing w:after="0" w:line="360" w:lineRule="auto"/>
        <w:jc w:val="both"/>
        <w:rPr>
          <w:rFonts w:ascii="Times New Roman" w:hAnsi="Times New Roman" w:cs="Times New Roman"/>
          <w:sz w:val="24"/>
          <w:szCs w:val="24"/>
        </w:rPr>
      </w:pPr>
    </w:p>
    <w:p w14:paraId="5E504DC0" w14:textId="77777777" w:rsidR="00431D61" w:rsidRDefault="00431D61" w:rsidP="00431D61">
      <w:pPr>
        <w:tabs>
          <w:tab w:val="left" w:pos="426"/>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REFERÊNCIAS</w:t>
      </w:r>
    </w:p>
    <w:p w14:paraId="49C3AEB1" w14:textId="77777777" w:rsidR="00431D61" w:rsidRDefault="00431D61" w:rsidP="00431D61">
      <w:pPr>
        <w:tabs>
          <w:tab w:val="left" w:pos="426"/>
        </w:tabs>
        <w:spacing w:after="0" w:line="360" w:lineRule="auto"/>
        <w:jc w:val="both"/>
        <w:rPr>
          <w:rFonts w:ascii="Times New Roman" w:hAnsi="Times New Roman" w:cs="Times New Roman"/>
          <w:b/>
          <w:sz w:val="24"/>
          <w:szCs w:val="24"/>
        </w:rPr>
      </w:pPr>
    </w:p>
    <w:p w14:paraId="7311A460" w14:textId="77777777" w:rsidR="002B7ACB" w:rsidRPr="00AC1859" w:rsidRDefault="002B7ACB" w:rsidP="00E930C3">
      <w:pPr>
        <w:spacing w:after="240" w:line="240" w:lineRule="auto"/>
        <w:jc w:val="both"/>
        <w:rPr>
          <w:rFonts w:ascii="Times New Roman" w:hAnsi="Times New Roman" w:cs="Times New Roman"/>
          <w:sz w:val="24"/>
          <w:szCs w:val="24"/>
        </w:rPr>
      </w:pPr>
      <w:r w:rsidRPr="00AC1859">
        <w:rPr>
          <w:rFonts w:ascii="Times New Roman" w:hAnsi="Times New Roman" w:cs="Times New Roman"/>
          <w:sz w:val="24"/>
          <w:szCs w:val="24"/>
        </w:rPr>
        <w:t xml:space="preserve">ASSUNÇÃO, A. </w:t>
      </w:r>
      <w:r w:rsidRPr="00AC1859">
        <w:rPr>
          <w:rFonts w:ascii="Times New Roman" w:hAnsi="Times New Roman" w:cs="Times New Roman"/>
          <w:b/>
          <w:sz w:val="24"/>
          <w:szCs w:val="24"/>
        </w:rPr>
        <w:t xml:space="preserve">Taxa de mortalidade das micro e pequenas empresas é menor em São na comparação com o Brasil. </w:t>
      </w:r>
      <w:r w:rsidRPr="00AC1859">
        <w:rPr>
          <w:rFonts w:ascii="Times New Roman" w:hAnsi="Times New Roman" w:cs="Times New Roman"/>
          <w:sz w:val="24"/>
          <w:szCs w:val="24"/>
        </w:rPr>
        <w:t>Disponível em: &lt;http://www.fiesp.com.br/sindifrio/noticias/taxa-de-mortalidade-das-micro-e-pequenas-empresas-e-menor-em-sao-paulo-na-comparacao-com</w:t>
      </w:r>
      <w:r w:rsidR="00E930C3">
        <w:rPr>
          <w:rFonts w:ascii="Times New Roman" w:hAnsi="Times New Roman" w:cs="Times New Roman"/>
          <w:sz w:val="24"/>
          <w:szCs w:val="24"/>
        </w:rPr>
        <w:t>-brasil&gt; Acesso em: 26 abr. 2016</w:t>
      </w:r>
      <w:r w:rsidRPr="00AC1859">
        <w:rPr>
          <w:rFonts w:ascii="Times New Roman" w:hAnsi="Times New Roman" w:cs="Times New Roman"/>
          <w:sz w:val="24"/>
          <w:szCs w:val="24"/>
        </w:rPr>
        <w:t xml:space="preserve">. </w:t>
      </w:r>
    </w:p>
    <w:p w14:paraId="06DBDC2F" w14:textId="77777777" w:rsidR="002B7ACB" w:rsidRPr="00AC1859" w:rsidRDefault="002B7ACB" w:rsidP="00E930C3">
      <w:pPr>
        <w:spacing w:after="240" w:line="240" w:lineRule="auto"/>
        <w:jc w:val="both"/>
        <w:rPr>
          <w:rFonts w:ascii="Times New Roman" w:hAnsi="Times New Roman" w:cs="Times New Roman"/>
          <w:sz w:val="24"/>
          <w:szCs w:val="24"/>
        </w:rPr>
      </w:pPr>
      <w:r>
        <w:rPr>
          <w:rFonts w:ascii="Times New Roman" w:hAnsi="Times New Roman" w:cs="Times New Roman"/>
          <w:sz w:val="24"/>
          <w:szCs w:val="24"/>
        </w:rPr>
        <w:t xml:space="preserve">BRASIL, </w:t>
      </w:r>
      <w:r w:rsidRPr="009C15FF">
        <w:rPr>
          <w:rFonts w:ascii="Times New Roman" w:hAnsi="Times New Roman" w:cs="Times New Roman"/>
          <w:sz w:val="24"/>
          <w:szCs w:val="24"/>
        </w:rPr>
        <w:t xml:space="preserve">Ministério do Planejamento, Desenvolvimento e Gestão, </w:t>
      </w:r>
      <w:r w:rsidRPr="00AC1859">
        <w:rPr>
          <w:rFonts w:ascii="Times New Roman" w:hAnsi="Times New Roman" w:cs="Times New Roman"/>
          <w:sz w:val="24"/>
          <w:szCs w:val="24"/>
        </w:rPr>
        <w:t>I</w:t>
      </w:r>
      <w:r>
        <w:rPr>
          <w:rFonts w:ascii="Times New Roman" w:hAnsi="Times New Roman" w:cs="Times New Roman"/>
          <w:sz w:val="24"/>
          <w:szCs w:val="24"/>
        </w:rPr>
        <w:t xml:space="preserve">nstituto </w:t>
      </w:r>
      <w:r w:rsidRPr="00AC1859">
        <w:rPr>
          <w:rFonts w:ascii="Times New Roman" w:hAnsi="Times New Roman" w:cs="Times New Roman"/>
          <w:sz w:val="24"/>
          <w:szCs w:val="24"/>
        </w:rPr>
        <w:t>B</w:t>
      </w:r>
      <w:r>
        <w:rPr>
          <w:rFonts w:ascii="Times New Roman" w:hAnsi="Times New Roman" w:cs="Times New Roman"/>
          <w:sz w:val="24"/>
          <w:szCs w:val="24"/>
        </w:rPr>
        <w:t xml:space="preserve">rasileiro de </w:t>
      </w:r>
      <w:r w:rsidRPr="00AC1859">
        <w:rPr>
          <w:rFonts w:ascii="Times New Roman" w:hAnsi="Times New Roman" w:cs="Times New Roman"/>
          <w:sz w:val="24"/>
          <w:szCs w:val="24"/>
        </w:rPr>
        <w:t>G</w:t>
      </w:r>
      <w:r>
        <w:rPr>
          <w:rFonts w:ascii="Times New Roman" w:hAnsi="Times New Roman" w:cs="Times New Roman"/>
          <w:sz w:val="24"/>
          <w:szCs w:val="24"/>
        </w:rPr>
        <w:t xml:space="preserve">eografia e </w:t>
      </w:r>
      <w:r w:rsidRPr="00AC1859">
        <w:rPr>
          <w:rFonts w:ascii="Times New Roman" w:hAnsi="Times New Roman" w:cs="Times New Roman"/>
          <w:sz w:val="24"/>
          <w:szCs w:val="24"/>
        </w:rPr>
        <w:t>E</w:t>
      </w:r>
      <w:r>
        <w:rPr>
          <w:rFonts w:ascii="Times New Roman" w:hAnsi="Times New Roman" w:cs="Times New Roman"/>
          <w:sz w:val="24"/>
          <w:szCs w:val="24"/>
        </w:rPr>
        <w:t>statística - IBGE</w:t>
      </w:r>
      <w:r w:rsidRPr="00AC1859">
        <w:rPr>
          <w:rFonts w:ascii="Times New Roman" w:hAnsi="Times New Roman" w:cs="Times New Roman"/>
          <w:sz w:val="24"/>
          <w:szCs w:val="24"/>
        </w:rPr>
        <w:t xml:space="preserve">, Coordenação de Serviços e Comércio. </w:t>
      </w:r>
      <w:r w:rsidRPr="00AC1859">
        <w:rPr>
          <w:rFonts w:ascii="Times New Roman" w:hAnsi="Times New Roman" w:cs="Times New Roman"/>
          <w:b/>
          <w:sz w:val="24"/>
          <w:szCs w:val="24"/>
        </w:rPr>
        <w:t xml:space="preserve">As micro e pequenas empresa comerciais e de serviços no Brasil: </w:t>
      </w:r>
      <w:r w:rsidRPr="00AC1859">
        <w:rPr>
          <w:rFonts w:ascii="Times New Roman" w:hAnsi="Times New Roman" w:cs="Times New Roman"/>
          <w:sz w:val="24"/>
          <w:szCs w:val="24"/>
        </w:rPr>
        <w:t xml:space="preserve">2001. Rio de Janeiro: IBGE, 2003. </w:t>
      </w:r>
    </w:p>
    <w:p w14:paraId="3B9A9A5E" w14:textId="437C5922" w:rsidR="002B7ACB" w:rsidRDefault="002B7ACB" w:rsidP="002B7ACB">
      <w:pPr>
        <w:spacing w:after="240" w:line="240" w:lineRule="auto"/>
        <w:rPr>
          <w:rFonts w:ascii="Times New Roman" w:hAnsi="Times New Roman" w:cs="Times New Roman"/>
          <w:sz w:val="24"/>
          <w:szCs w:val="24"/>
        </w:rPr>
      </w:pPr>
      <w:r w:rsidRPr="00AC1859">
        <w:rPr>
          <w:rFonts w:ascii="Times New Roman" w:hAnsi="Times New Roman" w:cs="Times New Roman"/>
          <w:sz w:val="24"/>
          <w:szCs w:val="24"/>
        </w:rPr>
        <w:t xml:space="preserve">BRASIL. </w:t>
      </w:r>
      <w:r w:rsidRPr="00AC1859">
        <w:rPr>
          <w:rFonts w:ascii="Times New Roman" w:hAnsi="Times New Roman" w:cs="Times New Roman"/>
          <w:b/>
          <w:sz w:val="24"/>
          <w:szCs w:val="24"/>
        </w:rPr>
        <w:t xml:space="preserve">Atlas nacional de comércio e serviços. </w:t>
      </w:r>
      <w:r w:rsidRPr="00AC1859">
        <w:rPr>
          <w:rFonts w:ascii="Times New Roman" w:hAnsi="Times New Roman" w:cs="Times New Roman"/>
          <w:sz w:val="24"/>
          <w:szCs w:val="24"/>
        </w:rPr>
        <w:t xml:space="preserve">Brasília, DF: MDIC, 2013. </w:t>
      </w:r>
    </w:p>
    <w:p w14:paraId="14744FA9" w14:textId="0A55F46E" w:rsidR="00860B7B" w:rsidRPr="00AC1859" w:rsidRDefault="00860B7B" w:rsidP="002B7ACB">
      <w:pPr>
        <w:spacing w:after="240" w:line="240" w:lineRule="auto"/>
        <w:rPr>
          <w:rFonts w:ascii="Times New Roman" w:hAnsi="Times New Roman" w:cs="Times New Roman"/>
          <w:sz w:val="24"/>
          <w:szCs w:val="24"/>
        </w:rPr>
      </w:pPr>
      <w:r>
        <w:rPr>
          <w:rFonts w:ascii="Times New Roman" w:hAnsi="Times New Roman" w:cs="Times New Roman"/>
          <w:sz w:val="24"/>
          <w:szCs w:val="24"/>
        </w:rPr>
        <w:t xml:space="preserve">BRASIL. </w:t>
      </w:r>
      <w:r w:rsidRPr="00860B7B">
        <w:rPr>
          <w:rFonts w:ascii="Times New Roman" w:hAnsi="Times New Roman" w:cs="Times New Roman"/>
          <w:b/>
          <w:bCs/>
          <w:sz w:val="24"/>
          <w:szCs w:val="24"/>
        </w:rPr>
        <w:t>Oficina de Psicologia.</w:t>
      </w:r>
      <w:r>
        <w:rPr>
          <w:rFonts w:ascii="Times New Roman" w:hAnsi="Times New Roman" w:cs="Times New Roman"/>
          <w:sz w:val="24"/>
          <w:szCs w:val="24"/>
        </w:rPr>
        <w:t xml:space="preserve"> 2008</w:t>
      </w:r>
    </w:p>
    <w:p w14:paraId="3520D0D4" w14:textId="77777777" w:rsidR="002B7ACB" w:rsidRPr="00AC1859" w:rsidRDefault="002B7ACB" w:rsidP="00E930C3">
      <w:pPr>
        <w:spacing w:after="240" w:line="240" w:lineRule="auto"/>
        <w:jc w:val="both"/>
        <w:rPr>
          <w:rFonts w:ascii="Times New Roman" w:hAnsi="Times New Roman" w:cs="Times New Roman"/>
          <w:sz w:val="24"/>
          <w:szCs w:val="24"/>
        </w:rPr>
      </w:pPr>
      <w:r>
        <w:rPr>
          <w:rFonts w:ascii="Times New Roman" w:hAnsi="Times New Roman" w:cs="Times New Roman"/>
          <w:sz w:val="24"/>
          <w:szCs w:val="24"/>
        </w:rPr>
        <w:t>BRASIL.</w:t>
      </w:r>
      <w:r w:rsidRPr="00AC1859">
        <w:rPr>
          <w:rFonts w:ascii="Times New Roman" w:hAnsi="Times New Roman" w:cs="Times New Roman"/>
          <w:sz w:val="24"/>
          <w:szCs w:val="24"/>
        </w:rPr>
        <w:t xml:space="preserve"> </w:t>
      </w:r>
      <w:r w:rsidRPr="00AC1859">
        <w:rPr>
          <w:rFonts w:ascii="Times New Roman" w:hAnsi="Times New Roman" w:cs="Times New Roman"/>
          <w:b/>
          <w:sz w:val="24"/>
          <w:szCs w:val="24"/>
        </w:rPr>
        <w:t xml:space="preserve">Lei Complementar Nº 123, de 14 de </w:t>
      </w:r>
      <w:proofErr w:type="gramStart"/>
      <w:r w:rsidRPr="00AC1859">
        <w:rPr>
          <w:rFonts w:ascii="Times New Roman" w:hAnsi="Times New Roman" w:cs="Times New Roman"/>
          <w:b/>
          <w:sz w:val="24"/>
          <w:szCs w:val="24"/>
        </w:rPr>
        <w:t>Dezembro</w:t>
      </w:r>
      <w:proofErr w:type="gramEnd"/>
      <w:r w:rsidRPr="00AC1859">
        <w:rPr>
          <w:rFonts w:ascii="Times New Roman" w:hAnsi="Times New Roman" w:cs="Times New Roman"/>
          <w:b/>
          <w:sz w:val="24"/>
          <w:szCs w:val="24"/>
        </w:rPr>
        <w:t xml:space="preserve"> de 2006. </w:t>
      </w:r>
      <w:r w:rsidRPr="00AC1859">
        <w:rPr>
          <w:rFonts w:ascii="Times New Roman" w:hAnsi="Times New Roman" w:cs="Times New Roman"/>
          <w:sz w:val="24"/>
          <w:szCs w:val="24"/>
        </w:rPr>
        <w:t xml:space="preserve">Disponível em: &lt;http://www.planalto.gov.br/ccivil_03/leis/LCP/Lcp123.htm&gt; Acesso em: 25 abr. 2016. </w:t>
      </w:r>
    </w:p>
    <w:p w14:paraId="46F83633" w14:textId="77777777" w:rsidR="002B7ACB" w:rsidRPr="00AC1859" w:rsidRDefault="002B7ACB" w:rsidP="002B7ACB">
      <w:pPr>
        <w:spacing w:after="240" w:line="240" w:lineRule="auto"/>
        <w:rPr>
          <w:rFonts w:ascii="Times New Roman" w:hAnsi="Times New Roman" w:cs="Times New Roman"/>
          <w:sz w:val="24"/>
          <w:szCs w:val="24"/>
        </w:rPr>
      </w:pPr>
      <w:r w:rsidRPr="00AC1859">
        <w:rPr>
          <w:rFonts w:ascii="Times New Roman" w:hAnsi="Times New Roman" w:cs="Times New Roman"/>
          <w:sz w:val="24"/>
          <w:szCs w:val="24"/>
        </w:rPr>
        <w:lastRenderedPageBreak/>
        <w:t xml:space="preserve">CERVO, A. L.; BERVIAN, P. A.; SILVA, R. da. </w:t>
      </w:r>
      <w:r w:rsidRPr="00AC1859">
        <w:rPr>
          <w:rFonts w:ascii="Times New Roman" w:hAnsi="Times New Roman" w:cs="Times New Roman"/>
          <w:b/>
          <w:sz w:val="24"/>
          <w:szCs w:val="24"/>
        </w:rPr>
        <w:t xml:space="preserve">Metodologia científica. </w:t>
      </w:r>
      <w:r w:rsidRPr="00AC1859">
        <w:rPr>
          <w:rFonts w:ascii="Times New Roman" w:hAnsi="Times New Roman" w:cs="Times New Roman"/>
          <w:sz w:val="24"/>
          <w:szCs w:val="24"/>
        </w:rPr>
        <w:t xml:space="preserve">6 ed. São Paulo: Prentice Hall, 2007. </w:t>
      </w:r>
    </w:p>
    <w:p w14:paraId="3B440C8F" w14:textId="77777777" w:rsidR="002B7ACB" w:rsidRPr="000C4945" w:rsidRDefault="002B7ACB" w:rsidP="002B7ACB">
      <w:pPr>
        <w:spacing w:after="240" w:line="240" w:lineRule="auto"/>
        <w:rPr>
          <w:rFonts w:ascii="Times New Roman" w:hAnsi="Times New Roman" w:cs="Times New Roman"/>
          <w:sz w:val="24"/>
          <w:szCs w:val="24"/>
          <w:lang w:val="en-US"/>
        </w:rPr>
      </w:pPr>
      <w:r>
        <w:rPr>
          <w:rFonts w:ascii="Times New Roman" w:hAnsi="Times New Roman" w:cs="Times New Roman"/>
          <w:sz w:val="24"/>
          <w:szCs w:val="24"/>
        </w:rPr>
        <w:t>CHIAVENATO, I.</w:t>
      </w:r>
      <w:r w:rsidRPr="00AC1859">
        <w:rPr>
          <w:rFonts w:ascii="Times New Roman" w:hAnsi="Times New Roman" w:cs="Times New Roman"/>
          <w:sz w:val="24"/>
          <w:szCs w:val="24"/>
        </w:rPr>
        <w:t xml:space="preserve"> </w:t>
      </w:r>
      <w:r w:rsidRPr="00AC1859">
        <w:rPr>
          <w:rFonts w:ascii="Times New Roman" w:hAnsi="Times New Roman" w:cs="Times New Roman"/>
          <w:b/>
          <w:sz w:val="24"/>
          <w:szCs w:val="24"/>
        </w:rPr>
        <w:t xml:space="preserve">Gestão da produção: </w:t>
      </w:r>
      <w:r w:rsidRPr="00AC1859">
        <w:rPr>
          <w:rFonts w:ascii="Times New Roman" w:hAnsi="Times New Roman" w:cs="Times New Roman"/>
          <w:sz w:val="24"/>
          <w:szCs w:val="24"/>
        </w:rPr>
        <w:t xml:space="preserve">uma abordagem introdutória. </w:t>
      </w:r>
      <w:r w:rsidRPr="00AC1859">
        <w:rPr>
          <w:rFonts w:ascii="Times New Roman" w:hAnsi="Times New Roman" w:cs="Times New Roman"/>
          <w:b/>
          <w:sz w:val="24"/>
          <w:szCs w:val="24"/>
        </w:rPr>
        <w:t xml:space="preserve"> </w:t>
      </w:r>
      <w:r w:rsidRPr="000C4945">
        <w:rPr>
          <w:rFonts w:ascii="Times New Roman" w:hAnsi="Times New Roman" w:cs="Times New Roman"/>
          <w:sz w:val="24"/>
          <w:szCs w:val="24"/>
          <w:lang w:val="en-US"/>
        </w:rPr>
        <w:t xml:space="preserve">3 ed. </w:t>
      </w:r>
      <w:proofErr w:type="spellStart"/>
      <w:r w:rsidRPr="000C4945">
        <w:rPr>
          <w:rFonts w:ascii="Times New Roman" w:hAnsi="Times New Roman" w:cs="Times New Roman"/>
          <w:sz w:val="24"/>
          <w:szCs w:val="24"/>
          <w:lang w:val="en-US"/>
        </w:rPr>
        <w:t>Barueri</w:t>
      </w:r>
      <w:proofErr w:type="spellEnd"/>
      <w:r w:rsidRPr="000C4945">
        <w:rPr>
          <w:rFonts w:ascii="Times New Roman" w:hAnsi="Times New Roman" w:cs="Times New Roman"/>
          <w:sz w:val="24"/>
          <w:szCs w:val="24"/>
          <w:lang w:val="en-US"/>
        </w:rPr>
        <w:t xml:space="preserve">, SP: Manole, 2014b. </w:t>
      </w:r>
    </w:p>
    <w:p w14:paraId="3CA28F1C" w14:textId="77777777" w:rsidR="002B7ACB" w:rsidRPr="000C4945" w:rsidRDefault="002B7ACB" w:rsidP="00E930C3">
      <w:pPr>
        <w:spacing w:after="240" w:line="240" w:lineRule="auto"/>
        <w:jc w:val="both"/>
        <w:rPr>
          <w:rFonts w:ascii="Times New Roman" w:hAnsi="Times New Roman" w:cs="Times New Roman"/>
          <w:sz w:val="24"/>
          <w:szCs w:val="24"/>
          <w:lang w:val="en-US"/>
        </w:rPr>
      </w:pPr>
      <w:r>
        <w:rPr>
          <w:rFonts w:ascii="Times New Roman" w:hAnsi="Times New Roman" w:cs="Times New Roman"/>
          <w:sz w:val="24"/>
          <w:szCs w:val="24"/>
        </w:rPr>
        <w:t>CHIAVENATO, I.</w:t>
      </w:r>
      <w:r w:rsidRPr="00AC1859">
        <w:rPr>
          <w:rFonts w:ascii="Times New Roman" w:hAnsi="Times New Roman" w:cs="Times New Roman"/>
          <w:sz w:val="24"/>
          <w:szCs w:val="24"/>
        </w:rPr>
        <w:t xml:space="preserve"> </w:t>
      </w:r>
      <w:r w:rsidRPr="00AC1859">
        <w:rPr>
          <w:rFonts w:ascii="Times New Roman" w:hAnsi="Times New Roman" w:cs="Times New Roman"/>
          <w:b/>
          <w:sz w:val="24"/>
          <w:szCs w:val="24"/>
        </w:rPr>
        <w:t xml:space="preserve">Gestão de materiais: </w:t>
      </w:r>
      <w:r w:rsidRPr="00AC1859">
        <w:rPr>
          <w:rFonts w:ascii="Times New Roman" w:hAnsi="Times New Roman" w:cs="Times New Roman"/>
          <w:sz w:val="24"/>
          <w:szCs w:val="24"/>
        </w:rPr>
        <w:t xml:space="preserve">uma abordagem introdutória. </w:t>
      </w:r>
      <w:r w:rsidRPr="000C4945">
        <w:rPr>
          <w:rFonts w:ascii="Times New Roman" w:hAnsi="Times New Roman" w:cs="Times New Roman"/>
          <w:sz w:val="24"/>
          <w:szCs w:val="24"/>
          <w:lang w:val="en-US"/>
        </w:rPr>
        <w:t xml:space="preserve">3 ed. </w:t>
      </w:r>
      <w:proofErr w:type="spellStart"/>
      <w:r w:rsidRPr="000C4945">
        <w:rPr>
          <w:rFonts w:ascii="Times New Roman" w:hAnsi="Times New Roman" w:cs="Times New Roman"/>
          <w:sz w:val="24"/>
          <w:szCs w:val="24"/>
          <w:lang w:val="en-US"/>
        </w:rPr>
        <w:t>Barueri</w:t>
      </w:r>
      <w:proofErr w:type="spellEnd"/>
      <w:r w:rsidRPr="000C4945">
        <w:rPr>
          <w:rFonts w:ascii="Times New Roman" w:hAnsi="Times New Roman" w:cs="Times New Roman"/>
          <w:sz w:val="24"/>
          <w:szCs w:val="24"/>
          <w:lang w:val="en-US"/>
        </w:rPr>
        <w:t xml:space="preserve">, SP: Manole, 2014a. </w:t>
      </w:r>
    </w:p>
    <w:p w14:paraId="4358F1C0" w14:textId="77777777" w:rsidR="002B7ACB" w:rsidRPr="00AC1859" w:rsidRDefault="002B7ACB" w:rsidP="00E930C3">
      <w:pPr>
        <w:spacing w:after="240" w:line="240" w:lineRule="auto"/>
        <w:jc w:val="both"/>
        <w:rPr>
          <w:rFonts w:ascii="Times New Roman" w:hAnsi="Times New Roman" w:cs="Times New Roman"/>
          <w:sz w:val="24"/>
          <w:szCs w:val="24"/>
          <w:lang w:val="en-US"/>
        </w:rPr>
      </w:pPr>
      <w:r>
        <w:rPr>
          <w:rFonts w:ascii="Times New Roman" w:hAnsi="Times New Roman" w:cs="Times New Roman"/>
          <w:sz w:val="24"/>
          <w:szCs w:val="24"/>
        </w:rPr>
        <w:t>CHIAVENATO, I</w:t>
      </w:r>
      <w:r w:rsidRPr="00AC1859">
        <w:rPr>
          <w:rFonts w:ascii="Times New Roman" w:hAnsi="Times New Roman" w:cs="Times New Roman"/>
          <w:sz w:val="24"/>
          <w:szCs w:val="24"/>
        </w:rPr>
        <w:t xml:space="preserve">. </w:t>
      </w:r>
      <w:r w:rsidRPr="00AC1859">
        <w:rPr>
          <w:rFonts w:ascii="Times New Roman" w:hAnsi="Times New Roman" w:cs="Times New Roman"/>
          <w:b/>
          <w:sz w:val="24"/>
          <w:szCs w:val="24"/>
        </w:rPr>
        <w:t xml:space="preserve">Gestão financeira: </w:t>
      </w:r>
      <w:r w:rsidRPr="00AC1859">
        <w:rPr>
          <w:rFonts w:ascii="Times New Roman" w:hAnsi="Times New Roman" w:cs="Times New Roman"/>
          <w:sz w:val="24"/>
          <w:szCs w:val="24"/>
        </w:rPr>
        <w:t xml:space="preserve">uma abordagem introdutória. </w:t>
      </w:r>
      <w:r w:rsidRPr="00AC1859">
        <w:rPr>
          <w:rFonts w:ascii="Times New Roman" w:hAnsi="Times New Roman" w:cs="Times New Roman"/>
          <w:sz w:val="24"/>
          <w:szCs w:val="24"/>
          <w:lang w:val="en-US"/>
        </w:rPr>
        <w:t xml:space="preserve">3ed. </w:t>
      </w:r>
      <w:proofErr w:type="spellStart"/>
      <w:r w:rsidRPr="00AC1859">
        <w:rPr>
          <w:rFonts w:ascii="Times New Roman" w:hAnsi="Times New Roman" w:cs="Times New Roman"/>
          <w:sz w:val="24"/>
          <w:szCs w:val="24"/>
          <w:lang w:val="en-US"/>
        </w:rPr>
        <w:t>Barueri</w:t>
      </w:r>
      <w:proofErr w:type="spellEnd"/>
      <w:r w:rsidRPr="00AC1859">
        <w:rPr>
          <w:rFonts w:ascii="Times New Roman" w:hAnsi="Times New Roman" w:cs="Times New Roman"/>
          <w:sz w:val="24"/>
          <w:szCs w:val="24"/>
          <w:lang w:val="en-US"/>
        </w:rPr>
        <w:t xml:space="preserve">, SP: Manole, 2014c. </w:t>
      </w:r>
    </w:p>
    <w:p w14:paraId="463F1EA7" w14:textId="77777777" w:rsidR="002B7ACB" w:rsidRPr="00AC1859" w:rsidRDefault="002B7ACB" w:rsidP="00E930C3">
      <w:pPr>
        <w:spacing w:after="240" w:line="240" w:lineRule="auto"/>
        <w:jc w:val="both"/>
        <w:rPr>
          <w:rFonts w:ascii="Times New Roman" w:hAnsi="Times New Roman" w:cs="Times New Roman"/>
          <w:sz w:val="24"/>
          <w:szCs w:val="24"/>
        </w:rPr>
      </w:pPr>
      <w:r w:rsidRPr="00AC1859">
        <w:rPr>
          <w:rFonts w:ascii="Times New Roman" w:hAnsi="Times New Roman" w:cs="Times New Roman"/>
          <w:sz w:val="24"/>
          <w:szCs w:val="24"/>
        </w:rPr>
        <w:t xml:space="preserve">CHIAVENATO, I. </w:t>
      </w:r>
      <w:r w:rsidRPr="00AC1859">
        <w:rPr>
          <w:rFonts w:ascii="Times New Roman" w:hAnsi="Times New Roman" w:cs="Times New Roman"/>
          <w:b/>
          <w:sz w:val="24"/>
          <w:szCs w:val="24"/>
        </w:rPr>
        <w:t xml:space="preserve">Planejamento e controle de produção. </w:t>
      </w:r>
      <w:r w:rsidRPr="00AC1859">
        <w:rPr>
          <w:rFonts w:ascii="Times New Roman" w:hAnsi="Times New Roman" w:cs="Times New Roman"/>
          <w:sz w:val="24"/>
          <w:szCs w:val="24"/>
        </w:rPr>
        <w:t>2ed. Barueri, SP: Manole, 2008.</w:t>
      </w:r>
    </w:p>
    <w:p w14:paraId="7E87C694" w14:textId="77777777" w:rsidR="002B7ACB" w:rsidRDefault="002B7ACB" w:rsidP="00E930C3">
      <w:pPr>
        <w:spacing w:after="240" w:line="240" w:lineRule="auto"/>
        <w:jc w:val="both"/>
        <w:rPr>
          <w:rFonts w:ascii="Times New Roman" w:hAnsi="Times New Roman" w:cs="Times New Roman"/>
          <w:sz w:val="24"/>
          <w:szCs w:val="24"/>
        </w:rPr>
      </w:pPr>
      <w:r w:rsidRPr="00AC1859">
        <w:rPr>
          <w:rFonts w:ascii="Times New Roman" w:hAnsi="Times New Roman" w:cs="Times New Roman"/>
          <w:sz w:val="24"/>
          <w:szCs w:val="24"/>
        </w:rPr>
        <w:t>COSTA J</w:t>
      </w:r>
      <w:r w:rsidR="000D2840">
        <w:rPr>
          <w:rFonts w:ascii="Times New Roman" w:hAnsi="Times New Roman" w:cs="Times New Roman"/>
          <w:sz w:val="24"/>
          <w:szCs w:val="24"/>
        </w:rPr>
        <w:t>ÚNIOR,</w:t>
      </w:r>
      <w:r w:rsidRPr="00AC1859">
        <w:rPr>
          <w:rFonts w:ascii="Times New Roman" w:hAnsi="Times New Roman" w:cs="Times New Roman"/>
          <w:sz w:val="24"/>
          <w:szCs w:val="24"/>
        </w:rPr>
        <w:t xml:space="preserve"> E. L. </w:t>
      </w:r>
      <w:r w:rsidRPr="00AC1859">
        <w:rPr>
          <w:rFonts w:ascii="Times New Roman" w:hAnsi="Times New Roman" w:cs="Times New Roman"/>
          <w:b/>
          <w:sz w:val="24"/>
          <w:szCs w:val="24"/>
        </w:rPr>
        <w:t xml:space="preserve">Gestão em processos produtivos. </w:t>
      </w:r>
      <w:r w:rsidRPr="00AC1859">
        <w:rPr>
          <w:rFonts w:ascii="Times New Roman" w:hAnsi="Times New Roman" w:cs="Times New Roman"/>
          <w:sz w:val="24"/>
          <w:szCs w:val="24"/>
        </w:rPr>
        <w:t xml:space="preserve">Curitiba: </w:t>
      </w:r>
      <w:proofErr w:type="spellStart"/>
      <w:r w:rsidRPr="00AC1859">
        <w:rPr>
          <w:rFonts w:ascii="Times New Roman" w:hAnsi="Times New Roman" w:cs="Times New Roman"/>
          <w:sz w:val="24"/>
          <w:szCs w:val="24"/>
        </w:rPr>
        <w:t>InterSaberes</w:t>
      </w:r>
      <w:proofErr w:type="spellEnd"/>
      <w:r w:rsidRPr="00AC1859">
        <w:rPr>
          <w:rFonts w:ascii="Times New Roman" w:hAnsi="Times New Roman" w:cs="Times New Roman"/>
          <w:sz w:val="24"/>
          <w:szCs w:val="24"/>
        </w:rPr>
        <w:t xml:space="preserve">, 2012. </w:t>
      </w:r>
    </w:p>
    <w:p w14:paraId="39DA1AC5" w14:textId="77777777" w:rsidR="002B7ACB" w:rsidRPr="009528AB" w:rsidRDefault="002B7ACB" w:rsidP="00E930C3">
      <w:pPr>
        <w:spacing w:after="240" w:line="240" w:lineRule="auto"/>
        <w:jc w:val="both"/>
        <w:rPr>
          <w:rFonts w:ascii="Times New Roman" w:hAnsi="Times New Roman" w:cs="Times New Roman"/>
          <w:sz w:val="24"/>
          <w:szCs w:val="24"/>
        </w:rPr>
      </w:pPr>
      <w:r>
        <w:rPr>
          <w:rFonts w:ascii="Times New Roman" w:hAnsi="Times New Roman" w:cs="Times New Roman"/>
          <w:sz w:val="24"/>
          <w:szCs w:val="24"/>
        </w:rPr>
        <w:t xml:space="preserve">CRUZ, V. A. G. da. </w:t>
      </w:r>
      <w:r>
        <w:rPr>
          <w:rFonts w:ascii="Times New Roman" w:hAnsi="Times New Roman" w:cs="Times New Roman"/>
          <w:b/>
          <w:sz w:val="24"/>
          <w:szCs w:val="24"/>
        </w:rPr>
        <w:t>Metodologia da pesquisa científica</w:t>
      </w:r>
      <w:r>
        <w:rPr>
          <w:rFonts w:ascii="Times New Roman" w:hAnsi="Times New Roman" w:cs="Times New Roman"/>
          <w:sz w:val="24"/>
          <w:szCs w:val="24"/>
        </w:rPr>
        <w:t xml:space="preserve">: administração. São Paulo: Pearson, 2009. </w:t>
      </w:r>
    </w:p>
    <w:p w14:paraId="7F41CCE8" w14:textId="77777777" w:rsidR="002B7ACB" w:rsidRPr="00AC1859" w:rsidRDefault="002B7ACB" w:rsidP="00E930C3">
      <w:pPr>
        <w:spacing w:after="240" w:line="240" w:lineRule="auto"/>
        <w:jc w:val="both"/>
        <w:rPr>
          <w:rFonts w:ascii="Times New Roman" w:hAnsi="Times New Roman" w:cs="Times New Roman"/>
          <w:sz w:val="24"/>
          <w:szCs w:val="24"/>
        </w:rPr>
      </w:pPr>
      <w:r w:rsidRPr="00AC1859">
        <w:rPr>
          <w:rFonts w:ascii="Times New Roman" w:hAnsi="Times New Roman" w:cs="Times New Roman"/>
          <w:sz w:val="24"/>
          <w:szCs w:val="24"/>
        </w:rPr>
        <w:t xml:space="preserve">FIESP. </w:t>
      </w:r>
      <w:r w:rsidRPr="00AC1859">
        <w:rPr>
          <w:rFonts w:ascii="Times New Roman" w:hAnsi="Times New Roman" w:cs="Times New Roman"/>
          <w:b/>
          <w:sz w:val="24"/>
          <w:szCs w:val="24"/>
        </w:rPr>
        <w:t xml:space="preserve">Perfil da </w:t>
      </w:r>
      <w:proofErr w:type="spellStart"/>
      <w:r w:rsidRPr="00AC1859">
        <w:rPr>
          <w:rFonts w:ascii="Times New Roman" w:hAnsi="Times New Roman" w:cs="Times New Roman"/>
          <w:b/>
          <w:sz w:val="24"/>
          <w:szCs w:val="24"/>
        </w:rPr>
        <w:t>MPEs</w:t>
      </w:r>
      <w:proofErr w:type="spellEnd"/>
      <w:r w:rsidRPr="00AC1859">
        <w:rPr>
          <w:rFonts w:ascii="Times New Roman" w:hAnsi="Times New Roman" w:cs="Times New Roman"/>
          <w:b/>
          <w:sz w:val="24"/>
          <w:szCs w:val="24"/>
        </w:rPr>
        <w:t xml:space="preserve">. </w:t>
      </w:r>
      <w:r w:rsidRPr="00AC1859">
        <w:rPr>
          <w:rFonts w:ascii="Times New Roman" w:hAnsi="Times New Roman" w:cs="Times New Roman"/>
          <w:sz w:val="24"/>
          <w:szCs w:val="24"/>
        </w:rPr>
        <w:t xml:space="preserve">Disponível em: &lt;http://www.fiesp.com.br/perfil-da-mpes/&gt; Acesso em: 26 abr. 2016. </w:t>
      </w:r>
    </w:p>
    <w:p w14:paraId="1A5EDC37" w14:textId="77777777" w:rsidR="002B7ACB" w:rsidRDefault="002B7ACB" w:rsidP="00E930C3">
      <w:pPr>
        <w:spacing w:after="240" w:line="240" w:lineRule="auto"/>
        <w:jc w:val="both"/>
        <w:rPr>
          <w:rFonts w:ascii="Times New Roman" w:hAnsi="Times New Roman" w:cs="Times New Roman"/>
          <w:sz w:val="24"/>
          <w:szCs w:val="24"/>
        </w:rPr>
      </w:pPr>
      <w:r w:rsidRPr="00AC1859">
        <w:rPr>
          <w:rFonts w:ascii="Times New Roman" w:hAnsi="Times New Roman" w:cs="Times New Roman"/>
          <w:sz w:val="24"/>
          <w:szCs w:val="24"/>
        </w:rPr>
        <w:t xml:space="preserve">FREITAS, A. </w:t>
      </w:r>
      <w:r w:rsidRPr="002B7ACB">
        <w:rPr>
          <w:rFonts w:ascii="Times New Roman" w:hAnsi="Times New Roman" w:cs="Times New Roman"/>
          <w:b/>
          <w:sz w:val="24"/>
          <w:szCs w:val="24"/>
        </w:rPr>
        <w:t>Giro de estoque: um indicador da qualidade do estoque</w:t>
      </w:r>
      <w:r w:rsidRPr="00AC1859">
        <w:rPr>
          <w:rFonts w:ascii="Times New Roman" w:hAnsi="Times New Roman" w:cs="Times New Roman"/>
          <w:sz w:val="24"/>
          <w:szCs w:val="24"/>
        </w:rPr>
        <w:t xml:space="preserve">. Disponível em: &lt;http://academiaplatonica.com.br/2012/gestao/giro-de-estoque-um-indicador-da-qualidade-do-estoque/&gt; Acesso em: 30 abr. 2016. </w:t>
      </w:r>
    </w:p>
    <w:p w14:paraId="4432EE3D" w14:textId="77777777" w:rsidR="004529AD" w:rsidRDefault="004529AD" w:rsidP="00E930C3">
      <w:pPr>
        <w:spacing w:after="0" w:line="240" w:lineRule="auto"/>
        <w:jc w:val="both"/>
        <w:rPr>
          <w:rFonts w:ascii="Times New Roman" w:hAnsi="Times New Roman" w:cs="Times New Roman"/>
          <w:sz w:val="24"/>
          <w:szCs w:val="24"/>
        </w:rPr>
      </w:pPr>
      <w:r w:rsidRPr="00B47FAB">
        <w:rPr>
          <w:rFonts w:ascii="Times New Roman" w:hAnsi="Times New Roman" w:cs="Times New Roman"/>
          <w:sz w:val="24"/>
          <w:szCs w:val="24"/>
        </w:rPr>
        <w:t>GOIÁS, Secretaria da Fazenda (SEFAZ).</w:t>
      </w:r>
      <w:r w:rsidRPr="004529AD">
        <w:rPr>
          <w:rFonts w:ascii="Times New Roman" w:hAnsi="Times New Roman" w:cs="Times New Roman"/>
          <w:sz w:val="24"/>
          <w:szCs w:val="24"/>
        </w:rPr>
        <w:t xml:space="preserve"> </w:t>
      </w:r>
      <w:r w:rsidRPr="004529AD">
        <w:rPr>
          <w:rFonts w:ascii="Times New Roman" w:hAnsi="Times New Roman" w:cs="Times New Roman"/>
          <w:b/>
          <w:sz w:val="24"/>
          <w:szCs w:val="24"/>
        </w:rPr>
        <w:t xml:space="preserve">Goiás tem </w:t>
      </w:r>
      <w:proofErr w:type="gramStart"/>
      <w:r w:rsidRPr="004529AD">
        <w:rPr>
          <w:rFonts w:ascii="Times New Roman" w:hAnsi="Times New Roman" w:cs="Times New Roman"/>
          <w:b/>
          <w:sz w:val="24"/>
          <w:szCs w:val="24"/>
        </w:rPr>
        <w:t>90 mil micro</w:t>
      </w:r>
      <w:proofErr w:type="gramEnd"/>
      <w:r w:rsidRPr="004529AD">
        <w:rPr>
          <w:rFonts w:ascii="Times New Roman" w:hAnsi="Times New Roman" w:cs="Times New Roman"/>
          <w:b/>
          <w:sz w:val="24"/>
          <w:szCs w:val="24"/>
        </w:rPr>
        <w:t xml:space="preserve"> e pequenas empresas</w:t>
      </w:r>
      <w:r>
        <w:rPr>
          <w:rFonts w:ascii="Times New Roman" w:hAnsi="Times New Roman" w:cs="Times New Roman"/>
          <w:sz w:val="24"/>
          <w:szCs w:val="24"/>
        </w:rPr>
        <w:t>.</w:t>
      </w:r>
      <w:r w:rsidR="00EC4F2D">
        <w:rPr>
          <w:rFonts w:ascii="Times New Roman" w:hAnsi="Times New Roman" w:cs="Times New Roman"/>
          <w:sz w:val="24"/>
          <w:szCs w:val="24"/>
        </w:rPr>
        <w:t xml:space="preserve"> </w:t>
      </w:r>
      <w:r w:rsidRPr="00AC1859">
        <w:rPr>
          <w:rFonts w:ascii="Times New Roman" w:hAnsi="Times New Roman" w:cs="Times New Roman"/>
          <w:sz w:val="24"/>
          <w:szCs w:val="24"/>
        </w:rPr>
        <w:t xml:space="preserve">Disponível em: </w:t>
      </w:r>
    </w:p>
    <w:p w14:paraId="70EA8634" w14:textId="77777777" w:rsidR="004529AD" w:rsidRPr="00B47FAB" w:rsidRDefault="004529AD" w:rsidP="00E930C3">
      <w:pPr>
        <w:spacing w:after="0" w:line="240" w:lineRule="auto"/>
        <w:jc w:val="both"/>
        <w:rPr>
          <w:rFonts w:ascii="Times New Roman" w:hAnsi="Times New Roman" w:cs="Times New Roman"/>
          <w:sz w:val="24"/>
          <w:szCs w:val="24"/>
        </w:rPr>
      </w:pPr>
      <w:r w:rsidRPr="00AC1859">
        <w:rPr>
          <w:rFonts w:ascii="Times New Roman" w:hAnsi="Times New Roman" w:cs="Times New Roman"/>
          <w:sz w:val="24"/>
          <w:szCs w:val="24"/>
        </w:rPr>
        <w:t>&lt;http://</w:t>
      </w:r>
      <w:r w:rsidRPr="00B47FAB">
        <w:t xml:space="preserve"> </w:t>
      </w:r>
      <w:r w:rsidRPr="00B47FAB">
        <w:rPr>
          <w:rFonts w:ascii="Times New Roman" w:hAnsi="Times New Roman" w:cs="Times New Roman"/>
          <w:sz w:val="24"/>
          <w:szCs w:val="24"/>
        </w:rPr>
        <w:t>http://aplicacao.sefaz.go.gov.br/index.php/post/ver/146423/goias-tem-90-mil-micro-e-pequenas-empresas</w:t>
      </w:r>
      <w:r w:rsidRPr="00AC1859">
        <w:rPr>
          <w:rFonts w:ascii="Times New Roman" w:hAnsi="Times New Roman" w:cs="Times New Roman"/>
          <w:sz w:val="24"/>
          <w:szCs w:val="24"/>
        </w:rPr>
        <w:t>&gt; Acesso em: 25 abr. 201</w:t>
      </w:r>
      <w:r>
        <w:rPr>
          <w:rFonts w:ascii="Times New Roman" w:hAnsi="Times New Roman" w:cs="Times New Roman"/>
          <w:sz w:val="24"/>
          <w:szCs w:val="24"/>
        </w:rPr>
        <w:t>7</w:t>
      </w:r>
      <w:r w:rsidRPr="00AC1859">
        <w:rPr>
          <w:rFonts w:ascii="Times New Roman" w:hAnsi="Times New Roman" w:cs="Times New Roman"/>
          <w:sz w:val="24"/>
          <w:szCs w:val="24"/>
        </w:rPr>
        <w:t>.</w:t>
      </w:r>
    </w:p>
    <w:p w14:paraId="702B763E" w14:textId="77777777" w:rsidR="004529AD" w:rsidRPr="00AC1859" w:rsidRDefault="004529AD" w:rsidP="00E930C3">
      <w:pPr>
        <w:spacing w:after="240" w:line="240" w:lineRule="auto"/>
        <w:jc w:val="both"/>
        <w:rPr>
          <w:rFonts w:ascii="Times New Roman" w:hAnsi="Times New Roman" w:cs="Times New Roman"/>
          <w:sz w:val="24"/>
          <w:szCs w:val="24"/>
        </w:rPr>
      </w:pPr>
    </w:p>
    <w:p w14:paraId="4E642461" w14:textId="77777777" w:rsidR="002B7ACB" w:rsidRPr="00AC1859" w:rsidRDefault="002B7ACB" w:rsidP="00E930C3">
      <w:pPr>
        <w:spacing w:after="240" w:line="240" w:lineRule="auto"/>
        <w:jc w:val="both"/>
        <w:rPr>
          <w:rFonts w:ascii="Times New Roman" w:hAnsi="Times New Roman" w:cs="Times New Roman"/>
          <w:sz w:val="24"/>
          <w:szCs w:val="24"/>
        </w:rPr>
      </w:pPr>
      <w:r w:rsidRPr="00AC1859">
        <w:rPr>
          <w:rFonts w:ascii="Times New Roman" w:hAnsi="Times New Roman" w:cs="Times New Roman"/>
          <w:sz w:val="24"/>
          <w:szCs w:val="24"/>
        </w:rPr>
        <w:t xml:space="preserve">NASCIMENTO, A. (org.). </w:t>
      </w:r>
      <w:r w:rsidRPr="00AC1859">
        <w:rPr>
          <w:rFonts w:ascii="Times New Roman" w:hAnsi="Times New Roman" w:cs="Times New Roman"/>
          <w:b/>
          <w:sz w:val="24"/>
          <w:szCs w:val="24"/>
        </w:rPr>
        <w:t xml:space="preserve">Gestão do capital de giro. </w:t>
      </w:r>
      <w:r w:rsidRPr="00AC1859">
        <w:rPr>
          <w:rFonts w:ascii="Times New Roman" w:hAnsi="Times New Roman" w:cs="Times New Roman"/>
          <w:sz w:val="24"/>
          <w:szCs w:val="24"/>
        </w:rPr>
        <w:t xml:space="preserve">São Paulo: Pearson, 2014. </w:t>
      </w:r>
    </w:p>
    <w:p w14:paraId="72D480D1" w14:textId="77777777" w:rsidR="002B7ACB" w:rsidRPr="00AC1859" w:rsidRDefault="002B7ACB" w:rsidP="00E930C3">
      <w:pPr>
        <w:spacing w:after="240" w:line="240" w:lineRule="auto"/>
        <w:jc w:val="both"/>
        <w:rPr>
          <w:rFonts w:ascii="Times New Roman" w:hAnsi="Times New Roman" w:cs="Times New Roman"/>
          <w:sz w:val="24"/>
          <w:szCs w:val="24"/>
        </w:rPr>
      </w:pPr>
      <w:r w:rsidRPr="00AC1859">
        <w:rPr>
          <w:rFonts w:ascii="Times New Roman" w:hAnsi="Times New Roman" w:cs="Times New Roman"/>
          <w:sz w:val="24"/>
          <w:szCs w:val="24"/>
        </w:rPr>
        <w:t xml:space="preserve">SANTOS, A. de. P. L. </w:t>
      </w:r>
      <w:r w:rsidRPr="00AC1859">
        <w:rPr>
          <w:rFonts w:ascii="Times New Roman" w:hAnsi="Times New Roman" w:cs="Times New Roman"/>
          <w:b/>
          <w:sz w:val="24"/>
          <w:szCs w:val="24"/>
        </w:rPr>
        <w:t xml:space="preserve">Planejamento, programação e controle da produção. </w:t>
      </w:r>
      <w:r w:rsidRPr="00AC1859">
        <w:rPr>
          <w:rFonts w:ascii="Times New Roman" w:hAnsi="Times New Roman" w:cs="Times New Roman"/>
          <w:sz w:val="24"/>
          <w:szCs w:val="24"/>
        </w:rPr>
        <w:t xml:space="preserve">Curitiba: </w:t>
      </w:r>
      <w:proofErr w:type="spellStart"/>
      <w:r w:rsidRPr="00AC1859">
        <w:rPr>
          <w:rFonts w:ascii="Times New Roman" w:hAnsi="Times New Roman" w:cs="Times New Roman"/>
          <w:sz w:val="24"/>
          <w:szCs w:val="24"/>
        </w:rPr>
        <w:t>InterSaberes</w:t>
      </w:r>
      <w:proofErr w:type="spellEnd"/>
      <w:r w:rsidRPr="00AC1859">
        <w:rPr>
          <w:rFonts w:ascii="Times New Roman" w:hAnsi="Times New Roman" w:cs="Times New Roman"/>
          <w:sz w:val="24"/>
          <w:szCs w:val="24"/>
        </w:rPr>
        <w:t xml:space="preserve">, 2015. </w:t>
      </w:r>
    </w:p>
    <w:p w14:paraId="5D5EBB20" w14:textId="77777777" w:rsidR="002B7ACB" w:rsidRPr="00AC1859" w:rsidRDefault="002B7ACB" w:rsidP="00E930C3">
      <w:pPr>
        <w:spacing w:after="240" w:line="240" w:lineRule="auto"/>
        <w:jc w:val="both"/>
        <w:rPr>
          <w:rFonts w:ascii="Times New Roman" w:hAnsi="Times New Roman" w:cs="Times New Roman"/>
          <w:sz w:val="24"/>
          <w:szCs w:val="24"/>
        </w:rPr>
      </w:pPr>
      <w:r w:rsidRPr="00AC1859">
        <w:rPr>
          <w:rFonts w:ascii="Times New Roman" w:hAnsi="Times New Roman" w:cs="Times New Roman"/>
          <w:sz w:val="24"/>
          <w:szCs w:val="24"/>
        </w:rPr>
        <w:t xml:space="preserve">SEBRAE. </w:t>
      </w:r>
      <w:r w:rsidRPr="00AC1859">
        <w:rPr>
          <w:rFonts w:ascii="Times New Roman" w:hAnsi="Times New Roman" w:cs="Times New Roman"/>
          <w:b/>
          <w:sz w:val="24"/>
          <w:szCs w:val="24"/>
        </w:rPr>
        <w:t xml:space="preserve">Previsão e giro de estoque são dois fatores decisivos. </w:t>
      </w:r>
      <w:r w:rsidRPr="00AC1859">
        <w:rPr>
          <w:rFonts w:ascii="Times New Roman" w:hAnsi="Times New Roman" w:cs="Times New Roman"/>
          <w:sz w:val="24"/>
          <w:szCs w:val="24"/>
        </w:rPr>
        <w:t xml:space="preserve">Disponível em: &lt;http://www.sebrae.com.br/sites/PortalSebrae/artigos/previsao-e-giro-de-estoque-sao-dois-fatores-decisivos,5e9c438af1c92410VgnVCM100000b272010aRCRD&gt; Acesso em: 30 abr. 2016. </w:t>
      </w:r>
    </w:p>
    <w:p w14:paraId="163D955E" w14:textId="77777777" w:rsidR="002B7ACB" w:rsidRPr="00AC1859" w:rsidRDefault="002B7ACB" w:rsidP="00E930C3">
      <w:pPr>
        <w:spacing w:after="240" w:line="240" w:lineRule="auto"/>
        <w:jc w:val="both"/>
        <w:rPr>
          <w:rFonts w:ascii="Times New Roman" w:hAnsi="Times New Roman" w:cs="Times New Roman"/>
          <w:sz w:val="24"/>
          <w:szCs w:val="24"/>
        </w:rPr>
      </w:pPr>
      <w:r w:rsidRPr="00AC1859">
        <w:rPr>
          <w:rFonts w:ascii="Times New Roman" w:hAnsi="Times New Roman" w:cs="Times New Roman"/>
          <w:sz w:val="24"/>
          <w:szCs w:val="24"/>
        </w:rPr>
        <w:t xml:space="preserve">SEBRAE-SC. </w:t>
      </w:r>
      <w:r w:rsidRPr="00AC1859">
        <w:rPr>
          <w:rFonts w:ascii="Times New Roman" w:hAnsi="Times New Roman" w:cs="Times New Roman"/>
          <w:b/>
          <w:sz w:val="24"/>
          <w:szCs w:val="24"/>
        </w:rPr>
        <w:t xml:space="preserve">Critérios de classificação de empresas: MEI –ME – EPP. </w:t>
      </w:r>
      <w:r w:rsidRPr="00AC1859">
        <w:rPr>
          <w:rFonts w:ascii="Times New Roman" w:hAnsi="Times New Roman" w:cs="Times New Roman"/>
          <w:sz w:val="24"/>
          <w:szCs w:val="24"/>
        </w:rPr>
        <w:t xml:space="preserve">Disponível em: &lt;http://www.sebrae-sc.com.br/leis/default.asp?vcdtexto=4154&gt; Acesso em: 25 abr. 2016. </w:t>
      </w:r>
    </w:p>
    <w:p w14:paraId="5397E959" w14:textId="77777777" w:rsidR="002B7ACB" w:rsidRPr="00AC1859" w:rsidRDefault="002B7ACB" w:rsidP="00E930C3">
      <w:pPr>
        <w:spacing w:after="240" w:line="240" w:lineRule="auto"/>
        <w:jc w:val="both"/>
        <w:rPr>
          <w:rFonts w:ascii="Times New Roman" w:hAnsi="Times New Roman" w:cs="Times New Roman"/>
          <w:sz w:val="24"/>
          <w:szCs w:val="24"/>
        </w:rPr>
      </w:pPr>
      <w:r w:rsidRPr="00AC1859">
        <w:rPr>
          <w:rFonts w:ascii="Times New Roman" w:hAnsi="Times New Roman" w:cs="Times New Roman"/>
          <w:sz w:val="24"/>
          <w:szCs w:val="24"/>
        </w:rPr>
        <w:t xml:space="preserve">VASCONCELOS, A. </w:t>
      </w:r>
      <w:r>
        <w:rPr>
          <w:rFonts w:ascii="Times New Roman" w:hAnsi="Times New Roman" w:cs="Times New Roman"/>
          <w:sz w:val="24"/>
          <w:szCs w:val="24"/>
        </w:rPr>
        <w:t>P. dos. S.; SILVA, M. C. P. da.</w:t>
      </w:r>
      <w:r w:rsidRPr="00AC1859">
        <w:rPr>
          <w:rFonts w:ascii="Times New Roman" w:hAnsi="Times New Roman" w:cs="Times New Roman"/>
          <w:sz w:val="24"/>
          <w:szCs w:val="24"/>
        </w:rPr>
        <w:t xml:space="preserve"> </w:t>
      </w:r>
      <w:r w:rsidRPr="00AC1859">
        <w:rPr>
          <w:rFonts w:ascii="Times New Roman" w:hAnsi="Times New Roman" w:cs="Times New Roman"/>
          <w:b/>
          <w:sz w:val="24"/>
          <w:szCs w:val="24"/>
        </w:rPr>
        <w:t xml:space="preserve">Reestruturação da gestão de estoques em uma empresa de pequeno porte. </w:t>
      </w:r>
      <w:r w:rsidRPr="00AC1859">
        <w:rPr>
          <w:rFonts w:ascii="Times New Roman" w:hAnsi="Times New Roman" w:cs="Times New Roman"/>
          <w:sz w:val="24"/>
          <w:szCs w:val="24"/>
        </w:rPr>
        <w:t xml:space="preserve">Monografia de graduação. Belém: Universidade da Amazônia, 2013. </w:t>
      </w:r>
    </w:p>
    <w:p w14:paraId="05DFF000" w14:textId="77777777" w:rsidR="002B7ACB" w:rsidRPr="00AC1859" w:rsidRDefault="002B7ACB" w:rsidP="00E930C3">
      <w:pPr>
        <w:spacing w:after="240" w:line="240" w:lineRule="auto"/>
        <w:jc w:val="both"/>
        <w:rPr>
          <w:rFonts w:ascii="Times New Roman" w:hAnsi="Times New Roman" w:cs="Times New Roman"/>
          <w:sz w:val="24"/>
          <w:szCs w:val="24"/>
        </w:rPr>
      </w:pPr>
      <w:r w:rsidRPr="00AC1859">
        <w:rPr>
          <w:rFonts w:ascii="Times New Roman" w:hAnsi="Times New Roman" w:cs="Times New Roman"/>
          <w:sz w:val="24"/>
          <w:szCs w:val="24"/>
        </w:rPr>
        <w:t xml:space="preserve">VAZ, R. A. de. P.; GOMES, S. Gestão de estoques nas micro e médias empresas: um estudo de caso na empresa Madeireira Catalana LTDA. </w:t>
      </w:r>
      <w:r w:rsidRPr="00AC1859">
        <w:rPr>
          <w:rFonts w:ascii="Times New Roman" w:hAnsi="Times New Roman" w:cs="Times New Roman"/>
          <w:b/>
          <w:sz w:val="24"/>
          <w:szCs w:val="24"/>
        </w:rPr>
        <w:t xml:space="preserve">Revista CEPPG, </w:t>
      </w:r>
      <w:r w:rsidRPr="00AC1859">
        <w:rPr>
          <w:rFonts w:ascii="Times New Roman" w:hAnsi="Times New Roman" w:cs="Times New Roman"/>
          <w:sz w:val="24"/>
          <w:szCs w:val="24"/>
        </w:rPr>
        <w:t xml:space="preserve">n. 24, p. 119-135, 2011. </w:t>
      </w:r>
      <w:r w:rsidRPr="00AC1859">
        <w:rPr>
          <w:rFonts w:ascii="Times New Roman" w:hAnsi="Times New Roman" w:cs="Times New Roman"/>
          <w:sz w:val="24"/>
          <w:szCs w:val="24"/>
        </w:rPr>
        <w:lastRenderedPageBreak/>
        <w:t xml:space="preserve">Disponível </w:t>
      </w:r>
      <w:r>
        <w:rPr>
          <w:rFonts w:ascii="Times New Roman" w:hAnsi="Times New Roman" w:cs="Times New Roman"/>
          <w:sz w:val="24"/>
          <w:szCs w:val="24"/>
        </w:rPr>
        <w:t>e</w:t>
      </w:r>
      <w:r w:rsidRPr="00AC1859">
        <w:rPr>
          <w:rFonts w:ascii="Times New Roman" w:hAnsi="Times New Roman" w:cs="Times New Roman"/>
          <w:sz w:val="24"/>
          <w:szCs w:val="24"/>
        </w:rPr>
        <w:t>m: &lt;http://www.portalcatalao.com/painel_clientes/cesuc/painel/arquivos/upload/</w:t>
      </w:r>
      <w:r>
        <w:rPr>
          <w:rFonts w:ascii="Times New Roman" w:hAnsi="Times New Roman" w:cs="Times New Roman"/>
          <w:sz w:val="24"/>
          <w:szCs w:val="24"/>
        </w:rPr>
        <w:t xml:space="preserve"> </w:t>
      </w:r>
      <w:proofErr w:type="spellStart"/>
      <w:r w:rsidRPr="00AC1859">
        <w:rPr>
          <w:rFonts w:ascii="Times New Roman" w:hAnsi="Times New Roman" w:cs="Times New Roman"/>
          <w:sz w:val="24"/>
          <w:szCs w:val="24"/>
        </w:rPr>
        <w:t>temp</w:t>
      </w:r>
      <w:proofErr w:type="spellEnd"/>
      <w:r w:rsidRPr="00AC1859">
        <w:rPr>
          <w:rFonts w:ascii="Times New Roman" w:hAnsi="Times New Roman" w:cs="Times New Roman"/>
          <w:sz w:val="24"/>
          <w:szCs w:val="24"/>
        </w:rPr>
        <w:t xml:space="preserve">/d1c2e0bc4ed8a5bf61be53984a68fdc4.pdf&gt; Acesso em: 30 abr. 2016. </w:t>
      </w:r>
    </w:p>
    <w:sectPr w:rsidR="002B7ACB" w:rsidRPr="00AC1859" w:rsidSect="00922618">
      <w:pgSz w:w="11906" w:h="16838"/>
      <w:pgMar w:top="1701" w:right="1134"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472192" w14:textId="77777777" w:rsidR="007F7541" w:rsidRDefault="007F7541" w:rsidP="00EF447F">
      <w:pPr>
        <w:spacing w:after="0" w:line="240" w:lineRule="auto"/>
      </w:pPr>
      <w:r>
        <w:separator/>
      </w:r>
    </w:p>
  </w:endnote>
  <w:endnote w:type="continuationSeparator" w:id="0">
    <w:p w14:paraId="04DD9897" w14:textId="77777777" w:rsidR="007F7541" w:rsidRDefault="007F7541" w:rsidP="00EF44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5E9BC9" w14:textId="77777777" w:rsidR="007F7541" w:rsidRDefault="007F7541" w:rsidP="00EF447F">
      <w:pPr>
        <w:spacing w:after="0" w:line="240" w:lineRule="auto"/>
      </w:pPr>
      <w:r>
        <w:separator/>
      </w:r>
    </w:p>
  </w:footnote>
  <w:footnote w:type="continuationSeparator" w:id="0">
    <w:p w14:paraId="3EECD2AC" w14:textId="77777777" w:rsidR="007F7541" w:rsidRDefault="007F7541" w:rsidP="00EF447F">
      <w:pPr>
        <w:spacing w:after="0" w:line="240" w:lineRule="auto"/>
      </w:pPr>
      <w:r>
        <w:continuationSeparator/>
      </w:r>
    </w:p>
  </w:footnote>
  <w:footnote w:id="1">
    <w:p w14:paraId="4A9E035D" w14:textId="4D22D9B6" w:rsidR="00C4393A" w:rsidRPr="008A6AA2" w:rsidRDefault="00C4393A" w:rsidP="00C4393A">
      <w:pPr>
        <w:pStyle w:val="Textodenotaderodap"/>
        <w:jc w:val="both"/>
        <w:rPr>
          <w:rFonts w:ascii="Times New Roman" w:hAnsi="Times New Roman" w:cs="Times New Roman"/>
          <w:u w:val="single"/>
        </w:rPr>
      </w:pPr>
      <w:r w:rsidRPr="00C4393A">
        <w:rPr>
          <w:rStyle w:val="Refdenotaderodap"/>
          <w:rFonts w:ascii="Times New Roman" w:hAnsi="Times New Roman" w:cs="Times New Roman"/>
        </w:rPr>
        <w:footnoteRef/>
      </w:r>
      <w:r w:rsidRPr="00C4393A">
        <w:rPr>
          <w:rFonts w:ascii="Times New Roman" w:hAnsi="Times New Roman" w:cs="Times New Roman"/>
        </w:rPr>
        <w:t xml:space="preserve"> </w:t>
      </w:r>
      <w:r w:rsidR="008A6AA2">
        <w:rPr>
          <w:rFonts w:ascii="Times New Roman" w:hAnsi="Times New Roman" w:cs="Times New Roman"/>
        </w:rPr>
        <w:t>Camila Resende Horácio</w:t>
      </w:r>
      <w:r w:rsidRPr="00C4393A">
        <w:rPr>
          <w:rFonts w:ascii="Times New Roman" w:hAnsi="Times New Roman" w:cs="Times New Roman"/>
          <w:b/>
        </w:rPr>
        <w:t xml:space="preserve"> - </w:t>
      </w:r>
      <w:r w:rsidRPr="00C4393A">
        <w:rPr>
          <w:rFonts w:ascii="Times New Roman" w:hAnsi="Times New Roman" w:cs="Times New Roman"/>
        </w:rPr>
        <w:t xml:space="preserve">Bacharelando no curso de </w:t>
      </w:r>
      <w:r w:rsidR="008A6AA2">
        <w:rPr>
          <w:rFonts w:ascii="Times New Roman" w:hAnsi="Times New Roman" w:cs="Times New Roman"/>
        </w:rPr>
        <w:t>Psicologia</w:t>
      </w:r>
      <w:r w:rsidRPr="00C4393A">
        <w:rPr>
          <w:rFonts w:ascii="Times New Roman" w:hAnsi="Times New Roman" w:cs="Times New Roman"/>
        </w:rPr>
        <w:t xml:space="preserve"> pela </w:t>
      </w:r>
      <w:r w:rsidR="008A6AA2">
        <w:rPr>
          <w:rFonts w:ascii="Times New Roman" w:hAnsi="Times New Roman" w:cs="Times New Roman"/>
        </w:rPr>
        <w:t>ULBRA- Universidade Luterana do Brasil</w:t>
      </w:r>
      <w:r w:rsidRPr="00C4393A">
        <w:rPr>
          <w:rFonts w:ascii="Times New Roman" w:hAnsi="Times New Roman" w:cs="Times New Roman"/>
        </w:rPr>
        <w:t xml:space="preserve"> – Brasil – E-mail: </w:t>
      </w:r>
      <w:r w:rsidR="008A6AA2" w:rsidRPr="008A6AA2">
        <w:rPr>
          <w:u w:val="single"/>
        </w:rPr>
        <w:t>Camila-Resende31@hotmail.com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A538A7"/>
    <w:multiLevelType w:val="hybridMultilevel"/>
    <w:tmpl w:val="6180EB40"/>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 w15:restartNumberingAfterBreak="0">
    <w:nsid w:val="0DED73AD"/>
    <w:multiLevelType w:val="hybridMultilevel"/>
    <w:tmpl w:val="12C0A3FE"/>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 w15:restartNumberingAfterBreak="0">
    <w:nsid w:val="2CB26C73"/>
    <w:multiLevelType w:val="hybridMultilevel"/>
    <w:tmpl w:val="8E306D52"/>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 w15:restartNumberingAfterBreak="0">
    <w:nsid w:val="43277CC8"/>
    <w:multiLevelType w:val="hybridMultilevel"/>
    <w:tmpl w:val="95E85F2E"/>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4" w15:restartNumberingAfterBreak="0">
    <w:nsid w:val="4D341635"/>
    <w:multiLevelType w:val="hybridMultilevel"/>
    <w:tmpl w:val="34061556"/>
    <w:lvl w:ilvl="0" w:tplc="04160001">
      <w:start w:val="1"/>
      <w:numFmt w:val="bullet"/>
      <w:lvlText w:val=""/>
      <w:lvlJc w:val="left"/>
      <w:pPr>
        <w:ind w:left="1430" w:hanging="360"/>
      </w:pPr>
      <w:rPr>
        <w:rFonts w:ascii="Symbol" w:hAnsi="Symbol" w:hint="default"/>
      </w:rPr>
    </w:lvl>
    <w:lvl w:ilvl="1" w:tplc="04160003" w:tentative="1">
      <w:start w:val="1"/>
      <w:numFmt w:val="bullet"/>
      <w:lvlText w:val="o"/>
      <w:lvlJc w:val="left"/>
      <w:pPr>
        <w:ind w:left="2150" w:hanging="360"/>
      </w:pPr>
      <w:rPr>
        <w:rFonts w:ascii="Courier New" w:hAnsi="Courier New" w:cs="Courier New" w:hint="default"/>
      </w:rPr>
    </w:lvl>
    <w:lvl w:ilvl="2" w:tplc="04160005" w:tentative="1">
      <w:start w:val="1"/>
      <w:numFmt w:val="bullet"/>
      <w:lvlText w:val=""/>
      <w:lvlJc w:val="left"/>
      <w:pPr>
        <w:ind w:left="2870" w:hanging="360"/>
      </w:pPr>
      <w:rPr>
        <w:rFonts w:ascii="Wingdings" w:hAnsi="Wingdings" w:hint="default"/>
      </w:rPr>
    </w:lvl>
    <w:lvl w:ilvl="3" w:tplc="04160001" w:tentative="1">
      <w:start w:val="1"/>
      <w:numFmt w:val="bullet"/>
      <w:lvlText w:val=""/>
      <w:lvlJc w:val="left"/>
      <w:pPr>
        <w:ind w:left="3590" w:hanging="360"/>
      </w:pPr>
      <w:rPr>
        <w:rFonts w:ascii="Symbol" w:hAnsi="Symbol" w:hint="default"/>
      </w:rPr>
    </w:lvl>
    <w:lvl w:ilvl="4" w:tplc="04160003" w:tentative="1">
      <w:start w:val="1"/>
      <w:numFmt w:val="bullet"/>
      <w:lvlText w:val="o"/>
      <w:lvlJc w:val="left"/>
      <w:pPr>
        <w:ind w:left="4310" w:hanging="360"/>
      </w:pPr>
      <w:rPr>
        <w:rFonts w:ascii="Courier New" w:hAnsi="Courier New" w:cs="Courier New" w:hint="default"/>
      </w:rPr>
    </w:lvl>
    <w:lvl w:ilvl="5" w:tplc="04160005" w:tentative="1">
      <w:start w:val="1"/>
      <w:numFmt w:val="bullet"/>
      <w:lvlText w:val=""/>
      <w:lvlJc w:val="left"/>
      <w:pPr>
        <w:ind w:left="5030" w:hanging="360"/>
      </w:pPr>
      <w:rPr>
        <w:rFonts w:ascii="Wingdings" w:hAnsi="Wingdings" w:hint="default"/>
      </w:rPr>
    </w:lvl>
    <w:lvl w:ilvl="6" w:tplc="04160001" w:tentative="1">
      <w:start w:val="1"/>
      <w:numFmt w:val="bullet"/>
      <w:lvlText w:val=""/>
      <w:lvlJc w:val="left"/>
      <w:pPr>
        <w:ind w:left="5750" w:hanging="360"/>
      </w:pPr>
      <w:rPr>
        <w:rFonts w:ascii="Symbol" w:hAnsi="Symbol" w:hint="default"/>
      </w:rPr>
    </w:lvl>
    <w:lvl w:ilvl="7" w:tplc="04160003" w:tentative="1">
      <w:start w:val="1"/>
      <w:numFmt w:val="bullet"/>
      <w:lvlText w:val="o"/>
      <w:lvlJc w:val="left"/>
      <w:pPr>
        <w:ind w:left="6470" w:hanging="360"/>
      </w:pPr>
      <w:rPr>
        <w:rFonts w:ascii="Courier New" w:hAnsi="Courier New" w:cs="Courier New" w:hint="default"/>
      </w:rPr>
    </w:lvl>
    <w:lvl w:ilvl="8" w:tplc="04160005" w:tentative="1">
      <w:start w:val="1"/>
      <w:numFmt w:val="bullet"/>
      <w:lvlText w:val=""/>
      <w:lvlJc w:val="left"/>
      <w:pPr>
        <w:ind w:left="7190" w:hanging="360"/>
      </w:pPr>
      <w:rPr>
        <w:rFonts w:ascii="Wingdings" w:hAnsi="Wingdings" w:hint="default"/>
      </w:rPr>
    </w:lvl>
  </w:abstractNum>
  <w:abstractNum w:abstractNumId="5" w15:restartNumberingAfterBreak="0">
    <w:nsid w:val="5480732C"/>
    <w:multiLevelType w:val="multilevel"/>
    <w:tmpl w:val="A39E599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5742500C"/>
    <w:multiLevelType w:val="hybridMultilevel"/>
    <w:tmpl w:val="26F27CA4"/>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7" w15:restartNumberingAfterBreak="0">
    <w:nsid w:val="5AFF3EC0"/>
    <w:multiLevelType w:val="hybridMultilevel"/>
    <w:tmpl w:val="1A521566"/>
    <w:lvl w:ilvl="0" w:tplc="04160001">
      <w:start w:val="1"/>
      <w:numFmt w:val="bullet"/>
      <w:lvlText w:val=""/>
      <w:lvlJc w:val="left"/>
      <w:pPr>
        <w:ind w:left="1485" w:hanging="360"/>
      </w:pPr>
      <w:rPr>
        <w:rFonts w:ascii="Symbol" w:hAnsi="Symbol" w:hint="default"/>
      </w:rPr>
    </w:lvl>
    <w:lvl w:ilvl="1" w:tplc="04160003" w:tentative="1">
      <w:start w:val="1"/>
      <w:numFmt w:val="bullet"/>
      <w:lvlText w:val="o"/>
      <w:lvlJc w:val="left"/>
      <w:pPr>
        <w:ind w:left="2205" w:hanging="360"/>
      </w:pPr>
      <w:rPr>
        <w:rFonts w:ascii="Courier New" w:hAnsi="Courier New" w:cs="Courier New" w:hint="default"/>
      </w:rPr>
    </w:lvl>
    <w:lvl w:ilvl="2" w:tplc="04160005" w:tentative="1">
      <w:start w:val="1"/>
      <w:numFmt w:val="bullet"/>
      <w:lvlText w:val=""/>
      <w:lvlJc w:val="left"/>
      <w:pPr>
        <w:ind w:left="2925" w:hanging="360"/>
      </w:pPr>
      <w:rPr>
        <w:rFonts w:ascii="Wingdings" w:hAnsi="Wingdings" w:hint="default"/>
      </w:rPr>
    </w:lvl>
    <w:lvl w:ilvl="3" w:tplc="04160001" w:tentative="1">
      <w:start w:val="1"/>
      <w:numFmt w:val="bullet"/>
      <w:lvlText w:val=""/>
      <w:lvlJc w:val="left"/>
      <w:pPr>
        <w:ind w:left="3645" w:hanging="360"/>
      </w:pPr>
      <w:rPr>
        <w:rFonts w:ascii="Symbol" w:hAnsi="Symbol" w:hint="default"/>
      </w:rPr>
    </w:lvl>
    <w:lvl w:ilvl="4" w:tplc="04160003" w:tentative="1">
      <w:start w:val="1"/>
      <w:numFmt w:val="bullet"/>
      <w:lvlText w:val="o"/>
      <w:lvlJc w:val="left"/>
      <w:pPr>
        <w:ind w:left="4365" w:hanging="360"/>
      </w:pPr>
      <w:rPr>
        <w:rFonts w:ascii="Courier New" w:hAnsi="Courier New" w:cs="Courier New" w:hint="default"/>
      </w:rPr>
    </w:lvl>
    <w:lvl w:ilvl="5" w:tplc="04160005" w:tentative="1">
      <w:start w:val="1"/>
      <w:numFmt w:val="bullet"/>
      <w:lvlText w:val=""/>
      <w:lvlJc w:val="left"/>
      <w:pPr>
        <w:ind w:left="5085" w:hanging="360"/>
      </w:pPr>
      <w:rPr>
        <w:rFonts w:ascii="Wingdings" w:hAnsi="Wingdings" w:hint="default"/>
      </w:rPr>
    </w:lvl>
    <w:lvl w:ilvl="6" w:tplc="04160001" w:tentative="1">
      <w:start w:val="1"/>
      <w:numFmt w:val="bullet"/>
      <w:lvlText w:val=""/>
      <w:lvlJc w:val="left"/>
      <w:pPr>
        <w:ind w:left="5805" w:hanging="360"/>
      </w:pPr>
      <w:rPr>
        <w:rFonts w:ascii="Symbol" w:hAnsi="Symbol" w:hint="default"/>
      </w:rPr>
    </w:lvl>
    <w:lvl w:ilvl="7" w:tplc="04160003" w:tentative="1">
      <w:start w:val="1"/>
      <w:numFmt w:val="bullet"/>
      <w:lvlText w:val="o"/>
      <w:lvlJc w:val="left"/>
      <w:pPr>
        <w:ind w:left="6525" w:hanging="360"/>
      </w:pPr>
      <w:rPr>
        <w:rFonts w:ascii="Courier New" w:hAnsi="Courier New" w:cs="Courier New" w:hint="default"/>
      </w:rPr>
    </w:lvl>
    <w:lvl w:ilvl="8" w:tplc="04160005" w:tentative="1">
      <w:start w:val="1"/>
      <w:numFmt w:val="bullet"/>
      <w:lvlText w:val=""/>
      <w:lvlJc w:val="left"/>
      <w:pPr>
        <w:ind w:left="7245" w:hanging="360"/>
      </w:pPr>
      <w:rPr>
        <w:rFonts w:ascii="Wingdings" w:hAnsi="Wingdings" w:hint="default"/>
      </w:rPr>
    </w:lvl>
  </w:abstractNum>
  <w:abstractNum w:abstractNumId="8" w15:restartNumberingAfterBreak="0">
    <w:nsid w:val="5D362C2A"/>
    <w:multiLevelType w:val="hybridMultilevel"/>
    <w:tmpl w:val="0C42A782"/>
    <w:lvl w:ilvl="0" w:tplc="04160001">
      <w:start w:val="1"/>
      <w:numFmt w:val="bullet"/>
      <w:lvlText w:val=""/>
      <w:lvlJc w:val="left"/>
      <w:pPr>
        <w:ind w:left="4335" w:hanging="360"/>
      </w:pPr>
      <w:rPr>
        <w:rFonts w:ascii="Symbol" w:hAnsi="Symbol" w:hint="default"/>
      </w:rPr>
    </w:lvl>
    <w:lvl w:ilvl="1" w:tplc="04160003" w:tentative="1">
      <w:start w:val="1"/>
      <w:numFmt w:val="bullet"/>
      <w:lvlText w:val="o"/>
      <w:lvlJc w:val="left"/>
      <w:pPr>
        <w:ind w:left="5055" w:hanging="360"/>
      </w:pPr>
      <w:rPr>
        <w:rFonts w:ascii="Courier New" w:hAnsi="Courier New" w:cs="Courier New" w:hint="default"/>
      </w:rPr>
    </w:lvl>
    <w:lvl w:ilvl="2" w:tplc="04160005" w:tentative="1">
      <w:start w:val="1"/>
      <w:numFmt w:val="bullet"/>
      <w:lvlText w:val=""/>
      <w:lvlJc w:val="left"/>
      <w:pPr>
        <w:ind w:left="5775" w:hanging="360"/>
      </w:pPr>
      <w:rPr>
        <w:rFonts w:ascii="Wingdings" w:hAnsi="Wingdings" w:hint="default"/>
      </w:rPr>
    </w:lvl>
    <w:lvl w:ilvl="3" w:tplc="04160001" w:tentative="1">
      <w:start w:val="1"/>
      <w:numFmt w:val="bullet"/>
      <w:lvlText w:val=""/>
      <w:lvlJc w:val="left"/>
      <w:pPr>
        <w:ind w:left="6495" w:hanging="360"/>
      </w:pPr>
      <w:rPr>
        <w:rFonts w:ascii="Symbol" w:hAnsi="Symbol" w:hint="default"/>
      </w:rPr>
    </w:lvl>
    <w:lvl w:ilvl="4" w:tplc="04160003" w:tentative="1">
      <w:start w:val="1"/>
      <w:numFmt w:val="bullet"/>
      <w:lvlText w:val="o"/>
      <w:lvlJc w:val="left"/>
      <w:pPr>
        <w:ind w:left="7215" w:hanging="360"/>
      </w:pPr>
      <w:rPr>
        <w:rFonts w:ascii="Courier New" w:hAnsi="Courier New" w:cs="Courier New" w:hint="default"/>
      </w:rPr>
    </w:lvl>
    <w:lvl w:ilvl="5" w:tplc="04160005" w:tentative="1">
      <w:start w:val="1"/>
      <w:numFmt w:val="bullet"/>
      <w:lvlText w:val=""/>
      <w:lvlJc w:val="left"/>
      <w:pPr>
        <w:ind w:left="7935" w:hanging="360"/>
      </w:pPr>
      <w:rPr>
        <w:rFonts w:ascii="Wingdings" w:hAnsi="Wingdings" w:hint="default"/>
      </w:rPr>
    </w:lvl>
    <w:lvl w:ilvl="6" w:tplc="04160001" w:tentative="1">
      <w:start w:val="1"/>
      <w:numFmt w:val="bullet"/>
      <w:lvlText w:val=""/>
      <w:lvlJc w:val="left"/>
      <w:pPr>
        <w:ind w:left="8655" w:hanging="360"/>
      </w:pPr>
      <w:rPr>
        <w:rFonts w:ascii="Symbol" w:hAnsi="Symbol" w:hint="default"/>
      </w:rPr>
    </w:lvl>
    <w:lvl w:ilvl="7" w:tplc="04160003" w:tentative="1">
      <w:start w:val="1"/>
      <w:numFmt w:val="bullet"/>
      <w:lvlText w:val="o"/>
      <w:lvlJc w:val="left"/>
      <w:pPr>
        <w:ind w:left="9375" w:hanging="360"/>
      </w:pPr>
      <w:rPr>
        <w:rFonts w:ascii="Courier New" w:hAnsi="Courier New" w:cs="Courier New" w:hint="default"/>
      </w:rPr>
    </w:lvl>
    <w:lvl w:ilvl="8" w:tplc="04160005" w:tentative="1">
      <w:start w:val="1"/>
      <w:numFmt w:val="bullet"/>
      <w:lvlText w:val=""/>
      <w:lvlJc w:val="left"/>
      <w:pPr>
        <w:ind w:left="10095" w:hanging="360"/>
      </w:pPr>
      <w:rPr>
        <w:rFonts w:ascii="Wingdings" w:hAnsi="Wingdings" w:hint="default"/>
      </w:rPr>
    </w:lvl>
  </w:abstractNum>
  <w:abstractNum w:abstractNumId="9" w15:restartNumberingAfterBreak="0">
    <w:nsid w:val="64B40D94"/>
    <w:multiLevelType w:val="multilevel"/>
    <w:tmpl w:val="4C70C5F2"/>
    <w:lvl w:ilvl="0">
      <w:start w:val="4"/>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6B015047"/>
    <w:multiLevelType w:val="hybridMultilevel"/>
    <w:tmpl w:val="FDA66F5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6E283191"/>
    <w:multiLevelType w:val="hybridMultilevel"/>
    <w:tmpl w:val="6CC8BCC6"/>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2" w15:restartNumberingAfterBreak="0">
    <w:nsid w:val="7010541D"/>
    <w:multiLevelType w:val="hybridMultilevel"/>
    <w:tmpl w:val="522278BE"/>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num w:numId="1">
    <w:abstractNumId w:val="5"/>
  </w:num>
  <w:num w:numId="2">
    <w:abstractNumId w:val="1"/>
  </w:num>
  <w:num w:numId="3">
    <w:abstractNumId w:val="8"/>
  </w:num>
  <w:num w:numId="4">
    <w:abstractNumId w:val="10"/>
  </w:num>
  <w:num w:numId="5">
    <w:abstractNumId w:val="4"/>
  </w:num>
  <w:num w:numId="6">
    <w:abstractNumId w:val="12"/>
  </w:num>
  <w:num w:numId="7">
    <w:abstractNumId w:val="6"/>
  </w:num>
  <w:num w:numId="8">
    <w:abstractNumId w:val="0"/>
  </w:num>
  <w:num w:numId="9">
    <w:abstractNumId w:val="7"/>
  </w:num>
  <w:num w:numId="10">
    <w:abstractNumId w:val="3"/>
  </w:num>
  <w:num w:numId="11">
    <w:abstractNumId w:val="11"/>
  </w:num>
  <w:num w:numId="12">
    <w:abstractNumId w:val="2"/>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2618"/>
    <w:rsid w:val="00005086"/>
    <w:rsid w:val="000067A6"/>
    <w:rsid w:val="000128F9"/>
    <w:rsid w:val="00017C59"/>
    <w:rsid w:val="000204F7"/>
    <w:rsid w:val="00027A13"/>
    <w:rsid w:val="000312B4"/>
    <w:rsid w:val="00031CD0"/>
    <w:rsid w:val="00037D0F"/>
    <w:rsid w:val="00045BC7"/>
    <w:rsid w:val="000467FB"/>
    <w:rsid w:val="000747A3"/>
    <w:rsid w:val="00077C3A"/>
    <w:rsid w:val="0008601F"/>
    <w:rsid w:val="00087ABA"/>
    <w:rsid w:val="0009068E"/>
    <w:rsid w:val="00097669"/>
    <w:rsid w:val="000A4A96"/>
    <w:rsid w:val="000B4981"/>
    <w:rsid w:val="000C14C2"/>
    <w:rsid w:val="000C2607"/>
    <w:rsid w:val="000C4945"/>
    <w:rsid w:val="000C4E51"/>
    <w:rsid w:val="000C5334"/>
    <w:rsid w:val="000D2840"/>
    <w:rsid w:val="000D6464"/>
    <w:rsid w:val="000D6EB8"/>
    <w:rsid w:val="000E3F97"/>
    <w:rsid w:val="000E4D7D"/>
    <w:rsid w:val="000E5F1F"/>
    <w:rsid w:val="000F1F82"/>
    <w:rsid w:val="000F4957"/>
    <w:rsid w:val="000F5220"/>
    <w:rsid w:val="001040E7"/>
    <w:rsid w:val="00146211"/>
    <w:rsid w:val="00150228"/>
    <w:rsid w:val="00156F6B"/>
    <w:rsid w:val="00157550"/>
    <w:rsid w:val="00160234"/>
    <w:rsid w:val="0019170A"/>
    <w:rsid w:val="001A470E"/>
    <w:rsid w:val="001B1F48"/>
    <w:rsid w:val="001B47E4"/>
    <w:rsid w:val="001B67E1"/>
    <w:rsid w:val="001C10ED"/>
    <w:rsid w:val="001D46B8"/>
    <w:rsid w:val="001F400D"/>
    <w:rsid w:val="0020058D"/>
    <w:rsid w:val="002135A7"/>
    <w:rsid w:val="00213E98"/>
    <w:rsid w:val="00217CAB"/>
    <w:rsid w:val="00220006"/>
    <w:rsid w:val="00232915"/>
    <w:rsid w:val="0023345F"/>
    <w:rsid w:val="00237DDF"/>
    <w:rsid w:val="0025403F"/>
    <w:rsid w:val="00264750"/>
    <w:rsid w:val="00276ED3"/>
    <w:rsid w:val="00280518"/>
    <w:rsid w:val="0028088E"/>
    <w:rsid w:val="00287570"/>
    <w:rsid w:val="002A2608"/>
    <w:rsid w:val="002B10C7"/>
    <w:rsid w:val="002B7ACB"/>
    <w:rsid w:val="002C034C"/>
    <w:rsid w:val="002C1D94"/>
    <w:rsid w:val="002D2C92"/>
    <w:rsid w:val="002E11E6"/>
    <w:rsid w:val="003130FC"/>
    <w:rsid w:val="003133CE"/>
    <w:rsid w:val="0032374B"/>
    <w:rsid w:val="00326282"/>
    <w:rsid w:val="00327244"/>
    <w:rsid w:val="0034046D"/>
    <w:rsid w:val="00354D96"/>
    <w:rsid w:val="00356339"/>
    <w:rsid w:val="00362428"/>
    <w:rsid w:val="00366F6F"/>
    <w:rsid w:val="00376EE4"/>
    <w:rsid w:val="003914B7"/>
    <w:rsid w:val="00392CE1"/>
    <w:rsid w:val="003B2736"/>
    <w:rsid w:val="003B3617"/>
    <w:rsid w:val="003B53CB"/>
    <w:rsid w:val="003C4041"/>
    <w:rsid w:val="003C6BD2"/>
    <w:rsid w:val="003D7533"/>
    <w:rsid w:val="003F3FE2"/>
    <w:rsid w:val="003F6862"/>
    <w:rsid w:val="00413090"/>
    <w:rsid w:val="00414DFD"/>
    <w:rsid w:val="00425842"/>
    <w:rsid w:val="00431D61"/>
    <w:rsid w:val="004529AD"/>
    <w:rsid w:val="00465ED3"/>
    <w:rsid w:val="00486CF6"/>
    <w:rsid w:val="004A279D"/>
    <w:rsid w:val="004B4F5A"/>
    <w:rsid w:val="004C1056"/>
    <w:rsid w:val="004D0143"/>
    <w:rsid w:val="004D1435"/>
    <w:rsid w:val="004D5043"/>
    <w:rsid w:val="004E3E50"/>
    <w:rsid w:val="004F10C3"/>
    <w:rsid w:val="004F2CF6"/>
    <w:rsid w:val="004F4E46"/>
    <w:rsid w:val="00500591"/>
    <w:rsid w:val="00502137"/>
    <w:rsid w:val="005120F6"/>
    <w:rsid w:val="005321A8"/>
    <w:rsid w:val="005450C3"/>
    <w:rsid w:val="005463C6"/>
    <w:rsid w:val="005466AA"/>
    <w:rsid w:val="00561604"/>
    <w:rsid w:val="00583374"/>
    <w:rsid w:val="00592DB6"/>
    <w:rsid w:val="005B02A4"/>
    <w:rsid w:val="005B477D"/>
    <w:rsid w:val="005B4C57"/>
    <w:rsid w:val="005B6B47"/>
    <w:rsid w:val="005B7AD0"/>
    <w:rsid w:val="005C5252"/>
    <w:rsid w:val="005C7527"/>
    <w:rsid w:val="005D1567"/>
    <w:rsid w:val="005D32A8"/>
    <w:rsid w:val="005E3D38"/>
    <w:rsid w:val="005E5ECC"/>
    <w:rsid w:val="005F1784"/>
    <w:rsid w:val="006052E8"/>
    <w:rsid w:val="0060629B"/>
    <w:rsid w:val="00615A98"/>
    <w:rsid w:val="006232B1"/>
    <w:rsid w:val="006368F5"/>
    <w:rsid w:val="00636E22"/>
    <w:rsid w:val="00653790"/>
    <w:rsid w:val="006736E4"/>
    <w:rsid w:val="00680091"/>
    <w:rsid w:val="00696F53"/>
    <w:rsid w:val="006A662C"/>
    <w:rsid w:val="006C236C"/>
    <w:rsid w:val="006C6476"/>
    <w:rsid w:val="006D15F1"/>
    <w:rsid w:val="006F6536"/>
    <w:rsid w:val="006F6A1B"/>
    <w:rsid w:val="00704B96"/>
    <w:rsid w:val="00706CD1"/>
    <w:rsid w:val="00723990"/>
    <w:rsid w:val="00730615"/>
    <w:rsid w:val="007455EE"/>
    <w:rsid w:val="00747455"/>
    <w:rsid w:val="00756F6C"/>
    <w:rsid w:val="00762453"/>
    <w:rsid w:val="00771140"/>
    <w:rsid w:val="00786FC3"/>
    <w:rsid w:val="00791A25"/>
    <w:rsid w:val="0079731F"/>
    <w:rsid w:val="007A1E2E"/>
    <w:rsid w:val="007A4690"/>
    <w:rsid w:val="007F7541"/>
    <w:rsid w:val="00840020"/>
    <w:rsid w:val="00860690"/>
    <w:rsid w:val="00860B7B"/>
    <w:rsid w:val="0088429E"/>
    <w:rsid w:val="00887756"/>
    <w:rsid w:val="008A0E6C"/>
    <w:rsid w:val="008A4E7A"/>
    <w:rsid w:val="008A6AA2"/>
    <w:rsid w:val="008B23C0"/>
    <w:rsid w:val="008C4E03"/>
    <w:rsid w:val="008D35E2"/>
    <w:rsid w:val="008D532B"/>
    <w:rsid w:val="008E3029"/>
    <w:rsid w:val="008E3400"/>
    <w:rsid w:val="008E6647"/>
    <w:rsid w:val="008F3597"/>
    <w:rsid w:val="00903A9D"/>
    <w:rsid w:val="00905DD8"/>
    <w:rsid w:val="00910889"/>
    <w:rsid w:val="00910DB3"/>
    <w:rsid w:val="00922618"/>
    <w:rsid w:val="00923A8E"/>
    <w:rsid w:val="009304A4"/>
    <w:rsid w:val="00934078"/>
    <w:rsid w:val="00941B91"/>
    <w:rsid w:val="009528AB"/>
    <w:rsid w:val="0095511B"/>
    <w:rsid w:val="0098052E"/>
    <w:rsid w:val="0098572E"/>
    <w:rsid w:val="009A1707"/>
    <w:rsid w:val="009C15FF"/>
    <w:rsid w:val="009D33FC"/>
    <w:rsid w:val="009E0A8B"/>
    <w:rsid w:val="009E1441"/>
    <w:rsid w:val="009E3FF3"/>
    <w:rsid w:val="009F0CEC"/>
    <w:rsid w:val="009F227A"/>
    <w:rsid w:val="00A037CF"/>
    <w:rsid w:val="00A36B8E"/>
    <w:rsid w:val="00A41003"/>
    <w:rsid w:val="00A44010"/>
    <w:rsid w:val="00A47285"/>
    <w:rsid w:val="00A553C3"/>
    <w:rsid w:val="00A71C7A"/>
    <w:rsid w:val="00A80473"/>
    <w:rsid w:val="00A83945"/>
    <w:rsid w:val="00A864CC"/>
    <w:rsid w:val="00A91754"/>
    <w:rsid w:val="00A9765B"/>
    <w:rsid w:val="00A97E37"/>
    <w:rsid w:val="00AB5BD5"/>
    <w:rsid w:val="00AC1859"/>
    <w:rsid w:val="00AC6264"/>
    <w:rsid w:val="00AE2600"/>
    <w:rsid w:val="00B05E88"/>
    <w:rsid w:val="00B123D0"/>
    <w:rsid w:val="00B1568B"/>
    <w:rsid w:val="00B31931"/>
    <w:rsid w:val="00B4251D"/>
    <w:rsid w:val="00B42E5B"/>
    <w:rsid w:val="00B472F6"/>
    <w:rsid w:val="00B572BE"/>
    <w:rsid w:val="00B66AC6"/>
    <w:rsid w:val="00B70086"/>
    <w:rsid w:val="00B748C2"/>
    <w:rsid w:val="00B8559E"/>
    <w:rsid w:val="00B96B6C"/>
    <w:rsid w:val="00BB0B5C"/>
    <w:rsid w:val="00BB3EEF"/>
    <w:rsid w:val="00BC0CC0"/>
    <w:rsid w:val="00BC0D25"/>
    <w:rsid w:val="00BC4648"/>
    <w:rsid w:val="00BC78C4"/>
    <w:rsid w:val="00BD168A"/>
    <w:rsid w:val="00BD683F"/>
    <w:rsid w:val="00BF6814"/>
    <w:rsid w:val="00C044D1"/>
    <w:rsid w:val="00C16420"/>
    <w:rsid w:val="00C23683"/>
    <w:rsid w:val="00C27777"/>
    <w:rsid w:val="00C4167E"/>
    <w:rsid w:val="00C4393A"/>
    <w:rsid w:val="00C70918"/>
    <w:rsid w:val="00C807AD"/>
    <w:rsid w:val="00C90D3E"/>
    <w:rsid w:val="00C923F3"/>
    <w:rsid w:val="00CA5CC9"/>
    <w:rsid w:val="00CA5F05"/>
    <w:rsid w:val="00CC209E"/>
    <w:rsid w:val="00CC22AE"/>
    <w:rsid w:val="00CD0DAD"/>
    <w:rsid w:val="00CE1CF9"/>
    <w:rsid w:val="00CE32B9"/>
    <w:rsid w:val="00CE3EBB"/>
    <w:rsid w:val="00D000D8"/>
    <w:rsid w:val="00D037CA"/>
    <w:rsid w:val="00D23279"/>
    <w:rsid w:val="00D24B2D"/>
    <w:rsid w:val="00D31BAB"/>
    <w:rsid w:val="00D32A68"/>
    <w:rsid w:val="00D36DD5"/>
    <w:rsid w:val="00D41203"/>
    <w:rsid w:val="00D44533"/>
    <w:rsid w:val="00D65453"/>
    <w:rsid w:val="00D82AA6"/>
    <w:rsid w:val="00D91DB9"/>
    <w:rsid w:val="00DA01BC"/>
    <w:rsid w:val="00DA47E3"/>
    <w:rsid w:val="00DB297E"/>
    <w:rsid w:val="00DB3099"/>
    <w:rsid w:val="00DD41D7"/>
    <w:rsid w:val="00DE6CED"/>
    <w:rsid w:val="00DF450C"/>
    <w:rsid w:val="00DF52A7"/>
    <w:rsid w:val="00DF5F73"/>
    <w:rsid w:val="00E1336B"/>
    <w:rsid w:val="00E16525"/>
    <w:rsid w:val="00E329AA"/>
    <w:rsid w:val="00E333C2"/>
    <w:rsid w:val="00E52C86"/>
    <w:rsid w:val="00E568C0"/>
    <w:rsid w:val="00E6161D"/>
    <w:rsid w:val="00E72721"/>
    <w:rsid w:val="00E73B24"/>
    <w:rsid w:val="00E83589"/>
    <w:rsid w:val="00E83D8F"/>
    <w:rsid w:val="00E930C3"/>
    <w:rsid w:val="00E96635"/>
    <w:rsid w:val="00EA07E2"/>
    <w:rsid w:val="00EA18E8"/>
    <w:rsid w:val="00EA2396"/>
    <w:rsid w:val="00EA4E8F"/>
    <w:rsid w:val="00EA64FB"/>
    <w:rsid w:val="00EB60F9"/>
    <w:rsid w:val="00EC0273"/>
    <w:rsid w:val="00EC4F2D"/>
    <w:rsid w:val="00EC515B"/>
    <w:rsid w:val="00EC5443"/>
    <w:rsid w:val="00EC71CF"/>
    <w:rsid w:val="00EE4E97"/>
    <w:rsid w:val="00EE6AC8"/>
    <w:rsid w:val="00EE70BF"/>
    <w:rsid w:val="00EF0930"/>
    <w:rsid w:val="00EF162F"/>
    <w:rsid w:val="00EF447F"/>
    <w:rsid w:val="00F060DE"/>
    <w:rsid w:val="00F1104E"/>
    <w:rsid w:val="00F11D27"/>
    <w:rsid w:val="00F12CAD"/>
    <w:rsid w:val="00F13C4E"/>
    <w:rsid w:val="00F22B40"/>
    <w:rsid w:val="00F22D33"/>
    <w:rsid w:val="00F24ED5"/>
    <w:rsid w:val="00F254EC"/>
    <w:rsid w:val="00F4147D"/>
    <w:rsid w:val="00F42264"/>
    <w:rsid w:val="00F50082"/>
    <w:rsid w:val="00F737B4"/>
    <w:rsid w:val="00F74BA9"/>
    <w:rsid w:val="00F76AB4"/>
    <w:rsid w:val="00F9780C"/>
    <w:rsid w:val="00FB0BF4"/>
    <w:rsid w:val="00FC3727"/>
    <w:rsid w:val="00FC6921"/>
    <w:rsid w:val="00FD081D"/>
    <w:rsid w:val="00FD0914"/>
    <w:rsid w:val="00FE15E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CD67D6"/>
  <w15:docId w15:val="{2400BDA3-0C51-4E46-9A27-AF73E9E10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922618"/>
    <w:pPr>
      <w:ind w:left="720"/>
      <w:contextualSpacing/>
    </w:pPr>
  </w:style>
  <w:style w:type="table" w:styleId="Tabelacomgrade">
    <w:name w:val="Table Grid"/>
    <w:basedOn w:val="Tabelanormal"/>
    <w:uiPriority w:val="59"/>
    <w:rsid w:val="00EE6A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unhideWhenUsed/>
    <w:rsid w:val="009E3FF3"/>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E3FF3"/>
    <w:rPr>
      <w:rFonts w:ascii="Tahoma" w:hAnsi="Tahoma" w:cs="Tahoma"/>
      <w:sz w:val="16"/>
      <w:szCs w:val="16"/>
    </w:rPr>
  </w:style>
  <w:style w:type="paragraph" w:styleId="Pr-formataoHTML">
    <w:name w:val="HTML Preformatted"/>
    <w:basedOn w:val="Normal"/>
    <w:link w:val="Pr-formataoHTMLChar"/>
    <w:uiPriority w:val="99"/>
    <w:unhideWhenUsed/>
    <w:rsid w:val="00B572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Pr-formataoHTMLChar">
    <w:name w:val="Pré-formatação HTML Char"/>
    <w:basedOn w:val="Fontepargpadro"/>
    <w:link w:val="Pr-formataoHTML"/>
    <w:uiPriority w:val="99"/>
    <w:rsid w:val="00B572BE"/>
    <w:rPr>
      <w:rFonts w:ascii="Courier New" w:eastAsia="Times New Roman" w:hAnsi="Courier New" w:cs="Courier New"/>
      <w:sz w:val="20"/>
      <w:szCs w:val="20"/>
      <w:lang w:eastAsia="pt-BR"/>
    </w:rPr>
  </w:style>
  <w:style w:type="paragraph" w:styleId="Cabealho">
    <w:name w:val="header"/>
    <w:basedOn w:val="Normal"/>
    <w:link w:val="CabealhoChar"/>
    <w:uiPriority w:val="99"/>
    <w:unhideWhenUsed/>
    <w:rsid w:val="00EF447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F447F"/>
  </w:style>
  <w:style w:type="paragraph" w:styleId="Rodap">
    <w:name w:val="footer"/>
    <w:basedOn w:val="Normal"/>
    <w:link w:val="RodapChar"/>
    <w:uiPriority w:val="99"/>
    <w:unhideWhenUsed/>
    <w:rsid w:val="00EF447F"/>
    <w:pPr>
      <w:tabs>
        <w:tab w:val="center" w:pos="4252"/>
        <w:tab w:val="right" w:pos="8504"/>
      </w:tabs>
      <w:spacing w:after="0" w:line="240" w:lineRule="auto"/>
    </w:pPr>
  </w:style>
  <w:style w:type="character" w:customStyle="1" w:styleId="RodapChar">
    <w:name w:val="Rodapé Char"/>
    <w:basedOn w:val="Fontepargpadro"/>
    <w:link w:val="Rodap"/>
    <w:uiPriority w:val="99"/>
    <w:rsid w:val="00EF447F"/>
  </w:style>
  <w:style w:type="character" w:styleId="Hyperlink">
    <w:name w:val="Hyperlink"/>
    <w:basedOn w:val="Fontepargpadro"/>
    <w:uiPriority w:val="99"/>
    <w:unhideWhenUsed/>
    <w:rsid w:val="00EF447F"/>
    <w:rPr>
      <w:color w:val="0000FF" w:themeColor="hyperlink"/>
      <w:u w:val="single"/>
    </w:rPr>
  </w:style>
  <w:style w:type="paragraph" w:styleId="Textodenotadefim">
    <w:name w:val="endnote text"/>
    <w:basedOn w:val="Normal"/>
    <w:link w:val="TextodenotadefimChar"/>
    <w:uiPriority w:val="99"/>
    <w:semiHidden/>
    <w:unhideWhenUsed/>
    <w:rsid w:val="00C4393A"/>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C4393A"/>
    <w:rPr>
      <w:sz w:val="20"/>
      <w:szCs w:val="20"/>
    </w:rPr>
  </w:style>
  <w:style w:type="character" w:styleId="Refdenotadefim">
    <w:name w:val="endnote reference"/>
    <w:basedOn w:val="Fontepargpadro"/>
    <w:uiPriority w:val="99"/>
    <w:semiHidden/>
    <w:unhideWhenUsed/>
    <w:rsid w:val="00C4393A"/>
    <w:rPr>
      <w:vertAlign w:val="superscript"/>
    </w:rPr>
  </w:style>
  <w:style w:type="paragraph" w:styleId="Textodenotaderodap">
    <w:name w:val="footnote text"/>
    <w:basedOn w:val="Normal"/>
    <w:link w:val="TextodenotaderodapChar"/>
    <w:uiPriority w:val="99"/>
    <w:semiHidden/>
    <w:unhideWhenUsed/>
    <w:rsid w:val="00C4393A"/>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C4393A"/>
    <w:rPr>
      <w:sz w:val="20"/>
      <w:szCs w:val="20"/>
    </w:rPr>
  </w:style>
  <w:style w:type="character" w:styleId="Refdenotaderodap">
    <w:name w:val="footnote reference"/>
    <w:basedOn w:val="Fontepargpadro"/>
    <w:uiPriority w:val="99"/>
    <w:semiHidden/>
    <w:unhideWhenUsed/>
    <w:rsid w:val="00C4393A"/>
    <w:rPr>
      <w:vertAlign w:val="superscript"/>
    </w:rPr>
  </w:style>
  <w:style w:type="character" w:styleId="Refdecomentrio">
    <w:name w:val="annotation reference"/>
    <w:basedOn w:val="Fontepargpadro"/>
    <w:uiPriority w:val="99"/>
    <w:semiHidden/>
    <w:unhideWhenUsed/>
    <w:rsid w:val="00465ED3"/>
    <w:rPr>
      <w:sz w:val="16"/>
      <w:szCs w:val="16"/>
    </w:rPr>
  </w:style>
  <w:style w:type="paragraph" w:styleId="Textodecomentrio">
    <w:name w:val="annotation text"/>
    <w:basedOn w:val="Normal"/>
    <w:link w:val="TextodecomentrioChar"/>
    <w:uiPriority w:val="99"/>
    <w:semiHidden/>
    <w:unhideWhenUsed/>
    <w:rsid w:val="00465ED3"/>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465ED3"/>
    <w:rPr>
      <w:sz w:val="20"/>
      <w:szCs w:val="20"/>
    </w:rPr>
  </w:style>
  <w:style w:type="paragraph" w:styleId="Assuntodocomentrio">
    <w:name w:val="annotation subject"/>
    <w:basedOn w:val="Textodecomentrio"/>
    <w:next w:val="Textodecomentrio"/>
    <w:link w:val="AssuntodocomentrioChar"/>
    <w:uiPriority w:val="99"/>
    <w:semiHidden/>
    <w:unhideWhenUsed/>
    <w:rsid w:val="00465ED3"/>
    <w:rPr>
      <w:b/>
      <w:bCs/>
    </w:rPr>
  </w:style>
  <w:style w:type="character" w:customStyle="1" w:styleId="AssuntodocomentrioChar">
    <w:name w:val="Assunto do comentário Char"/>
    <w:basedOn w:val="TextodecomentrioChar"/>
    <w:link w:val="Assuntodocomentrio"/>
    <w:uiPriority w:val="99"/>
    <w:semiHidden/>
    <w:rsid w:val="00465ED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4907747">
      <w:bodyDiv w:val="1"/>
      <w:marLeft w:val="0"/>
      <w:marRight w:val="0"/>
      <w:marTop w:val="0"/>
      <w:marBottom w:val="0"/>
      <w:divBdr>
        <w:top w:val="none" w:sz="0" w:space="0" w:color="auto"/>
        <w:left w:val="none" w:sz="0" w:space="0" w:color="auto"/>
        <w:bottom w:val="none" w:sz="0" w:space="0" w:color="auto"/>
        <w:right w:val="none" w:sz="0" w:space="0" w:color="auto"/>
      </w:divBdr>
    </w:div>
    <w:div w:id="1457987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chart" Target="charts/chart6.xml"/><Relationship Id="rId3" Type="http://schemas.openxmlformats.org/officeDocument/2006/relationships/styles" Target="styles.xml"/><Relationship Id="rId21" Type="http://schemas.openxmlformats.org/officeDocument/2006/relationships/chart" Target="charts/chart9.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5.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chart" Target="charts/chart7.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2.xml"/><Relationship Id="rId22" Type="http://schemas.openxmlformats.org/officeDocument/2006/relationships/chart" Target="charts/chart10.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willian\Desktop\Grafico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willian\Desktop\Pasta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willian\Desktop\Grafico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willian\Desktop\Grafico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willian\Desktop\Grafico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willian\Desktop\Grafico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willian\Desktop\Grafico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willian\Desktop\Grafico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willian\Desktop\Grafico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willian\Desktop\Pasta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sz="1200"/>
            </a:pPr>
            <a:r>
              <a:rPr lang="pt-BR" sz="1200"/>
              <a:t>PEQUENAS EMPRESAS</a:t>
            </a:r>
          </a:p>
        </c:rich>
      </c:tx>
      <c:overlay val="0"/>
    </c:title>
    <c:autoTitleDeleted val="0"/>
    <c:plotArea>
      <c:layout/>
      <c:barChart>
        <c:barDir val="col"/>
        <c:grouping val="clustered"/>
        <c:varyColors val="0"/>
        <c:ser>
          <c:idx val="0"/>
          <c:order val="0"/>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Plan1!$A$9:$A$13</c:f>
              <c:strCache>
                <c:ptCount val="5"/>
                <c:pt idx="0">
                  <c:v>ÓTIMO</c:v>
                </c:pt>
                <c:pt idx="1">
                  <c:v>MUITO BOM</c:v>
                </c:pt>
                <c:pt idx="2">
                  <c:v>BOM</c:v>
                </c:pt>
                <c:pt idx="3">
                  <c:v>REGULAR</c:v>
                </c:pt>
                <c:pt idx="4">
                  <c:v>RUIM</c:v>
                </c:pt>
              </c:strCache>
            </c:strRef>
          </c:cat>
          <c:val>
            <c:numRef>
              <c:f>Plan1!$B$9:$B$13</c:f>
              <c:numCache>
                <c:formatCode>General</c:formatCode>
                <c:ptCount val="5"/>
                <c:pt idx="0">
                  <c:v>0</c:v>
                </c:pt>
                <c:pt idx="1">
                  <c:v>0</c:v>
                </c:pt>
                <c:pt idx="2">
                  <c:v>3</c:v>
                </c:pt>
                <c:pt idx="3">
                  <c:v>0</c:v>
                </c:pt>
                <c:pt idx="4">
                  <c:v>0</c:v>
                </c:pt>
              </c:numCache>
            </c:numRef>
          </c:val>
          <c:extLst>
            <c:ext xmlns:c16="http://schemas.microsoft.com/office/drawing/2014/chart" uri="{C3380CC4-5D6E-409C-BE32-E72D297353CC}">
              <c16:uniqueId val="{00000000-8713-407C-A234-CB9FCBC759B0}"/>
            </c:ext>
          </c:extLst>
        </c:ser>
        <c:dLbls>
          <c:dLblPos val="outEnd"/>
          <c:showLegendKey val="0"/>
          <c:showVal val="1"/>
          <c:showCatName val="0"/>
          <c:showSerName val="0"/>
          <c:showPercent val="0"/>
          <c:showBubbleSize val="0"/>
        </c:dLbls>
        <c:gapWidth val="150"/>
        <c:axId val="248350592"/>
        <c:axId val="248352128"/>
      </c:barChart>
      <c:catAx>
        <c:axId val="248350592"/>
        <c:scaling>
          <c:orientation val="minMax"/>
        </c:scaling>
        <c:delete val="0"/>
        <c:axPos val="b"/>
        <c:numFmt formatCode="General" sourceLinked="0"/>
        <c:majorTickMark val="out"/>
        <c:minorTickMark val="none"/>
        <c:tickLblPos val="nextTo"/>
        <c:crossAx val="248352128"/>
        <c:crosses val="autoZero"/>
        <c:auto val="1"/>
        <c:lblAlgn val="ctr"/>
        <c:lblOffset val="100"/>
        <c:noMultiLvlLbl val="0"/>
      </c:catAx>
      <c:valAx>
        <c:axId val="248352128"/>
        <c:scaling>
          <c:orientation val="minMax"/>
          <c:max val="3"/>
          <c:min val="0"/>
        </c:scaling>
        <c:delete val="1"/>
        <c:axPos val="l"/>
        <c:numFmt formatCode="General" sourceLinked="1"/>
        <c:majorTickMark val="out"/>
        <c:minorTickMark val="none"/>
        <c:tickLblPos val="nextTo"/>
        <c:crossAx val="248350592"/>
        <c:crosses val="autoZero"/>
        <c:crossBetween val="between"/>
        <c:majorUnit val="1"/>
        <c:minorUnit val="1"/>
      </c:valAx>
      <c:spPr>
        <a:noFill/>
        <a:ln w="25400">
          <a:noFill/>
        </a:ln>
      </c:spPr>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sz="1200">
                <a:latin typeface="Times New Roman" pitchFamily="18" charset="0"/>
                <a:cs typeface="Times New Roman" pitchFamily="18" charset="0"/>
              </a:defRPr>
            </a:pPr>
            <a:r>
              <a:rPr lang="pt-BR" sz="1200">
                <a:latin typeface="Times New Roman" pitchFamily="18" charset="0"/>
                <a:cs typeface="Times New Roman" pitchFamily="18" charset="0"/>
              </a:rPr>
              <a:t>PEQUENAS</a:t>
            </a:r>
            <a:r>
              <a:rPr lang="pt-BR" sz="1200" baseline="0">
                <a:latin typeface="Times New Roman" pitchFamily="18" charset="0"/>
                <a:cs typeface="Times New Roman" pitchFamily="18" charset="0"/>
              </a:rPr>
              <a:t> EMPRESAS</a:t>
            </a:r>
            <a:endParaRPr lang="pt-BR" sz="1200">
              <a:latin typeface="Times New Roman" pitchFamily="18" charset="0"/>
              <a:cs typeface="Times New Roman" pitchFamily="18" charset="0"/>
            </a:endParaRPr>
          </a:p>
        </c:rich>
      </c:tx>
      <c:overlay val="1"/>
    </c:title>
    <c:autoTitleDeleted val="0"/>
    <c:plotArea>
      <c:layout>
        <c:manualLayout>
          <c:layoutTarget val="inner"/>
          <c:xMode val="edge"/>
          <c:yMode val="edge"/>
          <c:x val="5.1180522395417476E-2"/>
          <c:y val="8.4044385407564967E-2"/>
          <c:w val="0.92180275808065426"/>
          <c:h val="0.6847274379164161"/>
        </c:manualLayout>
      </c:layout>
      <c:barChart>
        <c:barDir val="col"/>
        <c:grouping val="clustered"/>
        <c:varyColors val="0"/>
        <c:ser>
          <c:idx val="0"/>
          <c:order val="0"/>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Plan1!$A$9:$A$10</c:f>
              <c:strCache>
                <c:ptCount val="2"/>
                <c:pt idx="0">
                  <c:v>Estoque de segurança</c:v>
                </c:pt>
                <c:pt idx="1">
                  <c:v>Estoque de segurança e antecipação</c:v>
                </c:pt>
              </c:strCache>
            </c:strRef>
          </c:cat>
          <c:val>
            <c:numRef>
              <c:f>Plan1!$B$9:$B$10</c:f>
              <c:numCache>
                <c:formatCode>General</c:formatCode>
                <c:ptCount val="2"/>
                <c:pt idx="0">
                  <c:v>1</c:v>
                </c:pt>
                <c:pt idx="1">
                  <c:v>2</c:v>
                </c:pt>
              </c:numCache>
            </c:numRef>
          </c:val>
          <c:extLst>
            <c:ext xmlns:c16="http://schemas.microsoft.com/office/drawing/2014/chart" uri="{C3380CC4-5D6E-409C-BE32-E72D297353CC}">
              <c16:uniqueId val="{00000000-25A3-49A6-B945-A553BC718AB4}"/>
            </c:ext>
          </c:extLst>
        </c:ser>
        <c:dLbls>
          <c:showLegendKey val="0"/>
          <c:showVal val="0"/>
          <c:showCatName val="0"/>
          <c:showSerName val="0"/>
          <c:showPercent val="0"/>
          <c:showBubbleSize val="0"/>
        </c:dLbls>
        <c:gapWidth val="500"/>
        <c:axId val="249033472"/>
        <c:axId val="249035008"/>
      </c:barChart>
      <c:catAx>
        <c:axId val="249033472"/>
        <c:scaling>
          <c:orientation val="minMax"/>
        </c:scaling>
        <c:delete val="0"/>
        <c:axPos val="b"/>
        <c:numFmt formatCode="General" sourceLinked="0"/>
        <c:majorTickMark val="out"/>
        <c:minorTickMark val="none"/>
        <c:tickLblPos val="nextTo"/>
        <c:txPr>
          <a:bodyPr/>
          <a:lstStyle/>
          <a:p>
            <a:pPr>
              <a:defRPr sz="1100">
                <a:latin typeface="Times New Roman" pitchFamily="18" charset="0"/>
                <a:cs typeface="Times New Roman" pitchFamily="18" charset="0"/>
              </a:defRPr>
            </a:pPr>
            <a:endParaRPr lang="pt-BR"/>
          </a:p>
        </c:txPr>
        <c:crossAx val="249035008"/>
        <c:crosses val="autoZero"/>
        <c:auto val="1"/>
        <c:lblAlgn val="ctr"/>
        <c:lblOffset val="100"/>
        <c:noMultiLvlLbl val="0"/>
      </c:catAx>
      <c:valAx>
        <c:axId val="249035008"/>
        <c:scaling>
          <c:orientation val="minMax"/>
          <c:max val="3"/>
          <c:min val="0"/>
        </c:scaling>
        <c:delete val="1"/>
        <c:axPos val="l"/>
        <c:numFmt formatCode="General" sourceLinked="1"/>
        <c:majorTickMark val="out"/>
        <c:minorTickMark val="none"/>
        <c:tickLblPos val="nextTo"/>
        <c:crossAx val="249033472"/>
        <c:crosses val="autoZero"/>
        <c:crossBetween val="between"/>
        <c:majorUnit val="1"/>
        <c:minorUnit val="1"/>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pt-BR" sz="1200"/>
              <a:t>MICROEMPRESAS</a:t>
            </a:r>
          </a:p>
        </c:rich>
      </c:tx>
      <c:overlay val="0"/>
    </c:title>
    <c:autoTitleDeleted val="0"/>
    <c:plotArea>
      <c:layout/>
      <c:barChart>
        <c:barDir val="col"/>
        <c:grouping val="clustered"/>
        <c:varyColors val="0"/>
        <c:ser>
          <c:idx val="0"/>
          <c:order val="0"/>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Plan1!$A$2:$A$6</c:f>
              <c:strCache>
                <c:ptCount val="5"/>
                <c:pt idx="0">
                  <c:v>ÓTIMO</c:v>
                </c:pt>
                <c:pt idx="1">
                  <c:v>MUITO BOM</c:v>
                </c:pt>
                <c:pt idx="2">
                  <c:v>BOM</c:v>
                </c:pt>
                <c:pt idx="3">
                  <c:v>REGULAR</c:v>
                </c:pt>
                <c:pt idx="4">
                  <c:v>RUIM</c:v>
                </c:pt>
              </c:strCache>
            </c:strRef>
          </c:cat>
          <c:val>
            <c:numRef>
              <c:f>Plan1!$B$2:$B$6</c:f>
              <c:numCache>
                <c:formatCode>General</c:formatCode>
                <c:ptCount val="5"/>
                <c:pt idx="0">
                  <c:v>0</c:v>
                </c:pt>
                <c:pt idx="1">
                  <c:v>0</c:v>
                </c:pt>
                <c:pt idx="2">
                  <c:v>1</c:v>
                </c:pt>
                <c:pt idx="3">
                  <c:v>2</c:v>
                </c:pt>
                <c:pt idx="4">
                  <c:v>0</c:v>
                </c:pt>
              </c:numCache>
            </c:numRef>
          </c:val>
          <c:extLst>
            <c:ext xmlns:c16="http://schemas.microsoft.com/office/drawing/2014/chart" uri="{C3380CC4-5D6E-409C-BE32-E72D297353CC}">
              <c16:uniqueId val="{00000000-0A1F-4E04-BF61-6D3CBA792CAD}"/>
            </c:ext>
          </c:extLst>
        </c:ser>
        <c:dLbls>
          <c:dLblPos val="outEnd"/>
          <c:showLegendKey val="0"/>
          <c:showVal val="1"/>
          <c:showCatName val="0"/>
          <c:showSerName val="0"/>
          <c:showPercent val="0"/>
          <c:showBubbleSize val="0"/>
        </c:dLbls>
        <c:gapWidth val="150"/>
        <c:axId val="249171968"/>
        <c:axId val="249173888"/>
      </c:barChart>
      <c:catAx>
        <c:axId val="249171968"/>
        <c:scaling>
          <c:orientation val="minMax"/>
        </c:scaling>
        <c:delete val="0"/>
        <c:axPos val="b"/>
        <c:numFmt formatCode="General" sourceLinked="0"/>
        <c:majorTickMark val="out"/>
        <c:minorTickMark val="none"/>
        <c:tickLblPos val="nextTo"/>
        <c:crossAx val="249173888"/>
        <c:crosses val="autoZero"/>
        <c:auto val="1"/>
        <c:lblAlgn val="ctr"/>
        <c:lblOffset val="100"/>
        <c:noMultiLvlLbl val="0"/>
      </c:catAx>
      <c:valAx>
        <c:axId val="249173888"/>
        <c:scaling>
          <c:orientation val="minMax"/>
          <c:max val="3"/>
          <c:min val="0"/>
        </c:scaling>
        <c:delete val="1"/>
        <c:axPos val="l"/>
        <c:numFmt formatCode="General" sourceLinked="1"/>
        <c:majorTickMark val="out"/>
        <c:minorTickMark val="none"/>
        <c:tickLblPos val="nextTo"/>
        <c:crossAx val="249171968"/>
        <c:crosses val="autoZero"/>
        <c:crossBetween val="between"/>
        <c:majorUnit val="1"/>
        <c:minorUnit val="1"/>
      </c:valAx>
      <c:spPr>
        <a:noFill/>
        <a:ln w="25400">
          <a:noFill/>
        </a:ln>
      </c:spPr>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pt-BR" sz="1200"/>
              <a:t>MICROEMPRESAS</a:t>
            </a:r>
          </a:p>
        </c:rich>
      </c:tx>
      <c:overlay val="0"/>
    </c:title>
    <c:autoTitleDeleted val="0"/>
    <c:plotArea>
      <c:layout/>
      <c:barChart>
        <c:barDir val="col"/>
        <c:grouping val="clustered"/>
        <c:varyColors val="0"/>
        <c:ser>
          <c:idx val="0"/>
          <c:order val="0"/>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Plan1!$A$2:$A$6</c:f>
              <c:strCache>
                <c:ptCount val="5"/>
                <c:pt idx="0">
                  <c:v>ÓTIMO</c:v>
                </c:pt>
                <c:pt idx="1">
                  <c:v>MUITO BOM</c:v>
                </c:pt>
                <c:pt idx="2">
                  <c:v>BOM</c:v>
                </c:pt>
                <c:pt idx="3">
                  <c:v>REGULAR</c:v>
                </c:pt>
                <c:pt idx="4">
                  <c:v>RUIM</c:v>
                </c:pt>
              </c:strCache>
            </c:strRef>
          </c:cat>
          <c:val>
            <c:numRef>
              <c:f>Plan1!$B$2:$B$6</c:f>
              <c:numCache>
                <c:formatCode>General</c:formatCode>
                <c:ptCount val="5"/>
                <c:pt idx="0">
                  <c:v>0</c:v>
                </c:pt>
                <c:pt idx="1">
                  <c:v>0</c:v>
                </c:pt>
                <c:pt idx="2">
                  <c:v>1</c:v>
                </c:pt>
                <c:pt idx="3">
                  <c:v>2</c:v>
                </c:pt>
                <c:pt idx="4">
                  <c:v>0</c:v>
                </c:pt>
              </c:numCache>
            </c:numRef>
          </c:val>
          <c:extLst>
            <c:ext xmlns:c16="http://schemas.microsoft.com/office/drawing/2014/chart" uri="{C3380CC4-5D6E-409C-BE32-E72D297353CC}">
              <c16:uniqueId val="{00000000-C329-48EA-9B87-941C924BEAC7}"/>
            </c:ext>
          </c:extLst>
        </c:ser>
        <c:dLbls>
          <c:dLblPos val="outEnd"/>
          <c:showLegendKey val="0"/>
          <c:showVal val="1"/>
          <c:showCatName val="0"/>
          <c:showSerName val="0"/>
          <c:showPercent val="0"/>
          <c:showBubbleSize val="0"/>
        </c:dLbls>
        <c:gapWidth val="150"/>
        <c:axId val="155476352"/>
        <c:axId val="155477888"/>
      </c:barChart>
      <c:catAx>
        <c:axId val="155476352"/>
        <c:scaling>
          <c:orientation val="minMax"/>
        </c:scaling>
        <c:delete val="0"/>
        <c:axPos val="b"/>
        <c:numFmt formatCode="General" sourceLinked="0"/>
        <c:majorTickMark val="out"/>
        <c:minorTickMark val="none"/>
        <c:tickLblPos val="nextTo"/>
        <c:crossAx val="155477888"/>
        <c:crosses val="autoZero"/>
        <c:auto val="1"/>
        <c:lblAlgn val="ctr"/>
        <c:lblOffset val="100"/>
        <c:noMultiLvlLbl val="0"/>
      </c:catAx>
      <c:valAx>
        <c:axId val="155477888"/>
        <c:scaling>
          <c:orientation val="minMax"/>
          <c:max val="3"/>
          <c:min val="0"/>
        </c:scaling>
        <c:delete val="1"/>
        <c:axPos val="l"/>
        <c:numFmt formatCode="General" sourceLinked="1"/>
        <c:majorTickMark val="out"/>
        <c:minorTickMark val="none"/>
        <c:tickLblPos val="nextTo"/>
        <c:crossAx val="155476352"/>
        <c:crosses val="autoZero"/>
        <c:crossBetween val="between"/>
        <c:majorUnit val="1"/>
        <c:minorUnit val="1"/>
      </c:valAx>
      <c:spPr>
        <a:noFill/>
        <a:ln w="25400">
          <a:noFill/>
        </a:ln>
      </c:spPr>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sz="1200"/>
            </a:pPr>
            <a:r>
              <a:rPr lang="pt-BR" sz="1200"/>
              <a:t>PEQUENAS EMPRESAS</a:t>
            </a:r>
          </a:p>
        </c:rich>
      </c:tx>
      <c:layout>
        <c:manualLayout>
          <c:xMode val="edge"/>
          <c:yMode val="edge"/>
          <c:x val="0.25271944217981929"/>
          <c:y val="4.2268404367735116E-2"/>
        </c:manualLayout>
      </c:layout>
      <c:overlay val="0"/>
    </c:title>
    <c:autoTitleDeleted val="0"/>
    <c:plotArea>
      <c:layout/>
      <c:barChart>
        <c:barDir val="col"/>
        <c:grouping val="clustered"/>
        <c:varyColors val="0"/>
        <c:ser>
          <c:idx val="0"/>
          <c:order val="0"/>
          <c:invertIfNegative val="0"/>
          <c:dLbls>
            <c:dLbl>
              <c:idx val="2"/>
              <c:layout>
                <c:manualLayout>
                  <c:x val="0"/>
                  <c:y val="3.522006787873678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4AC-452B-BF03-68795FD6A63C}"/>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Plan1!$A$9:$A$13</c:f>
              <c:strCache>
                <c:ptCount val="5"/>
                <c:pt idx="0">
                  <c:v>ÓTIMO</c:v>
                </c:pt>
                <c:pt idx="1">
                  <c:v>MUITO BOM</c:v>
                </c:pt>
                <c:pt idx="2">
                  <c:v>BOM</c:v>
                </c:pt>
                <c:pt idx="3">
                  <c:v>REGULAR</c:v>
                </c:pt>
                <c:pt idx="4">
                  <c:v>RUIM</c:v>
                </c:pt>
              </c:strCache>
            </c:strRef>
          </c:cat>
          <c:val>
            <c:numRef>
              <c:f>Plan1!$B$9:$B$13</c:f>
              <c:numCache>
                <c:formatCode>General</c:formatCode>
                <c:ptCount val="5"/>
                <c:pt idx="0">
                  <c:v>0</c:v>
                </c:pt>
                <c:pt idx="1">
                  <c:v>0</c:v>
                </c:pt>
                <c:pt idx="2">
                  <c:v>3</c:v>
                </c:pt>
                <c:pt idx="3">
                  <c:v>0</c:v>
                </c:pt>
                <c:pt idx="4">
                  <c:v>0</c:v>
                </c:pt>
              </c:numCache>
            </c:numRef>
          </c:val>
          <c:extLst>
            <c:ext xmlns:c16="http://schemas.microsoft.com/office/drawing/2014/chart" uri="{C3380CC4-5D6E-409C-BE32-E72D297353CC}">
              <c16:uniqueId val="{00000001-54AC-452B-BF03-68795FD6A63C}"/>
            </c:ext>
          </c:extLst>
        </c:ser>
        <c:dLbls>
          <c:dLblPos val="outEnd"/>
          <c:showLegendKey val="0"/>
          <c:showVal val="1"/>
          <c:showCatName val="0"/>
          <c:showSerName val="0"/>
          <c:showPercent val="0"/>
          <c:showBubbleSize val="0"/>
        </c:dLbls>
        <c:gapWidth val="150"/>
        <c:axId val="159298304"/>
        <c:axId val="159300992"/>
      </c:barChart>
      <c:catAx>
        <c:axId val="159298304"/>
        <c:scaling>
          <c:orientation val="minMax"/>
        </c:scaling>
        <c:delete val="0"/>
        <c:axPos val="b"/>
        <c:numFmt formatCode="General" sourceLinked="0"/>
        <c:majorTickMark val="out"/>
        <c:minorTickMark val="none"/>
        <c:tickLblPos val="nextTo"/>
        <c:crossAx val="159300992"/>
        <c:crosses val="autoZero"/>
        <c:auto val="1"/>
        <c:lblAlgn val="ctr"/>
        <c:lblOffset val="100"/>
        <c:noMultiLvlLbl val="0"/>
      </c:catAx>
      <c:valAx>
        <c:axId val="159300992"/>
        <c:scaling>
          <c:orientation val="minMax"/>
          <c:max val="3"/>
          <c:min val="0"/>
        </c:scaling>
        <c:delete val="1"/>
        <c:axPos val="l"/>
        <c:numFmt formatCode="General" sourceLinked="1"/>
        <c:majorTickMark val="out"/>
        <c:minorTickMark val="none"/>
        <c:tickLblPos val="nextTo"/>
        <c:crossAx val="159298304"/>
        <c:crosses val="autoZero"/>
        <c:crossBetween val="between"/>
        <c:majorUnit val="1"/>
        <c:minorUnit val="1"/>
      </c:valAx>
      <c:spPr>
        <a:noFill/>
        <a:ln w="25400">
          <a:noFill/>
        </a:ln>
      </c:spPr>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pt-BR" sz="1200"/>
              <a:t>MICROEMPRESAS</a:t>
            </a:r>
          </a:p>
        </c:rich>
      </c:tx>
      <c:layout>
        <c:manualLayout>
          <c:xMode val="edge"/>
          <c:yMode val="edge"/>
          <c:x val="0.22475190601174852"/>
          <c:y val="2.2222222222222223E-2"/>
        </c:manualLayout>
      </c:layout>
      <c:overlay val="0"/>
    </c:title>
    <c:autoTitleDeleted val="0"/>
    <c:plotArea>
      <c:layout/>
      <c:barChart>
        <c:barDir val="col"/>
        <c:grouping val="clustered"/>
        <c:varyColors val="0"/>
        <c:ser>
          <c:idx val="0"/>
          <c:order val="0"/>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Plan1!$A$2:$A$6</c:f>
              <c:strCache>
                <c:ptCount val="5"/>
                <c:pt idx="0">
                  <c:v>ÓTIMO</c:v>
                </c:pt>
                <c:pt idx="1">
                  <c:v>MUITO BOM</c:v>
                </c:pt>
                <c:pt idx="2">
                  <c:v>BOM</c:v>
                </c:pt>
                <c:pt idx="3">
                  <c:v>REGULAR</c:v>
                </c:pt>
                <c:pt idx="4">
                  <c:v>RUIM</c:v>
                </c:pt>
              </c:strCache>
            </c:strRef>
          </c:cat>
          <c:val>
            <c:numRef>
              <c:f>Plan1!$B$2:$B$6</c:f>
              <c:numCache>
                <c:formatCode>General</c:formatCode>
                <c:ptCount val="5"/>
                <c:pt idx="0">
                  <c:v>0</c:v>
                </c:pt>
                <c:pt idx="1">
                  <c:v>0</c:v>
                </c:pt>
                <c:pt idx="2">
                  <c:v>1</c:v>
                </c:pt>
                <c:pt idx="3">
                  <c:v>2</c:v>
                </c:pt>
                <c:pt idx="4">
                  <c:v>0</c:v>
                </c:pt>
              </c:numCache>
            </c:numRef>
          </c:val>
          <c:extLst>
            <c:ext xmlns:c16="http://schemas.microsoft.com/office/drawing/2014/chart" uri="{C3380CC4-5D6E-409C-BE32-E72D297353CC}">
              <c16:uniqueId val="{00000000-AC18-40BB-A4EC-40DA2E28B3D7}"/>
            </c:ext>
          </c:extLst>
        </c:ser>
        <c:dLbls>
          <c:dLblPos val="outEnd"/>
          <c:showLegendKey val="0"/>
          <c:showVal val="1"/>
          <c:showCatName val="0"/>
          <c:showSerName val="0"/>
          <c:showPercent val="0"/>
          <c:showBubbleSize val="0"/>
        </c:dLbls>
        <c:gapWidth val="150"/>
        <c:axId val="159522816"/>
        <c:axId val="159524352"/>
      </c:barChart>
      <c:catAx>
        <c:axId val="159522816"/>
        <c:scaling>
          <c:orientation val="minMax"/>
        </c:scaling>
        <c:delete val="0"/>
        <c:axPos val="b"/>
        <c:numFmt formatCode="General" sourceLinked="0"/>
        <c:majorTickMark val="out"/>
        <c:minorTickMark val="none"/>
        <c:tickLblPos val="nextTo"/>
        <c:crossAx val="159524352"/>
        <c:crosses val="autoZero"/>
        <c:auto val="1"/>
        <c:lblAlgn val="ctr"/>
        <c:lblOffset val="100"/>
        <c:noMultiLvlLbl val="0"/>
      </c:catAx>
      <c:valAx>
        <c:axId val="159524352"/>
        <c:scaling>
          <c:orientation val="minMax"/>
          <c:max val="3"/>
          <c:min val="0"/>
        </c:scaling>
        <c:delete val="1"/>
        <c:axPos val="l"/>
        <c:numFmt formatCode="General" sourceLinked="1"/>
        <c:majorTickMark val="out"/>
        <c:minorTickMark val="none"/>
        <c:tickLblPos val="nextTo"/>
        <c:crossAx val="159522816"/>
        <c:crosses val="autoZero"/>
        <c:crossBetween val="between"/>
        <c:majorUnit val="1"/>
        <c:minorUnit val="1"/>
      </c:valAx>
      <c:spPr>
        <a:noFill/>
        <a:ln w="25400">
          <a:noFill/>
        </a:ln>
      </c:spPr>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sz="1200"/>
            </a:pPr>
            <a:r>
              <a:rPr lang="pt-BR" sz="1200"/>
              <a:t>PEQUENAS EMPRESAS</a:t>
            </a:r>
          </a:p>
        </c:rich>
      </c:tx>
      <c:overlay val="0"/>
    </c:title>
    <c:autoTitleDeleted val="0"/>
    <c:plotArea>
      <c:layout/>
      <c:barChart>
        <c:barDir val="col"/>
        <c:grouping val="clustered"/>
        <c:varyColors val="0"/>
        <c:ser>
          <c:idx val="0"/>
          <c:order val="0"/>
          <c:invertIfNegative val="0"/>
          <c:dLbls>
            <c:dLbl>
              <c:idx val="2"/>
              <c:layout>
                <c:manualLayout>
                  <c:x val="5.0403225806451612E-3"/>
                  <c:y val="2.822865208186307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152-4445-A0BB-CA7B5DE58605}"/>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Plan1!$A$9:$A$13</c:f>
              <c:strCache>
                <c:ptCount val="5"/>
                <c:pt idx="0">
                  <c:v>ÓTIMO</c:v>
                </c:pt>
                <c:pt idx="1">
                  <c:v>MUITO BOM</c:v>
                </c:pt>
                <c:pt idx="2">
                  <c:v>BOM</c:v>
                </c:pt>
                <c:pt idx="3">
                  <c:v>REGULAR</c:v>
                </c:pt>
                <c:pt idx="4">
                  <c:v>RUIM</c:v>
                </c:pt>
              </c:strCache>
            </c:strRef>
          </c:cat>
          <c:val>
            <c:numRef>
              <c:f>Plan1!$B$9:$B$13</c:f>
              <c:numCache>
                <c:formatCode>General</c:formatCode>
                <c:ptCount val="5"/>
                <c:pt idx="0">
                  <c:v>0</c:v>
                </c:pt>
                <c:pt idx="1">
                  <c:v>0</c:v>
                </c:pt>
                <c:pt idx="2">
                  <c:v>3</c:v>
                </c:pt>
                <c:pt idx="3">
                  <c:v>0</c:v>
                </c:pt>
                <c:pt idx="4">
                  <c:v>0</c:v>
                </c:pt>
              </c:numCache>
            </c:numRef>
          </c:val>
          <c:extLst>
            <c:ext xmlns:c16="http://schemas.microsoft.com/office/drawing/2014/chart" uri="{C3380CC4-5D6E-409C-BE32-E72D297353CC}">
              <c16:uniqueId val="{00000001-F152-4445-A0BB-CA7B5DE58605}"/>
            </c:ext>
          </c:extLst>
        </c:ser>
        <c:dLbls>
          <c:dLblPos val="outEnd"/>
          <c:showLegendKey val="0"/>
          <c:showVal val="1"/>
          <c:showCatName val="0"/>
          <c:showSerName val="0"/>
          <c:showPercent val="0"/>
          <c:showBubbleSize val="0"/>
        </c:dLbls>
        <c:gapWidth val="150"/>
        <c:axId val="159584640"/>
        <c:axId val="159587328"/>
      </c:barChart>
      <c:catAx>
        <c:axId val="159584640"/>
        <c:scaling>
          <c:orientation val="minMax"/>
        </c:scaling>
        <c:delete val="0"/>
        <c:axPos val="b"/>
        <c:numFmt formatCode="General" sourceLinked="0"/>
        <c:majorTickMark val="out"/>
        <c:minorTickMark val="none"/>
        <c:tickLblPos val="nextTo"/>
        <c:crossAx val="159587328"/>
        <c:crosses val="autoZero"/>
        <c:auto val="1"/>
        <c:lblAlgn val="ctr"/>
        <c:lblOffset val="100"/>
        <c:noMultiLvlLbl val="0"/>
      </c:catAx>
      <c:valAx>
        <c:axId val="159587328"/>
        <c:scaling>
          <c:orientation val="minMax"/>
          <c:max val="3"/>
          <c:min val="0"/>
        </c:scaling>
        <c:delete val="1"/>
        <c:axPos val="l"/>
        <c:numFmt formatCode="General" sourceLinked="1"/>
        <c:majorTickMark val="out"/>
        <c:minorTickMark val="none"/>
        <c:tickLblPos val="nextTo"/>
        <c:crossAx val="159584640"/>
        <c:crosses val="autoZero"/>
        <c:crossBetween val="between"/>
        <c:majorUnit val="1"/>
        <c:minorUnit val="1"/>
      </c:valAx>
      <c:spPr>
        <a:noFill/>
        <a:ln w="25400">
          <a:noFill/>
        </a:ln>
      </c:spPr>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pt-BR" sz="1200"/>
              <a:t>MICROEMPRESAS</a:t>
            </a:r>
          </a:p>
        </c:rich>
      </c:tx>
      <c:layout>
        <c:manualLayout>
          <c:xMode val="edge"/>
          <c:yMode val="edge"/>
          <c:x val="0.22475190601174852"/>
          <c:y val="2.2222222222222223E-2"/>
        </c:manualLayout>
      </c:layout>
      <c:overlay val="0"/>
    </c:title>
    <c:autoTitleDeleted val="0"/>
    <c:plotArea>
      <c:layout/>
      <c:barChart>
        <c:barDir val="col"/>
        <c:grouping val="clustered"/>
        <c:varyColors val="0"/>
        <c:ser>
          <c:idx val="0"/>
          <c:order val="0"/>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Plan1!$A$2:$A$6</c:f>
              <c:strCache>
                <c:ptCount val="5"/>
                <c:pt idx="0">
                  <c:v>ÓTIMO</c:v>
                </c:pt>
                <c:pt idx="1">
                  <c:v>MUITO BOM</c:v>
                </c:pt>
                <c:pt idx="2">
                  <c:v>BOM</c:v>
                </c:pt>
                <c:pt idx="3">
                  <c:v>REGULAR</c:v>
                </c:pt>
                <c:pt idx="4">
                  <c:v>RUIM</c:v>
                </c:pt>
              </c:strCache>
            </c:strRef>
          </c:cat>
          <c:val>
            <c:numRef>
              <c:f>Plan1!$B$2:$B$6</c:f>
              <c:numCache>
                <c:formatCode>General</c:formatCode>
                <c:ptCount val="5"/>
                <c:pt idx="0">
                  <c:v>0</c:v>
                </c:pt>
                <c:pt idx="1">
                  <c:v>0</c:v>
                </c:pt>
                <c:pt idx="2">
                  <c:v>1</c:v>
                </c:pt>
                <c:pt idx="3">
                  <c:v>2</c:v>
                </c:pt>
                <c:pt idx="4">
                  <c:v>0</c:v>
                </c:pt>
              </c:numCache>
            </c:numRef>
          </c:val>
          <c:extLst>
            <c:ext xmlns:c16="http://schemas.microsoft.com/office/drawing/2014/chart" uri="{C3380CC4-5D6E-409C-BE32-E72D297353CC}">
              <c16:uniqueId val="{00000000-2E3B-4473-866F-05B6F46E6304}"/>
            </c:ext>
          </c:extLst>
        </c:ser>
        <c:dLbls>
          <c:dLblPos val="outEnd"/>
          <c:showLegendKey val="0"/>
          <c:showVal val="1"/>
          <c:showCatName val="0"/>
          <c:showSerName val="0"/>
          <c:showPercent val="0"/>
          <c:showBubbleSize val="0"/>
        </c:dLbls>
        <c:gapWidth val="150"/>
        <c:axId val="159665536"/>
        <c:axId val="159691904"/>
      </c:barChart>
      <c:catAx>
        <c:axId val="159665536"/>
        <c:scaling>
          <c:orientation val="minMax"/>
        </c:scaling>
        <c:delete val="0"/>
        <c:axPos val="b"/>
        <c:numFmt formatCode="General" sourceLinked="0"/>
        <c:majorTickMark val="out"/>
        <c:minorTickMark val="none"/>
        <c:tickLblPos val="nextTo"/>
        <c:crossAx val="159691904"/>
        <c:crosses val="autoZero"/>
        <c:auto val="1"/>
        <c:lblAlgn val="ctr"/>
        <c:lblOffset val="100"/>
        <c:noMultiLvlLbl val="0"/>
      </c:catAx>
      <c:valAx>
        <c:axId val="159691904"/>
        <c:scaling>
          <c:orientation val="minMax"/>
          <c:max val="3"/>
          <c:min val="0"/>
        </c:scaling>
        <c:delete val="1"/>
        <c:axPos val="l"/>
        <c:numFmt formatCode="General" sourceLinked="1"/>
        <c:majorTickMark val="out"/>
        <c:minorTickMark val="none"/>
        <c:tickLblPos val="nextTo"/>
        <c:crossAx val="159665536"/>
        <c:crosses val="autoZero"/>
        <c:crossBetween val="between"/>
        <c:majorUnit val="1"/>
        <c:minorUnit val="1"/>
      </c:valAx>
      <c:spPr>
        <a:noFill/>
        <a:ln w="25400">
          <a:noFill/>
        </a:ln>
      </c:spPr>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sz="1200"/>
            </a:pPr>
            <a:r>
              <a:rPr lang="pt-BR" sz="1200"/>
              <a:t>PEQUENAS EMPRESAS</a:t>
            </a:r>
          </a:p>
        </c:rich>
      </c:tx>
      <c:overlay val="0"/>
    </c:title>
    <c:autoTitleDeleted val="0"/>
    <c:plotArea>
      <c:layout/>
      <c:barChart>
        <c:barDir val="col"/>
        <c:grouping val="clustered"/>
        <c:varyColors val="0"/>
        <c:ser>
          <c:idx val="0"/>
          <c:order val="0"/>
          <c:invertIfNegative val="0"/>
          <c:dLbls>
            <c:dLbl>
              <c:idx val="2"/>
              <c:layout>
                <c:manualLayout>
                  <c:x val="5.0418573408450391E-3"/>
                  <c:y val="2.117175405910741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9C3-49B6-B4FD-CE44EE955A94}"/>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Plan1!$A$9:$A$13</c:f>
              <c:strCache>
                <c:ptCount val="5"/>
                <c:pt idx="0">
                  <c:v>ÓTIMO</c:v>
                </c:pt>
                <c:pt idx="1">
                  <c:v>MUITO BOM</c:v>
                </c:pt>
                <c:pt idx="2">
                  <c:v>BOM</c:v>
                </c:pt>
                <c:pt idx="3">
                  <c:v>REGULAR</c:v>
                </c:pt>
                <c:pt idx="4">
                  <c:v>RUIM</c:v>
                </c:pt>
              </c:strCache>
            </c:strRef>
          </c:cat>
          <c:val>
            <c:numRef>
              <c:f>Plan1!$B$9:$B$13</c:f>
              <c:numCache>
                <c:formatCode>General</c:formatCode>
                <c:ptCount val="5"/>
                <c:pt idx="0">
                  <c:v>0</c:v>
                </c:pt>
                <c:pt idx="1">
                  <c:v>0</c:v>
                </c:pt>
                <c:pt idx="2">
                  <c:v>3</c:v>
                </c:pt>
                <c:pt idx="3">
                  <c:v>0</c:v>
                </c:pt>
                <c:pt idx="4">
                  <c:v>0</c:v>
                </c:pt>
              </c:numCache>
            </c:numRef>
          </c:val>
          <c:extLst>
            <c:ext xmlns:c16="http://schemas.microsoft.com/office/drawing/2014/chart" uri="{C3380CC4-5D6E-409C-BE32-E72D297353CC}">
              <c16:uniqueId val="{00000001-79C3-49B6-B4FD-CE44EE955A94}"/>
            </c:ext>
          </c:extLst>
        </c:ser>
        <c:dLbls>
          <c:dLblPos val="outEnd"/>
          <c:showLegendKey val="0"/>
          <c:showVal val="1"/>
          <c:showCatName val="0"/>
          <c:showSerName val="0"/>
          <c:showPercent val="0"/>
          <c:showBubbleSize val="0"/>
        </c:dLbls>
        <c:gapWidth val="150"/>
        <c:axId val="159698944"/>
        <c:axId val="159701632"/>
      </c:barChart>
      <c:catAx>
        <c:axId val="159698944"/>
        <c:scaling>
          <c:orientation val="minMax"/>
        </c:scaling>
        <c:delete val="0"/>
        <c:axPos val="b"/>
        <c:numFmt formatCode="General" sourceLinked="0"/>
        <c:majorTickMark val="out"/>
        <c:minorTickMark val="none"/>
        <c:tickLblPos val="nextTo"/>
        <c:crossAx val="159701632"/>
        <c:crosses val="autoZero"/>
        <c:auto val="1"/>
        <c:lblAlgn val="ctr"/>
        <c:lblOffset val="100"/>
        <c:noMultiLvlLbl val="0"/>
      </c:catAx>
      <c:valAx>
        <c:axId val="159701632"/>
        <c:scaling>
          <c:orientation val="minMax"/>
          <c:max val="3"/>
          <c:min val="0"/>
        </c:scaling>
        <c:delete val="1"/>
        <c:axPos val="l"/>
        <c:numFmt formatCode="General" sourceLinked="1"/>
        <c:majorTickMark val="out"/>
        <c:minorTickMark val="none"/>
        <c:tickLblPos val="nextTo"/>
        <c:crossAx val="159698944"/>
        <c:crosses val="autoZero"/>
        <c:crossBetween val="between"/>
        <c:majorUnit val="1"/>
        <c:minorUnit val="1"/>
      </c:valAx>
      <c:spPr>
        <a:noFill/>
        <a:ln w="25400">
          <a:noFill/>
        </a:ln>
      </c:spPr>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itchFamily="18" charset="0"/>
                <a:cs typeface="Times New Roman" pitchFamily="18" charset="0"/>
              </a:defRPr>
            </a:pPr>
            <a:r>
              <a:rPr lang="pt-BR" sz="1200">
                <a:latin typeface="Times New Roman" pitchFamily="18" charset="0"/>
                <a:cs typeface="Times New Roman" pitchFamily="18" charset="0"/>
              </a:rPr>
              <a:t>MICROEMPRESAS</a:t>
            </a:r>
          </a:p>
        </c:rich>
      </c:tx>
      <c:overlay val="1"/>
    </c:title>
    <c:autoTitleDeleted val="0"/>
    <c:plotArea>
      <c:layout>
        <c:manualLayout>
          <c:layoutTarget val="inner"/>
          <c:xMode val="edge"/>
          <c:yMode val="edge"/>
          <c:x val="5.2349476382341893E-2"/>
          <c:y val="3.926812033111246E-2"/>
          <c:w val="0.94380276044089861"/>
          <c:h val="0.74868059761760564"/>
        </c:manualLayout>
      </c:layout>
      <c:barChart>
        <c:barDir val="col"/>
        <c:grouping val="clustered"/>
        <c:varyColors val="0"/>
        <c:ser>
          <c:idx val="0"/>
          <c:order val="0"/>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Plan1!$A$2:$A$3</c:f>
              <c:strCache>
                <c:ptCount val="2"/>
                <c:pt idx="0">
                  <c:v>Estoque de segurança</c:v>
                </c:pt>
                <c:pt idx="1">
                  <c:v>Estoque de Segurança e antecipação</c:v>
                </c:pt>
              </c:strCache>
            </c:strRef>
          </c:cat>
          <c:val>
            <c:numRef>
              <c:f>Plan1!$B$2:$B$3</c:f>
              <c:numCache>
                <c:formatCode>General</c:formatCode>
                <c:ptCount val="2"/>
                <c:pt idx="0">
                  <c:v>2</c:v>
                </c:pt>
                <c:pt idx="1">
                  <c:v>1</c:v>
                </c:pt>
              </c:numCache>
            </c:numRef>
          </c:val>
          <c:extLst>
            <c:ext xmlns:c16="http://schemas.microsoft.com/office/drawing/2014/chart" uri="{C3380CC4-5D6E-409C-BE32-E72D297353CC}">
              <c16:uniqueId val="{00000000-5FB6-409B-96F5-5CC2BCE85B86}"/>
            </c:ext>
          </c:extLst>
        </c:ser>
        <c:dLbls>
          <c:showLegendKey val="0"/>
          <c:showVal val="0"/>
          <c:showCatName val="0"/>
          <c:showSerName val="0"/>
          <c:showPercent val="0"/>
          <c:showBubbleSize val="0"/>
        </c:dLbls>
        <c:gapWidth val="500"/>
        <c:axId val="183630464"/>
        <c:axId val="248992128"/>
      </c:barChart>
      <c:catAx>
        <c:axId val="183630464"/>
        <c:scaling>
          <c:orientation val="minMax"/>
        </c:scaling>
        <c:delete val="0"/>
        <c:axPos val="b"/>
        <c:numFmt formatCode="General" sourceLinked="0"/>
        <c:majorTickMark val="out"/>
        <c:minorTickMark val="none"/>
        <c:tickLblPos val="nextTo"/>
        <c:txPr>
          <a:bodyPr/>
          <a:lstStyle/>
          <a:p>
            <a:pPr>
              <a:defRPr sz="1100" b="0">
                <a:latin typeface="Times New Roman" pitchFamily="18" charset="0"/>
                <a:cs typeface="Times New Roman" pitchFamily="18" charset="0"/>
              </a:defRPr>
            </a:pPr>
            <a:endParaRPr lang="pt-BR"/>
          </a:p>
        </c:txPr>
        <c:crossAx val="248992128"/>
        <c:crosses val="autoZero"/>
        <c:auto val="1"/>
        <c:lblAlgn val="ctr"/>
        <c:lblOffset val="100"/>
        <c:noMultiLvlLbl val="0"/>
      </c:catAx>
      <c:valAx>
        <c:axId val="248992128"/>
        <c:scaling>
          <c:orientation val="minMax"/>
          <c:max val="3"/>
          <c:min val="0"/>
        </c:scaling>
        <c:delete val="1"/>
        <c:axPos val="l"/>
        <c:numFmt formatCode="General" sourceLinked="1"/>
        <c:majorTickMark val="out"/>
        <c:minorTickMark val="none"/>
        <c:tickLblPos val="nextTo"/>
        <c:crossAx val="183630464"/>
        <c:crosses val="autoZero"/>
        <c:crossBetween val="between"/>
        <c:majorUnit val="1"/>
        <c:minorUnit val="1"/>
      </c:valAx>
    </c:plotArea>
    <c:plotVisOnly val="1"/>
    <c:dispBlanksAs val="gap"/>
    <c:showDLblsOverMax val="0"/>
  </c:chart>
  <c:externalData r:id="rId1">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613FEB-608F-48C5-BB31-6337A57ABD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7615</Words>
  <Characters>41124</Characters>
  <Application>Microsoft Office Word</Application>
  <DocSecurity>0</DocSecurity>
  <Lines>342</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Willian Martins Ferreira</cp:lastModifiedBy>
  <cp:revision>2</cp:revision>
  <dcterms:created xsi:type="dcterms:W3CDTF">2022-01-17T23:56:00Z</dcterms:created>
  <dcterms:modified xsi:type="dcterms:W3CDTF">2022-01-17T23:56:00Z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ear4Word_StyleTitle">
    <vt:lpwstr>ACM SIG Proceedings With Long Author List</vt:lpwstr>
  </property>
</Properties>
</file>