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B88A" w14:textId="37769951" w:rsidR="00730852" w:rsidRDefault="00730852" w:rsidP="00730852">
      <w:pPr>
        <w:pStyle w:val="Estilo1"/>
        <w:outlineLvl w:val="0"/>
      </w:pPr>
      <w:r w:rsidRPr="00476427">
        <w:t xml:space="preserve">TECNOLOGIAS DE COLHEITA E PÓS-COLHEITA E ANÁLISE DA RELEVÂNCIA ADQUIRIDA NAS LAVOURAS APÓS A UTILIZAÇÃO DAS TECNOLOGIAS </w:t>
      </w:r>
    </w:p>
    <w:p w14:paraId="5BE47CAF" w14:textId="5408D76B" w:rsidR="00730852" w:rsidRPr="00730852" w:rsidRDefault="00730852" w:rsidP="00730852">
      <w:pPr>
        <w:pStyle w:val="Estilo1"/>
        <w:jc w:val="right"/>
        <w:outlineLvl w:val="0"/>
        <w:rPr>
          <w:sz w:val="20"/>
          <w:szCs w:val="20"/>
        </w:rPr>
      </w:pPr>
      <w:r w:rsidRPr="00730852">
        <w:rPr>
          <w:sz w:val="20"/>
          <w:szCs w:val="20"/>
        </w:rPr>
        <w:t>Louise de Magalhães Pinto</w:t>
      </w:r>
    </w:p>
    <w:p w14:paraId="05B0502A" w14:textId="77777777" w:rsidR="00730852" w:rsidRDefault="00730852" w:rsidP="00730852">
      <w:pPr>
        <w:pStyle w:val="TIT01"/>
        <w:widowControl w:val="0"/>
        <w:ind w:firstLine="709"/>
        <w:rPr>
          <w:b w:val="0"/>
        </w:rPr>
      </w:pPr>
    </w:p>
    <w:p w14:paraId="5800206A" w14:textId="77777777" w:rsidR="00730852" w:rsidRDefault="00730852" w:rsidP="00730852">
      <w:pPr>
        <w:pStyle w:val="TIT01"/>
        <w:widowControl w:val="0"/>
        <w:ind w:firstLine="709"/>
        <w:rPr>
          <w:b w:val="0"/>
        </w:rPr>
      </w:pPr>
      <w:r w:rsidRPr="00BA4C30">
        <w:rPr>
          <w:b w:val="0"/>
        </w:rPr>
        <w:t xml:space="preserve">De acordo com </w:t>
      </w:r>
      <w:r>
        <w:rPr>
          <w:b w:val="0"/>
        </w:rPr>
        <w:t xml:space="preserve">Schultz citado por </w:t>
      </w:r>
      <w:proofErr w:type="spellStart"/>
      <w:r>
        <w:rPr>
          <w:b w:val="0"/>
        </w:rPr>
        <w:t>Cançado</w:t>
      </w:r>
      <w:proofErr w:type="spellEnd"/>
      <w:r>
        <w:rPr>
          <w:b w:val="0"/>
        </w:rPr>
        <w:t xml:space="preserve"> </w:t>
      </w:r>
      <w:r w:rsidRPr="00DB1C92">
        <w:rPr>
          <w:b w:val="0"/>
        </w:rPr>
        <w:t>Junior</w:t>
      </w:r>
      <w:r>
        <w:rPr>
          <w:b w:val="0"/>
        </w:rPr>
        <w:t xml:space="preserve"> (1999), só é possível a modificação da agricultura tradicional para uma mais moderna e dinâmica, por meio de modernizações das técnicas agrícolas, além da utilização de novos fatores determinantes. </w:t>
      </w:r>
    </w:p>
    <w:p w14:paraId="17E87573" w14:textId="77777777" w:rsidR="00730852" w:rsidRPr="00BA4C30" w:rsidRDefault="00730852" w:rsidP="00730852">
      <w:pPr>
        <w:pStyle w:val="TIT01"/>
        <w:widowControl w:val="0"/>
        <w:ind w:firstLine="709"/>
        <w:rPr>
          <w:b w:val="0"/>
        </w:rPr>
      </w:pPr>
      <w:r>
        <w:rPr>
          <w:b w:val="0"/>
        </w:rPr>
        <w:t>As inovações tecnológicas são reconhecidas mundialmente como significantes no desenvolvimento, existindo inúmeros estudos que demonstram os altos retornos advindos pelos investimentos no agronegócio (CANÇADO JUNIOR, 1999).</w:t>
      </w:r>
    </w:p>
    <w:p w14:paraId="4BEE88AE" w14:textId="77777777" w:rsidR="00730852" w:rsidRDefault="00730852" w:rsidP="00730852">
      <w:pPr>
        <w:pStyle w:val="xmsonormal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pacing w:val="4"/>
        </w:rPr>
      </w:pPr>
      <w:r w:rsidRPr="00184ED3">
        <w:rPr>
          <w:rFonts w:ascii="Arial" w:hAnsi="Arial" w:cs="Arial"/>
          <w:color w:val="000000"/>
          <w:spacing w:val="4"/>
        </w:rPr>
        <w:t xml:space="preserve">Na atualidade tem-se que as tecnologias aplicadas à </w:t>
      </w:r>
      <w:r>
        <w:rPr>
          <w:rFonts w:ascii="Arial" w:hAnsi="Arial" w:cs="Arial"/>
          <w:color w:val="000000"/>
          <w:spacing w:val="4"/>
        </w:rPr>
        <w:t xml:space="preserve">agricultura através da pesquisa no setor agrícola são tratadas como </w:t>
      </w:r>
      <w:r w:rsidRPr="00184ED3">
        <w:rPr>
          <w:rFonts w:ascii="Arial" w:hAnsi="Arial" w:cs="Arial"/>
          <w:color w:val="000000"/>
          <w:spacing w:val="4"/>
        </w:rPr>
        <w:t>bens públicos</w:t>
      </w:r>
      <w:r>
        <w:rPr>
          <w:rStyle w:val="Refdenotaderodap"/>
          <w:rFonts w:ascii="Arial" w:hAnsi="Arial" w:cs="Arial"/>
          <w:color w:val="000000"/>
          <w:spacing w:val="4"/>
        </w:rPr>
        <w:footnoteReference w:id="1"/>
      </w:r>
      <w:r w:rsidRPr="00184ED3">
        <w:rPr>
          <w:rFonts w:ascii="Arial" w:hAnsi="Arial" w:cs="Arial"/>
          <w:color w:val="000000"/>
          <w:spacing w:val="4"/>
        </w:rPr>
        <w:t>, sendo então modelos de crescimento endógeno com retornos crescentes sobre seus fatores cumulativos. O crescimento endógeno é compreendido como uma maior eficiência na utilização dos coeficientes tradicionais. Se o conhecimento e sua aplicabilidade (tecn</w:t>
      </w:r>
      <w:r>
        <w:rPr>
          <w:rFonts w:ascii="Arial" w:hAnsi="Arial" w:cs="Arial"/>
          <w:color w:val="000000"/>
          <w:spacing w:val="4"/>
        </w:rPr>
        <w:t>ologia) são tidos como um bem pú</w:t>
      </w:r>
      <w:r w:rsidRPr="00184ED3">
        <w:rPr>
          <w:rFonts w:ascii="Arial" w:hAnsi="Arial" w:cs="Arial"/>
          <w:color w:val="000000"/>
          <w:spacing w:val="4"/>
        </w:rPr>
        <w:t>blico, remete-se então a não rivalidade, sendo assim sem exclusão na utilização do mesmo para nenhum produtor, essa propriedade torna a cafeicultura uma fonte de rendimentos crescentes à escala e de crescimento per capita (SILVA, 2004).</w:t>
      </w:r>
    </w:p>
    <w:p w14:paraId="18FE5521" w14:textId="77777777" w:rsidR="00730852" w:rsidRPr="006361E3" w:rsidRDefault="00730852" w:rsidP="00730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6361E3">
        <w:rPr>
          <w:rFonts w:ascii="Arial" w:hAnsi="Arial" w:cs="Arial"/>
          <w:color w:val="000000"/>
          <w:sz w:val="24"/>
          <w:szCs w:val="24"/>
        </w:rPr>
        <w:t>A obtenção de equipamentos além da aplicação de novas tecnologias par</w:t>
      </w:r>
      <w:r>
        <w:rPr>
          <w:rFonts w:ascii="Arial" w:hAnsi="Arial" w:cs="Arial"/>
          <w:color w:val="000000"/>
          <w:sz w:val="24"/>
          <w:szCs w:val="24"/>
        </w:rPr>
        <w:t>a a colheita e beneficiamento da</w:t>
      </w:r>
      <w:r w:rsidRPr="006361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5F83">
        <w:rPr>
          <w:rFonts w:ascii="Arial" w:hAnsi="Arial" w:cs="Arial"/>
          <w:i/>
          <w:sz w:val="24"/>
          <w:szCs w:val="24"/>
        </w:rPr>
        <w:t xml:space="preserve">commodity </w:t>
      </w:r>
      <w:r w:rsidRPr="006361E3">
        <w:rPr>
          <w:rFonts w:ascii="Arial" w:hAnsi="Arial" w:cs="Arial"/>
          <w:color w:val="000000"/>
          <w:sz w:val="24"/>
          <w:szCs w:val="24"/>
        </w:rPr>
        <w:t>vem sendo muito importante para uma</w:t>
      </w:r>
      <w:r>
        <w:rPr>
          <w:rFonts w:ascii="Arial" w:hAnsi="Arial" w:cs="Arial"/>
          <w:color w:val="000000"/>
          <w:sz w:val="24"/>
          <w:szCs w:val="24"/>
        </w:rPr>
        <w:t xml:space="preserve"> maior produtividade além de um incremento na</w:t>
      </w:r>
      <w:r w:rsidRPr="006361E3">
        <w:rPr>
          <w:rFonts w:ascii="Arial" w:hAnsi="Arial" w:cs="Arial"/>
          <w:color w:val="000000"/>
          <w:sz w:val="24"/>
          <w:szCs w:val="24"/>
        </w:rPr>
        <w:t xml:space="preserve"> qualidade do produto. O produtor pode obter as tecnologias de colheita e pós-</w:t>
      </w:r>
      <w:r w:rsidRPr="007E20EF">
        <w:rPr>
          <w:rFonts w:ascii="Arial" w:hAnsi="Arial" w:cs="Arial"/>
          <w:color w:val="000000"/>
          <w:sz w:val="24"/>
          <w:szCs w:val="24"/>
        </w:rPr>
        <w:t>colheita como uma agregação tecnológica ou sequencialmente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E20EF">
        <w:rPr>
          <w:rFonts w:ascii="Arial" w:hAnsi="Arial" w:cs="Arial"/>
          <w:color w:val="000000"/>
          <w:sz w:val="24"/>
          <w:szCs w:val="24"/>
        </w:rPr>
        <w:t>(</w:t>
      </w:r>
      <w:r w:rsidRPr="007E20EF">
        <w:rPr>
          <w:rFonts w:ascii="Arial" w:hAnsi="Arial" w:cs="Arial"/>
          <w:color w:val="000000"/>
          <w:sz w:val="24"/>
          <w:szCs w:val="24"/>
          <w:shd w:val="clear" w:color="auto" w:fill="FFFFFF"/>
        </w:rPr>
        <w:t>PEREIRA; TEIXEIRA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 w:rsidRPr="007E20E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LIMA, </w:t>
      </w:r>
      <w:r w:rsidRPr="007E20E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2010).</w:t>
      </w:r>
    </w:p>
    <w:p w14:paraId="70148543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subtítulos a seguir, estarão demonstradas as formas substanciais para se promover uma colheita e pós-colheita de café de qualidade.  </w:t>
      </w:r>
    </w:p>
    <w:p w14:paraId="5E4956F8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9A5D35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F6906C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0F54BB" w14:textId="77777777" w:rsidR="00730852" w:rsidRDefault="00730852" w:rsidP="00730852">
      <w:pPr>
        <w:pStyle w:val="Estilo1"/>
        <w:outlineLvl w:val="1"/>
      </w:pPr>
      <w:bookmarkStart w:id="0" w:name="_Toc85527132"/>
      <w:bookmarkStart w:id="1" w:name="_Toc86140413"/>
      <w:bookmarkStart w:id="2" w:name="_Toc86959316"/>
      <w:r>
        <w:t xml:space="preserve">4.1 </w:t>
      </w:r>
      <w:r w:rsidRPr="00476427">
        <w:t>A colheita</w:t>
      </w:r>
      <w:bookmarkEnd w:id="0"/>
      <w:bookmarkEnd w:id="1"/>
      <w:bookmarkEnd w:id="2"/>
    </w:p>
    <w:p w14:paraId="4F324713" w14:textId="77777777" w:rsidR="00730852" w:rsidRPr="00476427" w:rsidRDefault="00730852" w:rsidP="00730852">
      <w:pPr>
        <w:pStyle w:val="Estilo1"/>
      </w:pPr>
    </w:p>
    <w:p w14:paraId="56DD8622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</w:t>
      </w:r>
      <w:r w:rsidRPr="0013761A">
        <w:rPr>
          <w:rFonts w:ascii="Arial" w:hAnsi="Arial" w:cs="Arial"/>
          <w:sz w:val="24"/>
          <w:szCs w:val="24"/>
        </w:rPr>
        <w:t xml:space="preserve"> Mesquita e outros (2016) e Duarte (2013), a</w:t>
      </w:r>
      <w:r>
        <w:rPr>
          <w:rFonts w:ascii="Arial" w:hAnsi="Arial" w:cs="Arial"/>
          <w:sz w:val="24"/>
          <w:szCs w:val="24"/>
        </w:rPr>
        <w:t xml:space="preserve"> colheita do café acontece em um curto espaço de tempo. O início da colheita depende de variáveis como: a quantidade de frutos na planta, caídos no chão além do tempo de duração da safra. Todas essas condições de produção advêm do conhecimento das diversas operações que constituem a colheita que são:</w:t>
      </w:r>
    </w:p>
    <w:p w14:paraId="0B6FA537" w14:textId="77777777" w:rsidR="00730852" w:rsidRPr="00F37F6A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21E0CF" w14:textId="77777777" w:rsidR="00730852" w:rsidRPr="006C2642" w:rsidRDefault="00730852" w:rsidP="00730852">
      <w:pPr>
        <w:pStyle w:val="PargrafodaLista"/>
        <w:numPr>
          <w:ilvl w:val="0"/>
          <w:numId w:val="1"/>
        </w:numPr>
        <w:spacing w:after="0" w:line="360" w:lineRule="auto"/>
        <w:ind w:left="784" w:hanging="358"/>
        <w:jc w:val="both"/>
        <w:rPr>
          <w:rFonts w:ascii="Arial" w:hAnsi="Arial" w:cs="Arial"/>
          <w:sz w:val="24"/>
          <w:szCs w:val="24"/>
        </w:rPr>
      </w:pPr>
      <w:r w:rsidRPr="006C2642">
        <w:rPr>
          <w:rFonts w:ascii="Arial" w:hAnsi="Arial" w:cs="Arial"/>
          <w:sz w:val="24"/>
          <w:szCs w:val="24"/>
        </w:rPr>
        <w:t>arruação: Operação de limpeza do cafeeiro. Baseia-se em remover a terra que fica solta além da retirada de plantas daninhas. (deve ser feita antes que os frutos comecem a cair no chão);</w:t>
      </w:r>
    </w:p>
    <w:p w14:paraId="0FBA3706" w14:textId="77777777" w:rsidR="00730852" w:rsidRPr="006C2642" w:rsidRDefault="00730852" w:rsidP="00730852">
      <w:pPr>
        <w:pStyle w:val="PargrafodaLista"/>
        <w:numPr>
          <w:ilvl w:val="0"/>
          <w:numId w:val="1"/>
        </w:numPr>
        <w:spacing w:after="0" w:line="360" w:lineRule="auto"/>
        <w:ind w:left="784" w:hanging="358"/>
        <w:jc w:val="both"/>
        <w:rPr>
          <w:rFonts w:ascii="Arial" w:hAnsi="Arial" w:cs="Arial"/>
          <w:sz w:val="24"/>
          <w:szCs w:val="24"/>
        </w:rPr>
      </w:pPr>
      <w:r w:rsidRPr="006C2642">
        <w:rPr>
          <w:rFonts w:ascii="Arial" w:hAnsi="Arial" w:cs="Arial"/>
          <w:sz w:val="24"/>
          <w:szCs w:val="24"/>
        </w:rPr>
        <w:t>derriça: Procedimento de remoção do fruto da planta. (pode ser feita no chão limpo ou sobre panos colocados sobre cafeeiro);</w:t>
      </w:r>
    </w:p>
    <w:p w14:paraId="75DDA224" w14:textId="77777777" w:rsidR="00730852" w:rsidRPr="006C2642" w:rsidRDefault="00730852" w:rsidP="00730852">
      <w:pPr>
        <w:pStyle w:val="PargrafodaLista"/>
        <w:numPr>
          <w:ilvl w:val="0"/>
          <w:numId w:val="1"/>
        </w:numPr>
        <w:spacing w:after="0" w:line="360" w:lineRule="auto"/>
        <w:ind w:left="784" w:hanging="358"/>
        <w:jc w:val="both"/>
        <w:rPr>
          <w:rFonts w:ascii="Arial" w:hAnsi="Arial" w:cs="Arial"/>
          <w:sz w:val="24"/>
          <w:szCs w:val="24"/>
        </w:rPr>
      </w:pPr>
      <w:r w:rsidRPr="006C2642">
        <w:rPr>
          <w:rFonts w:ascii="Arial" w:hAnsi="Arial" w:cs="Arial"/>
          <w:sz w:val="24"/>
          <w:szCs w:val="24"/>
        </w:rPr>
        <w:t>varrição: Agrupamento e remoção do café caído no chão.  (no caso da derriça feita no chão, a varrição é feita antes, para separar o café caído do café derriçado, no caso de derriça no pano a varrição é feita posteriormente);</w:t>
      </w:r>
    </w:p>
    <w:p w14:paraId="52A22B6C" w14:textId="77777777" w:rsidR="00730852" w:rsidRPr="006C2642" w:rsidRDefault="00730852" w:rsidP="00730852">
      <w:pPr>
        <w:pStyle w:val="PargrafodaLista"/>
        <w:numPr>
          <w:ilvl w:val="0"/>
          <w:numId w:val="1"/>
        </w:numPr>
        <w:spacing w:after="0" w:line="360" w:lineRule="auto"/>
        <w:ind w:left="784" w:hanging="358"/>
        <w:jc w:val="both"/>
        <w:rPr>
          <w:rFonts w:ascii="Arial" w:hAnsi="Arial" w:cs="Arial"/>
          <w:sz w:val="24"/>
          <w:szCs w:val="24"/>
        </w:rPr>
      </w:pPr>
      <w:r w:rsidRPr="006C2642">
        <w:rPr>
          <w:rFonts w:ascii="Arial" w:hAnsi="Arial" w:cs="Arial"/>
          <w:sz w:val="24"/>
          <w:szCs w:val="24"/>
        </w:rPr>
        <w:t>abanação: Ação de limpeza do café varrido ou derriçado (separam-se folhas, gravetos, torrões, pedras);</w:t>
      </w:r>
    </w:p>
    <w:p w14:paraId="3268C140" w14:textId="77777777" w:rsidR="00730852" w:rsidRPr="006C2642" w:rsidRDefault="00730852" w:rsidP="00730852">
      <w:pPr>
        <w:pStyle w:val="PargrafodaLista"/>
        <w:numPr>
          <w:ilvl w:val="0"/>
          <w:numId w:val="1"/>
        </w:numPr>
        <w:spacing w:after="0" w:line="360" w:lineRule="auto"/>
        <w:ind w:left="784" w:hanging="358"/>
        <w:jc w:val="both"/>
        <w:rPr>
          <w:rFonts w:ascii="Arial" w:hAnsi="Arial" w:cs="Arial"/>
          <w:sz w:val="24"/>
          <w:szCs w:val="24"/>
        </w:rPr>
      </w:pPr>
      <w:r w:rsidRPr="006C2642">
        <w:rPr>
          <w:rFonts w:ascii="Arial" w:hAnsi="Arial" w:cs="Arial"/>
          <w:sz w:val="24"/>
          <w:szCs w:val="24"/>
        </w:rPr>
        <w:t xml:space="preserve">transporte: Deslocamento do café já recolhido na lavoura para o terreiro onde se prosseguem as operações de </w:t>
      </w:r>
      <w:proofErr w:type="gramStart"/>
      <w:r w:rsidRPr="006C2642">
        <w:rPr>
          <w:rFonts w:ascii="Arial" w:hAnsi="Arial" w:cs="Arial"/>
          <w:sz w:val="24"/>
          <w:szCs w:val="24"/>
        </w:rPr>
        <w:t>pós colheita</w:t>
      </w:r>
      <w:proofErr w:type="gramEnd"/>
      <w:r w:rsidRPr="006C2642">
        <w:rPr>
          <w:rFonts w:ascii="Arial" w:hAnsi="Arial" w:cs="Arial"/>
          <w:sz w:val="24"/>
          <w:szCs w:val="24"/>
        </w:rPr>
        <w:t>.</w:t>
      </w:r>
    </w:p>
    <w:p w14:paraId="77CA871E" w14:textId="77777777" w:rsidR="00730852" w:rsidRPr="00B82341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AE860E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2341">
        <w:rPr>
          <w:rFonts w:ascii="Arial" w:hAnsi="Arial" w:cs="Arial"/>
          <w:sz w:val="24"/>
          <w:szCs w:val="24"/>
        </w:rPr>
        <w:t xml:space="preserve">As operações acima podem ser realizadas de formas distintas em uma sucessão flexível. Os procedimentos na realização dessas operações além da sua ordem </w:t>
      </w:r>
      <w:r>
        <w:rPr>
          <w:rFonts w:ascii="Arial" w:hAnsi="Arial" w:cs="Arial"/>
          <w:sz w:val="24"/>
          <w:szCs w:val="24"/>
        </w:rPr>
        <w:t>e</w:t>
      </w:r>
      <w:r w:rsidRPr="00B82341">
        <w:rPr>
          <w:rFonts w:ascii="Arial" w:hAnsi="Arial" w:cs="Arial"/>
          <w:sz w:val="24"/>
          <w:szCs w:val="24"/>
        </w:rPr>
        <w:t>stabelecem o sistema da colheita</w:t>
      </w:r>
      <w:r>
        <w:rPr>
          <w:rFonts w:ascii="Arial" w:hAnsi="Arial" w:cs="Arial"/>
          <w:sz w:val="24"/>
          <w:szCs w:val="24"/>
        </w:rPr>
        <w:t>, que podem ser identificados de três formas:</w:t>
      </w:r>
    </w:p>
    <w:p w14:paraId="5559A02D" w14:textId="77777777" w:rsidR="00730852" w:rsidRPr="00B82341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62B70F" w14:textId="77777777" w:rsidR="00730852" w:rsidRPr="00FF4753" w:rsidRDefault="00730852" w:rsidP="00730852">
      <w:pPr>
        <w:pStyle w:val="PargrafodaList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F4753">
        <w:rPr>
          <w:rFonts w:ascii="Arial" w:hAnsi="Arial" w:cs="Arial"/>
          <w:sz w:val="24"/>
          <w:szCs w:val="24"/>
        </w:rPr>
        <w:lastRenderedPageBreak/>
        <w:t>manual: Apontado como convencional pelo fato de ser o mais aplicado pelos produtores. Neste sistema as ações realizadas na colheita (com ressalva o transporte), são executadas manualmente, demandando muitos trabalhadores;</w:t>
      </w:r>
    </w:p>
    <w:p w14:paraId="6815BD0C" w14:textId="77777777" w:rsidR="00730852" w:rsidRPr="00FF4753" w:rsidRDefault="00730852" w:rsidP="00730852">
      <w:pPr>
        <w:pStyle w:val="PargrafodaList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commentRangeStart w:id="3"/>
      <w:r w:rsidRPr="00245F83">
        <w:rPr>
          <w:rFonts w:ascii="Arial" w:hAnsi="Arial" w:cs="Arial"/>
          <w:sz w:val="24"/>
          <w:szCs w:val="24"/>
        </w:rPr>
        <w:t>semimecanizado</w:t>
      </w:r>
      <w:commentRangeEnd w:id="3"/>
      <w:r w:rsidRPr="00245F83">
        <w:rPr>
          <w:rStyle w:val="Refdecomentrio"/>
        </w:rPr>
        <w:commentReference w:id="3"/>
      </w:r>
      <w:r w:rsidRPr="00FF4753">
        <w:rPr>
          <w:rFonts w:ascii="Arial" w:hAnsi="Arial" w:cs="Arial"/>
          <w:sz w:val="24"/>
          <w:szCs w:val="24"/>
        </w:rPr>
        <w:t>: Compreende o aproveitamento de mão de obra assim como o uso de máquina</w:t>
      </w:r>
      <w:r>
        <w:rPr>
          <w:rFonts w:ascii="Arial" w:hAnsi="Arial" w:cs="Arial"/>
          <w:sz w:val="24"/>
          <w:szCs w:val="24"/>
        </w:rPr>
        <w:t>s para as operações da colheita;</w:t>
      </w:r>
      <w:r w:rsidRPr="00FF4753">
        <w:rPr>
          <w:rFonts w:ascii="Arial" w:hAnsi="Arial" w:cs="Arial"/>
          <w:sz w:val="24"/>
          <w:szCs w:val="24"/>
        </w:rPr>
        <w:t xml:space="preserve"> </w:t>
      </w:r>
    </w:p>
    <w:p w14:paraId="25026634" w14:textId="77777777" w:rsidR="00730852" w:rsidRPr="00FF4753" w:rsidRDefault="00730852" w:rsidP="00730852">
      <w:pPr>
        <w:pStyle w:val="PargrafodaList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F4753">
        <w:rPr>
          <w:rFonts w:ascii="Arial" w:hAnsi="Arial" w:cs="Arial"/>
          <w:sz w:val="24"/>
          <w:szCs w:val="24"/>
        </w:rPr>
        <w:t xml:space="preserve">mecanizado: Modelo mais utilizado em grandes propriedades, a mecanização contempla todas as atividades a serem realizadas na colheita. Porém não exclui totalmente o uso da mão de obra, já que as máquinas não conseguem colher todos os frutos das plantas. O café que permanece após a colheita mecânica subsequentemente é retirado de forma manual.  </w:t>
      </w:r>
    </w:p>
    <w:p w14:paraId="6817A17E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9B5F59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os sistemas de colheita podem variar entre manual a mecanizado, de acordo com o grau de mão de obra ou a quantidade de tecnificação utilizada na execução da colheita. Observa-se uma predisposição ao sistema</w:t>
      </w:r>
      <w:r w:rsidRPr="00245F83">
        <w:rPr>
          <w:rFonts w:ascii="Arial" w:hAnsi="Arial" w:cs="Arial"/>
          <w:sz w:val="24"/>
          <w:szCs w:val="24"/>
        </w:rPr>
        <w:t xml:space="preserve"> </w:t>
      </w:r>
      <w:commentRangeStart w:id="4"/>
      <w:r w:rsidRPr="00245F83">
        <w:rPr>
          <w:rFonts w:ascii="Arial" w:hAnsi="Arial" w:cs="Arial"/>
          <w:sz w:val="24"/>
          <w:szCs w:val="24"/>
        </w:rPr>
        <w:t xml:space="preserve">semimecanizado </w:t>
      </w:r>
      <w:commentRangeEnd w:id="4"/>
      <w:r w:rsidRPr="00245F83">
        <w:rPr>
          <w:rStyle w:val="Refdecomentrio"/>
        </w:rPr>
        <w:commentReference w:id="4"/>
      </w:r>
      <w:r>
        <w:rPr>
          <w:rFonts w:ascii="Arial" w:hAnsi="Arial" w:cs="Arial"/>
          <w:sz w:val="24"/>
          <w:szCs w:val="24"/>
        </w:rPr>
        <w:t xml:space="preserve">nas regiões onde o tamanho e o intervalo entre os pés de café são restritivos para a utilização da colheita mecanizada (MESQUITA </w:t>
      </w:r>
      <w:r>
        <w:rPr>
          <w:rFonts w:ascii="Arial" w:hAnsi="Arial" w:cs="Arial"/>
          <w:i/>
          <w:iCs/>
          <w:sz w:val="24"/>
          <w:szCs w:val="24"/>
        </w:rPr>
        <w:t>et al.</w:t>
      </w:r>
      <w:r>
        <w:rPr>
          <w:rFonts w:ascii="Arial" w:hAnsi="Arial" w:cs="Arial"/>
          <w:sz w:val="24"/>
          <w:szCs w:val="24"/>
        </w:rPr>
        <w:t xml:space="preserve"> 2016; DUARTE, 2013).</w:t>
      </w:r>
    </w:p>
    <w:p w14:paraId="7CA5CDD8" w14:textId="77777777" w:rsidR="00730852" w:rsidRPr="003A7707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D6C2B0" w14:textId="77777777" w:rsidR="00730852" w:rsidRDefault="00730852" w:rsidP="00730852">
      <w:pPr>
        <w:pStyle w:val="Estilo1"/>
        <w:outlineLvl w:val="1"/>
      </w:pPr>
      <w:bookmarkStart w:id="5" w:name="_Toc85527133"/>
      <w:bookmarkStart w:id="6" w:name="_Toc86140414"/>
      <w:bookmarkStart w:id="7" w:name="_Toc86959317"/>
      <w:r>
        <w:t xml:space="preserve">4.2 A </w:t>
      </w:r>
      <w:proofErr w:type="gramStart"/>
      <w:r>
        <w:t>pós colheita</w:t>
      </w:r>
      <w:bookmarkEnd w:id="5"/>
      <w:bookmarkEnd w:id="6"/>
      <w:bookmarkEnd w:id="7"/>
      <w:proofErr w:type="gramEnd"/>
    </w:p>
    <w:p w14:paraId="6CF7D771" w14:textId="77777777" w:rsidR="00730852" w:rsidRDefault="00730852" w:rsidP="00730852">
      <w:pPr>
        <w:pStyle w:val="Estilo1"/>
        <w:ind w:firstLine="709"/>
      </w:pPr>
    </w:p>
    <w:p w14:paraId="7B10ED7A" w14:textId="77777777" w:rsidR="00730852" w:rsidRPr="00C875B5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C875B5">
        <w:rPr>
          <w:rFonts w:ascii="Arial" w:hAnsi="Arial" w:cs="Arial"/>
          <w:spacing w:val="-4"/>
          <w:sz w:val="24"/>
          <w:szCs w:val="24"/>
        </w:rPr>
        <w:t xml:space="preserve">Atualmente a cafeicultura manifesta cada vez mais a necessidade de uma elaboração de cafés distintos com uma qualidade maior, auferindo a uma possibilidade do cafeicultor a </w:t>
      </w:r>
      <w:commentRangeStart w:id="8"/>
      <w:r w:rsidRPr="00245F83">
        <w:rPr>
          <w:rFonts w:ascii="Arial" w:hAnsi="Arial" w:cs="Arial"/>
          <w:spacing w:val="-4"/>
          <w:sz w:val="24"/>
          <w:szCs w:val="24"/>
        </w:rPr>
        <w:t>agregar valor à sua commodity</w:t>
      </w:r>
      <w:r w:rsidRPr="007946FD">
        <w:rPr>
          <w:rFonts w:ascii="Arial" w:hAnsi="Arial" w:cs="Arial"/>
          <w:color w:val="FF0000"/>
          <w:spacing w:val="-4"/>
          <w:sz w:val="24"/>
          <w:szCs w:val="24"/>
        </w:rPr>
        <w:t xml:space="preserve"> </w:t>
      </w:r>
      <w:commentRangeEnd w:id="8"/>
      <w:r>
        <w:rPr>
          <w:rStyle w:val="Refdecomentrio"/>
        </w:rPr>
        <w:commentReference w:id="8"/>
      </w:r>
      <w:r w:rsidRPr="00C875B5">
        <w:rPr>
          <w:rFonts w:ascii="Arial" w:hAnsi="Arial" w:cs="Arial"/>
          <w:spacing w:val="-4"/>
          <w:sz w:val="24"/>
          <w:szCs w:val="24"/>
        </w:rPr>
        <w:t xml:space="preserve">além de ampliar sua rentabilidade. </w:t>
      </w:r>
    </w:p>
    <w:p w14:paraId="53736305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5EFF">
        <w:rPr>
          <w:rFonts w:ascii="Arial" w:hAnsi="Arial" w:cs="Arial"/>
          <w:sz w:val="24"/>
          <w:szCs w:val="24"/>
        </w:rPr>
        <w:t>A fabricação de cafés com uma qualidade maior advém essencialmente de uma elaboração eficaz das etapas de processamento da</w:t>
      </w:r>
      <w:r w:rsidRPr="00245F83">
        <w:rPr>
          <w:rFonts w:ascii="Arial" w:hAnsi="Arial" w:cs="Arial"/>
          <w:sz w:val="24"/>
          <w:szCs w:val="24"/>
        </w:rPr>
        <w:t xml:space="preserve"> </w:t>
      </w:r>
      <w:commentRangeStart w:id="9"/>
      <w:r w:rsidRPr="00245F83">
        <w:rPr>
          <w:rFonts w:ascii="Arial" w:hAnsi="Arial" w:cs="Arial"/>
          <w:sz w:val="24"/>
          <w:szCs w:val="24"/>
        </w:rPr>
        <w:t>commodity</w:t>
      </w:r>
      <w:r w:rsidRPr="00A611F3">
        <w:rPr>
          <w:rFonts w:ascii="Arial" w:hAnsi="Arial" w:cs="Arial"/>
          <w:color w:val="FF0000"/>
          <w:sz w:val="24"/>
          <w:szCs w:val="24"/>
        </w:rPr>
        <w:t>.</w:t>
      </w:r>
      <w:commentRangeEnd w:id="9"/>
      <w:r>
        <w:rPr>
          <w:rStyle w:val="Refdecomentrio"/>
        </w:rPr>
        <w:commentReference w:id="9"/>
      </w:r>
      <w:r w:rsidRPr="004B5EFF">
        <w:rPr>
          <w:rFonts w:ascii="Arial" w:hAnsi="Arial" w:cs="Arial"/>
          <w:sz w:val="24"/>
          <w:szCs w:val="24"/>
        </w:rPr>
        <w:t xml:space="preserve"> Sendo assim, a pós-colheita </w:t>
      </w:r>
      <w:proofErr w:type="gramStart"/>
      <w:r w:rsidRPr="004B5EFF">
        <w:rPr>
          <w:rFonts w:ascii="Arial" w:hAnsi="Arial" w:cs="Arial"/>
          <w:sz w:val="24"/>
          <w:szCs w:val="24"/>
        </w:rPr>
        <w:t>evidencia</w:t>
      </w:r>
      <w:proofErr w:type="gramEnd"/>
      <w:r w:rsidRPr="004B5EFF">
        <w:rPr>
          <w:rFonts w:ascii="Arial" w:hAnsi="Arial" w:cs="Arial"/>
          <w:sz w:val="24"/>
          <w:szCs w:val="24"/>
        </w:rPr>
        <w:t>–se como sendo uma das mais importantes etapas desse processo (FONSECA, RESENDE e CASTANHEIRA, 2014)</w:t>
      </w:r>
      <w:r>
        <w:rPr>
          <w:rFonts w:ascii="Arial" w:hAnsi="Arial" w:cs="Arial"/>
          <w:sz w:val="24"/>
          <w:szCs w:val="24"/>
        </w:rPr>
        <w:t>.</w:t>
      </w:r>
    </w:p>
    <w:p w14:paraId="0CAAA0D8" w14:textId="77777777" w:rsidR="00730852" w:rsidRDefault="00730852" w:rsidP="00730852">
      <w:pPr>
        <w:spacing w:after="0" w:line="360" w:lineRule="auto"/>
        <w:ind w:left="708" w:firstLine="1"/>
        <w:jc w:val="both"/>
        <w:rPr>
          <w:rFonts w:ascii="Arial" w:hAnsi="Arial" w:cs="Arial"/>
          <w:sz w:val="24"/>
          <w:szCs w:val="24"/>
        </w:rPr>
      </w:pPr>
      <w:r w:rsidRPr="004B5EFF">
        <w:rPr>
          <w:rFonts w:ascii="Arial" w:hAnsi="Arial" w:cs="Arial"/>
          <w:sz w:val="24"/>
          <w:szCs w:val="24"/>
        </w:rPr>
        <w:t>De acordo com</w:t>
      </w:r>
      <w:r w:rsidRPr="00851F9C">
        <w:rPr>
          <w:rFonts w:ascii="Arial" w:hAnsi="Arial" w:cs="Arial"/>
          <w:sz w:val="24"/>
          <w:szCs w:val="24"/>
        </w:rPr>
        <w:t xml:space="preserve"> </w:t>
      </w:r>
      <w:r w:rsidRPr="0013761A">
        <w:rPr>
          <w:rFonts w:ascii="Arial" w:hAnsi="Arial" w:cs="Arial"/>
          <w:sz w:val="24"/>
          <w:szCs w:val="24"/>
        </w:rPr>
        <w:t xml:space="preserve">Mesquita e outros (2016) </w:t>
      </w:r>
      <w:r w:rsidRPr="004B5EFF"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Boré</w:t>
      </w:r>
      <w:r w:rsidRPr="004B5EFF">
        <w:rPr>
          <w:rFonts w:ascii="Arial" w:hAnsi="Arial" w:cs="Arial"/>
          <w:sz w:val="24"/>
          <w:szCs w:val="24"/>
        </w:rPr>
        <w:t>m</w:t>
      </w:r>
      <w:proofErr w:type="spellEnd"/>
      <w:r w:rsidRPr="004B5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(2008) estas etapas são</w:t>
      </w:r>
      <w:commentRangeStart w:id="10"/>
      <w:r w:rsidRPr="00A611F3">
        <w:rPr>
          <w:rFonts w:ascii="Arial" w:hAnsi="Arial" w:cs="Arial"/>
          <w:color w:val="FF0000"/>
          <w:sz w:val="24"/>
          <w:szCs w:val="24"/>
        </w:rPr>
        <w:t>:</w:t>
      </w:r>
      <w:commentRangeEnd w:id="10"/>
      <w:r>
        <w:rPr>
          <w:rStyle w:val="Refdecomentrio"/>
        </w:rPr>
        <w:commentReference w:id="10"/>
      </w:r>
    </w:p>
    <w:p w14:paraId="08E932C6" w14:textId="77777777" w:rsidR="00730852" w:rsidRPr="004B5EFF" w:rsidRDefault="00730852" w:rsidP="00730852">
      <w:pPr>
        <w:spacing w:after="0" w:line="360" w:lineRule="auto"/>
        <w:ind w:left="708" w:firstLine="1"/>
        <w:jc w:val="both"/>
        <w:rPr>
          <w:rFonts w:ascii="Arial" w:hAnsi="Arial" w:cs="Arial"/>
          <w:sz w:val="24"/>
          <w:szCs w:val="24"/>
        </w:rPr>
      </w:pPr>
    </w:p>
    <w:p w14:paraId="754D8129" w14:textId="77777777" w:rsidR="00730852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lastRenderedPageBreak/>
        <w:t xml:space="preserve">Recepção: Realizada em </w:t>
      </w:r>
      <w:commentRangeStart w:id="11"/>
      <w:r w:rsidRPr="00245F83">
        <w:rPr>
          <w:rFonts w:ascii="Arial" w:hAnsi="Arial" w:cs="Arial"/>
          <w:sz w:val="24"/>
          <w:szCs w:val="24"/>
        </w:rPr>
        <w:t>moegas</w:t>
      </w:r>
      <w:commentRangeEnd w:id="11"/>
      <w:r w:rsidRPr="00245F83">
        <w:rPr>
          <w:rStyle w:val="Refdecomentrio"/>
        </w:rPr>
        <w:commentReference w:id="11"/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Pr="00634D54">
        <w:rPr>
          <w:rFonts w:ascii="Arial" w:hAnsi="Arial" w:cs="Arial"/>
          <w:sz w:val="24"/>
          <w:szCs w:val="24"/>
        </w:rPr>
        <w:t xml:space="preserve"> onde devem apresentar características que facilitem as operações de descarga e as movimentações</w:t>
      </w:r>
      <w:r>
        <w:rPr>
          <w:rFonts w:ascii="Arial" w:hAnsi="Arial" w:cs="Arial"/>
          <w:sz w:val="24"/>
          <w:szCs w:val="24"/>
        </w:rPr>
        <w:t xml:space="preserve"> do café resultantes da lavoura, o</w:t>
      </w:r>
      <w:r w:rsidRPr="00634D54">
        <w:rPr>
          <w:rFonts w:ascii="Arial" w:hAnsi="Arial" w:cs="Arial"/>
          <w:sz w:val="24"/>
          <w:szCs w:val="24"/>
        </w:rPr>
        <w:t xml:space="preserve">ferecendo toda segurança necessária para os funcionários. </w:t>
      </w:r>
    </w:p>
    <w:p w14:paraId="3960FAAE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7DB78E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As moegas necessitam estar localizadas preferencialmente acima dos lavadores, onde permitem maior movimentação pela gravidade, </w:t>
      </w:r>
      <w:r>
        <w:rPr>
          <w:rFonts w:ascii="Arial" w:hAnsi="Arial" w:cs="Arial"/>
          <w:sz w:val="24"/>
          <w:szCs w:val="24"/>
        </w:rPr>
        <w:t>eximindo</w:t>
      </w:r>
      <w:r w:rsidRPr="00634D54">
        <w:rPr>
          <w:rFonts w:ascii="Arial" w:hAnsi="Arial" w:cs="Arial"/>
          <w:sz w:val="24"/>
          <w:szCs w:val="24"/>
        </w:rPr>
        <w:t xml:space="preserve"> assim o uso de transportadores mecânicos e</w:t>
      </w:r>
      <w:r>
        <w:rPr>
          <w:rFonts w:ascii="Arial" w:hAnsi="Arial" w:cs="Arial"/>
          <w:sz w:val="24"/>
          <w:szCs w:val="24"/>
        </w:rPr>
        <w:t xml:space="preserve"> da</w:t>
      </w:r>
      <w:r w:rsidRPr="00634D54">
        <w:rPr>
          <w:rFonts w:ascii="Arial" w:hAnsi="Arial" w:cs="Arial"/>
          <w:sz w:val="24"/>
          <w:szCs w:val="24"/>
        </w:rPr>
        <w:t xml:space="preserve"> mão de obra. </w:t>
      </w:r>
    </w:p>
    <w:p w14:paraId="69F7B453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DCA03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Abanação e Separação do café: A abanação</w:t>
      </w:r>
      <w:r>
        <w:rPr>
          <w:rFonts w:ascii="Arial" w:hAnsi="Arial" w:cs="Arial"/>
          <w:sz w:val="24"/>
          <w:szCs w:val="24"/>
        </w:rPr>
        <w:t>,</w:t>
      </w:r>
      <w:r w:rsidRPr="00634D54">
        <w:rPr>
          <w:rFonts w:ascii="Arial" w:hAnsi="Arial" w:cs="Arial"/>
          <w:sz w:val="24"/>
          <w:szCs w:val="24"/>
        </w:rPr>
        <w:t xml:space="preserve"> sendo ela manual ou mecânica</w:t>
      </w:r>
      <w:r>
        <w:rPr>
          <w:rFonts w:ascii="Arial" w:hAnsi="Arial" w:cs="Arial"/>
          <w:sz w:val="24"/>
          <w:szCs w:val="24"/>
        </w:rPr>
        <w:t>,</w:t>
      </w:r>
      <w:r w:rsidRPr="00634D54">
        <w:rPr>
          <w:rFonts w:ascii="Arial" w:hAnsi="Arial" w:cs="Arial"/>
          <w:sz w:val="24"/>
          <w:szCs w:val="24"/>
        </w:rPr>
        <w:t xml:space="preserve"> tem o propósito de separar as impurezas </w:t>
      </w:r>
      <w:r>
        <w:rPr>
          <w:rFonts w:ascii="Arial" w:hAnsi="Arial" w:cs="Arial"/>
          <w:sz w:val="24"/>
          <w:szCs w:val="24"/>
        </w:rPr>
        <w:t>superficiais</w:t>
      </w:r>
      <w:r w:rsidRPr="00634D54">
        <w:rPr>
          <w:rFonts w:ascii="Arial" w:hAnsi="Arial" w:cs="Arial"/>
          <w:sz w:val="24"/>
          <w:szCs w:val="24"/>
        </w:rPr>
        <w:t xml:space="preserve"> dos frutos. A manual é feita com o uso de peneiras, já a abanação mecânica se realiza por meio de abanadores móveis ou estacionários (podendo ser tanto por sucção como por insuflação de uma corrente de ar gerada por ventilador).</w:t>
      </w:r>
    </w:p>
    <w:p w14:paraId="17CBCA95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A abanação pode realizar-se simultaneamente com a colheita mecanizada, </w:t>
      </w:r>
      <w:r>
        <w:rPr>
          <w:rFonts w:ascii="Arial" w:hAnsi="Arial" w:cs="Arial"/>
          <w:sz w:val="24"/>
          <w:szCs w:val="24"/>
        </w:rPr>
        <w:t>onde</w:t>
      </w:r>
      <w:r w:rsidRPr="00634D54">
        <w:rPr>
          <w:rFonts w:ascii="Arial" w:hAnsi="Arial" w:cs="Arial"/>
          <w:sz w:val="24"/>
          <w:szCs w:val="24"/>
        </w:rPr>
        <w:t xml:space="preserve"> as colhedoras possuem</w:t>
      </w:r>
      <w:r>
        <w:rPr>
          <w:rFonts w:ascii="Arial" w:hAnsi="Arial" w:cs="Arial"/>
          <w:sz w:val="24"/>
          <w:szCs w:val="24"/>
        </w:rPr>
        <w:t xml:space="preserve"> um</w:t>
      </w:r>
      <w:r w:rsidRPr="00634D54">
        <w:rPr>
          <w:rFonts w:ascii="Arial" w:hAnsi="Arial" w:cs="Arial"/>
          <w:sz w:val="24"/>
          <w:szCs w:val="24"/>
        </w:rPr>
        <w:t xml:space="preserve"> sistema de ventilação adequado para es</w:t>
      </w:r>
      <w:r>
        <w:rPr>
          <w:rFonts w:ascii="Arial" w:hAnsi="Arial" w:cs="Arial"/>
          <w:sz w:val="24"/>
          <w:szCs w:val="24"/>
        </w:rPr>
        <w:t>t</w:t>
      </w:r>
      <w:r w:rsidRPr="00634D5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função</w:t>
      </w:r>
      <w:r w:rsidRPr="00634D54">
        <w:rPr>
          <w:rFonts w:ascii="Arial" w:hAnsi="Arial" w:cs="Arial"/>
          <w:sz w:val="24"/>
          <w:szCs w:val="24"/>
        </w:rPr>
        <w:t xml:space="preserve">. </w:t>
      </w:r>
    </w:p>
    <w:p w14:paraId="0027626A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F73D66" w14:textId="77777777" w:rsidR="00730852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Lavador Mecânico: O desempenho dado pelo lavador à colheita é uma importante etapa para o processamento do café, tendo em vista que proporciona uma separação do café em dois lotes, sendo um formado pelos frutos cereja e verde (mais densos) e outro formado pelos frutos conhecidos como </w:t>
      </w:r>
      <w:commentRangeStart w:id="12"/>
      <w:proofErr w:type="spellStart"/>
      <w:r w:rsidRPr="003B17A8">
        <w:rPr>
          <w:rFonts w:ascii="Arial" w:hAnsi="Arial" w:cs="Arial"/>
          <w:sz w:val="24"/>
          <w:szCs w:val="24"/>
        </w:rPr>
        <w:t>bóia</w:t>
      </w:r>
      <w:commentRangeEnd w:id="12"/>
      <w:proofErr w:type="spellEnd"/>
      <w:r>
        <w:rPr>
          <w:rStyle w:val="Refdecomentrio"/>
        </w:rPr>
        <w:commentReference w:id="12"/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 w:rsidRPr="00634D54">
        <w:rPr>
          <w:rFonts w:ascii="Arial" w:hAnsi="Arial" w:cs="Arial"/>
          <w:sz w:val="24"/>
          <w:szCs w:val="24"/>
        </w:rPr>
        <w:t xml:space="preserve">(menos densos). </w:t>
      </w:r>
    </w:p>
    <w:p w14:paraId="04FB3113" w14:textId="77777777" w:rsidR="00730852" w:rsidRPr="007D1248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965E8A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Além do desempenho relacionado à qualidade e higiene do café, a remoção das impurezas via lavador é importante no aumento da vida útil dos equipamentos como elevadores secadores e máquinas de beneficiamento </w:t>
      </w:r>
      <w:commentRangeStart w:id="13"/>
      <w:r w:rsidRPr="007D1248">
        <w:rPr>
          <w:rFonts w:ascii="Arial" w:hAnsi="Arial" w:cs="Arial"/>
          <w:sz w:val="24"/>
          <w:szCs w:val="24"/>
        </w:rPr>
        <w:t>utilizados</w:t>
      </w:r>
      <w:r w:rsidRPr="00961EC1">
        <w:rPr>
          <w:rFonts w:ascii="Arial" w:hAnsi="Arial" w:cs="Arial"/>
          <w:color w:val="FF0000"/>
          <w:sz w:val="24"/>
          <w:szCs w:val="24"/>
        </w:rPr>
        <w:t xml:space="preserve"> </w:t>
      </w:r>
      <w:commentRangeEnd w:id="13"/>
      <w:r>
        <w:rPr>
          <w:rStyle w:val="Refdecomentrio"/>
        </w:rPr>
        <w:commentReference w:id="13"/>
      </w:r>
      <w:r w:rsidRPr="00634D54">
        <w:rPr>
          <w:rFonts w:ascii="Arial" w:hAnsi="Arial" w:cs="Arial"/>
          <w:sz w:val="24"/>
          <w:szCs w:val="24"/>
        </w:rPr>
        <w:t>posteriormente.</w:t>
      </w:r>
    </w:p>
    <w:p w14:paraId="2AB59403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lastRenderedPageBreak/>
        <w:t>Os lavadores mecânicos apresentam baixo consumo de água, sendo útil, pois o tempo e a uniformidade da secagem dependem do teor de água inicial dos frutos colhidos como seu tamanho. No lavador mecânico os frutos chamados de ‘</w:t>
      </w:r>
      <w:proofErr w:type="spellStart"/>
      <w:r w:rsidRPr="00634D54">
        <w:rPr>
          <w:rFonts w:ascii="Arial" w:hAnsi="Arial" w:cs="Arial"/>
          <w:sz w:val="24"/>
          <w:szCs w:val="24"/>
        </w:rPr>
        <w:t>bóia</w:t>
      </w:r>
      <w:proofErr w:type="spellEnd"/>
      <w:r w:rsidRPr="00634D54">
        <w:rPr>
          <w:rFonts w:ascii="Arial" w:hAnsi="Arial" w:cs="Arial"/>
          <w:sz w:val="24"/>
          <w:szCs w:val="24"/>
        </w:rPr>
        <w:t xml:space="preserve">’ são separados, otimizando assim a qualidade da porção formada pelos frutos maduros. </w:t>
      </w:r>
    </w:p>
    <w:p w14:paraId="12FBF7F1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63A743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Processamento Via Seca: Conhecido também como produção de café natural é a forma mais tradicional e simples para se processar os frutos do café. Consiste na secagem dos frutos logo após a colheita. Normalmente é aplicada a produtores sem infraestrutura adequada. </w:t>
      </w:r>
    </w:p>
    <w:p w14:paraId="75149B34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Processamento Via Úmida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634D54">
        <w:rPr>
          <w:rFonts w:ascii="Arial" w:hAnsi="Arial" w:cs="Arial"/>
          <w:sz w:val="24"/>
          <w:szCs w:val="24"/>
        </w:rPr>
        <w:t>: Modernamente, a via úmida pode ocorrer por três formas diversas:</w:t>
      </w:r>
    </w:p>
    <w:p w14:paraId="32930497" w14:textId="77777777" w:rsidR="00730852" w:rsidRPr="00AF42DA" w:rsidRDefault="00730852" w:rsidP="00730852">
      <w:pPr>
        <w:pStyle w:val="PargrafodaLista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F42DA">
        <w:rPr>
          <w:rFonts w:ascii="Arial" w:hAnsi="Arial" w:cs="Arial"/>
          <w:sz w:val="24"/>
          <w:szCs w:val="24"/>
        </w:rPr>
        <w:t>retirando a casca do fruto mecanicamente e a mucilagem como fermentação biológica (derivando o café despolpado);</w:t>
      </w:r>
    </w:p>
    <w:p w14:paraId="4D23E182" w14:textId="77777777" w:rsidR="00730852" w:rsidRPr="00AF42DA" w:rsidRDefault="00730852" w:rsidP="00730852">
      <w:pPr>
        <w:pStyle w:val="PargrafodaLista"/>
        <w:widowControl w:val="0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F42DA">
        <w:rPr>
          <w:rFonts w:ascii="Arial" w:hAnsi="Arial" w:cs="Arial"/>
          <w:sz w:val="24"/>
          <w:szCs w:val="24"/>
        </w:rPr>
        <w:t>retirando mecanicamente a casca do fruto e parte da mucilagem (derivando o café cereja descascado);</w:t>
      </w:r>
    </w:p>
    <w:p w14:paraId="748F0B18" w14:textId="77777777" w:rsidR="00730852" w:rsidRPr="00AF42DA" w:rsidRDefault="00730852" w:rsidP="00730852">
      <w:pPr>
        <w:pStyle w:val="PargrafodaLista"/>
        <w:widowControl w:val="0"/>
        <w:numPr>
          <w:ilvl w:val="0"/>
          <w:numId w:val="4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F42DA">
        <w:rPr>
          <w:rFonts w:ascii="Arial" w:hAnsi="Arial" w:cs="Arial"/>
          <w:sz w:val="24"/>
          <w:szCs w:val="24"/>
        </w:rPr>
        <w:t xml:space="preserve">retirando mecanicamente tanto a casca do fruto como a mucilagem (derivando o café </w:t>
      </w:r>
      <w:proofErr w:type="spellStart"/>
      <w:r w:rsidRPr="00AF42DA">
        <w:rPr>
          <w:rFonts w:ascii="Arial" w:hAnsi="Arial" w:cs="Arial"/>
          <w:sz w:val="24"/>
          <w:szCs w:val="24"/>
        </w:rPr>
        <w:t>desmucilado</w:t>
      </w:r>
      <w:proofErr w:type="spellEnd"/>
      <w:r w:rsidRPr="00AF42DA">
        <w:rPr>
          <w:rFonts w:ascii="Arial" w:hAnsi="Arial" w:cs="Arial"/>
          <w:sz w:val="24"/>
          <w:szCs w:val="24"/>
        </w:rPr>
        <w:t>).</w:t>
      </w:r>
    </w:p>
    <w:p w14:paraId="2EA993E0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9AD177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Na elaboração do café por Via úmida, a colheita que é exclusiva de frutos maduros, a </w:t>
      </w:r>
      <w:r>
        <w:rPr>
          <w:rFonts w:ascii="Arial" w:hAnsi="Arial" w:cs="Arial"/>
          <w:sz w:val="24"/>
          <w:szCs w:val="24"/>
        </w:rPr>
        <w:t>extração</w:t>
      </w:r>
      <w:r w:rsidRPr="00634D54">
        <w:rPr>
          <w:rFonts w:ascii="Arial" w:hAnsi="Arial" w:cs="Arial"/>
          <w:sz w:val="24"/>
          <w:szCs w:val="24"/>
        </w:rPr>
        <w:t xml:space="preserve"> tanto da casca como da mucilagem, controle de fermentação e a secagem, em regra resulta em bebidas de melhor qualidade. </w:t>
      </w:r>
    </w:p>
    <w:p w14:paraId="60629AF2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DF1227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Despolpamento: Decorre logo após o descascamento do café cereja, o fruto descascado é conduzido a tanques de fermentação onde permanece por períodos que podem variar entre 12 </w:t>
      </w:r>
      <w:proofErr w:type="gramStart"/>
      <w:r w:rsidRPr="00634D54">
        <w:rPr>
          <w:rFonts w:ascii="Arial" w:hAnsi="Arial" w:cs="Arial"/>
          <w:sz w:val="24"/>
          <w:szCs w:val="24"/>
        </w:rPr>
        <w:t>a</w:t>
      </w:r>
      <w:proofErr w:type="gramEnd"/>
      <w:r w:rsidRPr="00634D54">
        <w:rPr>
          <w:rFonts w:ascii="Arial" w:hAnsi="Arial" w:cs="Arial"/>
          <w:sz w:val="24"/>
          <w:szCs w:val="24"/>
        </w:rPr>
        <w:t xml:space="preserve"> 48 horas 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Pr="00634D54">
        <w:rPr>
          <w:rFonts w:ascii="Arial" w:hAnsi="Arial" w:cs="Arial"/>
          <w:sz w:val="24"/>
          <w:szCs w:val="24"/>
        </w:rPr>
        <w:t xml:space="preserve">, pode ocorrer tanto a ‘’seco’’ como </w:t>
      </w:r>
      <w:r w:rsidRPr="007D1248">
        <w:rPr>
          <w:rFonts w:ascii="Arial" w:hAnsi="Arial" w:cs="Arial"/>
          <w:sz w:val="24"/>
          <w:szCs w:val="24"/>
        </w:rPr>
        <w:t>submerso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634D54">
        <w:rPr>
          <w:rFonts w:ascii="Arial" w:hAnsi="Arial" w:cs="Arial"/>
          <w:sz w:val="24"/>
          <w:szCs w:val="24"/>
        </w:rPr>
        <w:t>em água</w:t>
      </w:r>
      <w:r>
        <w:rPr>
          <w:rFonts w:ascii="Arial" w:hAnsi="Arial" w:cs="Arial"/>
          <w:sz w:val="24"/>
          <w:szCs w:val="24"/>
        </w:rPr>
        <w:t>;</w:t>
      </w:r>
    </w:p>
    <w:p w14:paraId="25C82CA6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634D54">
        <w:rPr>
          <w:rFonts w:ascii="Arial" w:hAnsi="Arial" w:cs="Arial"/>
          <w:sz w:val="24"/>
          <w:szCs w:val="24"/>
        </w:rPr>
        <w:t>Desmucilamento</w:t>
      </w:r>
      <w:proofErr w:type="spellEnd"/>
      <w:r w:rsidRPr="00634D54">
        <w:rPr>
          <w:rFonts w:ascii="Arial" w:hAnsi="Arial" w:cs="Arial"/>
          <w:sz w:val="24"/>
          <w:szCs w:val="24"/>
        </w:rPr>
        <w:t xml:space="preserve"> Mecânico: Desempenha-se após o descascamento do fruto e tem como propósito retirar a mucilagem que ainda pode permanecer, ocorrendo através do atrito entre os</w:t>
      </w:r>
      <w:r>
        <w:rPr>
          <w:rFonts w:ascii="Arial" w:hAnsi="Arial" w:cs="Arial"/>
          <w:sz w:val="24"/>
          <w:szCs w:val="24"/>
        </w:rPr>
        <w:t>/dos</w:t>
      </w:r>
      <w:r w:rsidRPr="00634D54">
        <w:rPr>
          <w:rFonts w:ascii="Arial" w:hAnsi="Arial" w:cs="Arial"/>
          <w:sz w:val="24"/>
          <w:szCs w:val="24"/>
        </w:rPr>
        <w:t xml:space="preserve"> grãos. </w:t>
      </w:r>
    </w:p>
    <w:p w14:paraId="0B65A4EA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7458DB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A utilização do </w:t>
      </w:r>
      <w:proofErr w:type="spellStart"/>
      <w:r w:rsidRPr="00634D54">
        <w:rPr>
          <w:rFonts w:ascii="Arial" w:hAnsi="Arial" w:cs="Arial"/>
          <w:sz w:val="24"/>
          <w:szCs w:val="24"/>
        </w:rPr>
        <w:t>desmucilador</w:t>
      </w:r>
      <w:proofErr w:type="spellEnd"/>
      <w:r w:rsidRPr="00634D54">
        <w:rPr>
          <w:rFonts w:ascii="Arial" w:hAnsi="Arial" w:cs="Arial"/>
          <w:sz w:val="24"/>
          <w:szCs w:val="24"/>
        </w:rPr>
        <w:t xml:space="preserve"> mecânico tem como vantagem a remoção de parte ou até total da mucilagem, o que evita o uso de tanques de fermentação.</w:t>
      </w:r>
    </w:p>
    <w:p w14:paraId="6B81BE12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65A3AF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Secagem: A secagem do café é estabelecida para a extração do excesso de água que pode conter nos grãos, podendo ser feita por meio de terreiros e secadores mecânicos.</w:t>
      </w:r>
    </w:p>
    <w:p w14:paraId="35456730" w14:textId="77777777" w:rsidR="00730852" w:rsidRPr="00634D54" w:rsidRDefault="00730852" w:rsidP="00730852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Secagem em terreiros: Sua vantagem comparativa é o</w:t>
      </w:r>
      <w:r>
        <w:rPr>
          <w:rFonts w:ascii="Arial" w:hAnsi="Arial" w:cs="Arial"/>
          <w:sz w:val="24"/>
          <w:szCs w:val="24"/>
        </w:rPr>
        <w:t xml:space="preserve"> seu</w:t>
      </w:r>
      <w:r w:rsidRPr="00634D54">
        <w:rPr>
          <w:rFonts w:ascii="Arial" w:hAnsi="Arial" w:cs="Arial"/>
          <w:sz w:val="24"/>
          <w:szCs w:val="24"/>
        </w:rPr>
        <w:t xml:space="preserve"> custo</w:t>
      </w:r>
      <w:r>
        <w:rPr>
          <w:rFonts w:ascii="Arial" w:hAnsi="Arial" w:cs="Arial"/>
          <w:sz w:val="24"/>
          <w:szCs w:val="24"/>
        </w:rPr>
        <w:t xml:space="preserve"> inferior</w:t>
      </w:r>
      <w:r w:rsidRPr="00634D54">
        <w:rPr>
          <w:rFonts w:ascii="Arial" w:hAnsi="Arial" w:cs="Arial"/>
          <w:sz w:val="24"/>
          <w:szCs w:val="24"/>
        </w:rPr>
        <w:t xml:space="preserve"> com energia, tendo em vista que se usa a radiação solar para o aquecimento e remoção de água dos grãos, além de que pelo ponto de vista ambiental é visto como o método de secagem mais correto, por não utilizar queima de combustíveis. </w:t>
      </w:r>
    </w:p>
    <w:p w14:paraId="42946498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E3F1FC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Na Fazenda Novo Mundo, onde foi feito o estudo de caso, utiliza-se um terreiro de concreto, onde se favorece uma secagem mais rápida e obtém cafés de melhor qualidade. </w:t>
      </w:r>
    </w:p>
    <w:p w14:paraId="30C7376D" w14:textId="77777777" w:rsidR="00730852" w:rsidRPr="00634D54" w:rsidRDefault="00730852" w:rsidP="00730852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Secagem por secadores mecânicos: A secagem do café por altas temperaturas é fundamental em regiões com </w:t>
      </w:r>
      <w:commentRangeStart w:id="14"/>
      <w:r w:rsidRPr="007D1248">
        <w:rPr>
          <w:rFonts w:ascii="Arial" w:hAnsi="Arial" w:cs="Arial"/>
          <w:sz w:val="24"/>
          <w:szCs w:val="24"/>
        </w:rPr>
        <w:t>circunstâncias</w:t>
      </w:r>
      <w:commentRangeEnd w:id="14"/>
      <w:r w:rsidRPr="007D1248">
        <w:rPr>
          <w:rStyle w:val="Refdecomentrio"/>
        </w:rPr>
        <w:commentReference w:id="14"/>
      </w:r>
      <w:r w:rsidRPr="00634D54">
        <w:rPr>
          <w:rFonts w:ascii="Arial" w:hAnsi="Arial" w:cs="Arial"/>
          <w:sz w:val="24"/>
          <w:szCs w:val="24"/>
        </w:rPr>
        <w:t xml:space="preserve"> inadequadas para uma secagem em terreiro</w:t>
      </w:r>
      <w:r>
        <w:rPr>
          <w:rFonts w:ascii="Arial" w:hAnsi="Arial" w:cs="Arial"/>
          <w:sz w:val="24"/>
          <w:szCs w:val="24"/>
        </w:rPr>
        <w:t>,</w:t>
      </w:r>
      <w:r w:rsidRPr="00634D54">
        <w:rPr>
          <w:rFonts w:ascii="Arial" w:hAnsi="Arial" w:cs="Arial"/>
          <w:sz w:val="24"/>
          <w:szCs w:val="24"/>
        </w:rPr>
        <w:t xml:space="preserve"> além de ser importante para grandes propriedades com elevado volume diário de colheita. Nesse tipo de secagem, empregam-se temperaturas elevadas superiores a 10°C que resultam em um tempo menor de secagem.</w:t>
      </w:r>
    </w:p>
    <w:p w14:paraId="65A61322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38E495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Atualmente existem vários tipos de secadores com tecnologias </w:t>
      </w:r>
      <w:r>
        <w:rPr>
          <w:rFonts w:ascii="Arial" w:hAnsi="Arial" w:cs="Arial"/>
          <w:sz w:val="24"/>
          <w:szCs w:val="24"/>
        </w:rPr>
        <w:t xml:space="preserve">eficazes </w:t>
      </w:r>
      <w:r w:rsidRPr="00634D54">
        <w:rPr>
          <w:rFonts w:ascii="Arial" w:hAnsi="Arial" w:cs="Arial"/>
          <w:sz w:val="24"/>
          <w:szCs w:val="24"/>
        </w:rPr>
        <w:t xml:space="preserve">para o ganho de qualidade no </w:t>
      </w:r>
      <w:proofErr w:type="gramStart"/>
      <w:r w:rsidRPr="00634D54">
        <w:rPr>
          <w:rFonts w:ascii="Arial" w:hAnsi="Arial" w:cs="Arial"/>
          <w:sz w:val="24"/>
          <w:szCs w:val="24"/>
        </w:rPr>
        <w:t>produto final</w:t>
      </w:r>
      <w:proofErr w:type="gramEnd"/>
      <w:r w:rsidRPr="00634D54">
        <w:rPr>
          <w:rFonts w:ascii="Arial" w:hAnsi="Arial" w:cs="Arial"/>
          <w:sz w:val="24"/>
          <w:szCs w:val="24"/>
        </w:rPr>
        <w:t xml:space="preserve">, contudo existem poucos produtores que obtém esse tipo de equipamento para sua lavoura, quer seja por falta de capital para aquisição ou pela </w:t>
      </w:r>
      <w:r>
        <w:rPr>
          <w:rFonts w:ascii="Arial" w:hAnsi="Arial" w:cs="Arial"/>
          <w:sz w:val="24"/>
          <w:szCs w:val="24"/>
        </w:rPr>
        <w:t>carência</w:t>
      </w:r>
      <w:r w:rsidRPr="00634D54">
        <w:rPr>
          <w:rFonts w:ascii="Arial" w:hAnsi="Arial" w:cs="Arial"/>
          <w:sz w:val="24"/>
          <w:szCs w:val="24"/>
        </w:rPr>
        <w:t xml:space="preserve"> de equipamentos para níveis pequenos de processamento. São esses tipos de secadores mecânicos os horizontais e verticais. </w:t>
      </w:r>
    </w:p>
    <w:p w14:paraId="34A5EAD1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2E20BA" w14:textId="77777777" w:rsidR="00730852" w:rsidRPr="00BB2441" w:rsidRDefault="00730852" w:rsidP="00730852">
      <w:pPr>
        <w:pStyle w:val="PargrafodaLista"/>
        <w:numPr>
          <w:ilvl w:val="0"/>
          <w:numId w:val="6"/>
        </w:numPr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BB2441">
        <w:rPr>
          <w:rFonts w:ascii="Arial" w:hAnsi="Arial" w:cs="Arial"/>
          <w:sz w:val="24"/>
          <w:szCs w:val="24"/>
        </w:rPr>
        <w:t xml:space="preserve">Secadores horizontais: </w:t>
      </w:r>
      <w:r>
        <w:rPr>
          <w:rFonts w:ascii="Arial" w:hAnsi="Arial" w:cs="Arial"/>
          <w:sz w:val="24"/>
          <w:szCs w:val="24"/>
        </w:rPr>
        <w:t>T</w:t>
      </w:r>
      <w:r w:rsidRPr="00BB2441">
        <w:rPr>
          <w:rFonts w:ascii="Arial" w:hAnsi="Arial" w:cs="Arial"/>
          <w:sz w:val="24"/>
          <w:szCs w:val="24"/>
        </w:rPr>
        <w:t xml:space="preserve">ambém conhecidos como </w:t>
      </w:r>
      <w:proofErr w:type="spellStart"/>
      <w:r w:rsidRPr="00BB2441">
        <w:rPr>
          <w:rFonts w:ascii="Arial" w:hAnsi="Arial" w:cs="Arial"/>
          <w:sz w:val="24"/>
          <w:szCs w:val="24"/>
        </w:rPr>
        <w:t>pré</w:t>
      </w:r>
      <w:proofErr w:type="spellEnd"/>
      <w:r w:rsidRPr="00BB2441">
        <w:rPr>
          <w:rFonts w:ascii="Arial" w:hAnsi="Arial" w:cs="Arial"/>
          <w:sz w:val="24"/>
          <w:szCs w:val="24"/>
        </w:rPr>
        <w:t xml:space="preserve">-secadores, pelo fato de poderem receber os grãos ainda com alto teor de água. </w:t>
      </w:r>
      <w:r w:rsidRPr="007D1248">
        <w:rPr>
          <w:rFonts w:ascii="Arial" w:hAnsi="Arial" w:cs="Arial"/>
          <w:sz w:val="24"/>
          <w:szCs w:val="24"/>
        </w:rPr>
        <w:t>Quando</w:t>
      </w:r>
      <w:r w:rsidRPr="00BB2441">
        <w:rPr>
          <w:rFonts w:ascii="Arial" w:hAnsi="Arial" w:cs="Arial"/>
          <w:sz w:val="24"/>
          <w:szCs w:val="24"/>
        </w:rPr>
        <w:t xml:space="preserve"> corretamente </w:t>
      </w:r>
      <w:r>
        <w:rPr>
          <w:rFonts w:ascii="Arial" w:hAnsi="Arial" w:cs="Arial"/>
          <w:sz w:val="24"/>
          <w:szCs w:val="24"/>
        </w:rPr>
        <w:t>manuseados</w:t>
      </w:r>
      <w:r w:rsidRPr="00BB244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revelam agilidade e maior facilidade</w:t>
      </w:r>
      <w:r w:rsidRPr="00BB2441">
        <w:rPr>
          <w:rFonts w:ascii="Arial" w:hAnsi="Arial" w:cs="Arial"/>
          <w:sz w:val="24"/>
          <w:szCs w:val="24"/>
        </w:rPr>
        <w:t xml:space="preserve"> na carga e descarga dos grãos além </w:t>
      </w:r>
      <w:r w:rsidRPr="00BB2441">
        <w:rPr>
          <w:rFonts w:ascii="Arial" w:hAnsi="Arial" w:cs="Arial"/>
          <w:sz w:val="24"/>
          <w:szCs w:val="24"/>
        </w:rPr>
        <w:lastRenderedPageBreak/>
        <w:t xml:space="preserve">de um menor tempo de secagem. A carga pode ser </w:t>
      </w:r>
      <w:r>
        <w:rPr>
          <w:rFonts w:ascii="Arial" w:hAnsi="Arial" w:cs="Arial"/>
          <w:sz w:val="24"/>
          <w:szCs w:val="24"/>
        </w:rPr>
        <w:t xml:space="preserve">tanto </w:t>
      </w:r>
      <w:r w:rsidRPr="00BB2441">
        <w:rPr>
          <w:rFonts w:ascii="Arial" w:hAnsi="Arial" w:cs="Arial"/>
          <w:sz w:val="24"/>
          <w:szCs w:val="24"/>
        </w:rPr>
        <w:t xml:space="preserve">manual </w:t>
      </w:r>
      <w:r>
        <w:rPr>
          <w:rFonts w:ascii="Arial" w:hAnsi="Arial" w:cs="Arial"/>
          <w:sz w:val="24"/>
          <w:szCs w:val="24"/>
        </w:rPr>
        <w:t>c</w:t>
      </w:r>
      <w:r w:rsidRPr="00BB244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mo</w:t>
      </w:r>
      <w:r w:rsidRPr="00BB2441">
        <w:rPr>
          <w:rFonts w:ascii="Arial" w:hAnsi="Arial" w:cs="Arial"/>
          <w:sz w:val="24"/>
          <w:szCs w:val="24"/>
        </w:rPr>
        <w:t xml:space="preserve"> mecanizada, onde</w:t>
      </w:r>
      <w:r>
        <w:rPr>
          <w:rFonts w:ascii="Arial" w:hAnsi="Arial" w:cs="Arial"/>
          <w:sz w:val="24"/>
          <w:szCs w:val="24"/>
        </w:rPr>
        <w:t xml:space="preserve"> no segundo caso</w:t>
      </w:r>
      <w:r w:rsidRPr="00BB2441">
        <w:rPr>
          <w:rFonts w:ascii="Arial" w:hAnsi="Arial" w:cs="Arial"/>
          <w:sz w:val="24"/>
          <w:szCs w:val="24"/>
        </w:rPr>
        <w:t xml:space="preserve"> em geral, utiliza-se de moegas ou silos que ficam localizados acima dos secadores. </w:t>
      </w:r>
    </w:p>
    <w:p w14:paraId="70AA6060" w14:textId="77777777" w:rsidR="00730852" w:rsidRDefault="00730852" w:rsidP="00730852">
      <w:pPr>
        <w:pStyle w:val="PargrafodaLista"/>
        <w:numPr>
          <w:ilvl w:val="0"/>
          <w:numId w:val="6"/>
        </w:numPr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Secadores verticais: usualmente são utilizados como complementadores dos secadores horizontais, ou na secagem por terreiros. Tem alta capacidade de secagem, baixo custo inicial e facilidade de manuseio. </w:t>
      </w:r>
    </w:p>
    <w:p w14:paraId="534036CA" w14:textId="77777777" w:rsidR="00730852" w:rsidRPr="00634D54" w:rsidRDefault="00730852" w:rsidP="00730852">
      <w:pPr>
        <w:pStyle w:val="Pargrafoda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6182BD38" w14:textId="77777777" w:rsidR="00730852" w:rsidRPr="00634D54" w:rsidRDefault="00730852" w:rsidP="00730852">
      <w:pPr>
        <w:pStyle w:val="PargrafodaLista"/>
        <w:widowControl w:val="0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Armazenamento do café: Possui o propósito</w:t>
      </w:r>
      <w:r>
        <w:rPr>
          <w:rFonts w:ascii="Arial" w:hAnsi="Arial" w:cs="Arial"/>
          <w:sz w:val="24"/>
          <w:szCs w:val="24"/>
        </w:rPr>
        <w:t xml:space="preserve"> de</w:t>
      </w:r>
      <w:r w:rsidRPr="00634D54">
        <w:rPr>
          <w:rFonts w:ascii="Arial" w:hAnsi="Arial" w:cs="Arial"/>
          <w:sz w:val="24"/>
          <w:szCs w:val="24"/>
        </w:rPr>
        <w:t xml:space="preserve"> manter a</w:t>
      </w:r>
      <w:r>
        <w:rPr>
          <w:rFonts w:ascii="Arial" w:hAnsi="Arial" w:cs="Arial"/>
          <w:sz w:val="24"/>
          <w:szCs w:val="24"/>
        </w:rPr>
        <w:t>s características</w:t>
      </w:r>
      <w:r w:rsidRPr="00634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634D54">
        <w:rPr>
          <w:rFonts w:ascii="Arial" w:hAnsi="Arial" w:cs="Arial"/>
          <w:sz w:val="24"/>
          <w:szCs w:val="24"/>
        </w:rPr>
        <w:t xml:space="preserve">qualidade do grão entre </w:t>
      </w:r>
      <w:r>
        <w:rPr>
          <w:rFonts w:ascii="Arial" w:hAnsi="Arial" w:cs="Arial"/>
          <w:sz w:val="24"/>
          <w:szCs w:val="24"/>
        </w:rPr>
        <w:t>a fase da colheita até</w:t>
      </w:r>
      <w:r w:rsidRPr="00634D54">
        <w:rPr>
          <w:rFonts w:ascii="Arial" w:hAnsi="Arial" w:cs="Arial"/>
          <w:sz w:val="24"/>
          <w:szCs w:val="24"/>
        </w:rPr>
        <w:t xml:space="preserve"> sua comercialização, possibilitando uma distribuição</w:t>
      </w:r>
      <w:r>
        <w:rPr>
          <w:rFonts w:ascii="Arial" w:hAnsi="Arial" w:cs="Arial"/>
          <w:sz w:val="24"/>
          <w:szCs w:val="24"/>
        </w:rPr>
        <w:t xml:space="preserve"> satisfatória</w:t>
      </w:r>
      <w:r w:rsidRPr="00634D5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</w:t>
      </w:r>
      <w:r w:rsidRPr="00634D54">
        <w:rPr>
          <w:rFonts w:ascii="Arial" w:hAnsi="Arial" w:cs="Arial"/>
          <w:sz w:val="24"/>
          <w:szCs w:val="24"/>
        </w:rPr>
        <w:t xml:space="preserve"> abastecimento dos diferentes mercados. Para realizar seu propósito faz-se necessário um </w:t>
      </w:r>
      <w:r>
        <w:rPr>
          <w:rFonts w:ascii="Arial" w:hAnsi="Arial" w:cs="Arial"/>
          <w:sz w:val="24"/>
          <w:szCs w:val="24"/>
        </w:rPr>
        <w:t>composto</w:t>
      </w:r>
      <w:r w:rsidRPr="00634D54">
        <w:rPr>
          <w:rFonts w:ascii="Arial" w:hAnsi="Arial" w:cs="Arial"/>
          <w:sz w:val="24"/>
          <w:szCs w:val="24"/>
        </w:rPr>
        <w:t xml:space="preserve"> bem estruturado de armazéns e silos nas fazendas, cooperativas ou centros de distribuição. </w:t>
      </w:r>
    </w:p>
    <w:p w14:paraId="6FA20560" w14:textId="77777777" w:rsidR="00730852" w:rsidRDefault="00730852" w:rsidP="00730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B533A1" w14:textId="77777777" w:rsidR="00730852" w:rsidRDefault="00730852" w:rsidP="0073085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Uma boa rede de armazenamento é um elemento substancial para a cadeia produtiva do café, possibilitando a estabilização dos preços e garantindo o abastecimento, sendo indispensável para o incentivo</w:t>
      </w:r>
      <w:r>
        <w:rPr>
          <w:rFonts w:ascii="Arial" w:hAnsi="Arial" w:cs="Arial"/>
          <w:sz w:val="24"/>
          <w:szCs w:val="24"/>
        </w:rPr>
        <w:t xml:space="preserve"> à</w:t>
      </w:r>
      <w:commentRangeStart w:id="15"/>
      <w:commentRangeEnd w:id="15"/>
      <w:r>
        <w:rPr>
          <w:rStyle w:val="Refdecomentrio"/>
        </w:rPr>
        <w:commentReference w:id="15"/>
      </w:r>
      <w:r w:rsidRPr="00634D54">
        <w:rPr>
          <w:rFonts w:ascii="Arial" w:hAnsi="Arial" w:cs="Arial"/>
          <w:sz w:val="24"/>
          <w:szCs w:val="24"/>
        </w:rPr>
        <w:t xml:space="preserve"> produção e peça chave na gestão econômica</w:t>
      </w:r>
      <w:r>
        <w:rPr>
          <w:rFonts w:ascii="Arial" w:hAnsi="Arial" w:cs="Arial"/>
          <w:sz w:val="24"/>
          <w:szCs w:val="24"/>
        </w:rPr>
        <w:t>,</w:t>
      </w:r>
      <w:r w:rsidRPr="00634D54">
        <w:rPr>
          <w:rFonts w:ascii="Arial" w:hAnsi="Arial" w:cs="Arial"/>
          <w:sz w:val="24"/>
          <w:szCs w:val="24"/>
        </w:rPr>
        <w:t xml:space="preserve"> já que durante o armazenamento podem ocorrer inúmeras alterações que podem reduzir a qualidade do café, tais como fungos, insetos e o próprio metabolismo dos grãos. </w:t>
      </w:r>
    </w:p>
    <w:p w14:paraId="038A75CB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D5991A" w14:textId="77777777" w:rsidR="00730852" w:rsidRPr="00634D54" w:rsidRDefault="00730852" w:rsidP="00730852">
      <w:pPr>
        <w:pStyle w:val="PargrafodaLista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Beneficiamento: O café beneficiado pode ser chamado também de café em grão ou café verde, que são os nomes comerciais da semente do café que é produzida para consumo. Usualmente é feito pelo produtor na fazenda, buscando agregação de valor ao seu produto e decrescimento no volume para transporte. </w:t>
      </w:r>
    </w:p>
    <w:p w14:paraId="2A5F68AB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3F2317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O beneficiamento é o conjunto</w:t>
      </w:r>
      <w:r>
        <w:rPr>
          <w:rFonts w:ascii="Arial" w:hAnsi="Arial" w:cs="Arial"/>
          <w:sz w:val="24"/>
          <w:szCs w:val="24"/>
        </w:rPr>
        <w:t xml:space="preserve"> dos</w:t>
      </w:r>
      <w:r w:rsidRPr="00634D54">
        <w:rPr>
          <w:rFonts w:ascii="Arial" w:hAnsi="Arial" w:cs="Arial"/>
          <w:sz w:val="24"/>
          <w:szCs w:val="24"/>
        </w:rPr>
        <w:t xml:space="preserve"> procedimentos de recebimento, limpeza, descascamento e seleção preliminar. Onde no recebimento é feito </w:t>
      </w:r>
      <w:r>
        <w:rPr>
          <w:rFonts w:ascii="Arial" w:hAnsi="Arial" w:cs="Arial"/>
          <w:sz w:val="24"/>
          <w:szCs w:val="24"/>
        </w:rPr>
        <w:t>o reconhecimento</w:t>
      </w:r>
      <w:r w:rsidRPr="00634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garantindo</w:t>
      </w:r>
      <w:r w:rsidRPr="00634D54">
        <w:rPr>
          <w:rFonts w:ascii="Arial" w:hAnsi="Arial" w:cs="Arial"/>
          <w:sz w:val="24"/>
          <w:szCs w:val="24"/>
        </w:rPr>
        <w:t xml:space="preserve"> a rastreabilidade do </w:t>
      </w:r>
      <w:r>
        <w:rPr>
          <w:rFonts w:ascii="Arial" w:hAnsi="Arial" w:cs="Arial"/>
          <w:sz w:val="24"/>
          <w:szCs w:val="24"/>
        </w:rPr>
        <w:t>grão quant</w:t>
      </w:r>
      <w:r w:rsidRPr="00634D54">
        <w:rPr>
          <w:rFonts w:ascii="Arial" w:hAnsi="Arial" w:cs="Arial"/>
          <w:sz w:val="24"/>
          <w:szCs w:val="24"/>
        </w:rPr>
        <w:t xml:space="preserve">o </w:t>
      </w:r>
      <w:r w:rsidRPr="007D1248">
        <w:rPr>
          <w:rFonts w:ascii="Arial" w:hAnsi="Arial" w:cs="Arial"/>
          <w:sz w:val="24"/>
          <w:szCs w:val="24"/>
        </w:rPr>
        <w:t>à</w:t>
      </w:r>
      <w:commentRangeStart w:id="16"/>
      <w:r w:rsidRPr="007D1248">
        <w:rPr>
          <w:rFonts w:ascii="Arial" w:hAnsi="Arial" w:cs="Arial"/>
          <w:sz w:val="24"/>
          <w:szCs w:val="24"/>
        </w:rPr>
        <w:t>s</w:t>
      </w:r>
      <w:commentRangeEnd w:id="16"/>
      <w:r>
        <w:rPr>
          <w:rStyle w:val="Refdecomentrio"/>
        </w:rPr>
        <w:commentReference w:id="16"/>
      </w:r>
      <w:r>
        <w:rPr>
          <w:rFonts w:ascii="Arial" w:hAnsi="Arial" w:cs="Arial"/>
          <w:sz w:val="24"/>
          <w:szCs w:val="24"/>
        </w:rPr>
        <w:t xml:space="preserve"> suas</w:t>
      </w:r>
      <w:r w:rsidRPr="00634D54">
        <w:rPr>
          <w:rFonts w:ascii="Arial" w:hAnsi="Arial" w:cs="Arial"/>
          <w:sz w:val="24"/>
          <w:szCs w:val="24"/>
        </w:rPr>
        <w:t xml:space="preserve"> variedades, localização e</w:t>
      </w:r>
      <w:r>
        <w:rPr>
          <w:rFonts w:ascii="Arial" w:hAnsi="Arial" w:cs="Arial"/>
          <w:sz w:val="24"/>
          <w:szCs w:val="24"/>
        </w:rPr>
        <w:t xml:space="preserve"> a</w:t>
      </w:r>
      <w:r w:rsidRPr="00634D54">
        <w:rPr>
          <w:rFonts w:ascii="Arial" w:hAnsi="Arial" w:cs="Arial"/>
          <w:sz w:val="24"/>
          <w:szCs w:val="24"/>
        </w:rPr>
        <w:t xml:space="preserve"> idade das plantas, que se faz essencial para o produtor aperfeiçoar seu café. Já a limpeza </w:t>
      </w:r>
      <w:r>
        <w:rPr>
          <w:rFonts w:ascii="Arial" w:hAnsi="Arial" w:cs="Arial"/>
          <w:sz w:val="24"/>
          <w:szCs w:val="24"/>
        </w:rPr>
        <w:t>é executada por aparelho</w:t>
      </w:r>
      <w:r w:rsidRPr="00634D54">
        <w:rPr>
          <w:rFonts w:ascii="Arial" w:hAnsi="Arial" w:cs="Arial"/>
          <w:sz w:val="24"/>
          <w:szCs w:val="24"/>
        </w:rPr>
        <w:t>s q</w:t>
      </w:r>
      <w:r>
        <w:rPr>
          <w:rFonts w:ascii="Arial" w:hAnsi="Arial" w:cs="Arial"/>
          <w:sz w:val="24"/>
          <w:szCs w:val="24"/>
        </w:rPr>
        <w:t>ue são chamado</w:t>
      </w:r>
      <w:r w:rsidRPr="00634D54">
        <w:rPr>
          <w:rFonts w:ascii="Arial" w:hAnsi="Arial" w:cs="Arial"/>
          <w:sz w:val="24"/>
          <w:szCs w:val="24"/>
        </w:rPr>
        <w:t>s de conjugadas</w:t>
      </w:r>
      <w:r>
        <w:rPr>
          <w:rFonts w:ascii="Arial" w:hAnsi="Arial" w:cs="Arial"/>
          <w:sz w:val="24"/>
          <w:szCs w:val="24"/>
        </w:rPr>
        <w:t>,</w:t>
      </w:r>
      <w:r w:rsidRPr="00634D54">
        <w:rPr>
          <w:rFonts w:ascii="Arial" w:hAnsi="Arial" w:cs="Arial"/>
          <w:sz w:val="24"/>
          <w:szCs w:val="24"/>
        </w:rPr>
        <w:t xml:space="preserve"> onde busca a eliminação das impurezas. E a seleção preliminar </w:t>
      </w:r>
      <w:r w:rsidRPr="00634D54">
        <w:rPr>
          <w:rFonts w:ascii="Arial" w:hAnsi="Arial" w:cs="Arial"/>
          <w:sz w:val="24"/>
          <w:szCs w:val="24"/>
        </w:rPr>
        <w:lastRenderedPageBreak/>
        <w:t xml:space="preserve">consiste na escolha do grão por diferenciação de peso, </w:t>
      </w:r>
      <w:r>
        <w:rPr>
          <w:rFonts w:ascii="Arial" w:hAnsi="Arial" w:cs="Arial"/>
          <w:sz w:val="24"/>
          <w:szCs w:val="24"/>
        </w:rPr>
        <w:t>dando origem ao</w:t>
      </w:r>
      <w:r w:rsidRPr="00634D54">
        <w:rPr>
          <w:rFonts w:ascii="Arial" w:hAnsi="Arial" w:cs="Arial"/>
          <w:sz w:val="24"/>
          <w:szCs w:val="24"/>
        </w:rPr>
        <w:t xml:space="preserve"> café beneficiado. </w:t>
      </w:r>
    </w:p>
    <w:p w14:paraId="76320151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  Para o beneficiamento do café são utilizados equipamentos auxiliares que </w:t>
      </w:r>
      <w:commentRangeStart w:id="17"/>
      <w:r w:rsidRPr="007D1248">
        <w:rPr>
          <w:rFonts w:ascii="Arial" w:hAnsi="Arial" w:cs="Arial"/>
          <w:sz w:val="24"/>
          <w:szCs w:val="24"/>
        </w:rPr>
        <w:t>têm</w:t>
      </w:r>
      <w:r w:rsidRPr="004D11F2">
        <w:rPr>
          <w:rFonts w:ascii="Arial" w:hAnsi="Arial" w:cs="Arial"/>
          <w:color w:val="FF0000"/>
          <w:sz w:val="24"/>
          <w:szCs w:val="24"/>
        </w:rPr>
        <w:t xml:space="preserve"> </w:t>
      </w:r>
      <w:commentRangeEnd w:id="17"/>
      <w:r>
        <w:rPr>
          <w:rStyle w:val="Refdecomentrio"/>
        </w:rPr>
        <w:commentReference w:id="17"/>
      </w:r>
      <w:r w:rsidRPr="00634D54">
        <w:rPr>
          <w:rFonts w:ascii="Arial" w:hAnsi="Arial" w:cs="Arial"/>
          <w:sz w:val="24"/>
          <w:szCs w:val="24"/>
        </w:rPr>
        <w:t xml:space="preserve">como principal finalidade garantir a continuidade e a uniformidade do fluxo, otimizando o desempenho das máquinas. São equipamentos de acumulação e alimentação e transporte. </w:t>
      </w:r>
    </w:p>
    <w:p w14:paraId="77698A11" w14:textId="77777777" w:rsidR="00730852" w:rsidRPr="00634D5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>Para os produtores de café, a renda obtida do café tem um</w:t>
      </w:r>
      <w:r>
        <w:rPr>
          <w:rFonts w:ascii="Arial" w:hAnsi="Arial" w:cs="Arial"/>
          <w:sz w:val="24"/>
          <w:szCs w:val="24"/>
        </w:rPr>
        <w:t>a</w:t>
      </w:r>
      <w:r w:rsidRPr="00634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relevância</w:t>
      </w:r>
      <w:r w:rsidRPr="00634D54">
        <w:rPr>
          <w:rFonts w:ascii="Arial" w:hAnsi="Arial" w:cs="Arial"/>
          <w:sz w:val="24"/>
          <w:szCs w:val="24"/>
        </w:rPr>
        <w:t xml:space="preserve"> espe</w:t>
      </w:r>
      <w:r>
        <w:rPr>
          <w:rFonts w:ascii="Arial" w:hAnsi="Arial" w:cs="Arial"/>
          <w:sz w:val="24"/>
          <w:szCs w:val="24"/>
        </w:rPr>
        <w:t>cífica</w:t>
      </w:r>
      <w:r w:rsidRPr="00634D54">
        <w:rPr>
          <w:rFonts w:ascii="Arial" w:hAnsi="Arial" w:cs="Arial"/>
          <w:sz w:val="24"/>
          <w:szCs w:val="24"/>
        </w:rPr>
        <w:t xml:space="preserve">, é </w:t>
      </w:r>
      <w:r>
        <w:rPr>
          <w:rFonts w:ascii="Arial" w:hAnsi="Arial" w:cs="Arial"/>
          <w:sz w:val="24"/>
          <w:szCs w:val="24"/>
        </w:rPr>
        <w:t>prevista</w:t>
      </w:r>
      <w:r w:rsidRPr="00634D54">
        <w:rPr>
          <w:rFonts w:ascii="Arial" w:hAnsi="Arial" w:cs="Arial"/>
          <w:sz w:val="24"/>
          <w:szCs w:val="24"/>
        </w:rPr>
        <w:t xml:space="preserve"> a partir do peso</w:t>
      </w:r>
      <w:r>
        <w:rPr>
          <w:rFonts w:ascii="Arial" w:hAnsi="Arial" w:cs="Arial"/>
          <w:sz w:val="24"/>
          <w:szCs w:val="24"/>
        </w:rPr>
        <w:t xml:space="preserve"> (g)</w:t>
      </w:r>
      <w:r w:rsidRPr="00634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café beneficiado, isento</w:t>
      </w:r>
      <w:r w:rsidRPr="00634D5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as</w:t>
      </w:r>
      <w:r w:rsidRPr="00634D54">
        <w:rPr>
          <w:rFonts w:ascii="Arial" w:hAnsi="Arial" w:cs="Arial"/>
          <w:sz w:val="24"/>
          <w:szCs w:val="24"/>
        </w:rPr>
        <w:t xml:space="preserve"> impurezas e defeitos,</w:t>
      </w:r>
      <w:r>
        <w:rPr>
          <w:rFonts w:ascii="Arial" w:hAnsi="Arial" w:cs="Arial"/>
          <w:sz w:val="24"/>
          <w:szCs w:val="24"/>
        </w:rPr>
        <w:t xml:space="preserve"> que são</w:t>
      </w:r>
      <w:r w:rsidRPr="00634D54">
        <w:rPr>
          <w:rFonts w:ascii="Arial" w:hAnsi="Arial" w:cs="Arial"/>
          <w:sz w:val="24"/>
          <w:szCs w:val="24"/>
        </w:rPr>
        <w:t xml:space="preserve"> obtidos por uma amostra de um litro de café</w:t>
      </w:r>
      <w:r>
        <w:rPr>
          <w:rFonts w:ascii="Arial" w:hAnsi="Arial" w:cs="Arial"/>
          <w:sz w:val="24"/>
          <w:szCs w:val="24"/>
        </w:rPr>
        <w:t>. O resultado usualmente é determinado</w:t>
      </w:r>
      <w:r w:rsidRPr="00634D54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 xml:space="preserve">quilos </w:t>
      </w:r>
      <w:r w:rsidRPr="00634D54">
        <w:rPr>
          <w:rFonts w:ascii="Arial" w:hAnsi="Arial" w:cs="Arial"/>
          <w:sz w:val="24"/>
          <w:szCs w:val="24"/>
        </w:rPr>
        <w:t>de café beneficiado,</w:t>
      </w:r>
      <w:r>
        <w:rPr>
          <w:rFonts w:ascii="Arial" w:hAnsi="Arial" w:cs="Arial"/>
          <w:sz w:val="24"/>
          <w:szCs w:val="24"/>
        </w:rPr>
        <w:t xml:space="preserve"> que foram</w:t>
      </w:r>
      <w:r w:rsidRPr="00634D54">
        <w:rPr>
          <w:rFonts w:ascii="Arial" w:hAnsi="Arial" w:cs="Arial"/>
          <w:sz w:val="24"/>
          <w:szCs w:val="24"/>
        </w:rPr>
        <w:t xml:space="preserve"> gerados por 100 litros de café. Utiliza-se de um preparador de amostra que é usado para descascar os grãos</w:t>
      </w:r>
      <w:r>
        <w:rPr>
          <w:rFonts w:ascii="Arial" w:hAnsi="Arial" w:cs="Arial"/>
          <w:sz w:val="24"/>
          <w:szCs w:val="24"/>
        </w:rPr>
        <w:t>, avaliar sua renda além de</w:t>
      </w:r>
      <w:r w:rsidRPr="00634D54">
        <w:rPr>
          <w:rFonts w:ascii="Arial" w:hAnsi="Arial" w:cs="Arial"/>
          <w:sz w:val="24"/>
          <w:szCs w:val="24"/>
        </w:rPr>
        <w:t xml:space="preserve"> tipificar o grão. </w:t>
      </w:r>
    </w:p>
    <w:p w14:paraId="26E2A1F1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D54">
        <w:rPr>
          <w:rFonts w:ascii="Arial" w:hAnsi="Arial" w:cs="Arial"/>
          <w:sz w:val="24"/>
          <w:szCs w:val="24"/>
        </w:rPr>
        <w:t xml:space="preserve">Para se determinar a qualidade do café, são utilizadas duas fases </w:t>
      </w:r>
      <w:r>
        <w:rPr>
          <w:rFonts w:ascii="Arial" w:hAnsi="Arial" w:cs="Arial"/>
          <w:sz w:val="24"/>
          <w:szCs w:val="24"/>
        </w:rPr>
        <w:t>particulares</w:t>
      </w:r>
      <w:r w:rsidRPr="00634D54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sua</w:t>
      </w:r>
      <w:r w:rsidRPr="00634D54">
        <w:rPr>
          <w:rFonts w:ascii="Arial" w:hAnsi="Arial" w:cs="Arial"/>
          <w:sz w:val="24"/>
          <w:szCs w:val="24"/>
        </w:rPr>
        <w:t xml:space="preserve"> classificação por tipos (tipificação) e a classificação pela qualidade (sensorial), onde se pode analisar o aspecto</w:t>
      </w:r>
      <w:r>
        <w:rPr>
          <w:rFonts w:ascii="Arial" w:hAnsi="Arial" w:cs="Arial"/>
          <w:sz w:val="24"/>
          <w:szCs w:val="24"/>
        </w:rPr>
        <w:t>, cor, preparo</w:t>
      </w:r>
      <w:r w:rsidRPr="00297024">
        <w:rPr>
          <w:rFonts w:ascii="Arial" w:hAnsi="Arial" w:cs="Arial"/>
          <w:sz w:val="24"/>
          <w:szCs w:val="24"/>
        </w:rPr>
        <w:t xml:space="preserve">, torração, além da bebida. </w:t>
      </w:r>
    </w:p>
    <w:p w14:paraId="5F6B6674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464A0E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93D3BA" w14:textId="77777777" w:rsidR="00730852" w:rsidRPr="00297024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2E5BD6" w14:textId="77777777" w:rsidR="00730852" w:rsidRDefault="00730852" w:rsidP="00730852">
      <w:pPr>
        <w:pStyle w:val="Estilo1"/>
        <w:outlineLvl w:val="1"/>
      </w:pPr>
      <w:bookmarkStart w:id="18" w:name="_Toc85527134"/>
      <w:bookmarkStart w:id="19" w:name="_Toc86140415"/>
      <w:bookmarkStart w:id="20" w:name="_Toc86959318"/>
      <w:r>
        <w:t xml:space="preserve">4.3 </w:t>
      </w:r>
      <w:r w:rsidRPr="00B905D3">
        <w:t>Custos do Café</w:t>
      </w:r>
      <w:bookmarkEnd w:id="18"/>
      <w:bookmarkEnd w:id="19"/>
      <w:bookmarkEnd w:id="20"/>
    </w:p>
    <w:p w14:paraId="108615B5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FB88FD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pode ser</w:t>
      </w:r>
      <w:r w:rsidRPr="007D1248">
        <w:rPr>
          <w:rFonts w:ascii="Arial" w:hAnsi="Arial" w:cs="Arial"/>
          <w:sz w:val="24"/>
          <w:szCs w:val="24"/>
        </w:rPr>
        <w:t xml:space="preserve"> </w:t>
      </w:r>
      <w:commentRangeStart w:id="21"/>
      <w:r w:rsidRPr="007D1248">
        <w:rPr>
          <w:rFonts w:ascii="Arial" w:hAnsi="Arial" w:cs="Arial"/>
          <w:sz w:val="24"/>
          <w:szCs w:val="24"/>
        </w:rPr>
        <w:t>observad</w:t>
      </w:r>
      <w:commentRangeEnd w:id="21"/>
      <w:r w:rsidRPr="007D1248">
        <w:rPr>
          <w:rStyle w:val="Refdecomentrio"/>
        </w:rPr>
        <w:commentReference w:id="21"/>
      </w:r>
      <w:r w:rsidRPr="007D124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acima, a elaboração do café pode ser realizada de diferentes formas. A preferência pelo processamento é determinante para a rentabilidade da cafeicultura, dependendo assim de diversos fatores. Sua relação</w:t>
      </w:r>
      <w:r w:rsidRPr="007D1248">
        <w:rPr>
          <w:rFonts w:ascii="Arial" w:hAnsi="Arial" w:cs="Arial"/>
          <w:sz w:val="24"/>
          <w:szCs w:val="24"/>
        </w:rPr>
        <w:t xml:space="preserve"> </w:t>
      </w:r>
      <w:commentRangeStart w:id="22"/>
      <w:r w:rsidRPr="007D1248">
        <w:rPr>
          <w:rFonts w:ascii="Arial" w:hAnsi="Arial" w:cs="Arial"/>
          <w:sz w:val="24"/>
          <w:szCs w:val="24"/>
        </w:rPr>
        <w:t>benefício</w:t>
      </w:r>
      <w:commentRangeEnd w:id="22"/>
      <w:r>
        <w:rPr>
          <w:rStyle w:val="Refdecomentrio"/>
        </w:rPr>
        <w:commentReference w:id="22"/>
      </w:r>
      <w:r>
        <w:rPr>
          <w:rFonts w:ascii="Arial" w:hAnsi="Arial" w:cs="Arial"/>
          <w:sz w:val="24"/>
          <w:szCs w:val="24"/>
        </w:rPr>
        <w:t xml:space="preserve">/custo, envolve além das atividades citadas acima tais quais: a porcentagem de café cereja, do café verde, do ágio e deságio na conjuntura da sua comercialização.  Sendo assim, o produtor deve ser capaz de calcular o custo de cada fase de processamento considerando seus custos tanto fixos como variáveis. </w:t>
      </w:r>
    </w:p>
    <w:p w14:paraId="06C30949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composição dos custos de processamento é constituída dos seguintes itens:</w:t>
      </w:r>
    </w:p>
    <w:p w14:paraId="0347F1EB" w14:textId="77777777" w:rsidR="00730852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1877E9" w14:textId="77777777" w:rsidR="00730852" w:rsidRPr="003E1642" w:rsidRDefault="00730852" w:rsidP="00730852">
      <w:pPr>
        <w:pStyle w:val="PargrafodaLista"/>
        <w:numPr>
          <w:ilvl w:val="0"/>
          <w:numId w:val="7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E1642">
        <w:rPr>
          <w:rFonts w:ascii="Arial" w:hAnsi="Arial" w:cs="Arial"/>
          <w:sz w:val="24"/>
          <w:szCs w:val="24"/>
        </w:rPr>
        <w:t xml:space="preserve">Custo fixo: Tem por definição como todos os custos que não variam com relação à quantidade de café processado, portanto se </w:t>
      </w:r>
      <w:r w:rsidRPr="003E1642">
        <w:rPr>
          <w:rFonts w:ascii="Arial" w:hAnsi="Arial" w:cs="Arial"/>
          <w:sz w:val="24"/>
          <w:szCs w:val="24"/>
        </w:rPr>
        <w:lastRenderedPageBreak/>
        <w:t xml:space="preserve">manifesta em longo prazo. Nos custos fixos se incluem as depreciações – que são definidas por um custo fixo pelo desgaste físico ou pelo que se pode considerar obsoleto – Configura a reserva que o cafeicultor faz durante a vida útil presumível dos bens, para se necessário uma substituição </w:t>
      </w:r>
      <w:proofErr w:type="gramStart"/>
      <w:r w:rsidRPr="003E1642">
        <w:rPr>
          <w:rFonts w:ascii="Arial" w:hAnsi="Arial" w:cs="Arial"/>
          <w:sz w:val="24"/>
          <w:szCs w:val="24"/>
        </w:rPr>
        <w:t>dos mesmos</w:t>
      </w:r>
      <w:proofErr w:type="gramEnd"/>
      <w:r w:rsidRPr="003E1642">
        <w:rPr>
          <w:rFonts w:ascii="Arial" w:hAnsi="Arial" w:cs="Arial"/>
          <w:sz w:val="24"/>
          <w:szCs w:val="24"/>
        </w:rPr>
        <w:t xml:space="preserve"> posteriormente</w:t>
      </w:r>
      <w:r>
        <w:rPr>
          <w:rFonts w:ascii="Arial" w:hAnsi="Arial" w:cs="Arial"/>
          <w:sz w:val="24"/>
          <w:szCs w:val="24"/>
        </w:rPr>
        <w:t>;</w:t>
      </w:r>
      <w:r w:rsidRPr="003E1642">
        <w:rPr>
          <w:rFonts w:ascii="Arial" w:hAnsi="Arial" w:cs="Arial"/>
          <w:sz w:val="24"/>
          <w:szCs w:val="24"/>
        </w:rPr>
        <w:t xml:space="preserve"> </w:t>
      </w:r>
    </w:p>
    <w:p w14:paraId="17BD1565" w14:textId="77777777" w:rsidR="00730852" w:rsidRDefault="00730852" w:rsidP="00730852">
      <w:pPr>
        <w:pStyle w:val="PargrafodaLista"/>
        <w:numPr>
          <w:ilvl w:val="0"/>
          <w:numId w:val="7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 variável: Sua definição é dada pelo custo que pode variar de acordo com a quantidade de café produzida, onde sua duração é equivalente ou menor que uma safra;</w:t>
      </w:r>
    </w:p>
    <w:p w14:paraId="4BEA8EFE" w14:textId="77777777" w:rsidR="00730852" w:rsidRDefault="00730852" w:rsidP="00730852">
      <w:pPr>
        <w:pStyle w:val="PargrafodaLista"/>
        <w:numPr>
          <w:ilvl w:val="0"/>
          <w:numId w:val="7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 total: Critério que pode melhor avaliar o método de processamento que vem sendo utilizado, sendo constituído da soma do custo variável e o fixo;</w:t>
      </w:r>
    </w:p>
    <w:p w14:paraId="007C952C" w14:textId="77777777" w:rsidR="00730852" w:rsidRPr="00287A03" w:rsidRDefault="00730852" w:rsidP="00730852">
      <w:pPr>
        <w:pStyle w:val="PargrafodaLista"/>
        <w:numPr>
          <w:ilvl w:val="0"/>
          <w:numId w:val="7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 unitário: Alcançado a partir da divisão do custo total de secagem, pela quantidade de grãos processados (MESQUITA e outros, 2016; BORÉM, 2008).</w:t>
      </w:r>
    </w:p>
    <w:p w14:paraId="467365DE" w14:textId="77777777" w:rsidR="00730852" w:rsidRPr="00FC535B" w:rsidRDefault="00730852" w:rsidP="00730852">
      <w:pPr>
        <w:pStyle w:val="PargrafodaLista"/>
        <w:spacing w:after="0" w:line="360" w:lineRule="auto"/>
        <w:ind w:left="1429"/>
        <w:jc w:val="both"/>
        <w:rPr>
          <w:rFonts w:ascii="Arial" w:hAnsi="Arial" w:cs="Arial"/>
          <w:sz w:val="24"/>
          <w:szCs w:val="24"/>
        </w:rPr>
      </w:pPr>
    </w:p>
    <w:p w14:paraId="5417C7EC" w14:textId="77777777" w:rsidR="00730852" w:rsidRPr="00FC535B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5D789C" w14:textId="77777777" w:rsidR="00730852" w:rsidRDefault="00730852" w:rsidP="00730852">
      <w:pPr>
        <w:rPr>
          <w:rFonts w:ascii="Arial" w:hAnsi="Arial" w:cs="Arial"/>
          <w:b/>
          <w:sz w:val="24"/>
          <w:szCs w:val="24"/>
        </w:rPr>
      </w:pPr>
      <w:bookmarkStart w:id="23" w:name="_Toc515005118"/>
      <w:r>
        <w:br w:type="page"/>
      </w:r>
    </w:p>
    <w:p w14:paraId="2FE8C447" w14:textId="77777777" w:rsidR="00730852" w:rsidRPr="0082508B" w:rsidRDefault="00730852" w:rsidP="00730852">
      <w:pPr>
        <w:pStyle w:val="FIG"/>
        <w:rPr>
          <w:b w:val="0"/>
          <w:bCs/>
          <w:sz w:val="20"/>
          <w:szCs w:val="20"/>
        </w:rPr>
      </w:pPr>
      <w:bookmarkStart w:id="24" w:name="_Toc86959141"/>
      <w:commentRangeStart w:id="25"/>
      <w:r w:rsidRPr="0082508B">
        <w:rPr>
          <w:b w:val="0"/>
          <w:bCs/>
          <w:sz w:val="20"/>
          <w:szCs w:val="20"/>
        </w:rPr>
        <w:lastRenderedPageBreak/>
        <w:t>Figura 1 – Fluxograma da cafeicultura</w:t>
      </w:r>
      <w:bookmarkEnd w:id="23"/>
      <w:commentRangeEnd w:id="25"/>
      <w:r w:rsidRPr="0082508B">
        <w:rPr>
          <w:rStyle w:val="Refdecomentrio"/>
          <w:rFonts w:asciiTheme="minorHAnsi" w:hAnsiTheme="minorHAnsi" w:cstheme="minorBidi"/>
          <w:b w:val="0"/>
          <w:bCs/>
          <w:sz w:val="20"/>
          <w:szCs w:val="20"/>
        </w:rPr>
        <w:commentReference w:id="25"/>
      </w:r>
      <w:bookmarkEnd w:id="24"/>
    </w:p>
    <w:p w14:paraId="0FBE95D6" w14:textId="77777777" w:rsidR="00730852" w:rsidRPr="00B77576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86F581" w14:textId="77777777" w:rsidR="00730852" w:rsidRDefault="00730852" w:rsidP="00730852">
      <w:pPr>
        <w:pStyle w:val="Estilo1"/>
        <w:widowControl w:val="0"/>
        <w:jc w:val="center"/>
      </w:pPr>
      <w:bookmarkStart w:id="26" w:name="_Toc85527200"/>
      <w:bookmarkStart w:id="27" w:name="_Toc86140416"/>
      <w:bookmarkStart w:id="28" w:name="_Toc86959319"/>
      <w:r w:rsidRPr="00D55672">
        <w:rPr>
          <w:noProof/>
          <w:lang w:eastAsia="pt-BR"/>
        </w:rPr>
        <w:drawing>
          <wp:inline distT="0" distB="0" distL="0" distR="0" wp14:anchorId="6D4269B0" wp14:editId="27DD87C4">
            <wp:extent cx="5760085" cy="790251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6"/>
      <w:bookmarkEnd w:id="27"/>
      <w:bookmarkEnd w:id="28"/>
    </w:p>
    <w:p w14:paraId="5D8529A2" w14:textId="77777777" w:rsidR="00730852" w:rsidRPr="0082508B" w:rsidRDefault="00730852" w:rsidP="00730852">
      <w:pPr>
        <w:jc w:val="center"/>
        <w:rPr>
          <w:rFonts w:ascii="Arial" w:hAnsi="Arial" w:cs="Arial"/>
          <w:bCs/>
          <w:sz w:val="20"/>
          <w:szCs w:val="20"/>
        </w:rPr>
      </w:pPr>
      <w:commentRangeStart w:id="29"/>
      <w:r w:rsidRPr="0082508B">
        <w:rPr>
          <w:rFonts w:ascii="Arial" w:hAnsi="Arial" w:cs="Arial"/>
          <w:bCs/>
          <w:sz w:val="20"/>
          <w:szCs w:val="20"/>
        </w:rPr>
        <w:t>Fonte:</w:t>
      </w:r>
      <w:commentRangeEnd w:id="29"/>
      <w:r w:rsidRPr="0082508B">
        <w:rPr>
          <w:rStyle w:val="Refdecomentrio"/>
          <w:bCs/>
        </w:rPr>
        <w:commentReference w:id="29"/>
      </w:r>
      <w:r w:rsidRPr="0082508B">
        <w:rPr>
          <w:rFonts w:ascii="Arial" w:hAnsi="Arial" w:cs="Arial"/>
          <w:bCs/>
          <w:sz w:val="20"/>
          <w:szCs w:val="20"/>
        </w:rPr>
        <w:t xml:space="preserve"> Elaborado pela autora com dados extraídos de BORÉM (2008).</w:t>
      </w:r>
    </w:p>
    <w:p w14:paraId="589B0889" w14:textId="77777777" w:rsidR="00730852" w:rsidRPr="00B77576" w:rsidRDefault="00730852" w:rsidP="00730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_Toc513138961"/>
      <w:r w:rsidRPr="00B77576">
        <w:rPr>
          <w:rFonts w:ascii="Arial" w:hAnsi="Arial" w:cs="Arial"/>
          <w:sz w:val="24"/>
          <w:szCs w:val="24"/>
        </w:rPr>
        <w:lastRenderedPageBreak/>
        <w:t xml:space="preserve">A preferência pela forma de processamento do café é determinante para a rentabilidade da atividade cafeeira, dependendo de diversos fatores como as condições climáticas da região a ser plantada, capital disponível, tecnologia e equipamentos a serem </w:t>
      </w:r>
      <w:commentRangeStart w:id="31"/>
      <w:r w:rsidRPr="00FA33BD">
        <w:rPr>
          <w:rFonts w:ascii="Arial" w:hAnsi="Arial" w:cs="Arial"/>
          <w:sz w:val="24"/>
          <w:szCs w:val="24"/>
        </w:rPr>
        <w:t>utilizados</w:t>
      </w:r>
      <w:commentRangeEnd w:id="31"/>
      <w:r>
        <w:rPr>
          <w:rStyle w:val="Refdecomentrio"/>
        </w:rPr>
        <w:commentReference w:id="31"/>
      </w:r>
      <w:r w:rsidRPr="00B77576">
        <w:rPr>
          <w:rFonts w:ascii="Arial" w:hAnsi="Arial" w:cs="Arial"/>
          <w:sz w:val="24"/>
          <w:szCs w:val="24"/>
        </w:rPr>
        <w:t>, exigências do mercado consumidor, entre outros fatores. Destarte, podemos dizer que três conceitos são fundamentais para a escolha do método de processamen</w:t>
      </w:r>
      <w:r>
        <w:rPr>
          <w:rFonts w:ascii="Arial" w:hAnsi="Arial" w:cs="Arial"/>
          <w:sz w:val="24"/>
          <w:szCs w:val="24"/>
        </w:rPr>
        <w:t>to da cafeicultura, sendo eles:</w:t>
      </w:r>
      <w:r w:rsidRPr="00B77576">
        <w:rPr>
          <w:rFonts w:ascii="Arial" w:hAnsi="Arial" w:cs="Arial"/>
          <w:sz w:val="24"/>
          <w:szCs w:val="24"/>
        </w:rPr>
        <w:t xml:space="preserve"> relação custo-benefício da forma do processamento, necessidade de </w:t>
      </w:r>
      <w:commentRangeStart w:id="32"/>
      <w:r w:rsidRPr="00FA33BD">
        <w:rPr>
          <w:rFonts w:ascii="Arial" w:hAnsi="Arial" w:cs="Arial"/>
          <w:sz w:val="24"/>
          <w:szCs w:val="24"/>
        </w:rPr>
        <w:t>atendimento às</w:t>
      </w:r>
      <w:r w:rsidRPr="00403DF5">
        <w:rPr>
          <w:rFonts w:ascii="Arial" w:hAnsi="Arial" w:cs="Arial"/>
          <w:color w:val="FF0000"/>
          <w:sz w:val="24"/>
          <w:szCs w:val="24"/>
        </w:rPr>
        <w:t xml:space="preserve"> </w:t>
      </w:r>
      <w:commentRangeEnd w:id="32"/>
      <w:r>
        <w:rPr>
          <w:rStyle w:val="Refdecomentrio"/>
        </w:rPr>
        <w:commentReference w:id="32"/>
      </w:r>
      <w:r w:rsidRPr="00B77576">
        <w:rPr>
          <w:rFonts w:ascii="Arial" w:hAnsi="Arial" w:cs="Arial"/>
          <w:sz w:val="24"/>
          <w:szCs w:val="24"/>
        </w:rPr>
        <w:t>legislações ambientais e padrão desejado de qualidade do café (BORÉM, 2008</w:t>
      </w:r>
      <w:r>
        <w:rPr>
          <w:rFonts w:ascii="Arial" w:hAnsi="Arial" w:cs="Arial"/>
          <w:sz w:val="24"/>
          <w:szCs w:val="24"/>
        </w:rPr>
        <w:t>,</w:t>
      </w:r>
      <w:r w:rsidRPr="00B77576">
        <w:rPr>
          <w:rFonts w:ascii="Arial" w:hAnsi="Arial" w:cs="Arial"/>
          <w:sz w:val="24"/>
          <w:szCs w:val="24"/>
        </w:rPr>
        <w:t xml:space="preserve"> p.130)</w:t>
      </w:r>
      <w:r>
        <w:rPr>
          <w:rFonts w:ascii="Arial" w:hAnsi="Arial" w:cs="Arial"/>
          <w:sz w:val="24"/>
          <w:szCs w:val="24"/>
        </w:rPr>
        <w:t>.</w:t>
      </w:r>
      <w:r w:rsidRPr="00B77576">
        <w:rPr>
          <w:rFonts w:ascii="Arial" w:hAnsi="Arial" w:cs="Arial"/>
          <w:sz w:val="24"/>
          <w:szCs w:val="24"/>
        </w:rPr>
        <w:t xml:space="preserve"> Tradicionalmente são mais usados dois tipos de processamentos para a cafeicultura, a via seca e a via úmida. No caso da Fazenda Novo Mundo, é utilizada a via úmida para processamento, onde são produzidos os cafés em pergaminho.</w:t>
      </w:r>
      <w:bookmarkEnd w:id="30"/>
      <w:r w:rsidRPr="00B77576">
        <w:rPr>
          <w:rFonts w:ascii="Arial" w:hAnsi="Arial" w:cs="Arial"/>
          <w:sz w:val="24"/>
          <w:szCs w:val="24"/>
        </w:rPr>
        <w:t xml:space="preserve"> </w:t>
      </w:r>
    </w:p>
    <w:p w14:paraId="4EA3640F" w14:textId="723CF3F7" w:rsidR="00730852" w:rsidRDefault="00730852" w:rsidP="00730852">
      <w:pPr>
        <w:spacing w:line="360" w:lineRule="auto"/>
        <w:ind w:firstLine="709"/>
      </w:pPr>
      <w:r>
        <w:br w:type="page"/>
      </w:r>
    </w:p>
    <w:p w14:paraId="2FD5A5CC" w14:textId="632A70CF" w:rsidR="00730852" w:rsidRPr="00730852" w:rsidRDefault="00730852" w:rsidP="00730852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30852">
        <w:rPr>
          <w:rFonts w:ascii="Arial" w:hAnsi="Arial" w:cs="Arial"/>
          <w:b/>
          <w:bCs/>
          <w:sz w:val="24"/>
          <w:szCs w:val="24"/>
        </w:rPr>
        <w:lastRenderedPageBreak/>
        <w:t>Referencias</w:t>
      </w:r>
    </w:p>
    <w:p w14:paraId="5FE834AC" w14:textId="6E369149" w:rsidR="00730852" w:rsidRDefault="00730852"/>
    <w:p w14:paraId="35B75033" w14:textId="77777777" w:rsidR="00730852" w:rsidRPr="00C1456E" w:rsidRDefault="00730852" w:rsidP="00730852">
      <w:pPr>
        <w:spacing w:after="3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1456E">
        <w:rPr>
          <w:rFonts w:ascii="Arial" w:hAnsi="Arial" w:cs="Arial"/>
          <w:bCs/>
          <w:color w:val="000000" w:themeColor="text1"/>
          <w:sz w:val="24"/>
          <w:szCs w:val="24"/>
        </w:rPr>
        <w:t>BORÉM, Flávio Meira.</w:t>
      </w:r>
      <w:r w:rsidRPr="00C145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1456E">
        <w:rPr>
          <w:rFonts w:ascii="Arial" w:hAnsi="Arial" w:cs="Arial"/>
          <w:b/>
          <w:bCs/>
          <w:color w:val="000000" w:themeColor="text1"/>
          <w:sz w:val="24"/>
          <w:szCs w:val="24"/>
        </w:rPr>
        <w:t>Pós-colheita do café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1456E">
        <w:rPr>
          <w:rFonts w:ascii="Arial" w:hAnsi="Arial" w:cs="Arial"/>
          <w:bCs/>
          <w:color w:val="000000" w:themeColor="text1"/>
          <w:sz w:val="24"/>
          <w:szCs w:val="24"/>
        </w:rPr>
        <w:t>Lavras: UFLA, 2008. 631p.</w:t>
      </w:r>
    </w:p>
    <w:p w14:paraId="7A042C0A" w14:textId="77777777" w:rsidR="00730852" w:rsidRPr="00C1456E" w:rsidRDefault="00730852" w:rsidP="00730852">
      <w:pPr>
        <w:widowControl w:val="0"/>
        <w:spacing w:after="36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1456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CANÇADO JÚNIOR, Francisco Lopes. </w:t>
      </w:r>
      <w:r w:rsidRPr="00C1456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Avaliação dos retornos aos investimentos em pesquisa da empresa de pesquisa agropecuária de Minas Gerais - EPAMIG.</w:t>
      </w:r>
      <w:r w:rsidRPr="00C1456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1999. 165 f. Dissertação (Mestrado) - </w:t>
      </w:r>
      <w:r w:rsidRPr="00C1456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Universidade Federal de Viçosa, Viçosa, 1999.</w:t>
      </w:r>
    </w:p>
    <w:p w14:paraId="0D1A7099" w14:textId="77777777" w:rsidR="00730852" w:rsidRPr="00C1456E" w:rsidRDefault="00730852" w:rsidP="00730852">
      <w:pPr>
        <w:widowControl w:val="0"/>
        <w:spacing w:after="3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CASTRO JUNIOR, </w:t>
      </w:r>
      <w:r w:rsidRPr="00C1456E">
        <w:rPr>
          <w:rFonts w:ascii="Arial" w:hAnsi="Arial" w:cs="Arial"/>
          <w:i/>
          <w:iCs/>
          <w:color w:val="000000" w:themeColor="text1"/>
          <w:sz w:val="24"/>
          <w:szCs w:val="24"/>
        </w:rPr>
        <w:t>et al.</w:t>
      </w:r>
      <w:r w:rsidRPr="00C1456E">
        <w:rPr>
          <w:rFonts w:ascii="Arial" w:hAnsi="Arial" w:cs="Arial"/>
          <w:b/>
          <w:color w:val="000000" w:themeColor="text1"/>
          <w:sz w:val="24"/>
          <w:szCs w:val="24"/>
        </w:rPr>
        <w:t xml:space="preserve"> Mudança tecnológica da cafeicultura mineira sob a ótica do mercado de fatores. </w:t>
      </w:r>
      <w:r w:rsidRPr="00C1456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[S. l.], 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1996. Disponível em: http://ppe.ipea.gov.br/ </w:t>
      </w:r>
      <w:proofErr w:type="spellStart"/>
      <w:r w:rsidRPr="00C1456E">
        <w:rPr>
          <w:rFonts w:ascii="Arial" w:hAnsi="Arial" w:cs="Arial"/>
          <w:color w:val="000000" w:themeColor="text1"/>
          <w:sz w:val="24"/>
          <w:szCs w:val="24"/>
        </w:rPr>
        <w:t>index.php</w:t>
      </w:r>
      <w:proofErr w:type="spellEnd"/>
      <w:r w:rsidRPr="00C1456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1456E">
        <w:rPr>
          <w:rFonts w:ascii="Arial" w:hAnsi="Arial" w:cs="Arial"/>
          <w:color w:val="000000" w:themeColor="text1"/>
          <w:sz w:val="24"/>
          <w:szCs w:val="24"/>
        </w:rPr>
        <w:t>ppe</w:t>
      </w:r>
      <w:proofErr w:type="spellEnd"/>
      <w:r w:rsidRPr="00C1456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1456E">
        <w:rPr>
          <w:rFonts w:ascii="Arial" w:hAnsi="Arial" w:cs="Arial"/>
          <w:color w:val="000000" w:themeColor="text1"/>
          <w:sz w:val="24"/>
          <w:szCs w:val="24"/>
        </w:rPr>
        <w:t>article</w:t>
      </w:r>
      <w:proofErr w:type="spellEnd"/>
      <w:r w:rsidRPr="00C1456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1456E">
        <w:rPr>
          <w:rFonts w:ascii="Arial" w:hAnsi="Arial" w:cs="Arial"/>
          <w:color w:val="000000" w:themeColor="text1"/>
          <w:sz w:val="24"/>
          <w:szCs w:val="24"/>
        </w:rPr>
        <w:t>viewFile</w:t>
      </w:r>
      <w:proofErr w:type="spellEnd"/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/747/687. Acesso em: </w:t>
      </w: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set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2021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DD5BEA" w14:textId="77777777" w:rsidR="00730852" w:rsidRPr="00C1456E" w:rsidRDefault="00730852" w:rsidP="00730852">
      <w:pPr>
        <w:spacing w:after="3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Brasília: EMBRAPA, 11 out. 2017b. Disponível em: https://www.embrapa.br/busca-de-noticias/-/noticia/28999613/cafeicultura-tem-faturamento-bruto-estimado-em-r-22-bilhoes-para-2017/. Acesso em: </w:t>
      </w: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set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2021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1BE517" w14:textId="77777777" w:rsidR="00730852" w:rsidRPr="00C1456E" w:rsidRDefault="00730852" w:rsidP="00730852">
      <w:pPr>
        <w:spacing w:after="36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EMPRESA BRASILEIRA DE PESQUISA AGROPECUÁRIA – EMBRAPA. </w:t>
      </w:r>
      <w:r w:rsidRPr="00C1456E">
        <w:rPr>
          <w:rFonts w:ascii="Arial" w:hAnsi="Arial" w:cs="Arial"/>
          <w:b/>
          <w:color w:val="000000" w:themeColor="text1"/>
          <w:sz w:val="24"/>
          <w:szCs w:val="24"/>
        </w:rPr>
        <w:t>Produção de café em nível mundial atinge 169,50 milhões de sacas, sendo que a espécie arábica corresponde a 58% e a espécie robusta a 42%</w:t>
      </w: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1456E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 xml:space="preserve">Brasília: EMBRAPA, </w:t>
      </w:r>
      <w:r w:rsidRPr="00C1456E">
        <w:rPr>
          <w:rFonts w:ascii="Arial" w:hAnsi="Arial" w:cs="Arial"/>
          <w:bCs/>
          <w:color w:val="000000" w:themeColor="text1"/>
          <w:sz w:val="24"/>
          <w:szCs w:val="24"/>
        </w:rPr>
        <w:t>07 jul. 2021.  Disponível em: https://www.embrapa.br/busca-de-noticias/-/noticia/63406743/producao-de-cafe-em-nivel-mundial-atinge-16950-milhoes-de-sacas-sendo-que-a-especie-arabica-corresponde-a-58-e-a-especie-robusta-a-42. Acesso em: 20 ago. 2021.</w:t>
      </w:r>
    </w:p>
    <w:p w14:paraId="6F308F53" w14:textId="77777777" w:rsidR="00730852" w:rsidRPr="00C1456E" w:rsidRDefault="00730852" w:rsidP="00730852">
      <w:pPr>
        <w:spacing w:after="36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1456E">
        <w:rPr>
          <w:rFonts w:ascii="Arial" w:hAnsi="Arial" w:cs="Arial"/>
          <w:color w:val="000000" w:themeColor="text1"/>
          <w:sz w:val="24"/>
          <w:szCs w:val="24"/>
        </w:rPr>
        <w:t xml:space="preserve">EMPRESA BRASILEIRA DE PESQUISA AGROPECUÁRIA – EMBRAPA. </w:t>
      </w:r>
      <w:r w:rsidRPr="00C1456E">
        <w:rPr>
          <w:rFonts w:ascii="Arial" w:hAnsi="Arial" w:cs="Arial"/>
          <w:b/>
          <w:color w:val="000000" w:themeColor="text1"/>
          <w:sz w:val="24"/>
          <w:szCs w:val="24"/>
        </w:rPr>
        <w:t>Produtividade média dos Cafés do Brasil equivale a 25 sacas por hectare em 2021</w:t>
      </w:r>
      <w:r w:rsidRPr="00C1456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C1456E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t-BR"/>
        </w:rPr>
        <w:t xml:space="preserve">Brasília: EMBRAPA, </w:t>
      </w:r>
      <w:r w:rsidRPr="00C1456E">
        <w:rPr>
          <w:rFonts w:ascii="Arial" w:hAnsi="Arial" w:cs="Arial"/>
          <w:bCs/>
          <w:color w:val="000000" w:themeColor="text1"/>
          <w:sz w:val="24"/>
          <w:szCs w:val="24"/>
        </w:rPr>
        <w:t>23 jun. 2021.  Disponível em: https://www.embrapa.br/busca-de-noticias/-/noticia/63114999/produtividade-media-dos-cafes-do-brasil-equivale-a-25-sacas-por-hectare-em-2021. Acesso em: 20 ago. 2021.</w:t>
      </w:r>
    </w:p>
    <w:p w14:paraId="3E70806D" w14:textId="77777777" w:rsidR="00730852" w:rsidRDefault="00730852"/>
    <w:sectPr w:rsidR="00730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Fernando PC" w:date="2021-10-27T18:52:00Z" w:initials="FP">
    <w:p w14:paraId="78AE235F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semimecanizado</w:t>
      </w:r>
    </w:p>
  </w:comment>
  <w:comment w:id="4" w:author="Fernando PC" w:date="2021-10-27T18:55:00Z" w:initials="FP">
    <w:p w14:paraId="4B8FE40E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semimecanizado</w:t>
      </w:r>
    </w:p>
  </w:comment>
  <w:comment w:id="8" w:author="Fernando PC" w:date="2021-10-27T18:56:00Z" w:initials="FP">
    <w:p w14:paraId="6A2CC054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agregar valor à sua commodity</w:t>
      </w:r>
    </w:p>
  </w:comment>
  <w:comment w:id="9" w:author="Fernando PC" w:date="2021-10-27T18:56:00Z" w:initials="FP">
    <w:p w14:paraId="51DB4F26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commodity</w:t>
      </w:r>
    </w:p>
  </w:comment>
  <w:comment w:id="10" w:author="Fernando PC" w:date="2021-10-27T18:58:00Z" w:initials="FP">
    <w:p w14:paraId="65784F93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 xml:space="preserve"> estas etapas são:</w:t>
      </w:r>
    </w:p>
  </w:comment>
  <w:comment w:id="11" w:author="Fernando PC" w:date="2021-10-27T19:01:00Z" w:initials="FP">
    <w:p w14:paraId="5391B462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 xml:space="preserve">moegas de café : </w:t>
      </w:r>
    </w:p>
    <w:p w14:paraId="17C208B8" w14:textId="77777777" w:rsidR="00730852" w:rsidRDefault="00730852" w:rsidP="00730852">
      <w:pPr>
        <w:pStyle w:val="Textodecomentrio"/>
      </w:pPr>
      <w:r>
        <w:t>( seria interessante apresentar aqui uma definição  de moega)</w:t>
      </w:r>
    </w:p>
    <w:p w14:paraId="09D52AA7" w14:textId="77777777" w:rsidR="00730852" w:rsidRPr="00A611F3" w:rsidRDefault="00730852" w:rsidP="00730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A611F3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Moegas</w:t>
      </w:r>
      <w:r w:rsidRPr="00A611F3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 de recepção do </w:t>
      </w:r>
      <w:r w:rsidRPr="00A611F3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café</w:t>
      </w:r>
    </w:p>
    <w:p w14:paraId="51D1F7CC" w14:textId="77777777" w:rsidR="00730852" w:rsidRDefault="00730852" w:rsidP="00730852">
      <w:pPr>
        <w:pStyle w:val="Textodecomentrio"/>
      </w:pPr>
      <w:r w:rsidRPr="00A611F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Tem a função de receber o </w:t>
      </w:r>
      <w:r w:rsidRPr="00A611F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t-BR"/>
        </w:rPr>
        <w:t>café</w:t>
      </w:r>
      <w:r w:rsidRPr="00A611F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 que chega da lavoura, antes de ser conduzido ao lavador. Pode ser construída de concreto, instalada acima do lavador para facilitar a condução do </w:t>
      </w:r>
      <w:r w:rsidRPr="00A611F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t-BR"/>
        </w:rPr>
        <w:t>café</w:t>
      </w:r>
      <w:r w:rsidRPr="00A611F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 por gravidade</w:t>
      </w:r>
    </w:p>
  </w:comment>
  <w:comment w:id="12" w:author="Fernando PC" w:date="2021-10-27T19:05:00Z" w:initials="FP">
    <w:p w14:paraId="7F1C309C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Bóia  &gt;&gt;&gt;&gt; tem acento</w:t>
      </w:r>
    </w:p>
    <w:p w14:paraId="7781D943" w14:textId="77777777" w:rsidR="00730852" w:rsidRDefault="00730852" w:rsidP="00730852">
      <w:pPr>
        <w:pStyle w:val="Textodecomentrio"/>
      </w:pPr>
      <w:r>
        <w:t>Novamente seria interessante definir este termo</w:t>
      </w:r>
    </w:p>
    <w:p w14:paraId="4B78E4A3" w14:textId="77777777" w:rsidR="00730852" w:rsidRDefault="00730852" w:rsidP="00730852">
      <w:pPr>
        <w:pStyle w:val="Textodecomentrio"/>
      </w:pPr>
      <w:r>
        <w:rPr>
          <w:rFonts w:ascii="Arial" w:hAnsi="Arial" w:cs="Arial"/>
          <w:color w:val="202124"/>
          <w:shd w:val="clear" w:color="auto" w:fill="FFFFFF"/>
        </w:rPr>
        <w:t>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café Bóia</w:t>
      </w:r>
      <w:r>
        <w:rPr>
          <w:rFonts w:ascii="Arial" w:hAnsi="Arial" w:cs="Arial"/>
          <w:color w:val="202124"/>
          <w:shd w:val="clear" w:color="auto" w:fill="FFFFFF"/>
        </w:rPr>
        <w:t>, é aquele que atinge sua maturação completa ainda no pé, após a colheita realizada no pano, o “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Bóia</w:t>
      </w:r>
      <w:r>
        <w:rPr>
          <w:rFonts w:ascii="Arial" w:hAnsi="Arial" w:cs="Arial"/>
          <w:color w:val="202124"/>
          <w:shd w:val="clear" w:color="auto" w:fill="FFFFFF"/>
        </w:rPr>
        <w:t>” é separado por densidade do cereja e do verde.</w:t>
      </w:r>
    </w:p>
  </w:comment>
  <w:comment w:id="13" w:author="Fernando PC" w:date="2021-10-27T19:07:00Z" w:initials="FP">
    <w:p w14:paraId="77E82072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Utilizados (plural)</w:t>
      </w:r>
    </w:p>
  </w:comment>
  <w:comment w:id="14" w:author="Fernando PC" w:date="2021-10-27T19:12:00Z" w:initials="FP">
    <w:p w14:paraId="1F31B073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circunstâncias   &gt;   tem acento circunflexo</w:t>
      </w:r>
    </w:p>
  </w:comment>
  <w:comment w:id="15" w:author="Fernando PC" w:date="2021-10-27T19:18:00Z" w:initials="FP">
    <w:p w14:paraId="504AE925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á   ( crase )</w:t>
      </w:r>
    </w:p>
  </w:comment>
  <w:comment w:id="16" w:author="Fernando PC" w:date="2021-10-27T19:19:00Z" w:initials="FP">
    <w:p w14:paraId="64DF0136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às  ( crase )</w:t>
      </w:r>
    </w:p>
  </w:comment>
  <w:comment w:id="17" w:author="Fernando PC" w:date="2021-10-27T19:20:00Z" w:initials="FP">
    <w:p w14:paraId="5A3E6D7A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têm  ( plural )</w:t>
      </w:r>
    </w:p>
  </w:comment>
  <w:comment w:id="21" w:author="Fernando PC" w:date="2021-10-27T19:22:00Z" w:initials="FP">
    <w:p w14:paraId="27FABAA3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observado</w:t>
      </w:r>
    </w:p>
  </w:comment>
  <w:comment w:id="22" w:author="Fernando PC" w:date="2021-10-27T19:22:00Z" w:initials="FP">
    <w:p w14:paraId="58D6C678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benefício  ( tem acento ! )</w:t>
      </w:r>
    </w:p>
  </w:comment>
  <w:comment w:id="25" w:author="Fernando PC" w:date="2021-10-27T19:24:00Z" w:initials="FP">
    <w:p w14:paraId="4288DFD5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O título deve ser centralizado – Arial 10 – sem negrito  ( ABNT)</w:t>
      </w:r>
    </w:p>
  </w:comment>
  <w:comment w:id="29" w:author="Fernando PC" w:date="2021-10-27T19:26:00Z" w:initials="FP">
    <w:p w14:paraId="17FFB9FC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Usar fonte arial 10 – sem negrito ( ABNT)</w:t>
      </w:r>
    </w:p>
  </w:comment>
  <w:comment w:id="31" w:author="Fernando PC" w:date="2021-10-27T19:27:00Z" w:initials="FP">
    <w:p w14:paraId="488EB696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utilizados</w:t>
      </w:r>
    </w:p>
  </w:comment>
  <w:comment w:id="32" w:author="Fernando PC" w:date="2021-10-27T19:27:00Z" w:initials="FP">
    <w:p w14:paraId="25FF819E" w14:textId="77777777" w:rsidR="00730852" w:rsidRDefault="00730852" w:rsidP="00730852">
      <w:pPr>
        <w:pStyle w:val="Textodecomentrio"/>
      </w:pPr>
      <w:r>
        <w:rPr>
          <w:rStyle w:val="Refdecomentrio"/>
        </w:rPr>
        <w:annotationRef/>
      </w:r>
      <w:r>
        <w:t>atendimento às  ( crase)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AE235F" w15:done="1"/>
  <w15:commentEx w15:paraId="4B8FE40E" w15:done="1"/>
  <w15:commentEx w15:paraId="6A2CC054" w15:done="1"/>
  <w15:commentEx w15:paraId="51DB4F26" w15:done="1"/>
  <w15:commentEx w15:paraId="65784F93" w15:done="1"/>
  <w15:commentEx w15:paraId="51D1F7CC" w15:done="1"/>
  <w15:commentEx w15:paraId="4B78E4A3" w15:done="1"/>
  <w15:commentEx w15:paraId="77E82072" w15:done="1"/>
  <w15:commentEx w15:paraId="1F31B073" w15:done="1"/>
  <w15:commentEx w15:paraId="504AE925" w15:done="1"/>
  <w15:commentEx w15:paraId="64DF0136" w15:done="1"/>
  <w15:commentEx w15:paraId="5A3E6D7A" w15:done="1"/>
  <w15:commentEx w15:paraId="27FABAA3" w15:done="1"/>
  <w15:commentEx w15:paraId="58D6C678" w15:done="1"/>
  <w15:commentEx w15:paraId="4288DFD5" w15:done="1"/>
  <w15:commentEx w15:paraId="17FFB9FC" w15:done="1"/>
  <w15:commentEx w15:paraId="488EB696" w15:done="1"/>
  <w15:commentEx w15:paraId="25FF819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AD21" w16cex:dateUtc="2021-10-27T21:52:00Z"/>
  <w16cex:commentExtensible w16cex:durableId="252EAD22" w16cex:dateUtc="2021-10-27T21:55:00Z"/>
  <w16cex:commentExtensible w16cex:durableId="252EAD23" w16cex:dateUtc="2021-10-27T21:56:00Z"/>
  <w16cex:commentExtensible w16cex:durableId="252EAD24" w16cex:dateUtc="2021-10-27T21:56:00Z"/>
  <w16cex:commentExtensible w16cex:durableId="252EAD25" w16cex:dateUtc="2021-10-27T21:58:00Z"/>
  <w16cex:commentExtensible w16cex:durableId="252EAD26" w16cex:dateUtc="2021-10-27T22:01:00Z"/>
  <w16cex:commentExtensible w16cex:durableId="252EAD27" w16cex:dateUtc="2021-10-27T22:05:00Z"/>
  <w16cex:commentExtensible w16cex:durableId="252EAD28" w16cex:dateUtc="2021-10-27T22:07:00Z"/>
  <w16cex:commentExtensible w16cex:durableId="252EAD2A" w16cex:dateUtc="2021-10-27T22:12:00Z"/>
  <w16cex:commentExtensible w16cex:durableId="252EAD2C" w16cex:dateUtc="2021-10-27T22:18:00Z"/>
  <w16cex:commentExtensible w16cex:durableId="252EAD2D" w16cex:dateUtc="2021-10-27T22:19:00Z"/>
  <w16cex:commentExtensible w16cex:durableId="252EAD2E" w16cex:dateUtc="2021-10-27T22:20:00Z"/>
  <w16cex:commentExtensible w16cex:durableId="252EAD2F" w16cex:dateUtc="2021-10-27T22:22:00Z"/>
  <w16cex:commentExtensible w16cex:durableId="252EAD30" w16cex:dateUtc="2021-10-27T22:22:00Z"/>
  <w16cex:commentExtensible w16cex:durableId="252EAD31" w16cex:dateUtc="2021-10-27T22:24:00Z"/>
  <w16cex:commentExtensible w16cex:durableId="252EAD32" w16cex:dateUtc="2021-10-27T22:26:00Z"/>
  <w16cex:commentExtensible w16cex:durableId="252EAD33" w16cex:dateUtc="2021-10-27T22:27:00Z"/>
  <w16cex:commentExtensible w16cex:durableId="252EAD34" w16cex:dateUtc="2021-10-27T2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E235F" w16cid:durableId="252EAD21"/>
  <w16cid:commentId w16cid:paraId="4B8FE40E" w16cid:durableId="252EAD22"/>
  <w16cid:commentId w16cid:paraId="6A2CC054" w16cid:durableId="252EAD23"/>
  <w16cid:commentId w16cid:paraId="51DB4F26" w16cid:durableId="252EAD24"/>
  <w16cid:commentId w16cid:paraId="65784F93" w16cid:durableId="252EAD25"/>
  <w16cid:commentId w16cid:paraId="51D1F7CC" w16cid:durableId="252EAD26"/>
  <w16cid:commentId w16cid:paraId="4B78E4A3" w16cid:durableId="252EAD27"/>
  <w16cid:commentId w16cid:paraId="77E82072" w16cid:durableId="252EAD28"/>
  <w16cid:commentId w16cid:paraId="1F31B073" w16cid:durableId="252EAD2A"/>
  <w16cid:commentId w16cid:paraId="504AE925" w16cid:durableId="252EAD2C"/>
  <w16cid:commentId w16cid:paraId="64DF0136" w16cid:durableId="252EAD2D"/>
  <w16cid:commentId w16cid:paraId="5A3E6D7A" w16cid:durableId="252EAD2E"/>
  <w16cid:commentId w16cid:paraId="27FABAA3" w16cid:durableId="252EAD2F"/>
  <w16cid:commentId w16cid:paraId="58D6C678" w16cid:durableId="252EAD30"/>
  <w16cid:commentId w16cid:paraId="4288DFD5" w16cid:durableId="252EAD31"/>
  <w16cid:commentId w16cid:paraId="17FFB9FC" w16cid:durableId="252EAD32"/>
  <w16cid:commentId w16cid:paraId="488EB696" w16cid:durableId="252EAD33"/>
  <w16cid:commentId w16cid:paraId="25FF819E" w16cid:durableId="252EAD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4070" w14:textId="77777777" w:rsidR="005D615E" w:rsidRDefault="005D615E" w:rsidP="00730852">
      <w:pPr>
        <w:spacing w:after="0" w:line="240" w:lineRule="auto"/>
      </w:pPr>
      <w:r>
        <w:separator/>
      </w:r>
    </w:p>
  </w:endnote>
  <w:endnote w:type="continuationSeparator" w:id="0">
    <w:p w14:paraId="39E36F4F" w14:textId="77777777" w:rsidR="005D615E" w:rsidRDefault="005D615E" w:rsidP="0073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E7138" w14:textId="77777777" w:rsidR="005D615E" w:rsidRDefault="005D615E" w:rsidP="00730852">
      <w:pPr>
        <w:spacing w:after="0" w:line="240" w:lineRule="auto"/>
      </w:pPr>
      <w:r>
        <w:separator/>
      </w:r>
    </w:p>
  </w:footnote>
  <w:footnote w:type="continuationSeparator" w:id="0">
    <w:p w14:paraId="53724A3F" w14:textId="77777777" w:rsidR="005D615E" w:rsidRDefault="005D615E" w:rsidP="00730852">
      <w:pPr>
        <w:spacing w:after="0" w:line="240" w:lineRule="auto"/>
      </w:pPr>
      <w:r>
        <w:continuationSeparator/>
      </w:r>
    </w:p>
  </w:footnote>
  <w:footnote w:id="1">
    <w:p w14:paraId="561C5E2B" w14:textId="77777777" w:rsidR="00730852" w:rsidRPr="007E3F24" w:rsidRDefault="00730852" w:rsidP="00730852">
      <w:pPr>
        <w:pStyle w:val="Textodenotaderodap"/>
        <w:jc w:val="both"/>
        <w:rPr>
          <w:rFonts w:ascii="Arial" w:hAnsi="Arial" w:cs="Arial"/>
        </w:rPr>
      </w:pPr>
      <w:r w:rsidRPr="007E3F24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7E3F24">
        <w:rPr>
          <w:rFonts w:ascii="Arial" w:hAnsi="Arial" w:cs="Arial"/>
        </w:rPr>
        <w:t>A pesquisa no setor agrícola é considerada um bem público, que é dotado de atributos de não rivalidade e não exclusividade (</w:t>
      </w:r>
      <w:proofErr w:type="spellStart"/>
      <w:r w:rsidRPr="007E3F24">
        <w:rPr>
          <w:rFonts w:ascii="Arial" w:hAnsi="Arial" w:cs="Arial"/>
        </w:rPr>
        <w:t>Olson</w:t>
      </w:r>
      <w:proofErr w:type="spellEnd"/>
      <w:r w:rsidRPr="007E3F24">
        <w:rPr>
          <w:rFonts w:ascii="Arial" w:hAnsi="Arial" w:cs="Arial"/>
        </w:rPr>
        <w:t xml:space="preserve">, 1971; </w:t>
      </w:r>
      <w:proofErr w:type="spellStart"/>
      <w:r w:rsidRPr="007E3F24">
        <w:rPr>
          <w:rFonts w:ascii="Arial" w:hAnsi="Arial" w:cs="Arial"/>
        </w:rPr>
        <w:t>Ruttan</w:t>
      </w:r>
      <w:proofErr w:type="spellEnd"/>
      <w:r w:rsidRPr="007E3F24">
        <w:rPr>
          <w:rFonts w:ascii="Arial" w:hAnsi="Arial" w:cs="Arial"/>
        </w:rPr>
        <w:t xml:space="preserve">, 2001). O primeiro atributo implica que o bem, uma vez ofertado, é distribuído a todos os interessados. O segundo refere-se à impossibilidade para produtores privados de se apropriar dos ganhos advindos do desenvolvimento deste novo conhecimento, ou seja, é complicado excluir este bem do agente </w:t>
      </w:r>
      <w:r w:rsidRPr="00FC535B">
        <w:rPr>
          <w:rFonts w:ascii="Arial" w:hAnsi="Arial" w:cs="Arial"/>
        </w:rPr>
        <w:t>que não paga por sua utilização. Os arranjos institucionais garantem, portanto, que o resultado da pesquisa básica seja disponibilizado no mercado (INSTITUTO DE PESQUISA ECONÔMICA APLICADA, 2017).</w:t>
      </w:r>
    </w:p>
  </w:footnote>
  <w:footnote w:id="2">
    <w:p w14:paraId="1955744F" w14:textId="77777777" w:rsidR="00730852" w:rsidRPr="0082508B" w:rsidRDefault="00730852" w:rsidP="00730852">
      <w:pPr>
        <w:pStyle w:val="Textodenotaderodap"/>
        <w:jc w:val="both"/>
        <w:rPr>
          <w:rFonts w:ascii="Arial" w:hAnsi="Arial" w:cs="Arial"/>
        </w:rPr>
      </w:pPr>
      <w:r w:rsidRPr="0082508B">
        <w:rPr>
          <w:rStyle w:val="Refdenotaderodap"/>
          <w:rFonts w:ascii="Arial" w:hAnsi="Arial" w:cs="Arial"/>
        </w:rPr>
        <w:footnoteRef/>
      </w:r>
      <w:r w:rsidRPr="0082508B">
        <w:rPr>
          <w:rFonts w:ascii="Arial" w:hAnsi="Arial" w:cs="Arial"/>
        </w:rPr>
        <w:t xml:space="preserve"> Moegas de recepção do café: Possuem a finalidade receber o café que chega da lavoura, antes de ser transportado ao lavador. Há a possibilidade de ser construída de concreto, posicionada acima do lavador para favorecer a condução do café por gravidade. </w:t>
      </w:r>
      <w:r>
        <w:rPr>
          <w:rFonts w:ascii="Arial" w:hAnsi="Arial" w:cs="Arial"/>
        </w:rPr>
        <w:t>(OLIVEIRA, 2021).</w:t>
      </w:r>
    </w:p>
  </w:footnote>
  <w:footnote w:id="3">
    <w:p w14:paraId="7E5BC89F" w14:textId="77777777" w:rsidR="00730852" w:rsidRPr="0082508B" w:rsidRDefault="00730852" w:rsidP="00730852">
      <w:pPr>
        <w:pStyle w:val="Textodenotaderodap"/>
        <w:jc w:val="both"/>
      </w:pPr>
      <w:r w:rsidRPr="0082508B">
        <w:rPr>
          <w:rStyle w:val="Refdenotaderodap"/>
          <w:rFonts w:ascii="Arial" w:hAnsi="Arial" w:cs="Arial"/>
        </w:rPr>
        <w:footnoteRef/>
      </w:r>
      <w:r w:rsidRPr="0082508B">
        <w:rPr>
          <w:rFonts w:ascii="Arial" w:hAnsi="Arial" w:cs="Arial"/>
        </w:rPr>
        <w:t xml:space="preserve"> Os Cafés denominados de ‘’</w:t>
      </w:r>
      <w:proofErr w:type="spellStart"/>
      <w:r w:rsidRPr="0082508B">
        <w:rPr>
          <w:rFonts w:ascii="Arial" w:hAnsi="Arial" w:cs="Arial"/>
        </w:rPr>
        <w:t>bóia</w:t>
      </w:r>
      <w:proofErr w:type="spellEnd"/>
      <w:r w:rsidRPr="0082508B">
        <w:rPr>
          <w:rFonts w:ascii="Arial" w:hAnsi="Arial" w:cs="Arial"/>
        </w:rPr>
        <w:t xml:space="preserve">’’ são aqueles frutos que flutuam na água (secos, brocados, malformados e imaturos). Após a colheita, são separados em função de sua densidade. </w:t>
      </w:r>
      <w:r>
        <w:rPr>
          <w:rFonts w:ascii="Arial" w:hAnsi="Arial" w:cs="Arial"/>
        </w:rPr>
        <w:t>(CAFÉPOINT, 2018).</w:t>
      </w:r>
    </w:p>
  </w:footnote>
  <w:footnote w:id="4">
    <w:p w14:paraId="222C785F" w14:textId="77777777" w:rsidR="00730852" w:rsidRPr="00726CF3" w:rsidRDefault="00730852" w:rsidP="00730852">
      <w:pPr>
        <w:spacing w:after="0" w:line="240" w:lineRule="auto"/>
        <w:ind w:left="170" w:hanging="170"/>
        <w:jc w:val="both"/>
        <w:rPr>
          <w:rFonts w:ascii="Arial" w:hAnsi="Arial" w:cs="Arial"/>
          <w:sz w:val="20"/>
          <w:szCs w:val="20"/>
        </w:rPr>
      </w:pPr>
      <w:r w:rsidRPr="00DE5FB3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DE5FB3">
        <w:rPr>
          <w:rFonts w:ascii="Arial" w:hAnsi="Arial" w:cs="Arial"/>
          <w:sz w:val="20"/>
          <w:szCs w:val="20"/>
        </w:rPr>
        <w:t xml:space="preserve">De acordo com </w:t>
      </w:r>
      <w:proofErr w:type="spellStart"/>
      <w:r w:rsidRPr="00DE5FB3">
        <w:rPr>
          <w:rFonts w:ascii="Arial" w:hAnsi="Arial" w:cs="Arial"/>
          <w:sz w:val="20"/>
          <w:szCs w:val="20"/>
        </w:rPr>
        <w:t>Bórem</w:t>
      </w:r>
      <w:proofErr w:type="spellEnd"/>
      <w:r w:rsidRPr="00DE5FB3">
        <w:rPr>
          <w:rFonts w:ascii="Arial" w:hAnsi="Arial" w:cs="Arial"/>
          <w:sz w:val="20"/>
          <w:szCs w:val="20"/>
        </w:rPr>
        <w:t xml:space="preserve"> (2008), independente do modo adotado na via úmida, o descascamento é comum a todas as</w:t>
      </w:r>
      <w:r>
        <w:rPr>
          <w:rFonts w:ascii="Arial" w:hAnsi="Arial" w:cs="Arial"/>
          <w:sz w:val="20"/>
          <w:szCs w:val="20"/>
        </w:rPr>
        <w:t xml:space="preserve"> três formas de processamento. </w:t>
      </w:r>
    </w:p>
  </w:footnote>
  <w:footnote w:id="5">
    <w:p w14:paraId="1F128AB0" w14:textId="77777777" w:rsidR="00730852" w:rsidRPr="008810F9" w:rsidRDefault="00730852" w:rsidP="00730852">
      <w:pPr>
        <w:pStyle w:val="Textodenotaderodap"/>
        <w:jc w:val="both"/>
        <w:rPr>
          <w:rFonts w:ascii="Arial" w:hAnsi="Arial" w:cs="Arial"/>
        </w:rPr>
      </w:pPr>
      <w:r w:rsidRPr="008810F9">
        <w:rPr>
          <w:rStyle w:val="Refdenotaderodap"/>
          <w:rFonts w:ascii="Arial" w:hAnsi="Arial" w:cs="Arial"/>
        </w:rPr>
        <w:footnoteRef/>
      </w:r>
      <w:r w:rsidRPr="008810F9">
        <w:rPr>
          <w:rFonts w:ascii="Arial" w:hAnsi="Arial" w:cs="Arial"/>
        </w:rPr>
        <w:t xml:space="preserve"> De acordo com </w:t>
      </w:r>
      <w:proofErr w:type="spellStart"/>
      <w:r w:rsidRPr="008810F9">
        <w:rPr>
          <w:rFonts w:ascii="Arial" w:hAnsi="Arial" w:cs="Arial"/>
        </w:rPr>
        <w:t>Bórem</w:t>
      </w:r>
      <w:proofErr w:type="spellEnd"/>
      <w:r w:rsidRPr="008810F9">
        <w:rPr>
          <w:rFonts w:ascii="Arial" w:hAnsi="Arial" w:cs="Arial"/>
        </w:rPr>
        <w:t xml:space="preserve"> (2008), a variação do tempo de fermentação depende da altitude e da temperatura do local a ser utilizado para o processamento.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6DA"/>
    <w:multiLevelType w:val="hybridMultilevel"/>
    <w:tmpl w:val="9E64D94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6750663"/>
    <w:multiLevelType w:val="hybridMultilevel"/>
    <w:tmpl w:val="554A755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651432"/>
    <w:multiLevelType w:val="hybridMultilevel"/>
    <w:tmpl w:val="C3089CD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7169C9"/>
    <w:multiLevelType w:val="hybridMultilevel"/>
    <w:tmpl w:val="479A58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304293"/>
    <w:multiLevelType w:val="hybridMultilevel"/>
    <w:tmpl w:val="8D6A871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1906AB1"/>
    <w:multiLevelType w:val="hybridMultilevel"/>
    <w:tmpl w:val="C3089CD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A45D25"/>
    <w:multiLevelType w:val="hybridMultilevel"/>
    <w:tmpl w:val="4AC84B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o PC">
    <w15:presenceInfo w15:providerId="Windows Live" w15:userId="b647c06f0339ef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52"/>
    <w:rsid w:val="005D615E"/>
    <w:rsid w:val="007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E935"/>
  <w15:chartTrackingRefBased/>
  <w15:docId w15:val="{7853EA99-0924-421B-B473-03BC4D7B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5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30852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730852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30852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730852"/>
    <w:pPr>
      <w:ind w:left="720"/>
      <w:contextualSpacing/>
    </w:pPr>
  </w:style>
  <w:style w:type="paragraph" w:customStyle="1" w:styleId="Estilo1">
    <w:name w:val="Estilo1"/>
    <w:basedOn w:val="Normal"/>
    <w:qFormat/>
    <w:rsid w:val="00730852"/>
    <w:pPr>
      <w:spacing w:after="0" w:line="36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TIT01">
    <w:name w:val="TIT01"/>
    <w:basedOn w:val="Estilo1"/>
    <w:qFormat/>
    <w:rsid w:val="00730852"/>
    <w:rPr>
      <w:shd w:val="clear" w:color="auto" w:fill="FFFFFF"/>
    </w:rPr>
  </w:style>
  <w:style w:type="paragraph" w:customStyle="1" w:styleId="FIG">
    <w:name w:val="FIG"/>
    <w:basedOn w:val="Normal"/>
    <w:qFormat/>
    <w:rsid w:val="00730852"/>
    <w:pPr>
      <w:widowControl w:val="0"/>
      <w:jc w:val="center"/>
    </w:pPr>
    <w:rPr>
      <w:rFonts w:ascii="Arial" w:hAnsi="Arial" w:cs="Arial"/>
      <w:b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73085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308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08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08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2616</Words>
  <Characters>14132</Characters>
  <Application>Microsoft Office Word</Application>
  <DocSecurity>0</DocSecurity>
  <Lines>117</Lines>
  <Paragraphs>33</Paragraphs>
  <ScaleCrop>false</ScaleCrop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.</dc:creator>
  <cp:keywords/>
  <dc:description/>
  <cp:lastModifiedBy>Louise .</cp:lastModifiedBy>
  <cp:revision>1</cp:revision>
  <dcterms:created xsi:type="dcterms:W3CDTF">2021-12-01T14:35:00Z</dcterms:created>
  <dcterms:modified xsi:type="dcterms:W3CDTF">2021-12-01T14:38:00Z</dcterms:modified>
</cp:coreProperties>
</file>