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1FE" w:rsidRPr="001711FE" w:rsidRDefault="001711FE" w:rsidP="00CE759F">
      <w:pPr>
        <w:spacing w:line="360" w:lineRule="auto"/>
        <w:jc w:val="both"/>
        <w:rPr>
          <w:rFonts w:ascii="Arial" w:hAnsi="Arial" w:cs="Arial"/>
        </w:rPr>
      </w:pPr>
    </w:p>
    <w:p w:rsidR="001711FE" w:rsidRPr="0024602C" w:rsidRDefault="0024602C" w:rsidP="0000614C">
      <w:pPr>
        <w:spacing w:line="360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B515B">
        <w:rPr>
          <w:rFonts w:ascii="Arial" w:hAnsi="Arial" w:cs="Arial"/>
          <w:b/>
          <w:sz w:val="24"/>
          <w:szCs w:val="24"/>
        </w:rPr>
        <w:t>PARÂ</w:t>
      </w:r>
      <w:r w:rsidR="00DB515B" w:rsidRPr="0024602C">
        <w:rPr>
          <w:rFonts w:ascii="Arial" w:hAnsi="Arial" w:cs="Arial"/>
          <w:b/>
          <w:sz w:val="24"/>
          <w:szCs w:val="24"/>
        </w:rPr>
        <w:t xml:space="preserve">METROS CURRICULARES DA LINGUA PORTUGUESA E </w:t>
      </w:r>
      <w:r w:rsidR="00DB515B">
        <w:rPr>
          <w:rFonts w:ascii="Arial" w:hAnsi="Arial" w:cs="Arial"/>
          <w:b/>
          <w:sz w:val="24"/>
          <w:szCs w:val="24"/>
        </w:rPr>
        <w:t xml:space="preserve">A ATUAL </w:t>
      </w:r>
      <w:r w:rsidR="00DB515B" w:rsidRPr="0024602C">
        <w:rPr>
          <w:rFonts w:ascii="Arial" w:hAnsi="Arial" w:cs="Arial"/>
          <w:b/>
          <w:sz w:val="24"/>
          <w:szCs w:val="24"/>
        </w:rPr>
        <w:t>BASE NACIONAL CO</w:t>
      </w:r>
      <w:r w:rsidR="00DB515B">
        <w:rPr>
          <w:rFonts w:ascii="Arial" w:hAnsi="Arial" w:cs="Arial"/>
          <w:b/>
          <w:sz w:val="24"/>
          <w:szCs w:val="24"/>
        </w:rPr>
        <w:t>MUM CURRICULAR PARA OS ANOS INICIAS</w:t>
      </w:r>
      <w:r w:rsidRPr="0024602C">
        <w:rPr>
          <w:rFonts w:ascii="Arial" w:hAnsi="Arial" w:cs="Arial"/>
          <w:b/>
          <w:sz w:val="24"/>
          <w:szCs w:val="24"/>
        </w:rPr>
        <w:t xml:space="preserve"> DO ENSINO FUNDAMENTAL.</w:t>
      </w:r>
      <w:r w:rsidR="00BA3C07">
        <w:rPr>
          <w:rFonts w:ascii="Arial" w:hAnsi="Arial" w:cs="Arial"/>
          <w:b/>
          <w:sz w:val="24"/>
          <w:szCs w:val="24"/>
        </w:rPr>
        <w:t xml:space="preserve"> </w:t>
      </w:r>
    </w:p>
    <w:p w:rsidR="0024602C" w:rsidRDefault="0024602C" w:rsidP="00CC7914">
      <w:pPr>
        <w:spacing w:before="20" w:after="20" w:line="360" w:lineRule="auto"/>
        <w:ind w:left="567" w:right="543" w:firstLine="426"/>
        <w:jc w:val="both"/>
        <w:rPr>
          <w:rFonts w:ascii="Arial" w:hAnsi="Arial" w:cs="Arial"/>
          <w:sz w:val="24"/>
          <w:szCs w:val="24"/>
        </w:rPr>
      </w:pPr>
    </w:p>
    <w:p w:rsidR="002B747C" w:rsidRPr="00CC7914" w:rsidRDefault="003A22CE" w:rsidP="00CC7914">
      <w:pPr>
        <w:spacing w:before="20" w:after="20" w:line="360" w:lineRule="auto"/>
        <w:ind w:left="567" w:right="543" w:firstLine="426"/>
        <w:jc w:val="both"/>
        <w:rPr>
          <w:rFonts w:ascii="Arial" w:hAnsi="Arial" w:cs="Arial"/>
          <w:sz w:val="24"/>
          <w:szCs w:val="24"/>
        </w:rPr>
      </w:pPr>
      <w:r w:rsidRPr="00CC7914">
        <w:rPr>
          <w:rFonts w:ascii="Arial" w:hAnsi="Arial" w:cs="Arial"/>
          <w:sz w:val="24"/>
          <w:szCs w:val="24"/>
        </w:rPr>
        <w:t xml:space="preserve">Os </w:t>
      </w:r>
      <w:r w:rsidR="0024602C" w:rsidRPr="00CC7914">
        <w:rPr>
          <w:rFonts w:ascii="Arial" w:hAnsi="Arial" w:cs="Arial"/>
          <w:sz w:val="24"/>
          <w:szCs w:val="24"/>
        </w:rPr>
        <w:t>Parâm</w:t>
      </w:r>
      <w:r w:rsidR="0024602C">
        <w:rPr>
          <w:rFonts w:ascii="Arial" w:hAnsi="Arial" w:cs="Arial"/>
          <w:sz w:val="24"/>
          <w:szCs w:val="24"/>
        </w:rPr>
        <w:t>etros</w:t>
      </w:r>
      <w:r w:rsidRPr="00CC7914">
        <w:rPr>
          <w:rFonts w:ascii="Arial" w:hAnsi="Arial" w:cs="Arial"/>
          <w:sz w:val="24"/>
          <w:szCs w:val="24"/>
        </w:rPr>
        <w:t xml:space="preserve"> Curriculares da Língua</w:t>
      </w:r>
      <w:r w:rsidR="00995B8D" w:rsidRPr="00CC7914">
        <w:rPr>
          <w:rFonts w:ascii="Arial" w:hAnsi="Arial" w:cs="Arial"/>
          <w:sz w:val="24"/>
          <w:szCs w:val="24"/>
        </w:rPr>
        <w:t xml:space="preserve"> Portuguesa os </w:t>
      </w:r>
      <w:proofErr w:type="spellStart"/>
      <w:r w:rsidR="00995B8D" w:rsidRPr="00CC7914">
        <w:rPr>
          <w:rFonts w:ascii="Arial" w:hAnsi="Arial" w:cs="Arial"/>
          <w:sz w:val="24"/>
          <w:szCs w:val="24"/>
        </w:rPr>
        <w:t>PCN’S</w:t>
      </w:r>
      <w:proofErr w:type="spellEnd"/>
      <w:r w:rsidR="00995B8D" w:rsidRPr="00CC7914">
        <w:rPr>
          <w:rFonts w:ascii="Arial" w:hAnsi="Arial" w:cs="Arial"/>
          <w:sz w:val="24"/>
          <w:szCs w:val="24"/>
        </w:rPr>
        <w:t xml:space="preserve"> </w:t>
      </w:r>
      <w:r w:rsidR="0000614C">
        <w:rPr>
          <w:rFonts w:ascii="Arial" w:hAnsi="Arial" w:cs="Arial"/>
          <w:sz w:val="24"/>
          <w:szCs w:val="24"/>
        </w:rPr>
        <w:t>foi implementada</w:t>
      </w:r>
      <w:r w:rsidR="00DB515B">
        <w:rPr>
          <w:rFonts w:ascii="Arial" w:hAnsi="Arial" w:cs="Arial"/>
          <w:sz w:val="24"/>
          <w:szCs w:val="24"/>
        </w:rPr>
        <w:t xml:space="preserve"> em 1997 e 1998</w:t>
      </w:r>
      <w:r w:rsidR="0000614C">
        <w:rPr>
          <w:rFonts w:ascii="Arial" w:hAnsi="Arial" w:cs="Arial"/>
          <w:sz w:val="24"/>
          <w:szCs w:val="24"/>
        </w:rPr>
        <w:t xml:space="preserve">, </w:t>
      </w:r>
      <w:r w:rsidR="00995B8D" w:rsidRPr="00CC7914">
        <w:rPr>
          <w:rFonts w:ascii="Arial" w:hAnsi="Arial" w:cs="Arial"/>
          <w:sz w:val="24"/>
          <w:szCs w:val="24"/>
        </w:rPr>
        <w:t xml:space="preserve">tem a função de auxiliar o trabalho docente nas instituições. O mesmo traz em sua composição metas e eixos transversais para serem trabalhados pelos educadores, com o intuito de contribuir para uma educação de qualidade, como também tem o objetivo de dar apoio às elaborações de projetos educativos e planejamentos pedagógicos e a construção do currículo. Os PCNS apresentam que cabe a escola viabilizar o acesso do aluno a um universo de texto que circulam socialmente, ensinada a produzi-las e interpretar, viabilizar textos de gêneros variados que circulam na sociedade. </w:t>
      </w:r>
      <w:r w:rsidRPr="00CC7914">
        <w:rPr>
          <w:rFonts w:ascii="Arial" w:hAnsi="Arial" w:cs="Arial"/>
          <w:sz w:val="24"/>
          <w:szCs w:val="24"/>
        </w:rPr>
        <w:t>Conteúdos da Língua</w:t>
      </w:r>
      <w:r>
        <w:rPr>
          <w:rFonts w:ascii="Arial" w:hAnsi="Arial" w:cs="Arial"/>
          <w:sz w:val="24"/>
          <w:szCs w:val="24"/>
        </w:rPr>
        <w:t xml:space="preserve"> portuguesa para os anos iniciais</w:t>
      </w:r>
      <w:r w:rsidR="00995B8D" w:rsidRPr="00CC7914">
        <w:rPr>
          <w:rFonts w:ascii="Arial" w:hAnsi="Arial" w:cs="Arial"/>
          <w:sz w:val="24"/>
          <w:szCs w:val="24"/>
        </w:rPr>
        <w:t xml:space="preserve"> do Ensino Fundamental</w:t>
      </w:r>
      <w:r w:rsidR="002E1936" w:rsidRPr="00CC7914">
        <w:rPr>
          <w:rFonts w:ascii="Arial" w:hAnsi="Arial" w:cs="Arial"/>
          <w:sz w:val="24"/>
          <w:szCs w:val="24"/>
        </w:rPr>
        <w:t xml:space="preserve"> são</w:t>
      </w:r>
      <w:r w:rsidR="00995B8D" w:rsidRPr="00CC7914">
        <w:rPr>
          <w:rFonts w:ascii="Arial" w:hAnsi="Arial" w:cs="Arial"/>
          <w:sz w:val="24"/>
          <w:szCs w:val="24"/>
        </w:rPr>
        <w:t xml:space="preserve"> divididos em quatro eixos organizadores, língua oral, língua escrita e analise e reflexão da língua.</w:t>
      </w:r>
    </w:p>
    <w:p w:rsidR="002E34C8" w:rsidRPr="00CC7914" w:rsidRDefault="00D4498A" w:rsidP="00CC7914">
      <w:pPr>
        <w:spacing w:before="20" w:after="20" w:line="360" w:lineRule="auto"/>
        <w:ind w:left="567" w:right="543" w:firstLine="284"/>
        <w:jc w:val="both"/>
        <w:rPr>
          <w:rFonts w:ascii="Arial" w:hAnsi="Arial" w:cs="Arial"/>
          <w:sz w:val="24"/>
          <w:szCs w:val="24"/>
        </w:rPr>
      </w:pPr>
      <w:r w:rsidRPr="00CC7914">
        <w:rPr>
          <w:rFonts w:ascii="Arial" w:hAnsi="Arial" w:cs="Arial"/>
          <w:sz w:val="24"/>
          <w:szCs w:val="24"/>
        </w:rPr>
        <w:t xml:space="preserve">O Componente Curricular, Língua Portuguesa na Base Nacional Comum Curricular (BNCC), se encontra na área de Linguagens. Dialoga com as tendências, currículo e documentos produzidos na área como PCN da Língua Portuguesa. E continuam presente assim como nos PCN’S, o trabalho dos gêneros textuais na linguagem oral e escrita, como: tirinha, notícias, reportagens, charges, crônica e também gêneros do mundo digital. Os eixos estão divididos em, leitura, Oralidade, Produção de Texto e Análise Semiótica. </w:t>
      </w:r>
      <w:r w:rsidR="00DB515B" w:rsidRPr="00CC7914">
        <w:rPr>
          <w:rFonts w:ascii="Arial" w:hAnsi="Arial" w:cs="Arial"/>
          <w:sz w:val="24"/>
          <w:szCs w:val="24"/>
        </w:rPr>
        <w:t>Os campos de atuação estão</w:t>
      </w:r>
      <w:r w:rsidRPr="00CC7914">
        <w:rPr>
          <w:rFonts w:ascii="Arial" w:hAnsi="Arial" w:cs="Arial"/>
          <w:sz w:val="24"/>
          <w:szCs w:val="24"/>
        </w:rPr>
        <w:t xml:space="preserve"> </w:t>
      </w:r>
      <w:r w:rsidR="00DB515B" w:rsidRPr="00CC7914">
        <w:rPr>
          <w:rFonts w:ascii="Arial" w:hAnsi="Arial" w:cs="Arial"/>
          <w:sz w:val="24"/>
          <w:szCs w:val="24"/>
        </w:rPr>
        <w:t>divididos</w:t>
      </w:r>
      <w:r w:rsidRPr="00CC7914">
        <w:rPr>
          <w:rFonts w:ascii="Arial" w:hAnsi="Arial" w:cs="Arial"/>
          <w:sz w:val="24"/>
          <w:szCs w:val="24"/>
        </w:rPr>
        <w:t xml:space="preserve"> em Vida Cotidiana, Campo Artístico Literário, Estudo e Pesquisa, Campo da Vida Pública.</w:t>
      </w:r>
    </w:p>
    <w:p w:rsidR="00BA3CBF" w:rsidRPr="00CC7914" w:rsidRDefault="00DB515B" w:rsidP="00CC7914">
      <w:pPr>
        <w:spacing w:before="20" w:after="20" w:line="360" w:lineRule="auto"/>
        <w:ind w:left="567" w:right="543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 atual</w:t>
      </w:r>
      <w:r w:rsidR="00882BB2" w:rsidRPr="00CC7914">
        <w:rPr>
          <w:rFonts w:ascii="Arial" w:hAnsi="Arial" w:cs="Arial"/>
          <w:sz w:val="24"/>
          <w:szCs w:val="24"/>
        </w:rPr>
        <w:t xml:space="preserve"> Base Nacional Comum Curricular (BNCC) </w:t>
      </w:r>
      <w:r w:rsidR="00F47153" w:rsidRPr="00CC7914">
        <w:rPr>
          <w:rFonts w:ascii="Arial" w:hAnsi="Arial" w:cs="Arial"/>
          <w:sz w:val="24"/>
          <w:szCs w:val="24"/>
        </w:rPr>
        <w:t>trouxe novas</w:t>
      </w:r>
      <w:r>
        <w:rPr>
          <w:rFonts w:ascii="Arial" w:hAnsi="Arial" w:cs="Arial"/>
          <w:sz w:val="24"/>
          <w:szCs w:val="24"/>
        </w:rPr>
        <w:t xml:space="preserve"> </w:t>
      </w:r>
      <w:r w:rsidR="00F47153" w:rsidRPr="00CC7914">
        <w:rPr>
          <w:rFonts w:ascii="Arial" w:hAnsi="Arial" w:cs="Arial"/>
          <w:sz w:val="24"/>
          <w:szCs w:val="24"/>
        </w:rPr>
        <w:t>contribuições</w:t>
      </w:r>
      <w:r>
        <w:rPr>
          <w:rFonts w:ascii="Arial" w:hAnsi="Arial" w:cs="Arial"/>
          <w:sz w:val="24"/>
          <w:szCs w:val="24"/>
        </w:rPr>
        <w:t xml:space="preserve"> </w:t>
      </w:r>
      <w:r w:rsidR="00456F53" w:rsidRPr="00CC7914">
        <w:rPr>
          <w:rFonts w:ascii="Arial" w:hAnsi="Arial" w:cs="Arial"/>
          <w:sz w:val="24"/>
          <w:szCs w:val="24"/>
        </w:rPr>
        <w:t>para</w:t>
      </w:r>
      <w:r w:rsidR="00ED7185" w:rsidRPr="00CC7914">
        <w:rPr>
          <w:rFonts w:ascii="Arial" w:hAnsi="Arial" w:cs="Arial"/>
          <w:sz w:val="24"/>
          <w:szCs w:val="24"/>
        </w:rPr>
        <w:t xml:space="preserve"> os</w:t>
      </w:r>
      <w:r w:rsidR="00882BB2" w:rsidRPr="00CC7914">
        <w:rPr>
          <w:rFonts w:ascii="Arial" w:hAnsi="Arial" w:cs="Arial"/>
          <w:sz w:val="24"/>
          <w:szCs w:val="24"/>
        </w:rPr>
        <w:t xml:space="preserve"> currículos, </w:t>
      </w:r>
      <w:r w:rsidRPr="00CC7914">
        <w:rPr>
          <w:rFonts w:ascii="Arial" w:hAnsi="Arial" w:cs="Arial"/>
          <w:sz w:val="24"/>
          <w:szCs w:val="24"/>
        </w:rPr>
        <w:t>materiais didáticos e formação de professor</w:t>
      </w:r>
      <w:r>
        <w:rPr>
          <w:rFonts w:ascii="Arial" w:hAnsi="Arial" w:cs="Arial"/>
          <w:sz w:val="24"/>
          <w:szCs w:val="24"/>
        </w:rPr>
        <w:t>es</w:t>
      </w:r>
      <w:r w:rsidR="00474E9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</w:t>
      </w:r>
      <w:r w:rsidRPr="00CC7914">
        <w:rPr>
          <w:rFonts w:ascii="Arial" w:hAnsi="Arial" w:cs="Arial"/>
          <w:sz w:val="24"/>
          <w:szCs w:val="24"/>
        </w:rPr>
        <w:t>esenvolvem</w:t>
      </w:r>
      <w:r w:rsidR="00814BB1" w:rsidRPr="00CC7914">
        <w:rPr>
          <w:rFonts w:ascii="Arial" w:hAnsi="Arial" w:cs="Arial"/>
          <w:sz w:val="24"/>
          <w:szCs w:val="24"/>
        </w:rPr>
        <w:t xml:space="preserve"> a partir da enunciativa-discursiva de linguagem, que assume o texto como unidade de trabalho. Sempre relacionado ao contexto de produção e o desenvolvimento de habilidades significativos da linguagem em atividades de leitura, escrita e produção de textos para diferentes finalidades, o objetivo é estimular os estudantes experiências que possa ampliar os letramento</w:t>
      </w:r>
      <w:r w:rsidR="001A2A22" w:rsidRPr="00CC7914">
        <w:rPr>
          <w:rFonts w:ascii="Arial" w:hAnsi="Arial" w:cs="Arial"/>
          <w:sz w:val="24"/>
          <w:szCs w:val="24"/>
        </w:rPr>
        <w:t>s d</w:t>
      </w:r>
      <w:r w:rsidR="00882BB2" w:rsidRPr="00CC7914">
        <w:rPr>
          <w:rFonts w:ascii="Arial" w:hAnsi="Arial" w:cs="Arial"/>
          <w:sz w:val="24"/>
          <w:szCs w:val="24"/>
        </w:rPr>
        <w:t xml:space="preserve">a educação básica de todo país. </w:t>
      </w:r>
      <w:proofErr w:type="gramStart"/>
      <w:r w:rsidR="00882BB2" w:rsidRPr="00CC7914">
        <w:rPr>
          <w:rFonts w:ascii="Arial" w:hAnsi="Arial" w:cs="Arial"/>
          <w:sz w:val="24"/>
          <w:szCs w:val="24"/>
        </w:rPr>
        <w:t xml:space="preserve">A disciplina de língua portuguesa assim </w:t>
      </w:r>
      <w:r w:rsidR="00383B76" w:rsidRPr="00CC7914">
        <w:rPr>
          <w:rFonts w:ascii="Arial" w:hAnsi="Arial" w:cs="Arial"/>
          <w:sz w:val="24"/>
          <w:szCs w:val="24"/>
        </w:rPr>
        <w:t>como</w:t>
      </w:r>
      <w:r w:rsidR="00882BB2" w:rsidRPr="00CC7914">
        <w:rPr>
          <w:rFonts w:ascii="Arial" w:hAnsi="Arial" w:cs="Arial"/>
          <w:sz w:val="24"/>
          <w:szCs w:val="24"/>
        </w:rPr>
        <w:t xml:space="preserve"> a maioria das disciplinas, deveram seguir</w:t>
      </w:r>
      <w:proofErr w:type="gramEnd"/>
      <w:r w:rsidR="00882BB2" w:rsidRPr="00CC7914">
        <w:rPr>
          <w:rFonts w:ascii="Arial" w:hAnsi="Arial" w:cs="Arial"/>
          <w:sz w:val="24"/>
          <w:szCs w:val="24"/>
        </w:rPr>
        <w:t xml:space="preserve"> as normas</w:t>
      </w:r>
      <w:r w:rsidR="00DB1B40" w:rsidRPr="00CC7914">
        <w:rPr>
          <w:rFonts w:ascii="Arial" w:hAnsi="Arial" w:cs="Arial"/>
          <w:sz w:val="24"/>
          <w:szCs w:val="24"/>
        </w:rPr>
        <w:t xml:space="preserve"> alinhadas a BNCC</w:t>
      </w:r>
      <w:r w:rsidR="00882BB2" w:rsidRPr="00CC7914">
        <w:rPr>
          <w:rFonts w:ascii="Arial" w:hAnsi="Arial" w:cs="Arial"/>
          <w:sz w:val="24"/>
          <w:szCs w:val="24"/>
        </w:rPr>
        <w:t xml:space="preserve">. O professordeverá criar planos de aula respeitando as competências, habilidades, unidades </w:t>
      </w:r>
      <w:proofErr w:type="gramStart"/>
      <w:r w:rsidR="00882BB2" w:rsidRPr="00CC7914">
        <w:rPr>
          <w:rFonts w:ascii="Arial" w:hAnsi="Arial" w:cs="Arial"/>
          <w:sz w:val="24"/>
          <w:szCs w:val="24"/>
        </w:rPr>
        <w:t>temáticas e objetivos de conhecimento disposto no documento</w:t>
      </w:r>
      <w:proofErr w:type="gramEnd"/>
      <w:r w:rsidR="00882BB2" w:rsidRPr="00CC7914">
        <w:rPr>
          <w:rFonts w:ascii="Arial" w:hAnsi="Arial" w:cs="Arial"/>
          <w:sz w:val="24"/>
          <w:szCs w:val="24"/>
        </w:rPr>
        <w:t>; apresentar diferentes gêneros textuais conforme a etapa do ensino e os conteúdos, habilidades, e objetivos de português devem partir, sempre, do trabalho com textos.</w:t>
      </w:r>
    </w:p>
    <w:p w:rsidR="00882BB2" w:rsidRPr="00CC7914" w:rsidRDefault="00882BB2" w:rsidP="00CC7914">
      <w:pPr>
        <w:spacing w:before="20" w:after="20" w:line="360" w:lineRule="auto"/>
        <w:ind w:left="567" w:right="543" w:firstLine="709"/>
        <w:jc w:val="both"/>
        <w:rPr>
          <w:rFonts w:ascii="Arial" w:hAnsi="Arial" w:cs="Arial"/>
          <w:sz w:val="24"/>
          <w:szCs w:val="24"/>
        </w:rPr>
      </w:pPr>
      <w:r w:rsidRPr="00CC7914">
        <w:rPr>
          <w:rFonts w:ascii="Arial" w:hAnsi="Arial" w:cs="Arial"/>
          <w:sz w:val="24"/>
          <w:szCs w:val="24"/>
        </w:rPr>
        <w:lastRenderedPageBreak/>
        <w:t xml:space="preserve"> O </w:t>
      </w:r>
      <w:r w:rsidR="00773D15" w:rsidRPr="00CC7914">
        <w:rPr>
          <w:rFonts w:ascii="Arial" w:hAnsi="Arial" w:cs="Arial"/>
          <w:sz w:val="24"/>
          <w:szCs w:val="24"/>
        </w:rPr>
        <w:t xml:space="preserve">objetivo é </w:t>
      </w:r>
      <w:r w:rsidRPr="00CC7914">
        <w:rPr>
          <w:rFonts w:ascii="Arial" w:hAnsi="Arial" w:cs="Arial"/>
          <w:sz w:val="24"/>
          <w:szCs w:val="24"/>
        </w:rPr>
        <w:t>que desde cedo os alunos desenvolvam capacidades, tanto intelectual, como social, física, emocional e cultural. A BNCC é de suma importância no desenvolvimento da formação integral dos alunos,</w:t>
      </w:r>
      <w:r w:rsidR="005C4F13">
        <w:rPr>
          <w:rFonts w:ascii="Arial" w:hAnsi="Arial" w:cs="Arial"/>
          <w:sz w:val="24"/>
          <w:szCs w:val="24"/>
        </w:rPr>
        <w:t xml:space="preserve"> </w:t>
      </w:r>
      <w:r w:rsidRPr="00CC7914">
        <w:rPr>
          <w:rFonts w:ascii="Arial" w:hAnsi="Arial" w:cs="Arial"/>
          <w:sz w:val="24"/>
          <w:szCs w:val="24"/>
        </w:rPr>
        <w:t xml:space="preserve">sendo </w:t>
      </w:r>
      <w:r w:rsidR="00907982" w:rsidRPr="00CC7914">
        <w:rPr>
          <w:rFonts w:ascii="Arial" w:hAnsi="Arial" w:cs="Arial"/>
          <w:sz w:val="24"/>
          <w:szCs w:val="24"/>
        </w:rPr>
        <w:t>qu</w:t>
      </w:r>
      <w:r w:rsidRPr="00CC7914">
        <w:rPr>
          <w:rFonts w:ascii="Arial" w:hAnsi="Arial" w:cs="Arial"/>
          <w:sz w:val="24"/>
          <w:szCs w:val="24"/>
        </w:rPr>
        <w:t>e os educadores devem ser capazes de basear suas práticas nas prerrogativas deste documento. Sendo desenvolvida com o propósito de padronizar os currículos nacionais tendo em vista a maturidade intelectual e faixa etária dos estudantes.</w:t>
      </w:r>
    </w:p>
    <w:p w:rsidR="00042A13" w:rsidRPr="00CC7914" w:rsidRDefault="00CD26FA" w:rsidP="00CC7914">
      <w:pPr>
        <w:spacing w:before="20" w:after="20" w:line="360" w:lineRule="auto"/>
        <w:ind w:left="567" w:right="543" w:firstLine="426"/>
        <w:jc w:val="both"/>
        <w:rPr>
          <w:rFonts w:ascii="Arial" w:hAnsi="Arial" w:cs="Arial"/>
          <w:sz w:val="24"/>
          <w:szCs w:val="24"/>
        </w:rPr>
      </w:pPr>
      <w:r w:rsidRPr="00CC7914">
        <w:rPr>
          <w:rFonts w:ascii="Arial" w:hAnsi="Arial" w:cs="Arial"/>
          <w:sz w:val="24"/>
          <w:szCs w:val="24"/>
        </w:rPr>
        <w:t xml:space="preserve">Portanto, </w:t>
      </w:r>
      <w:r w:rsidR="00B57FDE" w:rsidRPr="00CC7914">
        <w:rPr>
          <w:rFonts w:ascii="Arial" w:hAnsi="Arial" w:cs="Arial"/>
          <w:sz w:val="24"/>
          <w:szCs w:val="24"/>
        </w:rPr>
        <w:t>os</w:t>
      </w:r>
      <w:r w:rsidR="00CC7914" w:rsidRPr="00CC79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2A13" w:rsidRPr="00CC7914">
        <w:rPr>
          <w:rFonts w:ascii="Arial" w:hAnsi="Arial" w:cs="Arial"/>
          <w:sz w:val="24"/>
          <w:szCs w:val="24"/>
        </w:rPr>
        <w:t>PCNs</w:t>
      </w:r>
      <w:proofErr w:type="spellEnd"/>
      <w:r w:rsidR="00042A13" w:rsidRPr="00CC7914">
        <w:rPr>
          <w:rFonts w:ascii="Arial" w:hAnsi="Arial" w:cs="Arial"/>
          <w:sz w:val="24"/>
          <w:szCs w:val="24"/>
        </w:rPr>
        <w:t xml:space="preserve"> assim como a BNCC são documentos oficiais que norteiam a educação e orientam o professor. A BNCC é composta por dez competências a serem desenvolvidas pelos alunos, ela é um guia orientador que estabelece objetivos de aprendizagem de acordo com cada etapa</w:t>
      </w:r>
      <w:r w:rsidR="00C34B40">
        <w:rPr>
          <w:rFonts w:ascii="Arial" w:hAnsi="Arial" w:cs="Arial"/>
          <w:sz w:val="24"/>
          <w:szCs w:val="24"/>
        </w:rPr>
        <w:t xml:space="preserve"> escolar, </w:t>
      </w:r>
      <w:r w:rsidR="00042A13" w:rsidRPr="00CC7914">
        <w:rPr>
          <w:rFonts w:ascii="Arial" w:hAnsi="Arial" w:cs="Arial"/>
          <w:sz w:val="24"/>
          <w:szCs w:val="24"/>
        </w:rPr>
        <w:t xml:space="preserve">considerando as particularidades metodológicas, sociais e regionais de cada localidade. </w:t>
      </w:r>
      <w:r w:rsidRPr="00CC7914">
        <w:rPr>
          <w:rFonts w:ascii="Arial" w:hAnsi="Arial" w:cs="Arial"/>
          <w:sz w:val="24"/>
          <w:szCs w:val="24"/>
        </w:rPr>
        <w:t>É u</w:t>
      </w:r>
      <w:r w:rsidR="00042A13" w:rsidRPr="00CC7914">
        <w:rPr>
          <w:rFonts w:ascii="Arial" w:hAnsi="Arial" w:cs="Arial"/>
          <w:sz w:val="24"/>
          <w:szCs w:val="24"/>
        </w:rPr>
        <w:t xml:space="preserve">m documento nacional, mas que é adequado de acordo com cada região, </w:t>
      </w:r>
      <w:r w:rsidR="0065257C" w:rsidRPr="00CC7914">
        <w:rPr>
          <w:rFonts w:ascii="Arial" w:hAnsi="Arial" w:cs="Arial"/>
          <w:sz w:val="24"/>
          <w:szCs w:val="24"/>
        </w:rPr>
        <w:t>de modo</w:t>
      </w:r>
      <w:r w:rsidR="00042A13" w:rsidRPr="00CC7914">
        <w:rPr>
          <w:rFonts w:ascii="Arial" w:hAnsi="Arial" w:cs="Arial"/>
          <w:sz w:val="24"/>
          <w:szCs w:val="24"/>
        </w:rPr>
        <w:t xml:space="preserve"> que haja igualdade e equidade na educação do país. </w:t>
      </w:r>
    </w:p>
    <w:p w:rsidR="009D0FA6" w:rsidRDefault="009D0FA6" w:rsidP="00CC7914">
      <w:pPr>
        <w:spacing w:after="20" w:line="360" w:lineRule="auto"/>
        <w:jc w:val="both"/>
        <w:rPr>
          <w:rFonts w:ascii="Arial" w:hAnsi="Arial" w:cs="Arial"/>
        </w:rPr>
      </w:pPr>
    </w:p>
    <w:p w:rsidR="009D0FA6" w:rsidRDefault="009D0FA6" w:rsidP="00CE759F">
      <w:pPr>
        <w:spacing w:line="360" w:lineRule="auto"/>
        <w:jc w:val="both"/>
        <w:rPr>
          <w:rFonts w:ascii="Arial" w:hAnsi="Arial" w:cs="Arial"/>
        </w:rPr>
      </w:pPr>
    </w:p>
    <w:p w:rsidR="002C25E9" w:rsidRPr="002C25E9" w:rsidRDefault="00CC7914" w:rsidP="002C25E9">
      <w:pPr>
        <w:ind w:left="567"/>
        <w:rPr>
          <w:rFonts w:ascii="Arial" w:hAnsi="Arial" w:cs="Arial"/>
          <w:b/>
        </w:rPr>
      </w:pPr>
      <w:r w:rsidRPr="00CC7914">
        <w:rPr>
          <w:rFonts w:ascii="Arial" w:hAnsi="Arial" w:cs="Arial"/>
          <w:b/>
        </w:rPr>
        <w:t>REFERÊNCIAS:</w:t>
      </w:r>
    </w:p>
    <w:p w:rsidR="002C25E9" w:rsidRDefault="002C25E9" w:rsidP="002C25E9">
      <w:pPr>
        <w:spacing w:line="360" w:lineRule="auto"/>
        <w:ind w:left="567"/>
        <w:rPr>
          <w:rFonts w:ascii="Arial" w:hAnsi="Arial" w:cs="Arial"/>
        </w:rPr>
      </w:pPr>
    </w:p>
    <w:p w:rsidR="002C25E9" w:rsidRDefault="002C25E9" w:rsidP="002C25E9">
      <w:pPr>
        <w:spacing w:line="360" w:lineRule="auto"/>
        <w:ind w:left="567"/>
        <w:rPr>
          <w:rFonts w:ascii="Arial" w:hAnsi="Arial" w:cs="Arial"/>
        </w:rPr>
      </w:pPr>
      <w:r w:rsidRPr="002C25E9">
        <w:rPr>
          <w:rFonts w:ascii="Arial" w:hAnsi="Arial" w:cs="Arial"/>
        </w:rPr>
        <w:t xml:space="preserve">BRASIL. </w:t>
      </w:r>
      <w:r w:rsidRPr="002C25E9">
        <w:rPr>
          <w:rFonts w:ascii="Arial" w:hAnsi="Arial" w:cs="Arial"/>
          <w:b/>
        </w:rPr>
        <w:t>Base Nacional Comum Curricular</w:t>
      </w:r>
      <w:r>
        <w:rPr>
          <w:rFonts w:ascii="Arial" w:hAnsi="Arial" w:cs="Arial"/>
        </w:rPr>
        <w:t xml:space="preserve">, </w:t>
      </w:r>
      <w:r w:rsidRPr="002C25E9">
        <w:rPr>
          <w:rFonts w:ascii="Arial" w:hAnsi="Arial" w:cs="Arial"/>
        </w:rPr>
        <w:t>Brasília, MEC/CONSED/UNDIME, 2017.</w:t>
      </w:r>
    </w:p>
    <w:p w:rsidR="00874DB7" w:rsidRDefault="002C25E9" w:rsidP="002C25E9">
      <w:pPr>
        <w:spacing w:line="36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___ </w:t>
      </w:r>
      <w:r w:rsidRPr="002C25E9">
        <w:rPr>
          <w:rFonts w:ascii="Arial" w:hAnsi="Arial" w:cs="Arial"/>
        </w:rPr>
        <w:t>Ministério da Educação,</w:t>
      </w:r>
      <w:r>
        <w:rPr>
          <w:rFonts w:ascii="Arial" w:hAnsi="Arial" w:cs="Arial"/>
          <w:b/>
        </w:rPr>
        <w:t xml:space="preserve"> </w:t>
      </w:r>
      <w:r w:rsidRPr="002C25E9">
        <w:rPr>
          <w:rFonts w:ascii="Arial" w:hAnsi="Arial" w:cs="Arial"/>
          <w:b/>
        </w:rPr>
        <w:t xml:space="preserve">Parâmetros Curriculares Nacionais para o Ensino </w:t>
      </w:r>
      <w:r>
        <w:rPr>
          <w:rFonts w:ascii="Arial" w:hAnsi="Arial" w:cs="Arial"/>
        </w:rPr>
        <w:t>Fundamental. Brasília. 1997</w:t>
      </w:r>
    </w:p>
    <w:p w:rsidR="002C25E9" w:rsidRPr="002C25E9" w:rsidRDefault="002C25E9" w:rsidP="00CC7914">
      <w:pPr>
        <w:ind w:left="567"/>
        <w:rPr>
          <w:rFonts w:ascii="Arial" w:hAnsi="Arial" w:cs="Arial"/>
        </w:rPr>
      </w:pPr>
    </w:p>
    <w:sectPr w:rsidR="002C25E9" w:rsidRPr="002C25E9" w:rsidSect="00CC79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E7072"/>
    <w:rsid w:val="0000614C"/>
    <w:rsid w:val="00042A13"/>
    <w:rsid w:val="00063088"/>
    <w:rsid w:val="001077DC"/>
    <w:rsid w:val="001711FE"/>
    <w:rsid w:val="001A2A22"/>
    <w:rsid w:val="001C2FB9"/>
    <w:rsid w:val="001C46D1"/>
    <w:rsid w:val="0024602C"/>
    <w:rsid w:val="002A710A"/>
    <w:rsid w:val="002B747C"/>
    <w:rsid w:val="002C25E9"/>
    <w:rsid w:val="002E1936"/>
    <w:rsid w:val="002E34C8"/>
    <w:rsid w:val="002F74AA"/>
    <w:rsid w:val="003061DB"/>
    <w:rsid w:val="00383B76"/>
    <w:rsid w:val="003A22CE"/>
    <w:rsid w:val="003C5F2A"/>
    <w:rsid w:val="004404C3"/>
    <w:rsid w:val="00456F53"/>
    <w:rsid w:val="00474E9E"/>
    <w:rsid w:val="0049294F"/>
    <w:rsid w:val="0050453B"/>
    <w:rsid w:val="00590BB1"/>
    <w:rsid w:val="00591D76"/>
    <w:rsid w:val="00592E4D"/>
    <w:rsid w:val="005C0A8F"/>
    <w:rsid w:val="005C4F13"/>
    <w:rsid w:val="005E01BE"/>
    <w:rsid w:val="005E75E6"/>
    <w:rsid w:val="00627B96"/>
    <w:rsid w:val="0063787C"/>
    <w:rsid w:val="00640DF3"/>
    <w:rsid w:val="0065257C"/>
    <w:rsid w:val="00682196"/>
    <w:rsid w:val="006B287B"/>
    <w:rsid w:val="00724A72"/>
    <w:rsid w:val="007353C3"/>
    <w:rsid w:val="00773D15"/>
    <w:rsid w:val="0079151A"/>
    <w:rsid w:val="007A6B93"/>
    <w:rsid w:val="007B19D3"/>
    <w:rsid w:val="007C627F"/>
    <w:rsid w:val="00814BB1"/>
    <w:rsid w:val="008465D8"/>
    <w:rsid w:val="00874DB7"/>
    <w:rsid w:val="00880F31"/>
    <w:rsid w:val="00882BB2"/>
    <w:rsid w:val="008B3C10"/>
    <w:rsid w:val="00907982"/>
    <w:rsid w:val="009520E0"/>
    <w:rsid w:val="00995B8D"/>
    <w:rsid w:val="009D0FA6"/>
    <w:rsid w:val="009D5710"/>
    <w:rsid w:val="009E7072"/>
    <w:rsid w:val="00A1225D"/>
    <w:rsid w:val="00A2513A"/>
    <w:rsid w:val="00A27183"/>
    <w:rsid w:val="00A511F4"/>
    <w:rsid w:val="00A570C5"/>
    <w:rsid w:val="00A945F7"/>
    <w:rsid w:val="00AF61E9"/>
    <w:rsid w:val="00AF6ED1"/>
    <w:rsid w:val="00B00A8C"/>
    <w:rsid w:val="00B45D89"/>
    <w:rsid w:val="00B57FDE"/>
    <w:rsid w:val="00BA3C07"/>
    <w:rsid w:val="00BA3CBF"/>
    <w:rsid w:val="00C17253"/>
    <w:rsid w:val="00C34B40"/>
    <w:rsid w:val="00C37EE3"/>
    <w:rsid w:val="00C475F9"/>
    <w:rsid w:val="00C74425"/>
    <w:rsid w:val="00CB01E1"/>
    <w:rsid w:val="00CC7914"/>
    <w:rsid w:val="00CD26FA"/>
    <w:rsid w:val="00CD7F3C"/>
    <w:rsid w:val="00CE759F"/>
    <w:rsid w:val="00D4498A"/>
    <w:rsid w:val="00D81910"/>
    <w:rsid w:val="00D866DE"/>
    <w:rsid w:val="00DA0128"/>
    <w:rsid w:val="00DA39D7"/>
    <w:rsid w:val="00DB1B40"/>
    <w:rsid w:val="00DB515B"/>
    <w:rsid w:val="00DB787E"/>
    <w:rsid w:val="00E058B3"/>
    <w:rsid w:val="00E638D3"/>
    <w:rsid w:val="00E73658"/>
    <w:rsid w:val="00E76542"/>
    <w:rsid w:val="00E86E01"/>
    <w:rsid w:val="00ED7185"/>
    <w:rsid w:val="00F47153"/>
    <w:rsid w:val="00F51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8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D2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584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Santos</dc:creator>
  <cp:keywords/>
  <dc:description/>
  <cp:lastModifiedBy>UNIQUE S1991</cp:lastModifiedBy>
  <cp:revision>13</cp:revision>
  <dcterms:created xsi:type="dcterms:W3CDTF">2021-09-14T18:12:00Z</dcterms:created>
  <dcterms:modified xsi:type="dcterms:W3CDTF">2021-09-14T18:54:00Z</dcterms:modified>
</cp:coreProperties>
</file>