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NOVA REALIDADE NA EDUCAÇÃO INFANTIL: UMA VOLTA SEM PRESSA.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</w:rPr>
      </w:pPr>
      <w:bookmarkStart w:id="0" w:name="__DdeLink__50_1895086867"/>
      <w:bookmarkEnd w:id="0"/>
      <w:r>
        <w:rPr>
          <w:rFonts w:ascii="Arial" w:hAnsi="Arial"/>
          <w:color w:val="000000"/>
        </w:rPr>
        <w:t xml:space="preserve">Temos uma certeza, a sociedade e a comunidade escolar não pode mais desconsiderar a escola presencial. As crianças da Educação infantil necessitam apropriar-se do lugar de conquista de pois de tantas lutas. E nós profissionais da educação precisamos de presença para a realização da nossa alma após tanto longe. </w:t>
      </w:r>
    </w:p>
    <w:p>
      <w:pPr>
        <w:pStyle w:val="Normal"/>
        <w:spacing w:lineRule="auto" w:line="36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 voltar tem como? Sim é necessário encarar essa situação, ouvir a ciência e principalmente apoiar as emoções de todos que estão envolvidos nesse processo.  </w:t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Para isso os protocolos devem ser levados a serio. Sendo assim a unidade escolar necessita de um envolvimento e compromisso por parte da Gestão Escolar e Secretarias de Educação com a volta as atividades presenciais, uma secretaria que admite a relevância da Unidade aberta mesmo com a pandemia.  </w:t>
      </w:r>
    </w:p>
    <w:p>
      <w:pPr>
        <w:pStyle w:val="Normal"/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 partir dai então é o momento de sustentar os educadores profissionais da educação, as famílias e as crianças, construindo uma corrente responsável que dispõe da comunicação. Podemos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construir orientações para uma reabertura das Unidades escolar, sem pressa, discutida com a comunidade escolar, pautada na segurança de todos, buscando apoio com os órgãos competentes para que os protocolos sejam avaliados e replanejados se preciso for.  A seguir algumas dicas para que a construção de uma reabertura.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Convidar os parceiros do setor da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saúde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e convocar os pais 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responsáveis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para uma informação desse retorno;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comunicar toda comunidade escolar ( educadores, crianças e família) sobre o cumprimento dos protocolos;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Unidade Escolar aberta é vida. Diminuindo os males vindos com a pandemia como: estresse, ansiedade,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tristeza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violências domésticas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entre outros;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Continuar e reforçar os canais de comunicação com as famílias r (grupos de WhatsApp, cartazes no muro da escola, e-mail, celular  entre outros).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Nos primeiros dias, a presença de um membro da família é essencial para que as crianças sintam segurança, e para que a família vejam como estão sendo feitos os protocolos de segurança na unidade escolar.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Verificar os espaços da Unidade escolar, para saber qual a capacidade de atendimento ( quantas crianças por turma). Fazer um levantamento de quantas famílias querem o atendimento presencial e quantos ficaram no remoto.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Durante o atendimento presencial, prever no plano de atendimento os intervalos pra a higienização dos locais e avaliação do processo de atendimento acompanhando a saúde das crianças, famílias e equipe escolar, os cumprimentos dos protocolos de higienização e as propostas.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 comunidade escolar tem quer ter acesso ao plano de retorno, para  serem cientes dos protocolos a seguir.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Nesse primeiro momento a Unidade escolar deve ser um lugar de reencontro, de aprendizagem de protocolos de segurança e de brincadeiras. Depois com o decorrer do tempo é que vamos pontuar os objetivos de aprendizagem do currículo escolar.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No que se refere aos objetivos de aprendizagens  da Bncc não podemos esquecer que cumprir regras de convivência, manter a saúde, autocuidado e cuidado com o outro fazem parte desses objetivos.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Ao planejar o retorno a equipe pedagógica deve pensar em ambientes de brincadeiras em concordância com os espaços e materiais disponíveis a cada agrupamento e fase da Unidade. Interessante seria adiantar esse processo para que esses ambientes estejam prontos antes do retorno. 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color w:val="00000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Um cronograma de organização e funcionamento da instituição em torno da reabertura deve ser feito e compartilhado com as famílias. </w:t>
      </w:r>
    </w:p>
    <w:p>
      <w:pPr>
        <w:pStyle w:val="Corpodetexto"/>
        <w:widowControl/>
        <w:pBdr/>
        <w:spacing w:lineRule="auto" w:line="360" w:before="0" w:after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Algumas instruçoes podem ajudar nos protocolos protetivos como:</w:t>
      </w:r>
    </w:p>
    <w:p>
      <w:pPr>
        <w:pStyle w:val="Corpodetexto"/>
        <w:widowControl/>
        <w:numPr>
          <w:ilvl w:val="0"/>
          <w:numId w:val="3"/>
        </w:numPr>
        <w:pBdr/>
        <w:spacing w:lineRule="auto" w:line="360" w:before="0" w:after="0"/>
        <w:jc w:val="both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Todos os adultos desde equipe escolar a família e crianças acima de 03 anos devem usar máscaras no espaço da unidade escolar e troca-las a cada 2 horas, enquanto permanecer na unidade, sem exceção, sendo assim todos devem ter mascaras reservas.  </w:t>
      </w:r>
    </w:p>
    <w:p>
      <w:pPr>
        <w:pStyle w:val="Corpodetexto"/>
        <w:widowControl/>
        <w:numPr>
          <w:ilvl w:val="0"/>
          <w:numId w:val="3"/>
        </w:numPr>
        <w:pBdr/>
        <w:spacing w:lineRule="auto" w:line="360" w:before="0" w:after="0"/>
        <w:jc w:val="both"/>
        <w:rPr>
          <w:rFonts w:ascii="apple-system;BlinkMacSystemFont;segoe ui;Roboto;Helvetica;Arial;sans-serif;sans-serif" w:hAnsi="apple-system;BlinkMacSystemFont;segoe ui;Roboto;Helvetica;Arial;sans-serif;sans-serif"/>
          <w:b w:val="false"/>
          <w:i w:val="false"/>
          <w:caps w:val="false"/>
          <w:smallCaps w:val="false"/>
          <w:color w:val="555555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Se possível utilizar </w:t>
      </w: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face shield , especialmente para quem não usa óculos. Entretanto a utilização desse protetor facial é um bom lembrete de que não devemos colocar a mão no rosto. O face shield  deve ser lavado ou hifenizado a cada duas horas, o seu uso NÃO dispensa o uso de máscaras. </w:t>
      </w:r>
    </w:p>
    <w:p>
      <w:pPr>
        <w:pStyle w:val="Corpodetexto"/>
        <w:widowControl/>
        <w:numPr>
          <w:ilvl w:val="0"/>
          <w:numId w:val="3"/>
        </w:numPr>
        <w:pBdr/>
        <w:spacing w:lineRule="auto" w:line="360" w:before="0" w:after="0"/>
        <w:jc w:val="both"/>
        <w:rPr>
          <w:rFonts w:ascii="apple-system;BlinkMacSystemFont;segoe ui;Roboto;Helvetica;Arial;sans-serif;sans-serif" w:hAnsi="apple-system;BlinkMacSystemFont;segoe ui;Roboto;Helvetica;Arial;sans-serif;sans-serif"/>
          <w:b w:val="false"/>
          <w:i w:val="false"/>
          <w:caps w:val="false"/>
          <w:smallCaps w:val="false"/>
          <w:color w:val="555555"/>
          <w:spacing w:val="0"/>
          <w:sz w:val="24"/>
        </w:rPr>
      </w:pP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É relevante ter uma pessoa na entrada da Unidade Escolar para receber as crianças e as famílias com um borrifador de álcool e orientá-los quanto aos protocolos de higiene </w:t>
      </w:r>
    </w:p>
    <w:p>
      <w:pPr>
        <w:pStyle w:val="Corpodetexto"/>
        <w:widowControl/>
        <w:numPr>
          <w:ilvl w:val="0"/>
          <w:numId w:val="3"/>
        </w:numPr>
        <w:pBdr/>
        <w:spacing w:lineRule="auto" w:line="360" w:before="0" w:after="0"/>
        <w:jc w:val="both"/>
        <w:rPr>
          <w:rFonts w:ascii="apple-system;BlinkMacSystemFont;segoe ui;Roboto;Helvetica;Arial;sans-serif;sans-serif" w:hAnsi="apple-system;BlinkMacSystemFont;segoe ui;Roboto;Helvetica;Arial;sans-serif;sans-serif"/>
          <w:b w:val="false"/>
          <w:i w:val="false"/>
          <w:caps w:val="false"/>
          <w:smallCaps w:val="false"/>
          <w:color w:val="555555"/>
          <w:spacing w:val="0"/>
          <w:sz w:val="24"/>
        </w:rPr>
      </w:pP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Os educadores e as crianças devem lavra as mãos sempre que possível ou a cada 30 minutos, não é bom que se chame todas as crianças para lavarem as mãos de uma só vez, pois criamos aglomeração, sendo assim esse processo pode ser feito individualmente com intenção de aprendizagem.</w:t>
      </w:r>
    </w:p>
    <w:p>
      <w:pPr>
        <w:pStyle w:val="Corpodetexto"/>
        <w:widowControl/>
        <w:pBdr/>
        <w:spacing w:lineRule="auto" w:line="360" w:before="0" w:after="0"/>
        <w:jc w:val="both"/>
        <w:rPr>
          <w:rStyle w:val="Nfase"/>
          <w:rFonts w:ascii="Arial" w:hAnsi="Arial"/>
          <w:i w:val="false"/>
          <w:color w:val="000000"/>
        </w:rPr>
      </w:pPr>
      <w:r>
        <w:rPr>
          <w:rFonts w:ascii="apple-system;BlinkMacSystemFont;segoe ui;Roboto;Helvetica;Arial;sans-serif;sans-serif" w:hAnsi="apple-system;BlinkMacSystemFont;segoe ui;Roboto;Helvetica;Arial;sans-serif;sans-serif"/>
          <w:b w:val="false"/>
          <w:i w:val="false"/>
          <w:caps w:val="false"/>
          <w:smallCaps w:val="false"/>
          <w:color w:val="555555"/>
          <w:spacing w:val="0"/>
          <w:sz w:val="24"/>
        </w:rPr>
      </w:r>
    </w:p>
    <w:p>
      <w:pPr>
        <w:pStyle w:val="Corpodetexto"/>
        <w:widowControl/>
        <w:pBdr/>
        <w:spacing w:lineRule="auto" w:line="360" w:before="0" w:after="0"/>
        <w:jc w:val="both"/>
        <w:rPr>
          <w:rFonts w:ascii="apple-system;BlinkMacSystemFont;segoe ui;Roboto;Helvetica;Arial;sans-serif;sans-serif" w:hAnsi="apple-system;BlinkMacSystemFont;segoe ui;Roboto;Helvetica;Arial;sans-serif;sans-serif"/>
          <w:b w:val="false"/>
          <w:i w:val="false"/>
          <w:caps w:val="false"/>
          <w:smallCaps w:val="false"/>
          <w:color w:val="555555"/>
          <w:spacing w:val="0"/>
          <w:sz w:val="24"/>
        </w:rPr>
      </w:pPr>
      <w:r>
        <w:rPr>
          <w:rStyle w:val="Nfas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Cada instituição deve seguir os protocolos sanitários de seu Município, e ainda elaborar acompanhado de a comunidade escolar protocolos da Unidade escolar. Dessa maneira podemos assegurar que faremos o melhor possível para um retorno. </w:t>
      </w:r>
    </w:p>
    <w:p>
      <w:pPr>
        <w:pStyle w:val="Corpodetexto"/>
        <w:widowControl/>
        <w:pBdr/>
        <w:spacing w:before="0" w:after="0"/>
        <w:jc w:val="both"/>
        <w:rPr>
          <w:rFonts w:ascii="apple-system;BlinkMacSystemFont;segoe ui;Roboto;Helvetica;Arial;sans-serif;sans-serif" w:hAnsi="apple-system;BlinkMacSystemFont;segoe ui;Roboto;Helvetica;Arial;sans-serif;sans-serif"/>
          <w:b w:val="false"/>
          <w:i w:val="false"/>
          <w:caps w:val="false"/>
          <w:smallCaps w:val="false"/>
          <w:color w:val="555555"/>
          <w:spacing w:val="0"/>
          <w:sz w:val="24"/>
        </w:rPr>
      </w:pPr>
      <w:r>
        <w:rPr/>
      </w:r>
    </w:p>
    <w:p>
      <w:pPr>
        <w:pStyle w:val="Corpodetexto"/>
        <w:widowControl/>
        <w:pBdr/>
        <w:rPr>
          <w:rFonts w:ascii="apple-system;BlinkMacSystemFont;segoe ui;Roboto;Helvetica;Arial;sans-serif;sans-serif" w:hAnsi="apple-system;BlinkMacSystemFont;segoe ui;Roboto;Helvetica;Arial;sans-serif;sans-serif"/>
          <w:b w:val="false"/>
          <w:i w:val="false"/>
          <w:caps w:val="false"/>
          <w:smallCaps w:val="false"/>
          <w:color w:val="555555"/>
          <w:spacing w:val="0"/>
          <w:sz w:val="24"/>
          <w:highlight w:val="green"/>
        </w:rPr>
      </w:pPr>
      <w:r>
        <w:rPr>
          <w:rFonts w:ascii="apple-system;BlinkMacSystemFont;segoe ui;Roboto;Helvetica;Arial;sans-serif;sans-serif" w:hAnsi="apple-system;BlinkMacSystemFont;segoe ui;Roboto;Helvetica;Arial;sans-serif;sans-serif"/>
          <w:b w:val="false"/>
          <w:i w:val="false"/>
          <w:caps w:val="false"/>
          <w:smallCaps w:val="false"/>
          <w:color w:val="555555"/>
          <w:spacing w:val="0"/>
          <w:sz w:val="24"/>
          <w:highlight w:val="green"/>
        </w:rPr>
      </w:r>
    </w:p>
    <w:p>
      <w:pPr>
        <w:pStyle w:val="Corpodetexto"/>
        <w:widowControl/>
        <w:pBdr/>
        <w:spacing w:before="0" w:after="0"/>
        <w:jc w:val="both"/>
        <w:rPr/>
      </w:pPr>
      <w:bookmarkStart w:id="1" w:name="__DdeLink__50_1895086867"/>
      <w:bookmarkStart w:id="2" w:name="__DdeLink__50_1895086867"/>
      <w:bookmarkEnd w:id="2"/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pple-system">
    <w:altName w:val="BlinkMacSystemFont"/>
    <w:charset w:val="00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character" w:styleId="Nfase">
    <w:name w:val="Ênfase"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Application>LibreOffice/5.0.4.2$Windows_X86_64 LibreOffice_project/2b9802c1994aa0b7dc6079e128979269cf95bc78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2021-08-25T10:05:19Z</dcterms:created>
  <dc:language>pt-BR</dc:language>
  <dcterms:modified xsi:type="dcterms:W3CDTF">2021-09-01T10:39:58Z</dcterms:modified>
  <cp:revision>2</cp:revision>
</cp:coreProperties>
</file>