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1C4" w:rsidRPr="00564237" w:rsidRDefault="00BD51C4" w:rsidP="00BD51C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4237">
        <w:rPr>
          <w:rFonts w:ascii="Arial" w:eastAsia="Times New Roman" w:hAnsi="Arial" w:cs="Arial"/>
          <w:b/>
          <w:sz w:val="24"/>
          <w:szCs w:val="24"/>
          <w:lang w:eastAsia="pt-BR"/>
        </w:rPr>
        <w:t>Fundamentos da Educação Infantil e Fundamental: importância das aulas remotas, o papel da família neste con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texto pandêmico e o uso das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TICs</w:t>
      </w:r>
      <w:proofErr w:type="spellEnd"/>
    </w:p>
    <w:p w:rsidR="003926D0" w:rsidRDefault="003926D0" w:rsidP="003926D0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564237" w:rsidRPr="00564237" w:rsidRDefault="00564237" w:rsidP="003926D0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564237">
        <w:rPr>
          <w:rFonts w:ascii="Arial" w:hAnsi="Arial" w:cs="Arial"/>
          <w:i/>
          <w:color w:val="000000"/>
          <w:sz w:val="22"/>
          <w:szCs w:val="22"/>
        </w:rPr>
        <w:t>Texto produzido e divulgado em maio de 2021 em Santa Maria do Uruará - Pará</w:t>
      </w:r>
    </w:p>
    <w:p w:rsidR="003926D0" w:rsidRDefault="003926D0" w:rsidP="003926D0">
      <w:pPr>
        <w:pStyle w:val="NormalWeb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Por: Sydney Pinto dos Santos</w:t>
      </w:r>
      <w:r w:rsidR="00564237">
        <w:rPr>
          <w:rStyle w:val="Refdenotaderodap"/>
          <w:rFonts w:ascii="Arial" w:hAnsi="Arial" w:cs="Arial"/>
          <w:color w:val="000000"/>
        </w:rPr>
        <w:footnoteReference w:id="1"/>
      </w:r>
    </w:p>
    <w:p w:rsidR="003926D0" w:rsidRPr="00BA25E6" w:rsidRDefault="003926D0" w:rsidP="003926D0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color w:val="000000"/>
        </w:rPr>
      </w:pPr>
      <w:r w:rsidRPr="00BA25E6">
        <w:rPr>
          <w:rFonts w:ascii="Arial" w:hAnsi="Arial" w:cs="Arial"/>
          <w:b/>
          <w:color w:val="000000"/>
        </w:rPr>
        <w:t>Em sua opinião, qual é a importância das aulas remotas para a Educação Infantil?</w:t>
      </w:r>
    </w:p>
    <w:p w:rsidR="003926D0" w:rsidRPr="00BA25E6" w:rsidRDefault="003926D0" w:rsidP="003926D0">
      <w:pPr>
        <w:pStyle w:val="NormalWeb"/>
        <w:shd w:val="clear" w:color="auto" w:fill="FFFFFF"/>
        <w:spacing w:before="0" w:beforeAutospacing="0" w:after="240" w:afterAutospacing="0" w:line="360" w:lineRule="auto"/>
        <w:ind w:firstLine="709"/>
        <w:jc w:val="both"/>
        <w:rPr>
          <w:rFonts w:ascii="Arial" w:hAnsi="Arial" w:cs="Arial"/>
          <w:color w:val="2A1B4D"/>
        </w:rPr>
      </w:pPr>
      <w:r w:rsidRPr="00BA25E6">
        <w:rPr>
          <w:rFonts w:ascii="Arial" w:hAnsi="Arial" w:cs="Arial"/>
          <w:color w:val="000000"/>
        </w:rPr>
        <w:t xml:space="preserve">Quanto a questão, no que diz respeito sobre “a importância das aulas remotas para a Educação Infantil”, é notório salientarmos que, devido este período pandêmico, provocado pelo </w:t>
      </w:r>
      <w:proofErr w:type="spellStart"/>
      <w:r w:rsidRPr="00BA25E6">
        <w:rPr>
          <w:rFonts w:ascii="Arial" w:hAnsi="Arial" w:cs="Arial"/>
          <w:color w:val="000000"/>
        </w:rPr>
        <w:t>coronavírus</w:t>
      </w:r>
      <w:proofErr w:type="spellEnd"/>
      <w:r w:rsidRPr="00BA25E6">
        <w:rPr>
          <w:rFonts w:ascii="Arial" w:hAnsi="Arial" w:cs="Arial"/>
          <w:color w:val="000000"/>
        </w:rPr>
        <w:t xml:space="preserve">, onde as escolas tiveram que suspender suas atividades educacionais em todos os níveis, tornou-se um impasse para a construção do conhecimento e da aprendizagem, pois temos a mera certeza de que, a aprendizagem dos pequenos, no caso dos discentes em idade de molde e de alfabetização, precisa acontecer dentro de um processo e na existência da afinidade e contato real entre os atores que fomentam a educação escolar; ou seja, existe e se exige uma necessidade fundamentada em que a aprendizagem acontece exclusivamente na interação e inter-relação entre docente e discente nas salas de aulas dos espaços escolares, em tempos ditos “normais”. Porém, com este momento atípico, escolas passaram a se reinventaram para não perderem este contato direto com seus alunos, inclusive se utilizando dos novos modelos dinâmicos de uso das tecnologias da Informação e comunicação, as </w:t>
      </w:r>
      <w:proofErr w:type="spellStart"/>
      <w:r w:rsidRPr="00BA25E6">
        <w:rPr>
          <w:rFonts w:ascii="Arial" w:hAnsi="Arial" w:cs="Arial"/>
          <w:color w:val="000000"/>
        </w:rPr>
        <w:t>TICs</w:t>
      </w:r>
      <w:proofErr w:type="spellEnd"/>
      <w:r w:rsidRPr="00BA25E6">
        <w:rPr>
          <w:rFonts w:ascii="Arial" w:hAnsi="Arial" w:cs="Arial"/>
          <w:color w:val="000000"/>
        </w:rPr>
        <w:t>, as quais funcionaram como um suporte essencial para estabelecer esta ligação entre professor e família, da maneira que se acreditou mais eficiente e necessário.</w:t>
      </w:r>
    </w:p>
    <w:p w:rsidR="003926D0" w:rsidRPr="00BA25E6" w:rsidRDefault="003926D0" w:rsidP="003926D0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color w:val="2A1B4D"/>
        </w:rPr>
      </w:pPr>
      <w:r w:rsidRPr="00BA25E6">
        <w:rPr>
          <w:rFonts w:ascii="Arial" w:hAnsi="Arial" w:cs="Arial"/>
          <w:b/>
          <w:color w:val="000000"/>
        </w:rPr>
        <w:t>Qual é o papel da família, nesse “novo modelo de ensino” para a Educação Infantil?</w:t>
      </w:r>
    </w:p>
    <w:p w:rsidR="003926D0" w:rsidRPr="00BA25E6" w:rsidRDefault="003926D0" w:rsidP="003926D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5E6">
        <w:rPr>
          <w:rFonts w:ascii="Arial" w:hAnsi="Arial" w:cs="Arial"/>
          <w:sz w:val="24"/>
          <w:szCs w:val="24"/>
        </w:rPr>
        <w:t xml:space="preserve">Porém, falar em dinamismo e flexibilidade nestes tempos tão incertos para a educação e seus atores, colocou em cheque antigas metodologias, estratégias educativas e ações; passando então para um processo experimental, que antes pegou todos de surpresa, e que os docentes tiveram que de alguma forma dominar as novas ferramentas de auxílio educacional, possibilitando com isto um vínculo mais </w:t>
      </w:r>
      <w:r w:rsidRPr="00BA25E6">
        <w:rPr>
          <w:rFonts w:ascii="Arial" w:hAnsi="Arial" w:cs="Arial"/>
          <w:sz w:val="24"/>
          <w:szCs w:val="24"/>
        </w:rPr>
        <w:lastRenderedPageBreak/>
        <w:t>aproximado e, consequentemente dando a entender que deveria haver um envolvimento mais real e significativo no processo ensino – aprendizagem dos pequenos, inclusive dos discentes da Educação Infantil, que se tornaram tão desprotegidos quanto à aprendizagem, quanto seus professores; inclusive aqueles discentes que não tinham contato anteriormente com os equipamentos computacionais, ou ainda aqueles que ministram aulas nas regiões mais remotas e “desprotegidas” deste grande país.</w:t>
      </w:r>
    </w:p>
    <w:p w:rsidR="009A05C8" w:rsidRDefault="003926D0" w:rsidP="003926D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5E6">
        <w:rPr>
          <w:rFonts w:ascii="Arial" w:hAnsi="Arial" w:cs="Arial"/>
          <w:sz w:val="24"/>
          <w:szCs w:val="24"/>
        </w:rPr>
        <w:t>Logo, onde os instrumentos- ferramentas de interação comunicativa estava mais presente e assim fomentando esta aproximação, acabou por ajudar, através das famílias dos educandos, esta proximidade entre professor – aluno, conteúdo-ferramenta digital e família. Criando desta forma, um vínculo mais interativo e interessante no que tange o aspecto socioeducativo, em todos os tempos da história da educação. Ou seja, a pandemia, mesmo sendo um entrave, serviu para esta aproximação mais real e discursiva entre a escola e o ambiente familiar, provocando uma mudança significativa dos modelos de ensino, os quais antes atingiam apenas as faixas etárias ou idades maiores, através das plataformas EAD.</w:t>
      </w:r>
    </w:p>
    <w:p w:rsidR="00137830" w:rsidRPr="00137830" w:rsidRDefault="00137830" w:rsidP="00137830">
      <w:p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Neste contexto pandê</w:t>
      </w:r>
      <w:r w:rsidRPr="00137830">
        <w:rPr>
          <w:rFonts w:ascii="Arial" w:eastAsia="Times New Roman" w:hAnsi="Arial" w:cs="Arial"/>
          <w:sz w:val="24"/>
          <w:szCs w:val="24"/>
          <w:lang w:eastAsia="pt-BR"/>
        </w:rPr>
        <w:t>mico, percebemos que as escolas, notadamente os professores, passaram a entrar numa "nova era" para fomentar o processo de aprendizagem, inclusive dos pequenos atores escolares, os alunos dos níveis mais inferiores, no entanto, os mais importantes; pois, para não fica</w:t>
      </w:r>
      <w:r>
        <w:rPr>
          <w:rFonts w:ascii="Arial" w:eastAsia="Times New Roman" w:hAnsi="Arial" w:cs="Arial"/>
          <w:sz w:val="24"/>
          <w:szCs w:val="24"/>
          <w:lang w:eastAsia="pt-BR"/>
        </w:rPr>
        <w:t>rem sem esta interação com os d</w:t>
      </w:r>
      <w:r w:rsidRPr="00137830">
        <w:rPr>
          <w:rFonts w:ascii="Arial" w:eastAsia="Times New Roman" w:hAnsi="Arial" w:cs="Arial"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137830">
        <w:rPr>
          <w:rFonts w:ascii="Arial" w:eastAsia="Times New Roman" w:hAnsi="Arial" w:cs="Arial"/>
          <w:sz w:val="24"/>
          <w:szCs w:val="24"/>
          <w:lang w:eastAsia="pt-BR"/>
        </w:rPr>
        <w:t>centes, mesmo eles estando em seus ambientes familiares, os docentes se viram na obrigação de "abraçar" novos métodos de ensino, assim elencando novas estratégias e modelos de ensinar, como por exemplo, uma interação mais acentuada no uso e manuseio das fe</w:t>
      </w:r>
      <w:r>
        <w:rPr>
          <w:rFonts w:ascii="Arial" w:eastAsia="Times New Roman" w:hAnsi="Arial" w:cs="Arial"/>
          <w:sz w:val="24"/>
          <w:szCs w:val="24"/>
          <w:lang w:eastAsia="pt-BR"/>
        </w:rPr>
        <w:t>rramentas e instrumentos tecnoló</w:t>
      </w:r>
      <w:r w:rsidRPr="00137830">
        <w:rPr>
          <w:rFonts w:ascii="Arial" w:eastAsia="Times New Roman" w:hAnsi="Arial" w:cs="Arial"/>
          <w:sz w:val="24"/>
          <w:szCs w:val="24"/>
          <w:lang w:eastAsia="pt-BR"/>
        </w:rPr>
        <w:t>gicos/midiáticos de suporte de aulas online ou remotas.</w:t>
      </w:r>
    </w:p>
    <w:p w:rsidR="00137830" w:rsidRPr="00BD51C4" w:rsidRDefault="00137830" w:rsidP="00BD51C4">
      <w:p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37830">
        <w:rPr>
          <w:rFonts w:ascii="Arial" w:eastAsia="Times New Roman" w:hAnsi="Arial" w:cs="Arial"/>
          <w:sz w:val="24"/>
          <w:szCs w:val="24"/>
          <w:lang w:eastAsia="pt-BR"/>
        </w:rPr>
        <w:t xml:space="preserve">Assim, o ensino-aprendizagem </w:t>
      </w:r>
      <w:r>
        <w:rPr>
          <w:rFonts w:ascii="Arial" w:eastAsia="Times New Roman" w:hAnsi="Arial" w:cs="Arial"/>
          <w:sz w:val="24"/>
          <w:szCs w:val="24"/>
          <w:lang w:eastAsia="pt-BR"/>
        </w:rPr>
        <w:t>aos menores, foi de suma importâ</w:t>
      </w:r>
      <w:r w:rsidRPr="00137830">
        <w:rPr>
          <w:rFonts w:ascii="Arial" w:eastAsia="Times New Roman" w:hAnsi="Arial" w:cs="Arial"/>
          <w:sz w:val="24"/>
          <w:szCs w:val="24"/>
          <w:lang w:eastAsia="pt-BR"/>
        </w:rPr>
        <w:t>ncia, pois colocou na "pauta interativa" da participação da escolarização, mais um ator ou agente, os pais ou responsáveis, que de uma maneira ou outra, mesmo não sendo preparados para a situação didático-pedagógica, tiveram e estão tendo, neste período, uma participação notável e de integração com o processo de aprendizagem dos seus filhos.</w:t>
      </w:r>
    </w:p>
    <w:sectPr w:rsidR="00137830" w:rsidRPr="00BD51C4" w:rsidSect="00BA25E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922" w:rsidRDefault="007F7922" w:rsidP="00564237">
      <w:pPr>
        <w:spacing w:after="0" w:line="240" w:lineRule="auto"/>
      </w:pPr>
      <w:r>
        <w:separator/>
      </w:r>
    </w:p>
  </w:endnote>
  <w:endnote w:type="continuationSeparator" w:id="0">
    <w:p w:rsidR="007F7922" w:rsidRDefault="007F7922" w:rsidP="0056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922" w:rsidRDefault="007F7922" w:rsidP="00564237">
      <w:pPr>
        <w:spacing w:after="0" w:line="240" w:lineRule="auto"/>
      </w:pPr>
      <w:r>
        <w:separator/>
      </w:r>
    </w:p>
  </w:footnote>
  <w:footnote w:type="continuationSeparator" w:id="0">
    <w:p w:rsidR="007F7922" w:rsidRDefault="007F7922" w:rsidP="00564237">
      <w:pPr>
        <w:spacing w:after="0" w:line="240" w:lineRule="auto"/>
      </w:pPr>
      <w:r>
        <w:continuationSeparator/>
      </w:r>
    </w:p>
  </w:footnote>
  <w:footnote w:id="1">
    <w:p w:rsidR="00564237" w:rsidRDefault="00564237" w:rsidP="0056423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Professor Efetivo da rede Pública </w:t>
      </w:r>
      <w:r>
        <w:t>Municipal de Ensino de</w:t>
      </w:r>
      <w:r>
        <w:t xml:space="preserve"> </w:t>
      </w:r>
      <w:proofErr w:type="spellStart"/>
      <w:r>
        <w:t>de</w:t>
      </w:r>
      <w:proofErr w:type="spellEnd"/>
      <w:r>
        <w:t xml:space="preserve"> Prainha </w:t>
      </w:r>
      <w:r>
        <w:t>–</w:t>
      </w:r>
      <w:r>
        <w:t xml:space="preserve"> Pará</w:t>
      </w:r>
      <w:r>
        <w:t xml:space="preserve"> desde 1998.</w:t>
      </w:r>
    </w:p>
    <w:p w:rsidR="00564237" w:rsidRDefault="00564237" w:rsidP="00564237">
      <w:pPr>
        <w:pStyle w:val="Textodenotaderodap"/>
      </w:pPr>
      <w:r>
        <w:t xml:space="preserve"> Mestrando em Educação (Formação de Professores) UNINI/FUNIBER – 2021.</w:t>
      </w:r>
    </w:p>
    <w:p w:rsidR="00564237" w:rsidRDefault="00564237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D8"/>
    <w:rsid w:val="00137830"/>
    <w:rsid w:val="00222D3D"/>
    <w:rsid w:val="003926D0"/>
    <w:rsid w:val="00416E33"/>
    <w:rsid w:val="00471B71"/>
    <w:rsid w:val="00564237"/>
    <w:rsid w:val="007F7922"/>
    <w:rsid w:val="009A05C8"/>
    <w:rsid w:val="00BA25E6"/>
    <w:rsid w:val="00BD51C4"/>
    <w:rsid w:val="00D958B2"/>
    <w:rsid w:val="00D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3D34E-960F-47E4-8DD9-966B5782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D4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4ED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423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423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64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B8F8E-65C0-4EF6-A01D-BEAF88FF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669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2021-05-09T22:22:00Z</dcterms:created>
  <dcterms:modified xsi:type="dcterms:W3CDTF">2021-05-13T23:26:00Z</dcterms:modified>
</cp:coreProperties>
</file>