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1D" w:rsidRPr="00A44E28" w:rsidRDefault="00CE431D" w:rsidP="00CE431D">
      <w:pPr>
        <w:shd w:val="clear" w:color="auto" w:fill="FFFFFF"/>
        <w:spacing w:before="100" w:beforeAutospacing="1" w:after="100" w:afterAutospacing="1" w:line="276" w:lineRule="auto"/>
        <w:jc w:val="both"/>
        <w:rPr>
          <w:rFonts w:ascii="Arial" w:eastAsia="Times New Roman" w:hAnsi="Arial" w:cs="Arial"/>
          <w:b/>
          <w:bCs/>
          <w:color w:val="333333"/>
          <w:sz w:val="24"/>
          <w:szCs w:val="24"/>
          <w:lang w:eastAsia="pt-BR"/>
        </w:rPr>
      </w:pPr>
      <w:r w:rsidRPr="00A44E28">
        <w:rPr>
          <w:rFonts w:ascii="Arial" w:eastAsia="Times New Roman" w:hAnsi="Arial" w:cs="Arial"/>
          <w:b/>
          <w:bCs/>
          <w:color w:val="333333"/>
          <w:sz w:val="24"/>
          <w:szCs w:val="24"/>
          <w:lang w:eastAsia="pt-BR"/>
        </w:rPr>
        <w:t>DISCUSSÃO SOBRE PROJETO CURRICULAR, PROGRAMAÇÃO E COMPETÊNCIAS</w:t>
      </w:r>
    </w:p>
    <w:p w:rsidR="00A44E28" w:rsidRDefault="00A44E28" w:rsidP="002E31E6">
      <w:pPr>
        <w:shd w:val="clear" w:color="auto" w:fill="FFFFFF"/>
        <w:spacing w:before="100" w:beforeAutospacing="1" w:after="100" w:afterAutospacing="1" w:line="276" w:lineRule="auto"/>
        <w:jc w:val="both"/>
        <w:rPr>
          <w:rFonts w:ascii="Arial" w:eastAsia="Times New Roman" w:hAnsi="Arial" w:cs="Arial"/>
          <w:b/>
          <w:bCs/>
          <w:color w:val="333333"/>
          <w:lang w:eastAsia="pt-BR"/>
        </w:rPr>
      </w:pPr>
      <w:r>
        <w:rPr>
          <w:rFonts w:ascii="Arial" w:eastAsia="Times New Roman" w:hAnsi="Arial" w:cs="Arial"/>
          <w:b/>
          <w:bCs/>
          <w:color w:val="333333"/>
          <w:lang w:eastAsia="pt-BR"/>
        </w:rPr>
        <w:t>Texto produzido e postado em março de 2021 em Santa Maria do Uruará – Prainha Pará</w:t>
      </w:r>
    </w:p>
    <w:p w:rsidR="00A44E28" w:rsidRPr="002E31E6" w:rsidRDefault="00A44E28" w:rsidP="00A44E28">
      <w:pPr>
        <w:shd w:val="clear" w:color="auto" w:fill="FFFFFF"/>
        <w:spacing w:before="100" w:beforeAutospacing="1" w:after="100" w:afterAutospacing="1" w:line="276" w:lineRule="auto"/>
        <w:jc w:val="right"/>
        <w:rPr>
          <w:rFonts w:ascii="Arial" w:eastAsia="Times New Roman" w:hAnsi="Arial" w:cs="Arial"/>
          <w:b/>
          <w:bCs/>
          <w:color w:val="333333"/>
          <w:lang w:eastAsia="pt-BR"/>
        </w:rPr>
      </w:pPr>
      <w:r>
        <w:rPr>
          <w:rFonts w:ascii="Arial" w:eastAsia="Times New Roman" w:hAnsi="Arial" w:cs="Arial"/>
          <w:b/>
          <w:bCs/>
          <w:color w:val="333333"/>
          <w:lang w:eastAsia="pt-BR"/>
        </w:rPr>
        <w:t>Por: Sydney Pinto dos Santos</w:t>
      </w:r>
      <w:r w:rsidR="00CE431D">
        <w:rPr>
          <w:rStyle w:val="Refdenotaderodap"/>
          <w:rFonts w:ascii="Arial" w:eastAsia="Times New Roman" w:hAnsi="Arial" w:cs="Arial"/>
          <w:b/>
          <w:bCs/>
          <w:color w:val="333333"/>
          <w:lang w:eastAsia="pt-BR"/>
        </w:rPr>
        <w:footnoteReference w:id="1"/>
      </w:r>
    </w:p>
    <w:p w:rsidR="00A44E28" w:rsidRPr="00A44E28" w:rsidRDefault="00A44E28" w:rsidP="00A44E28">
      <w:pPr>
        <w:shd w:val="clear" w:color="auto" w:fill="FFFFFF"/>
        <w:spacing w:before="100" w:beforeAutospacing="1" w:after="100" w:afterAutospacing="1" w:line="360" w:lineRule="auto"/>
        <w:jc w:val="both"/>
        <w:rPr>
          <w:rFonts w:ascii="Arial" w:eastAsia="Times New Roman" w:hAnsi="Arial" w:cs="Arial"/>
          <w:b/>
          <w:bCs/>
          <w:color w:val="333333"/>
          <w:sz w:val="24"/>
          <w:szCs w:val="24"/>
          <w:lang w:eastAsia="pt-BR"/>
        </w:rPr>
      </w:pPr>
      <w:r w:rsidRPr="00A44E28">
        <w:rPr>
          <w:rFonts w:ascii="Arial" w:eastAsia="Times New Roman" w:hAnsi="Arial" w:cs="Arial"/>
          <w:b/>
          <w:bCs/>
          <w:color w:val="333333"/>
          <w:sz w:val="24"/>
          <w:szCs w:val="24"/>
          <w:lang w:eastAsia="pt-BR"/>
        </w:rPr>
        <w:t>O que é planejamento dentro de uma Unidade Pedagógica?</w:t>
      </w:r>
    </w:p>
    <w:p w:rsidR="002E31E6" w:rsidRPr="00A44E28" w:rsidRDefault="002E31E6" w:rsidP="002E31E6">
      <w:pPr>
        <w:shd w:val="clear" w:color="auto" w:fill="FFFFFF"/>
        <w:spacing w:before="100" w:beforeAutospacing="1" w:after="100" w:afterAutospacing="1" w:line="360" w:lineRule="auto"/>
        <w:ind w:firstLine="567"/>
        <w:jc w:val="both"/>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Quando falamos em planejamento, estamos nos referindo aos procedimentos, etapas e possíveis caminhos aos quais queremos seguir para abordar determinado tema, tarefas ou ação. Pois sem este seria um caminho tortuoso sem muito nexo com aquilo que queremos ou gostaríamos de alcançar. Logo, planejar significaria neste ponto, estabelecer critérios que pudessem colaborar com a execução de procedimentos, os quais não pudessem fugir das normas ou mesmo das orientações a serem seguidas.</w:t>
      </w:r>
    </w:p>
    <w:p w:rsidR="002E31E6" w:rsidRPr="00A44E28" w:rsidRDefault="002E31E6" w:rsidP="002E31E6">
      <w:pPr>
        <w:shd w:val="clear" w:color="auto" w:fill="FFFFFF"/>
        <w:spacing w:before="100" w:beforeAutospacing="1" w:after="100" w:afterAutospacing="1" w:line="360" w:lineRule="auto"/>
        <w:ind w:firstLine="567"/>
        <w:jc w:val="both"/>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Desenvolver um planejamento que possa colaborar com os procedimentos até chegar aos objetivos ou resultados esperados, requer muita dedicação, paciência, uma releitura "dos caminhos". Assim como identificar preliminarmente, possíveis deslizes ou descaminhos. Tem assim, em pauta, uma ordem criteriosa de ações e se seguem, se complementam e consequentemente se convergem a um fim.</w:t>
      </w:r>
    </w:p>
    <w:p w:rsidR="002E31E6" w:rsidRPr="00A44E28" w:rsidRDefault="00A44E28" w:rsidP="002E31E6">
      <w:pPr>
        <w:shd w:val="clear" w:color="auto" w:fill="FFFFFF"/>
        <w:spacing w:before="100" w:beforeAutospacing="1" w:after="100" w:afterAutospacing="1" w:line="360" w:lineRule="auto"/>
        <w:jc w:val="both"/>
        <w:rPr>
          <w:rFonts w:ascii="Arial" w:eastAsia="Times New Roman" w:hAnsi="Arial" w:cs="Arial"/>
          <w:b/>
          <w:color w:val="333333"/>
          <w:sz w:val="24"/>
          <w:szCs w:val="24"/>
          <w:lang w:eastAsia="pt-BR"/>
        </w:rPr>
      </w:pPr>
      <w:r w:rsidRPr="00A44E28">
        <w:rPr>
          <w:rFonts w:ascii="Arial" w:eastAsia="Times New Roman" w:hAnsi="Arial" w:cs="Arial"/>
          <w:b/>
          <w:color w:val="333333"/>
          <w:sz w:val="24"/>
          <w:szCs w:val="24"/>
          <w:lang w:eastAsia="pt-BR"/>
        </w:rPr>
        <w:t>O que são o</w:t>
      </w:r>
      <w:r w:rsidR="002E31E6" w:rsidRPr="00A44E28">
        <w:rPr>
          <w:rFonts w:ascii="Arial" w:eastAsia="Times New Roman" w:hAnsi="Arial" w:cs="Arial"/>
          <w:b/>
          <w:color w:val="333333"/>
          <w:sz w:val="24"/>
          <w:szCs w:val="24"/>
          <w:lang w:eastAsia="pt-BR"/>
        </w:rPr>
        <w:t>s </w:t>
      </w:r>
      <w:r w:rsidR="002E31E6" w:rsidRPr="00A44E28">
        <w:rPr>
          <w:rFonts w:ascii="Arial" w:eastAsia="Times New Roman" w:hAnsi="Arial" w:cs="Arial"/>
          <w:b/>
          <w:bCs/>
          <w:color w:val="333333"/>
          <w:sz w:val="24"/>
          <w:szCs w:val="24"/>
          <w:lang w:eastAsia="pt-BR"/>
        </w:rPr>
        <w:t>objetivos</w:t>
      </w:r>
      <w:r w:rsidRPr="00A44E28">
        <w:rPr>
          <w:rFonts w:ascii="Arial" w:eastAsia="Times New Roman" w:hAnsi="Arial" w:cs="Arial"/>
          <w:b/>
          <w:color w:val="333333"/>
          <w:sz w:val="24"/>
          <w:szCs w:val="24"/>
          <w:lang w:eastAsia="pt-BR"/>
        </w:rPr>
        <w:t> dentro de uma Unidade Pedagógica e para que servem?</w:t>
      </w:r>
    </w:p>
    <w:p w:rsidR="002E31E6" w:rsidRPr="00A44E28" w:rsidRDefault="002E31E6" w:rsidP="002E31E6">
      <w:pPr>
        <w:shd w:val="clear" w:color="auto" w:fill="FFFFFF"/>
        <w:spacing w:before="100" w:beforeAutospacing="1" w:after="100" w:afterAutospacing="1" w:line="360" w:lineRule="auto"/>
        <w:ind w:firstLine="567"/>
        <w:jc w:val="both"/>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Quanto aos objetivos, os mesmos definem uma ideia, assim como uma racionalização concreta acerca do meta-fim ou do alcance dos resultados esperados em quanto aos temas e ações subsequentes. É pensar em quais os objetivos devem</w:t>
      </w:r>
      <w:r w:rsidR="00CE431D">
        <w:rPr>
          <w:rFonts w:ascii="Arial" w:eastAsia="Times New Roman" w:hAnsi="Arial" w:cs="Arial"/>
          <w:color w:val="333333"/>
          <w:sz w:val="24"/>
          <w:szCs w:val="24"/>
          <w:lang w:eastAsia="pt-BR"/>
        </w:rPr>
        <w:t>os atingir e pensar no aluno</w:t>
      </w:r>
      <w:proofErr w:type="gramStart"/>
      <w:r w:rsidR="00CE431D">
        <w:rPr>
          <w:rFonts w:ascii="Arial" w:eastAsia="Times New Roman" w:hAnsi="Arial" w:cs="Arial"/>
          <w:color w:val="333333"/>
          <w:sz w:val="24"/>
          <w:szCs w:val="24"/>
          <w:lang w:eastAsia="pt-BR"/>
        </w:rPr>
        <w:t>..</w:t>
      </w:r>
      <w:r w:rsidRPr="00A44E28">
        <w:rPr>
          <w:rFonts w:ascii="Arial" w:eastAsia="Times New Roman" w:hAnsi="Arial" w:cs="Arial"/>
          <w:color w:val="333333"/>
          <w:sz w:val="24"/>
          <w:szCs w:val="24"/>
          <w:lang w:eastAsia="pt-BR"/>
        </w:rPr>
        <w:t>.</w:t>
      </w:r>
      <w:proofErr w:type="gramEnd"/>
      <w:r w:rsidRPr="00A44E28">
        <w:rPr>
          <w:rFonts w:ascii="Arial" w:eastAsia="Times New Roman" w:hAnsi="Arial" w:cs="Arial"/>
          <w:color w:val="333333"/>
          <w:sz w:val="24"/>
          <w:szCs w:val="24"/>
          <w:lang w:eastAsia="pt-BR"/>
        </w:rPr>
        <w:t xml:space="preserve">portanto, contextualizado, não esquecendo que este planejamento... faz parte do projeto da escola como um todo, que orienta toda a 'nossa forma de agir". (MELO, 2012, p. 85). Logo, </w:t>
      </w:r>
      <w:r w:rsidRPr="00A44E28">
        <w:rPr>
          <w:rFonts w:ascii="Arial" w:eastAsia="Times New Roman" w:hAnsi="Arial" w:cs="Arial"/>
          <w:color w:val="333333"/>
          <w:sz w:val="24"/>
          <w:szCs w:val="24"/>
          <w:lang w:eastAsia="pt-BR"/>
        </w:rPr>
        <w:lastRenderedPageBreak/>
        <w:t>estabelecer objetivos é, então, planejar e organizar o processo pedagógico, sem "inventar" o que se vai trabalhar na hora da 'tarefa'. </w:t>
      </w:r>
    </w:p>
    <w:p w:rsidR="002E31E6" w:rsidRPr="00A44E28" w:rsidRDefault="00A44E28" w:rsidP="002E31E6">
      <w:pPr>
        <w:shd w:val="clear" w:color="auto" w:fill="FFFFFF"/>
        <w:spacing w:before="100" w:beforeAutospacing="1" w:after="100" w:afterAutospacing="1" w:line="360" w:lineRule="auto"/>
        <w:jc w:val="both"/>
        <w:rPr>
          <w:rFonts w:ascii="Arial" w:eastAsia="Times New Roman" w:hAnsi="Arial" w:cs="Arial"/>
          <w:b/>
          <w:color w:val="333333"/>
          <w:sz w:val="24"/>
          <w:szCs w:val="24"/>
          <w:lang w:eastAsia="pt-BR"/>
        </w:rPr>
      </w:pPr>
      <w:r w:rsidRPr="00A44E28">
        <w:rPr>
          <w:rFonts w:ascii="Arial" w:eastAsia="Times New Roman" w:hAnsi="Arial" w:cs="Arial"/>
          <w:b/>
          <w:color w:val="333333"/>
          <w:sz w:val="24"/>
          <w:szCs w:val="24"/>
          <w:lang w:eastAsia="pt-BR"/>
        </w:rPr>
        <w:t xml:space="preserve">O que são as </w:t>
      </w:r>
      <w:proofErr w:type="spellStart"/>
      <w:r w:rsidRPr="00A44E28">
        <w:rPr>
          <w:rFonts w:ascii="Arial" w:eastAsia="Times New Roman" w:hAnsi="Arial" w:cs="Arial"/>
          <w:b/>
          <w:color w:val="333333"/>
          <w:sz w:val="24"/>
          <w:szCs w:val="24"/>
          <w:lang w:eastAsia="pt-BR"/>
        </w:rPr>
        <w:t>s</w:t>
      </w:r>
      <w:r w:rsidR="002E31E6" w:rsidRPr="00A44E28">
        <w:rPr>
          <w:rFonts w:ascii="Arial" w:eastAsia="Times New Roman" w:hAnsi="Arial" w:cs="Arial"/>
          <w:b/>
          <w:color w:val="333333"/>
          <w:sz w:val="24"/>
          <w:szCs w:val="24"/>
          <w:lang w:eastAsia="pt-BR"/>
        </w:rPr>
        <w:t>s</w:t>
      </w:r>
      <w:proofErr w:type="spellEnd"/>
      <w:r w:rsidR="002E31E6" w:rsidRPr="00A44E28">
        <w:rPr>
          <w:rFonts w:ascii="Arial" w:eastAsia="Times New Roman" w:hAnsi="Arial" w:cs="Arial"/>
          <w:b/>
          <w:color w:val="333333"/>
          <w:sz w:val="24"/>
          <w:szCs w:val="24"/>
          <w:lang w:eastAsia="pt-BR"/>
        </w:rPr>
        <w:t> </w:t>
      </w:r>
      <w:r w:rsidR="002E31E6" w:rsidRPr="00A44E28">
        <w:rPr>
          <w:rFonts w:ascii="Arial" w:eastAsia="Times New Roman" w:hAnsi="Arial" w:cs="Arial"/>
          <w:b/>
          <w:bCs/>
          <w:color w:val="333333"/>
          <w:sz w:val="24"/>
          <w:szCs w:val="24"/>
          <w:lang w:eastAsia="pt-BR"/>
        </w:rPr>
        <w:t>tarefas</w:t>
      </w:r>
      <w:r w:rsidRPr="00A44E28">
        <w:rPr>
          <w:rFonts w:ascii="Arial" w:eastAsia="Times New Roman" w:hAnsi="Arial" w:cs="Arial"/>
          <w:b/>
          <w:color w:val="333333"/>
          <w:sz w:val="24"/>
          <w:szCs w:val="24"/>
          <w:lang w:eastAsia="pt-BR"/>
        </w:rPr>
        <w:t xml:space="preserve"> propostas dentro de um Projeto, seja de ação, pesquisa ou Intervenção? Sendo você fosse o aluno ou mesmo </w:t>
      </w:r>
      <w:r w:rsidR="002E31E6" w:rsidRPr="00A44E28">
        <w:rPr>
          <w:rFonts w:ascii="Arial" w:eastAsia="Times New Roman" w:hAnsi="Arial" w:cs="Arial"/>
          <w:b/>
          <w:color w:val="333333"/>
          <w:sz w:val="24"/>
          <w:szCs w:val="24"/>
          <w:lang w:eastAsia="pt-BR"/>
        </w:rPr>
        <w:t>um professor colaborad</w:t>
      </w:r>
      <w:r w:rsidRPr="00A44E28">
        <w:rPr>
          <w:rFonts w:ascii="Arial" w:eastAsia="Times New Roman" w:hAnsi="Arial" w:cs="Arial"/>
          <w:b/>
          <w:color w:val="333333"/>
          <w:sz w:val="24"/>
          <w:szCs w:val="24"/>
          <w:lang w:eastAsia="pt-BR"/>
        </w:rPr>
        <w:t>or?</w:t>
      </w:r>
    </w:p>
    <w:p w:rsidR="002E31E6" w:rsidRPr="00A44E28" w:rsidRDefault="002E31E6" w:rsidP="002E31E6">
      <w:pPr>
        <w:shd w:val="clear" w:color="auto" w:fill="FFFFFF"/>
        <w:spacing w:before="100" w:beforeAutospacing="1" w:after="100" w:afterAutospacing="1" w:line="360" w:lineRule="auto"/>
        <w:ind w:firstLine="567"/>
        <w:jc w:val="both"/>
        <w:rPr>
          <w:rFonts w:ascii="Arial" w:eastAsia="Times New Roman" w:hAnsi="Arial" w:cs="Arial"/>
          <w:b/>
          <w:color w:val="333333"/>
          <w:sz w:val="24"/>
          <w:szCs w:val="24"/>
          <w:lang w:eastAsia="pt-BR"/>
        </w:rPr>
      </w:pPr>
      <w:r w:rsidRPr="00A44E28">
        <w:rPr>
          <w:rFonts w:ascii="Arial" w:eastAsia="Times New Roman" w:hAnsi="Arial" w:cs="Arial"/>
          <w:color w:val="333333"/>
          <w:sz w:val="24"/>
          <w:szCs w:val="24"/>
          <w:lang w:eastAsia="pt-BR"/>
        </w:rPr>
        <w:t>As tarefas ou ações, realmente correspondem com segurança com a "realidade que deve e pode ser percebida e confirmada" (BOTH, p. 35), pois as mesmas são processos e procedimentos reais e concretos que o planejamento (abstrato) processa e executa de forma a derivação de um composto mais real ainda, que são os resultados.</w:t>
      </w:r>
    </w:p>
    <w:p w:rsidR="002E31E6" w:rsidRPr="00A44E28" w:rsidRDefault="00A44E28" w:rsidP="002E31E6">
      <w:pPr>
        <w:shd w:val="clear" w:color="auto" w:fill="FFFFFF"/>
        <w:spacing w:before="100" w:beforeAutospacing="1" w:after="100" w:afterAutospacing="1" w:line="300" w:lineRule="atLeast"/>
        <w:jc w:val="both"/>
        <w:rPr>
          <w:rFonts w:ascii="Arial" w:eastAsia="Times New Roman" w:hAnsi="Arial" w:cs="Arial"/>
          <w:b/>
          <w:color w:val="333333"/>
          <w:sz w:val="24"/>
          <w:szCs w:val="24"/>
          <w:lang w:eastAsia="pt-BR"/>
        </w:rPr>
      </w:pPr>
      <w:r w:rsidRPr="00A44E28">
        <w:rPr>
          <w:rFonts w:ascii="Arial" w:eastAsia="Times New Roman" w:hAnsi="Arial" w:cs="Arial"/>
          <w:b/>
          <w:color w:val="333333"/>
          <w:sz w:val="24"/>
          <w:szCs w:val="24"/>
          <w:lang w:eastAsia="pt-BR"/>
        </w:rPr>
        <w:t>O que são o</w:t>
      </w:r>
      <w:r w:rsidR="002E31E6" w:rsidRPr="00A44E28">
        <w:rPr>
          <w:rFonts w:ascii="Arial" w:eastAsia="Times New Roman" w:hAnsi="Arial" w:cs="Arial"/>
          <w:b/>
          <w:color w:val="333333"/>
          <w:sz w:val="24"/>
          <w:szCs w:val="24"/>
          <w:lang w:eastAsia="pt-BR"/>
        </w:rPr>
        <w:t>s critérios de </w:t>
      </w:r>
      <w:r w:rsidR="002E31E6" w:rsidRPr="00A44E28">
        <w:rPr>
          <w:rFonts w:ascii="Arial" w:eastAsia="Times New Roman" w:hAnsi="Arial" w:cs="Arial"/>
          <w:b/>
          <w:bCs/>
          <w:color w:val="333333"/>
          <w:sz w:val="24"/>
          <w:szCs w:val="24"/>
          <w:lang w:eastAsia="pt-BR"/>
        </w:rPr>
        <w:t>avaliação</w:t>
      </w:r>
      <w:r w:rsidRPr="00A44E28">
        <w:rPr>
          <w:rFonts w:ascii="Arial" w:eastAsia="Times New Roman" w:hAnsi="Arial" w:cs="Arial"/>
          <w:b/>
          <w:color w:val="333333"/>
          <w:sz w:val="24"/>
          <w:szCs w:val="24"/>
          <w:lang w:eastAsia="pt-BR"/>
        </w:rPr>
        <w:t> para um projeto educacional ou uma Unidade Pedagógica</w:t>
      </w:r>
      <w:r w:rsidR="002E31E6" w:rsidRPr="00A44E28">
        <w:rPr>
          <w:rFonts w:ascii="Arial" w:eastAsia="Times New Roman" w:hAnsi="Arial" w:cs="Arial"/>
          <w:b/>
          <w:color w:val="333333"/>
          <w:sz w:val="24"/>
          <w:szCs w:val="24"/>
          <w:lang w:eastAsia="pt-BR"/>
        </w:rPr>
        <w:t xml:space="preserve">? A </w:t>
      </w:r>
      <w:r w:rsidRPr="00A44E28">
        <w:rPr>
          <w:rFonts w:ascii="Arial" w:eastAsia="Times New Roman" w:hAnsi="Arial" w:cs="Arial"/>
          <w:b/>
          <w:color w:val="333333"/>
          <w:sz w:val="24"/>
          <w:szCs w:val="24"/>
          <w:lang w:eastAsia="pt-BR"/>
        </w:rPr>
        <w:t>avaliação é u</w:t>
      </w:r>
      <w:r w:rsidR="002E31E6" w:rsidRPr="00A44E28">
        <w:rPr>
          <w:rFonts w:ascii="Arial" w:eastAsia="Times New Roman" w:hAnsi="Arial" w:cs="Arial"/>
          <w:b/>
          <w:color w:val="333333"/>
          <w:sz w:val="24"/>
          <w:szCs w:val="24"/>
          <w:lang w:eastAsia="pt-BR"/>
        </w:rPr>
        <w:t>ma avaliação pautada no currículo por aprendizagem?</w:t>
      </w:r>
    </w:p>
    <w:p w:rsidR="002E31E6" w:rsidRPr="00A44E28" w:rsidRDefault="002E31E6" w:rsidP="00A44E28">
      <w:pPr>
        <w:shd w:val="clear" w:color="auto" w:fill="FFFFFF"/>
        <w:spacing w:before="100" w:beforeAutospacing="1" w:after="100" w:afterAutospacing="1" w:line="240" w:lineRule="auto"/>
        <w:ind w:left="2268"/>
        <w:jc w:val="both"/>
        <w:rPr>
          <w:rFonts w:ascii="Arial" w:eastAsia="Times New Roman" w:hAnsi="Arial" w:cs="Arial"/>
          <w:color w:val="333333"/>
          <w:sz w:val="20"/>
          <w:szCs w:val="20"/>
          <w:lang w:eastAsia="pt-BR"/>
        </w:rPr>
      </w:pPr>
      <w:r w:rsidRPr="00A44E28">
        <w:rPr>
          <w:rFonts w:ascii="Arial" w:eastAsia="Times New Roman" w:hAnsi="Arial" w:cs="Arial"/>
          <w:color w:val="333333"/>
          <w:sz w:val="20"/>
          <w:szCs w:val="20"/>
          <w:lang w:eastAsia="pt-BR"/>
        </w:rPr>
        <w:t xml:space="preserve">Sabemos não ser a ação avaliativa tarefa de fácil execução e aceitação, primeiramente pelo fato de ela colocar frente a frente dos seres humanos, que possuem virtudes e defeitos. Por isso há natural resistência à ação avaliativa quando o avaliador, com seus defeitos, mede o desempenho de outro indivíduo que também revela dificuldades. No entanto, para o bem da humanidade, essa natural e inerente condição humana de virtudes e defeitos, a ação avaliativa, não pode deixar de existir e de cumprir sua função. O que possivelmente pode mudar é a relação de atrito entre virtude e defeito que vem sendo preservada pelo homem. (BOTH, </w:t>
      </w:r>
      <w:proofErr w:type="gramStart"/>
      <w:r w:rsidRPr="00A44E28">
        <w:rPr>
          <w:rFonts w:ascii="Arial" w:eastAsia="Times New Roman" w:hAnsi="Arial" w:cs="Arial"/>
          <w:color w:val="333333"/>
          <w:sz w:val="20"/>
          <w:szCs w:val="20"/>
          <w:lang w:eastAsia="pt-BR"/>
        </w:rPr>
        <w:t>2012 ,</w:t>
      </w:r>
      <w:proofErr w:type="gramEnd"/>
      <w:r w:rsidRPr="00A44E28">
        <w:rPr>
          <w:rFonts w:ascii="Arial" w:eastAsia="Times New Roman" w:hAnsi="Arial" w:cs="Arial"/>
          <w:color w:val="333333"/>
          <w:sz w:val="20"/>
          <w:szCs w:val="20"/>
          <w:lang w:eastAsia="pt-BR"/>
        </w:rPr>
        <w:t>p. 37)</w:t>
      </w:r>
    </w:p>
    <w:p w:rsidR="002E31E6" w:rsidRPr="00A44E28" w:rsidRDefault="002E31E6" w:rsidP="002E31E6">
      <w:pPr>
        <w:shd w:val="clear" w:color="auto" w:fill="FFFFFF"/>
        <w:spacing w:before="100" w:beforeAutospacing="1" w:after="100" w:afterAutospacing="1" w:line="300" w:lineRule="atLeast"/>
        <w:ind w:firstLine="567"/>
        <w:jc w:val="both"/>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Assim, a avaliação segue os parâmetros a que se que</w:t>
      </w:r>
      <w:r w:rsidR="00A44E28">
        <w:rPr>
          <w:rFonts w:ascii="Arial" w:eastAsia="Times New Roman" w:hAnsi="Arial" w:cs="Arial"/>
          <w:color w:val="333333"/>
          <w:sz w:val="24"/>
          <w:szCs w:val="24"/>
          <w:lang w:eastAsia="pt-BR"/>
        </w:rPr>
        <w:t>r</w:t>
      </w:r>
      <w:r w:rsidRPr="00A44E28">
        <w:rPr>
          <w:rFonts w:ascii="Arial" w:eastAsia="Times New Roman" w:hAnsi="Arial" w:cs="Arial"/>
          <w:color w:val="333333"/>
          <w:sz w:val="24"/>
          <w:szCs w:val="24"/>
          <w:lang w:eastAsia="pt-BR"/>
        </w:rPr>
        <w:t xml:space="preserve"> obter uma análise sobre os fatos e atos. No entanto, deve ser flexível, pois os diversos olhares, pelos diferentes prismas, devem exigir mais do que uma coerência e coesão ante o analisado, mas sim dando oportunidade de se posicionar de acordo com as </w:t>
      </w:r>
      <w:proofErr w:type="gramStart"/>
      <w:r w:rsidRPr="00A44E28">
        <w:rPr>
          <w:rFonts w:ascii="Arial" w:eastAsia="Times New Roman" w:hAnsi="Arial" w:cs="Arial"/>
          <w:color w:val="333333"/>
          <w:sz w:val="24"/>
          <w:szCs w:val="24"/>
          <w:lang w:eastAsia="pt-BR"/>
        </w:rPr>
        <w:t>possíveis</w:t>
      </w:r>
      <w:proofErr w:type="gramEnd"/>
      <w:r w:rsidRPr="00A44E28">
        <w:rPr>
          <w:rFonts w:ascii="Arial" w:eastAsia="Times New Roman" w:hAnsi="Arial" w:cs="Arial"/>
          <w:color w:val="333333"/>
          <w:sz w:val="24"/>
          <w:szCs w:val="24"/>
          <w:lang w:eastAsia="pt-BR"/>
        </w:rPr>
        <w:t xml:space="preserve"> mudanças futuras dos contextos existentes e pré-existentes.</w:t>
      </w:r>
    </w:p>
    <w:p w:rsidR="002E31E6" w:rsidRPr="00A44E28" w:rsidRDefault="002E31E6" w:rsidP="002E31E6">
      <w:pPr>
        <w:shd w:val="clear" w:color="auto" w:fill="FFFFFF"/>
        <w:spacing w:after="150" w:line="240" w:lineRule="auto"/>
        <w:rPr>
          <w:rFonts w:ascii="Arial" w:eastAsia="Times New Roman" w:hAnsi="Arial" w:cs="Arial"/>
          <w:color w:val="333333"/>
          <w:sz w:val="24"/>
          <w:szCs w:val="24"/>
          <w:lang w:eastAsia="pt-BR"/>
        </w:rPr>
      </w:pPr>
    </w:p>
    <w:p w:rsidR="002E31E6" w:rsidRPr="00A44E28" w:rsidRDefault="002E31E6" w:rsidP="002E31E6">
      <w:pPr>
        <w:shd w:val="clear" w:color="auto" w:fill="FFFFFF"/>
        <w:spacing w:after="150" w:line="240" w:lineRule="auto"/>
        <w:rPr>
          <w:rFonts w:ascii="Arial" w:eastAsia="Times New Roman" w:hAnsi="Arial" w:cs="Arial"/>
          <w:b/>
          <w:color w:val="333333"/>
          <w:sz w:val="24"/>
          <w:szCs w:val="24"/>
          <w:lang w:eastAsia="pt-BR"/>
        </w:rPr>
      </w:pPr>
      <w:r w:rsidRPr="00A44E28">
        <w:rPr>
          <w:rFonts w:ascii="Arial" w:eastAsia="Times New Roman" w:hAnsi="Arial" w:cs="Arial"/>
          <w:b/>
          <w:color w:val="333333"/>
          <w:sz w:val="24"/>
          <w:szCs w:val="24"/>
          <w:lang w:eastAsia="pt-BR"/>
        </w:rPr>
        <w:t>REFERÊNCIAS</w:t>
      </w:r>
    </w:p>
    <w:p w:rsidR="002E31E6" w:rsidRPr="00A44E28" w:rsidRDefault="002E31E6" w:rsidP="002E31E6">
      <w:pPr>
        <w:shd w:val="clear" w:color="auto" w:fill="FFFFFF"/>
        <w:spacing w:after="150" w:line="240" w:lineRule="auto"/>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BOTH, Ivo José. </w:t>
      </w:r>
      <w:proofErr w:type="spellStart"/>
      <w:r w:rsidRPr="00A44E28">
        <w:rPr>
          <w:rFonts w:ascii="Arial" w:eastAsia="Times New Roman" w:hAnsi="Arial" w:cs="Arial"/>
          <w:b/>
          <w:bCs/>
          <w:color w:val="333333"/>
          <w:sz w:val="24"/>
          <w:szCs w:val="24"/>
          <w:lang w:eastAsia="pt-BR"/>
        </w:rPr>
        <w:t>Avaliação:"voz</w:t>
      </w:r>
      <w:proofErr w:type="spellEnd"/>
      <w:r w:rsidRPr="00A44E28">
        <w:rPr>
          <w:rFonts w:ascii="Arial" w:eastAsia="Times New Roman" w:hAnsi="Arial" w:cs="Arial"/>
          <w:b/>
          <w:bCs/>
          <w:color w:val="333333"/>
          <w:sz w:val="24"/>
          <w:szCs w:val="24"/>
          <w:lang w:eastAsia="pt-BR"/>
        </w:rPr>
        <w:t xml:space="preserve"> da consciência" da Aprendizagem</w:t>
      </w:r>
      <w:r w:rsidRPr="00A44E28">
        <w:rPr>
          <w:rFonts w:ascii="Arial" w:eastAsia="Times New Roman" w:hAnsi="Arial" w:cs="Arial"/>
          <w:color w:val="333333"/>
          <w:sz w:val="24"/>
          <w:szCs w:val="24"/>
          <w:lang w:eastAsia="pt-BR"/>
        </w:rPr>
        <w:t xml:space="preserve">. - Curitiba - PR: </w:t>
      </w:r>
      <w:proofErr w:type="spellStart"/>
      <w:r w:rsidRPr="00A44E28">
        <w:rPr>
          <w:rFonts w:ascii="Arial" w:eastAsia="Times New Roman" w:hAnsi="Arial" w:cs="Arial"/>
          <w:color w:val="333333"/>
          <w:sz w:val="24"/>
          <w:szCs w:val="24"/>
          <w:lang w:eastAsia="pt-BR"/>
        </w:rPr>
        <w:t>Intersaberes</w:t>
      </w:r>
      <w:proofErr w:type="spellEnd"/>
      <w:r w:rsidRPr="00A44E28">
        <w:rPr>
          <w:rFonts w:ascii="Arial" w:eastAsia="Times New Roman" w:hAnsi="Arial" w:cs="Arial"/>
          <w:color w:val="333333"/>
          <w:sz w:val="24"/>
          <w:szCs w:val="24"/>
          <w:lang w:eastAsia="pt-BR"/>
        </w:rPr>
        <w:t>, 2012. (Série Avaliação Educacional)</w:t>
      </w:r>
    </w:p>
    <w:p w:rsidR="002E31E6" w:rsidRPr="00A44E28" w:rsidRDefault="002E31E6" w:rsidP="002E31E6">
      <w:pPr>
        <w:shd w:val="clear" w:color="auto" w:fill="FFFFFF"/>
        <w:spacing w:after="150" w:line="240" w:lineRule="auto"/>
        <w:rPr>
          <w:rFonts w:ascii="Arial" w:eastAsia="Times New Roman" w:hAnsi="Arial" w:cs="Arial"/>
          <w:color w:val="333333"/>
          <w:sz w:val="24"/>
          <w:szCs w:val="24"/>
          <w:lang w:eastAsia="pt-BR"/>
        </w:rPr>
      </w:pPr>
      <w:r w:rsidRPr="00A44E28">
        <w:rPr>
          <w:rFonts w:ascii="Arial" w:eastAsia="Times New Roman" w:hAnsi="Arial" w:cs="Arial"/>
          <w:color w:val="333333"/>
          <w:sz w:val="24"/>
          <w:szCs w:val="24"/>
          <w:lang w:eastAsia="pt-BR"/>
        </w:rPr>
        <w:t>MELO, Alessandro de; URBANETZ, Sandra Terezinha. </w:t>
      </w:r>
      <w:r w:rsidRPr="00A44E28">
        <w:rPr>
          <w:rFonts w:ascii="Arial" w:eastAsia="Times New Roman" w:hAnsi="Arial" w:cs="Arial"/>
          <w:b/>
          <w:bCs/>
          <w:color w:val="333333"/>
          <w:sz w:val="24"/>
          <w:szCs w:val="24"/>
          <w:lang w:eastAsia="pt-BR"/>
        </w:rPr>
        <w:t>Fundamentos da Didática.</w:t>
      </w:r>
      <w:r w:rsidRPr="00A44E28">
        <w:rPr>
          <w:rFonts w:ascii="Arial" w:eastAsia="Times New Roman" w:hAnsi="Arial" w:cs="Arial"/>
          <w:color w:val="333333"/>
          <w:sz w:val="24"/>
          <w:szCs w:val="24"/>
          <w:lang w:eastAsia="pt-BR"/>
        </w:rPr>
        <w:t xml:space="preserve"> 1ª ed.  - Curitiba - PR: </w:t>
      </w:r>
      <w:proofErr w:type="spellStart"/>
      <w:r w:rsidRPr="00A44E28">
        <w:rPr>
          <w:rFonts w:ascii="Arial" w:eastAsia="Times New Roman" w:hAnsi="Arial" w:cs="Arial"/>
          <w:color w:val="333333"/>
          <w:sz w:val="24"/>
          <w:szCs w:val="24"/>
          <w:lang w:eastAsia="pt-BR"/>
        </w:rPr>
        <w:t>Intersaberes</w:t>
      </w:r>
      <w:proofErr w:type="spellEnd"/>
      <w:r w:rsidRPr="00A44E28">
        <w:rPr>
          <w:rFonts w:ascii="Arial" w:eastAsia="Times New Roman" w:hAnsi="Arial" w:cs="Arial"/>
          <w:color w:val="333333"/>
          <w:sz w:val="24"/>
          <w:szCs w:val="24"/>
          <w:lang w:eastAsia="pt-BR"/>
        </w:rPr>
        <w:t>, 2012.</w:t>
      </w:r>
    </w:p>
    <w:p w:rsidR="0053604D" w:rsidRPr="00A44E28" w:rsidRDefault="0053604D" w:rsidP="0053604D">
      <w:pPr>
        <w:rPr>
          <w:sz w:val="24"/>
          <w:szCs w:val="24"/>
        </w:rPr>
      </w:pPr>
    </w:p>
    <w:p w:rsidR="00CC12E3" w:rsidRPr="00A44E28" w:rsidRDefault="00CC12E3" w:rsidP="0053604D">
      <w:pPr>
        <w:rPr>
          <w:sz w:val="24"/>
          <w:szCs w:val="24"/>
        </w:rPr>
      </w:pPr>
    </w:p>
    <w:sectPr w:rsidR="00CC12E3" w:rsidRPr="00A44E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A4A" w:rsidRDefault="000E4A4A" w:rsidP="00CE431D">
      <w:pPr>
        <w:spacing w:after="0" w:line="240" w:lineRule="auto"/>
      </w:pPr>
      <w:r>
        <w:separator/>
      </w:r>
    </w:p>
  </w:endnote>
  <w:endnote w:type="continuationSeparator" w:id="0">
    <w:p w:rsidR="000E4A4A" w:rsidRDefault="000E4A4A" w:rsidP="00CE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A4A" w:rsidRDefault="000E4A4A" w:rsidP="00CE431D">
      <w:pPr>
        <w:spacing w:after="0" w:line="240" w:lineRule="auto"/>
      </w:pPr>
      <w:r>
        <w:separator/>
      </w:r>
    </w:p>
  </w:footnote>
  <w:footnote w:type="continuationSeparator" w:id="0">
    <w:p w:rsidR="000E4A4A" w:rsidRDefault="000E4A4A" w:rsidP="00CE431D">
      <w:pPr>
        <w:spacing w:after="0" w:line="240" w:lineRule="auto"/>
      </w:pPr>
      <w:r>
        <w:continuationSeparator/>
      </w:r>
    </w:p>
  </w:footnote>
  <w:footnote w:id="1">
    <w:p w:rsidR="00CE431D" w:rsidRDefault="00CE431D" w:rsidP="00CE431D">
      <w:pPr>
        <w:pStyle w:val="Textodenotaderodap"/>
      </w:pPr>
      <w:r>
        <w:rPr>
          <w:rStyle w:val="Refdenotaderodap"/>
        </w:rPr>
        <w:footnoteRef/>
      </w:r>
      <w:r>
        <w:t xml:space="preserve"> </w:t>
      </w:r>
      <w:bookmarkStart w:id="0" w:name="_GoBack"/>
      <w:r>
        <w:rPr>
          <w:rStyle w:val="Refdenotaderodap"/>
        </w:rPr>
        <w:footnoteRef/>
      </w:r>
      <w:bookmarkEnd w:id="0"/>
      <w:r>
        <w:t>Professor da rede pública de ensino de Prainha – Pará.</w:t>
      </w:r>
    </w:p>
    <w:p w:rsidR="00CE431D" w:rsidRDefault="00CE431D" w:rsidP="00CE431D">
      <w:pPr>
        <w:pStyle w:val="Textodenotaderodap"/>
      </w:pPr>
      <w:r>
        <w:t>Mestrando em Educação com Especialização em Educação Superior pela UNINI/FUNIBER.</w:t>
      </w:r>
    </w:p>
    <w:p w:rsidR="00CE431D" w:rsidRDefault="00CE431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20BFE"/>
    <w:multiLevelType w:val="multilevel"/>
    <w:tmpl w:val="784EB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93"/>
    <w:rsid w:val="00053616"/>
    <w:rsid w:val="000E4A4A"/>
    <w:rsid w:val="00264D93"/>
    <w:rsid w:val="002E31E6"/>
    <w:rsid w:val="0053604D"/>
    <w:rsid w:val="00A44E28"/>
    <w:rsid w:val="00CC12E3"/>
    <w:rsid w:val="00CE4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0212D-5362-404D-AAEA-A2D0A091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64D93"/>
    <w:rPr>
      <w:b/>
      <w:bCs/>
    </w:rPr>
  </w:style>
  <w:style w:type="paragraph" w:styleId="NormalWeb">
    <w:name w:val="Normal (Web)"/>
    <w:basedOn w:val="Normal"/>
    <w:uiPriority w:val="99"/>
    <w:semiHidden/>
    <w:unhideWhenUsed/>
    <w:rsid w:val="00264D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CE43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431D"/>
    <w:rPr>
      <w:sz w:val="20"/>
      <w:szCs w:val="20"/>
    </w:rPr>
  </w:style>
  <w:style w:type="character" w:styleId="Refdenotaderodap">
    <w:name w:val="footnote reference"/>
    <w:basedOn w:val="Fontepargpadro"/>
    <w:uiPriority w:val="99"/>
    <w:semiHidden/>
    <w:unhideWhenUsed/>
    <w:rsid w:val="00CE4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3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958C-22E9-49AF-9CB8-E1245DBF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572</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2021-03-19T21:02:00Z</dcterms:created>
  <dcterms:modified xsi:type="dcterms:W3CDTF">2021-03-19T23:06:00Z</dcterms:modified>
</cp:coreProperties>
</file>