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CC7D5C1" w:rsidR="008D44CF" w:rsidRPr="007F6AD1" w:rsidRDefault="007F6AD1" w:rsidP="007F6AD1">
      <w:pPr>
        <w:spacing w:line="24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Serviço Social: Formação, Pesquisa e Trabalho P</w:t>
      </w:r>
      <w:r w:rsidR="00E51F55" w:rsidRPr="007F6AD1">
        <w:rPr>
          <w:color w:val="000000"/>
          <w:sz w:val="32"/>
          <w:szCs w:val="32"/>
        </w:rPr>
        <w:t>rofissional no Estado de Rondônia</w:t>
      </w:r>
      <w:r>
        <w:rPr>
          <w:color w:val="000000"/>
          <w:sz w:val="32"/>
          <w:szCs w:val="32"/>
        </w:rPr>
        <w:t>.</w:t>
      </w:r>
    </w:p>
    <w:p w14:paraId="00000002" w14:textId="77777777" w:rsidR="008D44CF" w:rsidRPr="00DA46B4" w:rsidRDefault="008D44CF">
      <w:pPr>
        <w:jc w:val="center"/>
        <w:rPr>
          <w:color w:val="000000"/>
        </w:rPr>
      </w:pPr>
    </w:p>
    <w:p w14:paraId="00000003" w14:textId="556760D7" w:rsidR="008D44CF" w:rsidRPr="00DA46B4" w:rsidRDefault="00DE654B">
      <w:pPr>
        <w:jc w:val="right"/>
        <w:rPr>
          <w:color w:val="000000"/>
        </w:rPr>
      </w:pPr>
      <w:r w:rsidRPr="00DA46B4">
        <w:rPr>
          <w:color w:val="000000"/>
        </w:rPr>
        <w:t>SANTOS, A. C</w:t>
      </w:r>
      <w:r w:rsidRPr="00DE654B">
        <w:rPr>
          <w:color w:val="000000"/>
        </w:rPr>
        <w:t xml:space="preserve"> </w:t>
      </w:r>
      <w:r w:rsidR="00AC7A4B">
        <w:rPr>
          <w:rStyle w:val="Refdenotaderodap"/>
          <w:color w:val="000000"/>
        </w:rPr>
        <w:footnoteReference w:id="1"/>
      </w:r>
    </w:p>
    <w:p w14:paraId="00000005" w14:textId="77777777" w:rsidR="008D44CF" w:rsidRDefault="008D44CF">
      <w:pPr>
        <w:ind w:firstLine="1701"/>
        <w:rPr>
          <w:color w:val="000000"/>
        </w:rPr>
      </w:pPr>
    </w:p>
    <w:p w14:paraId="0DED8F22" w14:textId="77777777" w:rsidR="00AC7A4B" w:rsidRPr="00DA46B4" w:rsidRDefault="00AC7A4B">
      <w:pPr>
        <w:ind w:firstLine="1701"/>
        <w:rPr>
          <w:color w:val="000000"/>
        </w:rPr>
      </w:pPr>
    </w:p>
    <w:p w14:paraId="00000006" w14:textId="7E202608" w:rsidR="008D44CF" w:rsidRPr="007F6AD1" w:rsidRDefault="00E51F55" w:rsidP="00AC7A4B">
      <w:pPr>
        <w:spacing w:line="240" w:lineRule="auto"/>
        <w:rPr>
          <w:color w:val="000000"/>
        </w:rPr>
      </w:pPr>
      <w:r w:rsidRPr="007F6AD1">
        <w:rPr>
          <w:color w:val="000000"/>
        </w:rPr>
        <w:t>Resumo: – O presente artig</w:t>
      </w:r>
      <w:r w:rsidR="00267414">
        <w:rPr>
          <w:color w:val="000000"/>
        </w:rPr>
        <w:t xml:space="preserve">o apresenta resultados </w:t>
      </w:r>
      <w:r w:rsidRPr="007F6AD1">
        <w:rPr>
          <w:color w:val="000000"/>
        </w:rPr>
        <w:t xml:space="preserve">preliminares da pesquisa sobre a oferta da graduação do Curso de Serviço </w:t>
      </w:r>
      <w:r w:rsidR="00267414">
        <w:rPr>
          <w:color w:val="000000"/>
        </w:rPr>
        <w:t xml:space="preserve">Social, formação e trabalho profissional </w:t>
      </w:r>
      <w:r w:rsidRPr="007F6AD1">
        <w:rPr>
          <w:color w:val="000000"/>
        </w:rPr>
        <w:t>no Estado de Rondônia sob a ótica da Comissão de Orientação e Fiscalização</w:t>
      </w:r>
      <w:r w:rsidR="003822B7">
        <w:rPr>
          <w:color w:val="000000"/>
        </w:rPr>
        <w:t>.</w:t>
      </w:r>
      <w:r w:rsidRPr="007F6AD1">
        <w:rPr>
          <w:color w:val="000000"/>
        </w:rPr>
        <w:t xml:space="preserve"> </w:t>
      </w:r>
      <w:r w:rsidR="003822B7" w:rsidRPr="007F6AD1">
        <w:rPr>
          <w:color w:val="000000"/>
        </w:rPr>
        <w:t>A</w:t>
      </w:r>
      <w:r w:rsidRPr="007F6AD1">
        <w:rPr>
          <w:color w:val="000000"/>
        </w:rPr>
        <w:t>través</w:t>
      </w:r>
      <w:r w:rsidR="003822B7">
        <w:rPr>
          <w:color w:val="000000"/>
        </w:rPr>
        <w:t>,</w:t>
      </w:r>
      <w:r w:rsidRPr="007F6AD1">
        <w:rPr>
          <w:color w:val="000000"/>
        </w:rPr>
        <w:t xml:space="preserve"> de uma pesquisa iniciada em 2019, com data prevista de término em 2022. </w:t>
      </w:r>
      <w:r w:rsidR="007F6AD1" w:rsidRPr="007F6AD1">
        <w:rPr>
          <w:color w:val="000000"/>
        </w:rPr>
        <w:t>“Serviço Social: Formação, P</w:t>
      </w:r>
      <w:r w:rsidRPr="007F6AD1">
        <w:rPr>
          <w:color w:val="000000"/>
        </w:rPr>
        <w:t>esquisa, Trabalho e Perfil Profissional do Assistente Social no estado do estado de Rondô</w:t>
      </w:r>
      <w:r w:rsidR="00AC7A4B">
        <w:rPr>
          <w:color w:val="000000"/>
        </w:rPr>
        <w:t xml:space="preserve">nia”. </w:t>
      </w:r>
      <w:r w:rsidR="00CA6023">
        <w:rPr>
          <w:color w:val="000000"/>
        </w:rPr>
        <w:t xml:space="preserve">Tendo como parâmetros, </w:t>
      </w:r>
      <w:r w:rsidRPr="007F6AD1">
        <w:rPr>
          <w:color w:val="000000"/>
        </w:rPr>
        <w:t>43</w:t>
      </w:r>
      <w:r w:rsidR="00AC7A4B">
        <w:rPr>
          <w:color w:val="000000"/>
        </w:rPr>
        <w:t xml:space="preserve"> </w:t>
      </w:r>
      <w:r w:rsidRPr="007F6AD1">
        <w:rPr>
          <w:color w:val="000000"/>
        </w:rPr>
        <w:t>respostas da pesquisa em andamento,</w:t>
      </w:r>
      <w:r w:rsidR="003822B7">
        <w:rPr>
          <w:color w:val="000000"/>
        </w:rPr>
        <w:t xml:space="preserve"> e para fundamentar</w:t>
      </w:r>
      <w:r w:rsidR="00CA6023">
        <w:rPr>
          <w:color w:val="000000"/>
        </w:rPr>
        <w:t xml:space="preserve"> teoricamente</w:t>
      </w:r>
      <w:r w:rsidR="00351C06">
        <w:rPr>
          <w:color w:val="000000"/>
        </w:rPr>
        <w:t xml:space="preserve"> </w:t>
      </w:r>
      <w:r w:rsidR="003822B7">
        <w:rPr>
          <w:color w:val="000000"/>
        </w:rPr>
        <w:t xml:space="preserve">a pesquisa </w:t>
      </w:r>
      <w:r w:rsidR="00351C06">
        <w:rPr>
          <w:color w:val="000000"/>
        </w:rPr>
        <w:t>foram</w:t>
      </w:r>
      <w:r w:rsidR="003822B7" w:rsidRPr="007F6AD1">
        <w:rPr>
          <w:color w:val="000000"/>
        </w:rPr>
        <w:t xml:space="preserve"> </w:t>
      </w:r>
      <w:r w:rsidR="00351C06">
        <w:rPr>
          <w:color w:val="000000"/>
        </w:rPr>
        <w:t>abordados vários autores em que retratam</w:t>
      </w:r>
      <w:r w:rsidR="00267414">
        <w:rPr>
          <w:color w:val="000000"/>
        </w:rPr>
        <w:t xml:space="preserve"> do assunto</w:t>
      </w:r>
      <w:r w:rsidR="00351C06">
        <w:rPr>
          <w:color w:val="000000"/>
        </w:rPr>
        <w:t xml:space="preserve"> contextualizado</w:t>
      </w:r>
      <w:r w:rsidR="00267414">
        <w:rPr>
          <w:color w:val="000000"/>
        </w:rPr>
        <w:t>,</w:t>
      </w:r>
      <w:r w:rsidR="00351C06">
        <w:rPr>
          <w:color w:val="000000"/>
        </w:rPr>
        <w:t xml:space="preserve"> em artigos, livros, revistas, periódicos e coletâneas</w:t>
      </w:r>
      <w:r w:rsidR="007A38DD" w:rsidRPr="007F6AD1">
        <w:rPr>
          <w:color w:val="000000"/>
        </w:rPr>
        <w:t>, uma vez que a f</w:t>
      </w:r>
      <w:r w:rsidRPr="007F6AD1">
        <w:rPr>
          <w:color w:val="000000"/>
        </w:rPr>
        <w:t>o</w:t>
      </w:r>
      <w:r w:rsidR="007A38DD" w:rsidRPr="007F6AD1">
        <w:rPr>
          <w:color w:val="000000"/>
        </w:rPr>
        <w:t>rmação profissional em Serviço S</w:t>
      </w:r>
      <w:r w:rsidRPr="007F6AD1">
        <w:rPr>
          <w:color w:val="000000"/>
        </w:rPr>
        <w:t>ocial</w:t>
      </w:r>
      <w:r w:rsidR="007A38DD" w:rsidRPr="007F6AD1">
        <w:rPr>
          <w:color w:val="000000"/>
        </w:rPr>
        <w:t xml:space="preserve"> enfrentou</w:t>
      </w:r>
      <w:r w:rsidRPr="007F6AD1">
        <w:rPr>
          <w:color w:val="000000"/>
        </w:rPr>
        <w:t xml:space="preserve"> e ainda enfrenta</w:t>
      </w:r>
      <w:r w:rsidR="007A38DD" w:rsidRPr="007F6AD1">
        <w:rPr>
          <w:color w:val="000000"/>
        </w:rPr>
        <w:t xml:space="preserve"> </w:t>
      </w:r>
      <w:r w:rsidRPr="007F6AD1">
        <w:rPr>
          <w:color w:val="000000"/>
        </w:rPr>
        <w:t>múltiplos desafios relacionados tanto às questões estruturais como às demandas que se constituem no interior da própria profissão e que dizem respeito ao seu</w:t>
      </w:r>
      <w:r w:rsidR="007A38DD" w:rsidRPr="007F6AD1">
        <w:rPr>
          <w:color w:val="000000"/>
        </w:rPr>
        <w:t xml:space="preserve"> </w:t>
      </w:r>
      <w:r w:rsidRPr="007F6AD1">
        <w:rPr>
          <w:color w:val="000000"/>
        </w:rPr>
        <w:t>desenvolvimento crítico.</w:t>
      </w:r>
    </w:p>
    <w:p w14:paraId="00000007" w14:textId="77777777" w:rsidR="008D44CF" w:rsidRDefault="008D44CF">
      <w:pPr>
        <w:spacing w:line="240" w:lineRule="auto"/>
        <w:rPr>
          <w:color w:val="000000"/>
        </w:rPr>
      </w:pPr>
    </w:p>
    <w:p w14:paraId="1A2D95D1" w14:textId="77777777" w:rsidR="00AC7A4B" w:rsidRDefault="00AC7A4B">
      <w:pPr>
        <w:spacing w:line="240" w:lineRule="auto"/>
        <w:rPr>
          <w:color w:val="000000"/>
        </w:rPr>
      </w:pPr>
    </w:p>
    <w:p w14:paraId="00000008" w14:textId="0004F7E5" w:rsidR="008D44CF" w:rsidRPr="00DA46B4" w:rsidRDefault="00E51F55">
      <w:pPr>
        <w:rPr>
          <w:color w:val="000000"/>
        </w:rPr>
      </w:pPr>
      <w:r w:rsidRPr="00DA46B4">
        <w:rPr>
          <w:color w:val="000000"/>
        </w:rPr>
        <w:t>P</w:t>
      </w:r>
      <w:r w:rsidR="00A85BA4" w:rsidRPr="00DA46B4">
        <w:rPr>
          <w:color w:val="000000"/>
        </w:rPr>
        <w:t xml:space="preserve">alavras-chave: Serviço Social; Formação </w:t>
      </w:r>
      <w:r w:rsidR="00CA6023" w:rsidRPr="00DA46B4">
        <w:rPr>
          <w:color w:val="000000"/>
        </w:rPr>
        <w:t>P</w:t>
      </w:r>
      <w:r w:rsidR="00CA6023">
        <w:rPr>
          <w:color w:val="000000"/>
        </w:rPr>
        <w:t>rofissional;</w:t>
      </w:r>
      <w:r w:rsidR="00CA6023" w:rsidRPr="00DA46B4">
        <w:rPr>
          <w:color w:val="000000"/>
        </w:rPr>
        <w:t xml:space="preserve"> Trabalho</w:t>
      </w:r>
      <w:r w:rsidRPr="00DA46B4">
        <w:rPr>
          <w:color w:val="000000"/>
        </w:rPr>
        <w:t xml:space="preserve"> Profissional.</w:t>
      </w:r>
    </w:p>
    <w:p w14:paraId="00000009" w14:textId="77777777" w:rsidR="008D44CF" w:rsidRDefault="008D44CF">
      <w:pPr>
        <w:ind w:firstLine="0"/>
        <w:rPr>
          <w:color w:val="000000"/>
        </w:rPr>
      </w:pPr>
    </w:p>
    <w:p w14:paraId="7F0F6DA0" w14:textId="77777777" w:rsidR="00AC7A4B" w:rsidRPr="00DA46B4" w:rsidRDefault="00AC7A4B">
      <w:pPr>
        <w:ind w:firstLine="0"/>
        <w:rPr>
          <w:color w:val="000000"/>
        </w:rPr>
      </w:pPr>
    </w:p>
    <w:p w14:paraId="2C449467" w14:textId="6D98D681" w:rsidR="00CA6023" w:rsidRDefault="00CA6023">
      <w:pPr>
        <w:spacing w:line="240" w:lineRule="auto"/>
        <w:rPr>
          <w:color w:val="auto"/>
        </w:rPr>
      </w:pPr>
      <w:r w:rsidRPr="00267414">
        <w:rPr>
          <w:color w:val="auto"/>
        </w:rPr>
        <w:t xml:space="preserve">Abstract: - </w:t>
      </w:r>
      <w:proofErr w:type="spellStart"/>
      <w:r w:rsidR="00AC7A4B" w:rsidRPr="00AC7A4B">
        <w:rPr>
          <w:color w:val="auto"/>
        </w:rPr>
        <w:t>This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article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presents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preliminary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results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of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research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on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offer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of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graduation</w:t>
      </w:r>
      <w:proofErr w:type="spellEnd"/>
      <w:r w:rsidR="00AC7A4B" w:rsidRPr="00AC7A4B">
        <w:rPr>
          <w:color w:val="auto"/>
        </w:rPr>
        <w:t xml:space="preserve"> in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Social Service </w:t>
      </w:r>
      <w:proofErr w:type="spellStart"/>
      <w:r w:rsidR="00AC7A4B" w:rsidRPr="00AC7A4B">
        <w:rPr>
          <w:color w:val="auto"/>
        </w:rPr>
        <w:t>Course</w:t>
      </w:r>
      <w:proofErr w:type="spellEnd"/>
      <w:r w:rsidR="00AC7A4B" w:rsidRPr="00AC7A4B">
        <w:rPr>
          <w:color w:val="auto"/>
        </w:rPr>
        <w:t xml:space="preserve">, training </w:t>
      </w:r>
      <w:proofErr w:type="spellStart"/>
      <w:r w:rsidR="00AC7A4B" w:rsidRPr="00AC7A4B">
        <w:rPr>
          <w:color w:val="auto"/>
        </w:rPr>
        <w:t>and</w:t>
      </w:r>
      <w:proofErr w:type="spellEnd"/>
      <w:r w:rsidR="00AC7A4B" w:rsidRPr="00AC7A4B">
        <w:rPr>
          <w:color w:val="auto"/>
        </w:rPr>
        <w:t xml:space="preserve"> </w:t>
      </w:r>
      <w:proofErr w:type="gramStart"/>
      <w:r w:rsidR="00AC7A4B" w:rsidRPr="00AC7A4B">
        <w:rPr>
          <w:color w:val="auto"/>
        </w:rPr>
        <w:t>professional</w:t>
      </w:r>
      <w:proofErr w:type="gram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work</w:t>
      </w:r>
      <w:proofErr w:type="spellEnd"/>
      <w:r w:rsidR="00AC7A4B" w:rsidRPr="00AC7A4B">
        <w:rPr>
          <w:color w:val="auto"/>
        </w:rPr>
        <w:t xml:space="preserve"> in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State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of</w:t>
      </w:r>
      <w:proofErr w:type="spellEnd"/>
      <w:r w:rsidR="00AC7A4B" w:rsidRPr="00AC7A4B">
        <w:rPr>
          <w:color w:val="auto"/>
        </w:rPr>
        <w:t xml:space="preserve"> Rondônia </w:t>
      </w:r>
      <w:proofErr w:type="spellStart"/>
      <w:r w:rsidR="00AC7A4B" w:rsidRPr="00AC7A4B">
        <w:rPr>
          <w:color w:val="auto"/>
        </w:rPr>
        <w:t>from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perspective </w:t>
      </w:r>
      <w:proofErr w:type="spellStart"/>
      <w:r w:rsidR="00AC7A4B" w:rsidRPr="00AC7A4B">
        <w:rPr>
          <w:color w:val="auto"/>
        </w:rPr>
        <w:t>of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Guidance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and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Inspection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Commission</w:t>
      </w:r>
      <w:proofErr w:type="spellEnd"/>
      <w:r w:rsidR="00AC7A4B" w:rsidRPr="00AC7A4B">
        <w:rPr>
          <w:color w:val="auto"/>
        </w:rPr>
        <w:t xml:space="preserve">. </w:t>
      </w:r>
      <w:proofErr w:type="spellStart"/>
      <w:r w:rsidR="00AC7A4B" w:rsidRPr="00AC7A4B">
        <w:rPr>
          <w:color w:val="auto"/>
        </w:rPr>
        <w:t>Through</w:t>
      </w:r>
      <w:proofErr w:type="spellEnd"/>
      <w:r w:rsidR="00AC7A4B" w:rsidRPr="00AC7A4B">
        <w:rPr>
          <w:color w:val="auto"/>
        </w:rPr>
        <w:t xml:space="preserve"> a </w:t>
      </w:r>
      <w:proofErr w:type="spellStart"/>
      <w:r w:rsidR="00AC7A4B" w:rsidRPr="00AC7A4B">
        <w:rPr>
          <w:color w:val="auto"/>
        </w:rPr>
        <w:t>survey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initiated</w:t>
      </w:r>
      <w:proofErr w:type="spellEnd"/>
      <w:r w:rsidR="00AC7A4B" w:rsidRPr="00AC7A4B">
        <w:rPr>
          <w:color w:val="auto"/>
        </w:rPr>
        <w:t xml:space="preserve"> in 2019, </w:t>
      </w:r>
      <w:proofErr w:type="spellStart"/>
      <w:r w:rsidR="00AC7A4B" w:rsidRPr="00AC7A4B">
        <w:rPr>
          <w:color w:val="auto"/>
        </w:rPr>
        <w:t>with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an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expected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end</w:t>
      </w:r>
      <w:proofErr w:type="spellEnd"/>
      <w:r w:rsidR="00AC7A4B" w:rsidRPr="00AC7A4B">
        <w:rPr>
          <w:color w:val="auto"/>
        </w:rPr>
        <w:t xml:space="preserve"> date </w:t>
      </w:r>
      <w:proofErr w:type="spellStart"/>
      <w:r w:rsidR="00AC7A4B" w:rsidRPr="00AC7A4B">
        <w:rPr>
          <w:color w:val="auto"/>
        </w:rPr>
        <w:t>of</w:t>
      </w:r>
      <w:proofErr w:type="spellEnd"/>
      <w:r w:rsidR="00AC7A4B" w:rsidRPr="00AC7A4B">
        <w:rPr>
          <w:color w:val="auto"/>
        </w:rPr>
        <w:t xml:space="preserve"> 2022. “Social </w:t>
      </w:r>
      <w:proofErr w:type="spellStart"/>
      <w:r w:rsidR="00AC7A4B" w:rsidRPr="00AC7A4B">
        <w:rPr>
          <w:color w:val="auto"/>
        </w:rPr>
        <w:t>Work</w:t>
      </w:r>
      <w:proofErr w:type="spellEnd"/>
      <w:r w:rsidR="00AC7A4B" w:rsidRPr="00AC7A4B">
        <w:rPr>
          <w:color w:val="auto"/>
        </w:rPr>
        <w:t xml:space="preserve">: Training, </w:t>
      </w:r>
      <w:proofErr w:type="spellStart"/>
      <w:r w:rsidR="00AC7A4B" w:rsidRPr="00AC7A4B">
        <w:rPr>
          <w:color w:val="auto"/>
        </w:rPr>
        <w:t>Research</w:t>
      </w:r>
      <w:proofErr w:type="spellEnd"/>
      <w:r w:rsidR="00AC7A4B" w:rsidRPr="00AC7A4B">
        <w:rPr>
          <w:color w:val="auto"/>
        </w:rPr>
        <w:t xml:space="preserve">, </w:t>
      </w:r>
      <w:proofErr w:type="spellStart"/>
      <w:r w:rsidR="00AC7A4B" w:rsidRPr="00AC7A4B">
        <w:rPr>
          <w:color w:val="auto"/>
        </w:rPr>
        <w:t>Work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and</w:t>
      </w:r>
      <w:proofErr w:type="spellEnd"/>
      <w:r w:rsidR="00AC7A4B" w:rsidRPr="00AC7A4B">
        <w:rPr>
          <w:color w:val="auto"/>
        </w:rPr>
        <w:t xml:space="preserve"> Professional Profile </w:t>
      </w:r>
      <w:proofErr w:type="spellStart"/>
      <w:r w:rsidR="00AC7A4B" w:rsidRPr="00AC7A4B">
        <w:rPr>
          <w:color w:val="auto"/>
        </w:rPr>
        <w:t>of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Social </w:t>
      </w:r>
      <w:proofErr w:type="spellStart"/>
      <w:r w:rsidR="00AC7A4B" w:rsidRPr="00AC7A4B">
        <w:rPr>
          <w:color w:val="auto"/>
        </w:rPr>
        <w:t>Worker</w:t>
      </w:r>
      <w:proofErr w:type="spellEnd"/>
      <w:r w:rsidR="00AC7A4B" w:rsidRPr="00AC7A4B">
        <w:rPr>
          <w:color w:val="auto"/>
        </w:rPr>
        <w:t xml:space="preserve"> in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state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of</w:t>
      </w:r>
      <w:proofErr w:type="spellEnd"/>
      <w:r w:rsidR="00AC7A4B" w:rsidRPr="00AC7A4B">
        <w:rPr>
          <w:color w:val="auto"/>
        </w:rPr>
        <w:t xml:space="preserve"> Rondônia”. </w:t>
      </w:r>
      <w:proofErr w:type="spellStart"/>
      <w:r w:rsidR="00AC7A4B" w:rsidRPr="00AC7A4B">
        <w:rPr>
          <w:color w:val="auto"/>
        </w:rPr>
        <w:t>Having</w:t>
      </w:r>
      <w:proofErr w:type="spellEnd"/>
      <w:r w:rsidR="00AC7A4B" w:rsidRPr="00AC7A4B">
        <w:rPr>
          <w:color w:val="auto"/>
        </w:rPr>
        <w:t xml:space="preserve"> as </w:t>
      </w:r>
      <w:proofErr w:type="spellStart"/>
      <w:r w:rsidR="00AC7A4B" w:rsidRPr="00AC7A4B">
        <w:rPr>
          <w:color w:val="auto"/>
        </w:rPr>
        <w:t>parameters</w:t>
      </w:r>
      <w:proofErr w:type="spellEnd"/>
      <w:r w:rsidR="00AC7A4B" w:rsidRPr="00AC7A4B">
        <w:rPr>
          <w:color w:val="auto"/>
        </w:rPr>
        <w:t xml:space="preserve">, 43 responses </w:t>
      </w:r>
      <w:proofErr w:type="spellStart"/>
      <w:r w:rsidR="00AC7A4B" w:rsidRPr="00AC7A4B">
        <w:rPr>
          <w:color w:val="auto"/>
        </w:rPr>
        <w:t>of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research</w:t>
      </w:r>
      <w:proofErr w:type="spellEnd"/>
      <w:r w:rsidR="00AC7A4B" w:rsidRPr="00AC7A4B">
        <w:rPr>
          <w:color w:val="auto"/>
        </w:rPr>
        <w:t xml:space="preserve"> in </w:t>
      </w:r>
      <w:proofErr w:type="spellStart"/>
      <w:r w:rsidR="00AC7A4B" w:rsidRPr="00AC7A4B">
        <w:rPr>
          <w:color w:val="auto"/>
        </w:rPr>
        <w:t>progress</w:t>
      </w:r>
      <w:proofErr w:type="spellEnd"/>
      <w:r w:rsidR="00AC7A4B" w:rsidRPr="00AC7A4B">
        <w:rPr>
          <w:color w:val="auto"/>
        </w:rPr>
        <w:t xml:space="preserve">, </w:t>
      </w:r>
      <w:proofErr w:type="spellStart"/>
      <w:r w:rsidR="00AC7A4B" w:rsidRPr="00AC7A4B">
        <w:rPr>
          <w:color w:val="auto"/>
        </w:rPr>
        <w:t>and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to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theoretically</w:t>
      </w:r>
      <w:proofErr w:type="spellEnd"/>
      <w:r w:rsidR="00AC7A4B" w:rsidRPr="00AC7A4B">
        <w:rPr>
          <w:color w:val="auto"/>
        </w:rPr>
        <w:t xml:space="preserve"> base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research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several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authors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were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approached</w:t>
      </w:r>
      <w:proofErr w:type="spellEnd"/>
      <w:r w:rsidR="00AC7A4B" w:rsidRPr="00AC7A4B">
        <w:rPr>
          <w:color w:val="auto"/>
        </w:rPr>
        <w:t xml:space="preserve"> in </w:t>
      </w:r>
      <w:proofErr w:type="spellStart"/>
      <w:r w:rsidR="00AC7A4B" w:rsidRPr="00AC7A4B">
        <w:rPr>
          <w:color w:val="auto"/>
        </w:rPr>
        <w:t>which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they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portray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contextualized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subject</w:t>
      </w:r>
      <w:proofErr w:type="spellEnd"/>
      <w:r w:rsidR="00AC7A4B" w:rsidRPr="00AC7A4B">
        <w:rPr>
          <w:color w:val="auto"/>
        </w:rPr>
        <w:t xml:space="preserve">, in </w:t>
      </w:r>
      <w:proofErr w:type="spellStart"/>
      <w:r w:rsidR="00AC7A4B" w:rsidRPr="00AC7A4B">
        <w:rPr>
          <w:color w:val="auto"/>
        </w:rPr>
        <w:t>articles</w:t>
      </w:r>
      <w:proofErr w:type="spellEnd"/>
      <w:r w:rsidR="00AC7A4B" w:rsidRPr="00AC7A4B">
        <w:rPr>
          <w:color w:val="auto"/>
        </w:rPr>
        <w:t xml:space="preserve">, books, magazines, </w:t>
      </w:r>
      <w:proofErr w:type="spellStart"/>
      <w:r w:rsidR="00AC7A4B" w:rsidRPr="00AC7A4B">
        <w:rPr>
          <w:color w:val="auto"/>
        </w:rPr>
        <w:t>periodicals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and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collections</w:t>
      </w:r>
      <w:proofErr w:type="spellEnd"/>
      <w:r w:rsidR="00AC7A4B" w:rsidRPr="00AC7A4B">
        <w:rPr>
          <w:color w:val="auto"/>
        </w:rPr>
        <w:t xml:space="preserve">, </w:t>
      </w:r>
      <w:proofErr w:type="spellStart"/>
      <w:r w:rsidR="00AC7A4B" w:rsidRPr="00AC7A4B">
        <w:rPr>
          <w:color w:val="auto"/>
        </w:rPr>
        <w:t>since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</w:t>
      </w:r>
      <w:proofErr w:type="gramStart"/>
      <w:r w:rsidR="00AC7A4B" w:rsidRPr="00AC7A4B">
        <w:rPr>
          <w:color w:val="auto"/>
        </w:rPr>
        <w:t>professional</w:t>
      </w:r>
      <w:proofErr w:type="gram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formation</w:t>
      </w:r>
      <w:proofErr w:type="spellEnd"/>
      <w:r w:rsidR="00AC7A4B" w:rsidRPr="00AC7A4B">
        <w:rPr>
          <w:color w:val="auto"/>
        </w:rPr>
        <w:t xml:space="preserve"> in Social </w:t>
      </w:r>
      <w:proofErr w:type="spellStart"/>
      <w:r w:rsidR="00AC7A4B" w:rsidRPr="00AC7A4B">
        <w:rPr>
          <w:color w:val="auto"/>
        </w:rPr>
        <w:t>Work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faced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and</w:t>
      </w:r>
      <w:proofErr w:type="spellEnd"/>
      <w:r w:rsidR="00AC7A4B" w:rsidRPr="00AC7A4B">
        <w:rPr>
          <w:color w:val="auto"/>
        </w:rPr>
        <w:t xml:space="preserve"> it still faces </w:t>
      </w:r>
      <w:proofErr w:type="spellStart"/>
      <w:r w:rsidR="00AC7A4B" w:rsidRPr="00AC7A4B">
        <w:rPr>
          <w:color w:val="auto"/>
        </w:rPr>
        <w:t>multiple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challenges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related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to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both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structural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issues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and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demands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that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constitute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itself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within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the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profession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itself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and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that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concern</w:t>
      </w:r>
      <w:proofErr w:type="spellEnd"/>
      <w:r w:rsidR="00AC7A4B" w:rsidRPr="00AC7A4B">
        <w:rPr>
          <w:color w:val="auto"/>
        </w:rPr>
        <w:t xml:space="preserve"> its </w:t>
      </w:r>
      <w:proofErr w:type="spellStart"/>
      <w:r w:rsidR="00AC7A4B" w:rsidRPr="00AC7A4B">
        <w:rPr>
          <w:color w:val="auto"/>
        </w:rPr>
        <w:t>critical</w:t>
      </w:r>
      <w:proofErr w:type="spellEnd"/>
      <w:r w:rsidR="00AC7A4B" w:rsidRPr="00AC7A4B">
        <w:rPr>
          <w:color w:val="auto"/>
        </w:rPr>
        <w:t xml:space="preserve"> </w:t>
      </w:r>
      <w:proofErr w:type="spellStart"/>
      <w:r w:rsidR="00AC7A4B" w:rsidRPr="00AC7A4B">
        <w:rPr>
          <w:color w:val="auto"/>
        </w:rPr>
        <w:t>development</w:t>
      </w:r>
      <w:proofErr w:type="spellEnd"/>
      <w:r w:rsidR="00AC7A4B" w:rsidRPr="00AC7A4B">
        <w:rPr>
          <w:color w:val="auto"/>
        </w:rPr>
        <w:t>.</w:t>
      </w:r>
    </w:p>
    <w:p w14:paraId="61D93E60" w14:textId="77777777" w:rsidR="00AC7A4B" w:rsidRPr="00267414" w:rsidRDefault="00AC7A4B">
      <w:pPr>
        <w:spacing w:line="240" w:lineRule="auto"/>
        <w:rPr>
          <w:color w:val="auto"/>
        </w:rPr>
      </w:pPr>
    </w:p>
    <w:p w14:paraId="05EF0123" w14:textId="77777777" w:rsidR="00267414" w:rsidRPr="00DA46B4" w:rsidRDefault="00267414">
      <w:pPr>
        <w:spacing w:line="240" w:lineRule="auto"/>
        <w:rPr>
          <w:color w:val="000000"/>
        </w:rPr>
      </w:pPr>
    </w:p>
    <w:p w14:paraId="0000000C" w14:textId="6A44414A" w:rsidR="008D44CF" w:rsidRPr="00DA46B4" w:rsidRDefault="00E51F55">
      <w:pPr>
        <w:rPr>
          <w:color w:val="000000"/>
        </w:rPr>
      </w:pPr>
      <w:proofErr w:type="spellStart"/>
      <w:r w:rsidRPr="00DA46B4">
        <w:rPr>
          <w:color w:val="000000"/>
        </w:rPr>
        <w:t>Keywords</w:t>
      </w:r>
      <w:proofErr w:type="spellEnd"/>
      <w:r w:rsidRPr="00DA46B4">
        <w:rPr>
          <w:color w:val="000000"/>
        </w:rPr>
        <w:t xml:space="preserve">: </w:t>
      </w:r>
      <w:r w:rsidR="00A85BA4" w:rsidRPr="00DA46B4">
        <w:rPr>
          <w:color w:val="000000"/>
        </w:rPr>
        <w:t xml:space="preserve">Social Service; Professional </w:t>
      </w:r>
      <w:proofErr w:type="spellStart"/>
      <w:r w:rsidR="00A85BA4" w:rsidRPr="00DA46B4">
        <w:rPr>
          <w:color w:val="000000"/>
        </w:rPr>
        <w:t>Q</w:t>
      </w:r>
      <w:r w:rsidRPr="00DA46B4">
        <w:rPr>
          <w:color w:val="000000"/>
        </w:rPr>
        <w:t>ualification</w:t>
      </w:r>
      <w:proofErr w:type="spellEnd"/>
      <w:r w:rsidRPr="00DA46B4">
        <w:rPr>
          <w:color w:val="000000"/>
        </w:rPr>
        <w:t xml:space="preserve">; Professional </w:t>
      </w:r>
      <w:proofErr w:type="spellStart"/>
      <w:proofErr w:type="gramStart"/>
      <w:r w:rsidRPr="00DA46B4">
        <w:rPr>
          <w:color w:val="000000"/>
        </w:rPr>
        <w:t>Work</w:t>
      </w:r>
      <w:proofErr w:type="spellEnd"/>
      <w:proofErr w:type="gramEnd"/>
    </w:p>
    <w:p w14:paraId="540F7565" w14:textId="77777777" w:rsidR="00CA6023" w:rsidRPr="00DA46B4" w:rsidRDefault="00CA6023">
      <w:pPr>
        <w:rPr>
          <w:color w:val="000000"/>
        </w:rPr>
      </w:pPr>
    </w:p>
    <w:p w14:paraId="0000000E" w14:textId="77777777" w:rsidR="008D44CF" w:rsidRPr="00DA46B4" w:rsidRDefault="008D44CF">
      <w:pPr>
        <w:ind w:firstLine="0"/>
        <w:rPr>
          <w:color w:val="000000"/>
        </w:rPr>
      </w:pPr>
    </w:p>
    <w:p w14:paraId="7D845675" w14:textId="77777777" w:rsidR="00AC7A4B" w:rsidRDefault="00E51F55" w:rsidP="00AC7A4B">
      <w:pPr>
        <w:ind w:firstLine="0"/>
        <w:rPr>
          <w:color w:val="000000"/>
        </w:rPr>
      </w:pPr>
      <w:r w:rsidRPr="00DA46B4">
        <w:rPr>
          <w:color w:val="000000"/>
        </w:rPr>
        <w:lastRenderedPageBreak/>
        <w:t>INTRODUÇÃO</w:t>
      </w:r>
    </w:p>
    <w:p w14:paraId="5C4B6B89" w14:textId="58F5C67B" w:rsidR="00267414" w:rsidRPr="00DA46B4" w:rsidRDefault="00267414" w:rsidP="00AC7A4B">
      <w:pPr>
        <w:ind w:firstLine="709"/>
        <w:rPr>
          <w:color w:val="000000"/>
        </w:rPr>
      </w:pPr>
      <w:r w:rsidRPr="00DA46B4">
        <w:rPr>
          <w:color w:val="000000"/>
        </w:rPr>
        <w:t>Analisar a formação, pesquisa e trabalho profissional no contexto de acirramento das posições e das forças políticas em Rondônia e no cenário nacional, nos exige atenção com os acontecimentos e reflexão com potencial crítico.</w:t>
      </w:r>
    </w:p>
    <w:p w14:paraId="6EC40F9E" w14:textId="77777777" w:rsidR="00267414" w:rsidRDefault="00267414" w:rsidP="00267414">
      <w:pPr>
        <w:ind w:firstLine="708"/>
        <w:rPr>
          <w:color w:val="000000"/>
        </w:rPr>
      </w:pPr>
      <w:r w:rsidRPr="00DA46B4">
        <w:rPr>
          <w:color w:val="000000"/>
        </w:rPr>
        <w:t xml:space="preserve">Como a sociedade é atravessada e moldada por projetos distintos de classes para a sociedade, e com estes, tem-se um terreno </w:t>
      </w:r>
      <w:proofErr w:type="spellStart"/>
      <w:r w:rsidRPr="00DA46B4">
        <w:rPr>
          <w:color w:val="000000"/>
        </w:rPr>
        <w:t>sócio-histórico</w:t>
      </w:r>
      <w:proofErr w:type="spellEnd"/>
      <w:r w:rsidRPr="00DA46B4">
        <w:rPr>
          <w:color w:val="000000"/>
        </w:rPr>
        <w:t xml:space="preserve"> aberto à construção de projetos profissionais também diversos, indissociáveis dos projetos mais amplos para a sociedade</w:t>
      </w:r>
      <w:r>
        <w:rPr>
          <w:rStyle w:val="Refdenotaderodap"/>
          <w:color w:val="000000"/>
        </w:rPr>
        <w:footnoteReference w:id="2"/>
      </w:r>
      <w:r w:rsidRPr="00DA46B4">
        <w:rPr>
          <w:color w:val="000000"/>
        </w:rPr>
        <w:t>.</w:t>
      </w:r>
    </w:p>
    <w:p w14:paraId="504A2F93" w14:textId="77777777" w:rsidR="00267414" w:rsidRDefault="00267414" w:rsidP="00267414">
      <w:pPr>
        <w:ind w:firstLine="708"/>
        <w:rPr>
          <w:color w:val="000000"/>
        </w:rPr>
      </w:pPr>
      <w:r w:rsidRPr="00DA46B4">
        <w:rPr>
          <w:color w:val="000000"/>
        </w:rPr>
        <w:t xml:space="preserve"> É essa presença de forças sociais e políticas reais e não mera ilusão que permite à categoria profissional estabelecer estratégias político profissional no sentido de reforçar interesses das classes subalternas, alvo prioritário das ações profissionais</w:t>
      </w:r>
      <w:r>
        <w:rPr>
          <w:rStyle w:val="Refdenotaderodap"/>
          <w:color w:val="000000"/>
        </w:rPr>
        <w:footnoteReference w:id="3"/>
      </w:r>
      <w:r w:rsidRPr="00DA46B4">
        <w:rPr>
          <w:color w:val="000000"/>
        </w:rPr>
        <w:t xml:space="preserve">. </w:t>
      </w:r>
    </w:p>
    <w:p w14:paraId="36A586C1" w14:textId="77777777" w:rsidR="00267414" w:rsidRPr="00DA46B4" w:rsidRDefault="00267414" w:rsidP="00267414">
      <w:pPr>
        <w:ind w:firstLine="708"/>
        <w:rPr>
          <w:color w:val="000000"/>
        </w:rPr>
      </w:pPr>
      <w:r w:rsidRPr="00DA46B4">
        <w:rPr>
          <w:color w:val="000000"/>
        </w:rPr>
        <w:t>O exercício da profissão exige um sujeito profissional que tenha competência para propor e negociar com a instituição os seus projetos, para defender o seu campo de trabalho, suas qualificações e atribuições profissionais. Requer ir além das rotinas institucionais para buscar apreender, no movimento da realidade e na aproximação às forças vivas de nosso tempo, tendências e possibilidades aí presentes passíveis de serem apropriadas pelo profissional e transformadas em projetos de trabalho profissional</w:t>
      </w:r>
      <w:r>
        <w:rPr>
          <w:rStyle w:val="Refdenotaderodap"/>
          <w:color w:val="000000"/>
        </w:rPr>
        <w:footnoteReference w:id="4"/>
      </w:r>
      <w:r w:rsidRPr="00DA46B4">
        <w:rPr>
          <w:color w:val="000000"/>
        </w:rPr>
        <w:t>.</w:t>
      </w:r>
      <w:r>
        <w:rPr>
          <w:color w:val="000000"/>
        </w:rPr>
        <w:t xml:space="preserve"> </w:t>
      </w:r>
      <w:r w:rsidRPr="00DA46B4">
        <w:rPr>
          <w:color w:val="000000"/>
        </w:rPr>
        <w:t>Os (as) assistentes sociais têm nas múltiplas expressões da “questão social”, tais como vividas pelos indivíduos sociais, a “matéria” sobre a qual incide o trabalho profissional</w:t>
      </w:r>
      <w:r>
        <w:rPr>
          <w:rStyle w:val="Refdenotaderodap"/>
          <w:color w:val="000000"/>
        </w:rPr>
        <w:footnoteReference w:id="5"/>
      </w:r>
      <w:r w:rsidRPr="00DA46B4">
        <w:rPr>
          <w:color w:val="000000"/>
        </w:rPr>
        <w:t xml:space="preserve">. Ela é moldada tanto pelas políticas públicas quanto pelas lutas sociais cotidianas de diferentes segmentos subalternos que vêm à cena pública para expressar interesses e buscar </w:t>
      </w:r>
      <w:r>
        <w:rPr>
          <w:color w:val="000000"/>
        </w:rPr>
        <w:t>respostas às suas necessidades</w:t>
      </w:r>
      <w:r>
        <w:rPr>
          <w:rStyle w:val="Refdenotaderodap"/>
          <w:color w:val="000000"/>
        </w:rPr>
        <w:footnoteReference w:id="6"/>
      </w:r>
      <w:r>
        <w:rPr>
          <w:color w:val="000000"/>
        </w:rPr>
        <w:t>.</w:t>
      </w:r>
    </w:p>
    <w:p w14:paraId="00000010" w14:textId="71FA352E" w:rsidR="008D44CF" w:rsidRPr="00DA46B4" w:rsidRDefault="00E51F55">
      <w:pPr>
        <w:ind w:firstLine="708"/>
        <w:rPr>
          <w:color w:val="000000"/>
        </w:rPr>
      </w:pPr>
      <w:r w:rsidRPr="00DA46B4">
        <w:rPr>
          <w:color w:val="000000"/>
        </w:rPr>
        <w:t>O desígnio</w:t>
      </w:r>
      <w:r w:rsidR="007A38DD" w:rsidRPr="00DA46B4">
        <w:rPr>
          <w:color w:val="000000"/>
        </w:rPr>
        <w:t xml:space="preserve"> </w:t>
      </w:r>
      <w:r w:rsidRPr="00DA46B4">
        <w:rPr>
          <w:color w:val="000000"/>
        </w:rPr>
        <w:t>deste artigo é fazer uma leitura crítica sobre a oferta da graduação do Curs</w:t>
      </w:r>
      <w:r w:rsidR="00267414">
        <w:rPr>
          <w:color w:val="000000"/>
        </w:rPr>
        <w:t>o de Serviço Social, através da</w:t>
      </w:r>
      <w:r w:rsidRPr="00DA46B4">
        <w:rPr>
          <w:color w:val="000000"/>
        </w:rPr>
        <w:t xml:space="preserve"> pesquisa no meio acadêmico e profissional e do trabalho profissional do/a Assistente Social no Estado de Rondônia sob a ótica da Comissão de Orientação e Fiscalização</w:t>
      </w:r>
      <w:r w:rsidR="00267414">
        <w:rPr>
          <w:color w:val="000000"/>
        </w:rPr>
        <w:t>,</w:t>
      </w:r>
      <w:r w:rsidRPr="00DA46B4">
        <w:rPr>
          <w:color w:val="000000"/>
        </w:rPr>
        <w:t xml:space="preserve"> através de uma pesquisa iniciada em 2019, com data prevista de término em </w:t>
      </w:r>
      <w:r w:rsidR="007A38DD" w:rsidRPr="00DA46B4">
        <w:rPr>
          <w:color w:val="000000"/>
        </w:rPr>
        <w:t>2022 “Serviços</w:t>
      </w:r>
      <w:r w:rsidR="007F6AD1">
        <w:rPr>
          <w:color w:val="000000"/>
        </w:rPr>
        <w:t xml:space="preserve"> Social: Formação, P</w:t>
      </w:r>
      <w:r w:rsidRPr="00DA46B4">
        <w:rPr>
          <w:color w:val="000000"/>
        </w:rPr>
        <w:t xml:space="preserve">esquisa, Trabalho e Perfil Profissional do Assistente Social no estado no estado de Rondônia”. </w:t>
      </w:r>
    </w:p>
    <w:p w14:paraId="00000014" w14:textId="585B33A0" w:rsidR="008D44CF" w:rsidRPr="00DA46B4" w:rsidRDefault="00E51F55">
      <w:pPr>
        <w:ind w:firstLine="708"/>
        <w:rPr>
          <w:color w:val="000000"/>
        </w:rPr>
      </w:pPr>
      <w:r w:rsidRPr="00DA46B4">
        <w:rPr>
          <w:color w:val="000000"/>
        </w:rPr>
        <w:lastRenderedPageBreak/>
        <w:t xml:space="preserve">O Estado de Rondônia, nos diversos níveis da federação, é hoje o maior empregador dos assistentes sociais, e a atuação na órbita das políticas públicas é um espaço profissional privilegiado desse profissional. </w:t>
      </w:r>
    </w:p>
    <w:p w14:paraId="00000018" w14:textId="7013C04F" w:rsidR="008D44CF" w:rsidRPr="00DA46B4" w:rsidRDefault="00267414" w:rsidP="00FE0154">
      <w:pPr>
        <w:ind w:firstLine="708"/>
        <w:rPr>
          <w:color w:val="000000"/>
        </w:rPr>
      </w:pPr>
      <w:r>
        <w:rPr>
          <w:color w:val="000000"/>
        </w:rPr>
        <w:t xml:space="preserve"> O </w:t>
      </w:r>
      <w:r w:rsidR="00FE0154">
        <w:rPr>
          <w:color w:val="000000"/>
        </w:rPr>
        <w:t>artigo</w:t>
      </w:r>
      <w:r>
        <w:rPr>
          <w:color w:val="000000"/>
        </w:rPr>
        <w:t xml:space="preserve"> retrata também </w:t>
      </w:r>
      <w:r w:rsidR="00E51F55" w:rsidRPr="00DA46B4">
        <w:rPr>
          <w:color w:val="000000"/>
        </w:rPr>
        <w:t>os espaços de atuação profissional, na condição de trabalhadores e trabalhadoras, que</w:t>
      </w:r>
      <w:r w:rsidR="00FE0154">
        <w:rPr>
          <w:color w:val="000000"/>
        </w:rPr>
        <w:t xml:space="preserve"> são os assistentes sociais n</w:t>
      </w:r>
      <w:r w:rsidR="00E51F55" w:rsidRPr="00DA46B4">
        <w:rPr>
          <w:color w:val="000000"/>
        </w:rPr>
        <w:t>o Brasil</w:t>
      </w:r>
      <w:r>
        <w:rPr>
          <w:color w:val="000000"/>
        </w:rPr>
        <w:t xml:space="preserve"> e em especial Rondônia</w:t>
      </w:r>
      <w:r w:rsidR="00E51F55" w:rsidRPr="00DA46B4">
        <w:rPr>
          <w:color w:val="000000"/>
        </w:rPr>
        <w:t xml:space="preserve">, </w:t>
      </w:r>
      <w:r>
        <w:rPr>
          <w:color w:val="000000"/>
        </w:rPr>
        <w:t xml:space="preserve">uma vez que </w:t>
      </w:r>
      <w:r w:rsidR="00E51F55" w:rsidRPr="00DA46B4">
        <w:rPr>
          <w:color w:val="000000"/>
        </w:rPr>
        <w:t xml:space="preserve">sentem os efeitos da conjuntura econômica e política e seus impactos nas políticas sociais, nas condições de trabalho e nos direitos sociais. </w:t>
      </w:r>
    </w:p>
    <w:p w14:paraId="40C57901" w14:textId="77777777" w:rsidR="00267414" w:rsidRDefault="00E51F55">
      <w:pPr>
        <w:ind w:firstLine="708"/>
        <w:rPr>
          <w:color w:val="000000"/>
        </w:rPr>
      </w:pPr>
      <w:r w:rsidRPr="00DA46B4">
        <w:rPr>
          <w:color w:val="000000"/>
        </w:rPr>
        <w:t xml:space="preserve">Discutir a formação, trabalho profissional e pesquisa no contexto de acirramento das posições e das forças políticas no cenário nacional, exige a capacidade de ir além do aparente, reproduzido pelos meios de comunicação dominados pela burguesia, e do simplismo de suas polarizações. </w:t>
      </w:r>
    </w:p>
    <w:p w14:paraId="00000019" w14:textId="075C4273" w:rsidR="008D44CF" w:rsidRPr="00DA46B4" w:rsidRDefault="00E51F55">
      <w:pPr>
        <w:ind w:firstLine="708"/>
        <w:rPr>
          <w:color w:val="000000"/>
        </w:rPr>
      </w:pPr>
      <w:r w:rsidRPr="00DA46B4">
        <w:rPr>
          <w:color w:val="000000"/>
        </w:rPr>
        <w:t>Instiga-nos a partir de parâmetros que nos orientem para uma direção política fundamentada nos princípios éticos fundamentais da profissão</w:t>
      </w:r>
      <w:r w:rsidR="007F6AD1">
        <w:rPr>
          <w:rStyle w:val="Refdenotaderodap"/>
          <w:color w:val="000000"/>
        </w:rPr>
        <w:footnoteReference w:id="7"/>
      </w:r>
      <w:r w:rsidRPr="00DA46B4">
        <w:rPr>
          <w:color w:val="000000"/>
        </w:rPr>
        <w:t xml:space="preserve">. Nesse sentido, nossas análises tomam como referência o patamar </w:t>
      </w:r>
      <w:r w:rsidR="00267414">
        <w:rPr>
          <w:color w:val="000000"/>
        </w:rPr>
        <w:t xml:space="preserve">à </w:t>
      </w:r>
      <w:r w:rsidR="00267414" w:rsidRPr="007F6AD1">
        <w:rPr>
          <w:color w:val="000000"/>
        </w:rPr>
        <w:t xml:space="preserve">oferta da graduação do Curso de Serviço </w:t>
      </w:r>
      <w:r w:rsidR="00267414">
        <w:rPr>
          <w:color w:val="000000"/>
        </w:rPr>
        <w:t xml:space="preserve">Social, formação e trabalho profissional </w:t>
      </w:r>
      <w:r w:rsidR="00267414" w:rsidRPr="007F6AD1">
        <w:rPr>
          <w:color w:val="000000"/>
        </w:rPr>
        <w:t xml:space="preserve">no </w:t>
      </w:r>
      <w:r w:rsidR="00267414">
        <w:rPr>
          <w:color w:val="000000"/>
        </w:rPr>
        <w:t xml:space="preserve">Estado </w:t>
      </w:r>
      <w:r w:rsidR="00027C09">
        <w:rPr>
          <w:color w:val="000000"/>
        </w:rPr>
        <w:t>de Rondônia</w:t>
      </w:r>
      <w:r w:rsidRPr="00DA46B4">
        <w:rPr>
          <w:color w:val="000000"/>
        </w:rPr>
        <w:t>, colhidas nas</w:t>
      </w:r>
      <w:r>
        <w:rPr>
          <w:color w:val="000000"/>
        </w:rPr>
        <w:t xml:space="preserve"> 43 respostas da pesquisa em andamento </w:t>
      </w:r>
      <w:r w:rsidRPr="00DA46B4">
        <w:rPr>
          <w:color w:val="000000"/>
        </w:rPr>
        <w:t xml:space="preserve">sobre </w:t>
      </w:r>
      <w:r>
        <w:rPr>
          <w:color w:val="000000"/>
        </w:rPr>
        <w:t>“</w:t>
      </w:r>
      <w:r w:rsidRPr="00DA46B4">
        <w:rPr>
          <w:color w:val="000000"/>
        </w:rPr>
        <w:t>Serviço Social: Formação, pesquisa, Trabalho e Perfil Profissional do Assistente Social no</w:t>
      </w:r>
      <w:r w:rsidR="00027C09">
        <w:rPr>
          <w:color w:val="000000"/>
        </w:rPr>
        <w:t xml:space="preserve"> estado do estado de Rondônia”.</w:t>
      </w:r>
    </w:p>
    <w:p w14:paraId="0000001A" w14:textId="77777777" w:rsidR="008D44CF" w:rsidRPr="00DA46B4" w:rsidRDefault="008D44CF">
      <w:pPr>
        <w:ind w:firstLine="708"/>
        <w:rPr>
          <w:color w:val="000000"/>
        </w:rPr>
      </w:pPr>
    </w:p>
    <w:p w14:paraId="0000001B" w14:textId="77777777" w:rsidR="008D44CF" w:rsidRPr="00DA46B4" w:rsidRDefault="00E51F55">
      <w:pPr>
        <w:ind w:firstLine="0"/>
        <w:rPr>
          <w:color w:val="000000"/>
        </w:rPr>
      </w:pPr>
      <w:r w:rsidRPr="00DA46B4">
        <w:rPr>
          <w:color w:val="000000"/>
        </w:rPr>
        <w:t>DESENVOLVIMENTO</w:t>
      </w:r>
    </w:p>
    <w:p w14:paraId="0000001C" w14:textId="505AB4FA" w:rsidR="008D44CF" w:rsidRPr="00DA46B4" w:rsidRDefault="00E51F55">
      <w:pPr>
        <w:ind w:firstLine="708"/>
        <w:rPr>
          <w:color w:val="000000"/>
        </w:rPr>
      </w:pPr>
      <w:r w:rsidRPr="00DA46B4">
        <w:rPr>
          <w:color w:val="000000"/>
        </w:rPr>
        <w:t>O Serviço Social brasileiro, que seu surgimento e sua consolidação ocorreram entre os anos de 1930 e 1945. A atividade teve origem em um movimento de jovens e senhoras católicas beneméritas, voltado para a organização sistemática de cursos de pequena duração, e culminou com a fundação das primeiras escolas: a de São Paulo, em 1936, e a do Rio de Janeiro, em 1937</w:t>
      </w:r>
      <w:r w:rsidR="007F6AD1">
        <w:rPr>
          <w:rStyle w:val="Refdenotaderodap"/>
          <w:color w:val="000000"/>
        </w:rPr>
        <w:footnoteReference w:id="8"/>
      </w:r>
      <w:r w:rsidR="007F6AD1">
        <w:rPr>
          <w:color w:val="000000"/>
        </w:rPr>
        <w:t>. A</w:t>
      </w:r>
      <w:r w:rsidRPr="00DA46B4">
        <w:rPr>
          <w:color w:val="000000"/>
        </w:rPr>
        <w:t xml:space="preserve"> formação profissional dos primeiros assistentes sociais foi tributária da influência do humanismo cristão e do </w:t>
      </w:r>
      <w:proofErr w:type="spellStart"/>
      <w:r w:rsidRPr="00DA46B4">
        <w:rPr>
          <w:color w:val="000000"/>
        </w:rPr>
        <w:t>neotomismo</w:t>
      </w:r>
      <w:proofErr w:type="spellEnd"/>
      <w:r w:rsidRPr="00DA46B4">
        <w:rPr>
          <w:color w:val="000000"/>
        </w:rPr>
        <w:t>, influenciada pelo preceito da Igreja católica e Franco Belga</w:t>
      </w:r>
      <w:r w:rsidR="007F6AD1">
        <w:rPr>
          <w:rStyle w:val="Refdenotaderodap"/>
          <w:color w:val="000000"/>
        </w:rPr>
        <w:footnoteReference w:id="9"/>
      </w:r>
      <w:r w:rsidRPr="00DA46B4">
        <w:rPr>
          <w:color w:val="000000"/>
        </w:rPr>
        <w:t xml:space="preserve">. Formação doutrinal naquele momento apresentada como necessária para fornecer aos assistentes sociais uma concepção de vida, de homem e de mundo baseada </w:t>
      </w:r>
      <w:r w:rsidRPr="00DA46B4">
        <w:rPr>
          <w:color w:val="000000"/>
        </w:rPr>
        <w:lastRenderedPageBreak/>
        <w:t xml:space="preserve">nos princípios cristãos. Formação doutrinal naquele momento apresentada como necessária para fornecer aos assistentes sociais uma concepção de vida, de homem e de mundo baseada nos princípios cristãos, Ou seja, “as conexões genéticas do Serviço Social profissional [...] entretece com [...] as peculiaridades no âmbito da sociedade burguesa fundada na organização monopólica” (NETTO, p.14, 1992). </w:t>
      </w:r>
      <w:r w:rsidR="007A38DD" w:rsidRPr="00DA46B4">
        <w:rPr>
          <w:color w:val="000000"/>
        </w:rPr>
        <w:t>Legitimou-se</w:t>
      </w:r>
      <w:r w:rsidRPr="00DA46B4">
        <w:rPr>
          <w:color w:val="000000"/>
        </w:rPr>
        <w:t xml:space="preserve"> profissionalmente como um dos recursos mobilizados pelo Estado e pelo empresariado, esse panorama é marcado pelo desenvolvimento capitalista industrial e pela expansão urbana, caracterizado pela emergência no cenário político e social de novas classes sociais, tinha o objetivo de garantir a manutenção do sistema capitalista. A perspectiva histórico-crítica entende que: </w:t>
      </w:r>
    </w:p>
    <w:p w14:paraId="0000001D" w14:textId="77777777" w:rsidR="008D44CF" w:rsidRPr="00DA46B4" w:rsidRDefault="00E51F55">
      <w:pPr>
        <w:spacing w:line="240" w:lineRule="auto"/>
        <w:ind w:left="2267" w:firstLine="0"/>
        <w:rPr>
          <w:color w:val="000000"/>
          <w:sz w:val="20"/>
          <w:szCs w:val="20"/>
        </w:rPr>
      </w:pPr>
      <w:r w:rsidRPr="00DA46B4">
        <w:rPr>
          <w:color w:val="000000"/>
          <w:sz w:val="20"/>
          <w:szCs w:val="20"/>
        </w:rPr>
        <w:t xml:space="preserve">O caminho para a profissionalização é construído pelos próprios assistentes sociais, num processo histórico, no qual estes vão se inserindo em atividades interventivas e vão reordenando seus espaços de intervenção. Não se trata de um deslocamento simples: as agências em que se deslocam as </w:t>
      </w:r>
      <w:proofErr w:type="spellStart"/>
      <w:r w:rsidRPr="00DA46B4">
        <w:rPr>
          <w:color w:val="000000"/>
          <w:sz w:val="20"/>
          <w:szCs w:val="20"/>
        </w:rPr>
        <w:t>protoformas</w:t>
      </w:r>
      <w:proofErr w:type="spellEnd"/>
      <w:r w:rsidRPr="00DA46B4">
        <w:rPr>
          <w:color w:val="000000"/>
          <w:sz w:val="20"/>
          <w:szCs w:val="20"/>
        </w:rPr>
        <w:t xml:space="preserve"> do Serviço Social pensam-nas e realizam as como conjunto de ações não só derivadas menos de necessidade ou demandas sociais do que de impulsões ética-morais, mas especialmente como atividades exteriores à lógica do mercado (e daí também o privilégio do trabalho gracioso e voluntário, 'comunitário'); apenas quando saltam para fora dessas agências, ou quando elas passam a subordinar-se a uma orientação diversa, e que os agentes podem empreender o caminho da profissionalização ainda que, repita-se, nestas passagens, conservem o referencial produzido naquelas agências (NETTO, p.58,1992).</w:t>
      </w:r>
    </w:p>
    <w:p w14:paraId="0000001E" w14:textId="77777777" w:rsidR="008D44CF" w:rsidRPr="00DA46B4" w:rsidRDefault="008D44CF">
      <w:pPr>
        <w:spacing w:line="240" w:lineRule="auto"/>
        <w:ind w:left="2267" w:firstLine="0"/>
        <w:rPr>
          <w:color w:val="000000"/>
        </w:rPr>
      </w:pPr>
    </w:p>
    <w:p w14:paraId="0000001F" w14:textId="77777777" w:rsidR="008D44CF" w:rsidRPr="00DA46B4" w:rsidRDefault="00E51F55">
      <w:pPr>
        <w:keepNext/>
        <w:keepLines/>
        <w:ind w:firstLine="708"/>
        <w:rPr>
          <w:color w:val="000000"/>
        </w:rPr>
      </w:pPr>
      <w:r w:rsidRPr="00DA46B4">
        <w:rPr>
          <w:color w:val="000000"/>
        </w:rPr>
        <w:t>O Serviço Social constitui-se uma profissão que se inseriu na divisão social e técnica do trabalho marcado em um momento histórico do capitalismo, mais especificamente no período conhecido como monopolista, para responder às necessidades e interesses que garantissem a reprodução social da ordem vigente.</w:t>
      </w:r>
    </w:p>
    <w:p w14:paraId="00000020" w14:textId="77777777" w:rsidR="008D44CF" w:rsidRPr="00DA46B4" w:rsidRDefault="00E51F55">
      <w:pPr>
        <w:keepNext/>
        <w:keepLines/>
        <w:ind w:firstLine="708"/>
        <w:rPr>
          <w:color w:val="000000"/>
        </w:rPr>
      </w:pPr>
      <w:r w:rsidRPr="00DA46B4">
        <w:rPr>
          <w:color w:val="000000"/>
        </w:rPr>
        <w:t>Na história da profissão, podemos dizer que ela se caracteriza e se recria no âmbito das relações entre o Estado e a sociedade, resultado determinantes de uma sociedade que estabelece limites e possibilidades ao exercício profissional.</w:t>
      </w:r>
    </w:p>
    <w:p w14:paraId="00000021" w14:textId="77777777" w:rsidR="008D44CF" w:rsidRPr="00DA46B4" w:rsidRDefault="00E51F55">
      <w:pPr>
        <w:ind w:firstLine="708"/>
        <w:rPr>
          <w:color w:val="000000"/>
        </w:rPr>
      </w:pPr>
      <w:r w:rsidRPr="00DA46B4">
        <w:rPr>
          <w:color w:val="000000"/>
        </w:rPr>
        <w:t>Para Iamamoto (2015, p.11), afirma:</w:t>
      </w:r>
    </w:p>
    <w:p w14:paraId="00000022" w14:textId="126E063D" w:rsidR="008D44CF" w:rsidRPr="00DA46B4" w:rsidRDefault="00E51F55">
      <w:pPr>
        <w:spacing w:line="240" w:lineRule="auto"/>
        <w:ind w:left="2267" w:firstLine="0"/>
        <w:rPr>
          <w:color w:val="000000"/>
          <w:sz w:val="20"/>
          <w:szCs w:val="20"/>
        </w:rPr>
      </w:pPr>
      <w:r w:rsidRPr="00DA46B4">
        <w:rPr>
          <w:color w:val="000000"/>
          <w:sz w:val="20"/>
          <w:szCs w:val="20"/>
        </w:rPr>
        <w:t xml:space="preserve">Assim, trabalho e formação Profissional </w:t>
      </w:r>
      <w:r w:rsidR="007A38DD" w:rsidRPr="00DA46B4">
        <w:rPr>
          <w:color w:val="000000"/>
          <w:sz w:val="20"/>
          <w:szCs w:val="20"/>
        </w:rPr>
        <w:t>encontram-se</w:t>
      </w:r>
      <w:r w:rsidRPr="00DA46B4">
        <w:rPr>
          <w:color w:val="000000"/>
          <w:sz w:val="20"/>
          <w:szCs w:val="20"/>
        </w:rPr>
        <w:t xml:space="preserve"> estreitamente conectados na resposta a um desafio comum: o seu enraizamento na história contemporânea, de modo que qualifique o desempenho do assistente social e torne possível a atualização e adequação do projeto ético-político do serviço social aos novos tempos, sem abrir mão de seus compromissos com a construção da cidadania.</w:t>
      </w:r>
    </w:p>
    <w:p w14:paraId="00000023" w14:textId="77777777" w:rsidR="008D44CF" w:rsidRPr="00DA46B4" w:rsidRDefault="008D44CF">
      <w:pPr>
        <w:spacing w:line="240" w:lineRule="auto"/>
        <w:ind w:left="2267" w:firstLine="0"/>
        <w:rPr>
          <w:color w:val="000000"/>
          <w:sz w:val="20"/>
          <w:szCs w:val="20"/>
        </w:rPr>
      </w:pPr>
    </w:p>
    <w:p w14:paraId="7A3D62B5" w14:textId="77777777" w:rsidR="00AC7A4B" w:rsidRDefault="00E51F55" w:rsidP="00AC7A4B">
      <w:pPr>
        <w:ind w:firstLine="850"/>
        <w:rPr>
          <w:color w:val="000000"/>
        </w:rPr>
      </w:pPr>
      <w:r w:rsidRPr="00DA46B4">
        <w:rPr>
          <w:color w:val="000000"/>
        </w:rPr>
        <w:t>A formação e o trabalho do assistente social na atualidade requerem que retornemos a atenção para o atual momento histórico, observando as mudanças no padrão de acumulação e regulação social, nos marcos da mundialização e financeirização do capital, e a maneira como estes cursos incidem no Brasil diante de sua inserção dependente na economia mundial. (Iamamoto 2015, p. 113) afirma, que a reflexão sobre a</w:t>
      </w:r>
      <w:r w:rsidR="007A38DD" w:rsidRPr="00DA46B4">
        <w:rPr>
          <w:color w:val="000000"/>
        </w:rPr>
        <w:t xml:space="preserve"> formação p</w:t>
      </w:r>
      <w:r w:rsidRPr="00DA46B4">
        <w:rPr>
          <w:color w:val="000000"/>
        </w:rPr>
        <w:t xml:space="preserve">rofissional é contemplada </w:t>
      </w:r>
      <w:r w:rsidRPr="00DA46B4">
        <w:rPr>
          <w:color w:val="000000"/>
        </w:rPr>
        <w:lastRenderedPageBreak/>
        <w:t>um balanço de suas conquista e desafios</w:t>
      </w:r>
      <w:r w:rsidR="007A38DD" w:rsidRPr="00DA46B4">
        <w:rPr>
          <w:color w:val="000000"/>
        </w:rPr>
        <w:t xml:space="preserve"> </w:t>
      </w:r>
      <w:r w:rsidRPr="00DA46B4">
        <w:rPr>
          <w:color w:val="000000"/>
        </w:rPr>
        <w:t>nos anos 1980/90 e com um debate sobre os fundamentos do serviço social no âmbito da teoria social crítica, a partir do movimento de reconceituação do serviço social. Onde a década de 1980 foi marcada por grande avanço tecnológico, a automação, a robótica e a microeletrônica onde prevaleceu o universo fabril/industrial, inserindo-se e desenvolvendo-se nas relações de tra</w:t>
      </w:r>
      <w:r w:rsidR="00AC7A4B">
        <w:rPr>
          <w:color w:val="000000"/>
        </w:rPr>
        <w:t>balho e de produção do capital.</w:t>
      </w:r>
    </w:p>
    <w:p w14:paraId="00000026" w14:textId="2000AC79" w:rsidR="008D44CF" w:rsidRPr="00DA46B4" w:rsidRDefault="00E51F55" w:rsidP="00AC7A4B">
      <w:pPr>
        <w:ind w:firstLine="850"/>
        <w:rPr>
          <w:color w:val="000000"/>
        </w:rPr>
      </w:pPr>
      <w:r w:rsidRPr="00DA46B4">
        <w:rPr>
          <w:color w:val="000000"/>
        </w:rPr>
        <w:t>O toyotismo se expandiu, combinando-se ou mesmo substituindo o padrão fordista dominante, em várias partes do capitalismo globalizado. Atravessamos e</w:t>
      </w:r>
      <w:r w:rsidR="007A38DD" w:rsidRPr="00DA46B4">
        <w:rPr>
          <w:color w:val="000000"/>
        </w:rPr>
        <w:t xml:space="preserve"> </w:t>
      </w:r>
      <w:r w:rsidRPr="00DA46B4">
        <w:rPr>
          <w:color w:val="000000"/>
        </w:rPr>
        <w:t>vivenciamos novas formas de produção, cujos desdobramentos foram e ainda são também agudos, no que se refere aos direitos do trabalho.</w:t>
      </w:r>
    </w:p>
    <w:p w14:paraId="00000027" w14:textId="3D1D72A7" w:rsidR="008D44CF" w:rsidRPr="00DA46B4" w:rsidRDefault="00E51F55">
      <w:pPr>
        <w:ind w:firstLine="850"/>
        <w:rPr>
          <w:color w:val="000000"/>
        </w:rPr>
      </w:pPr>
      <w:r w:rsidRPr="00DA46B4">
        <w:rPr>
          <w:color w:val="000000"/>
        </w:rPr>
        <w:t>E é no cenário dos anos 90 que radicalmente distintas das amplas mobilizações políticas e sindicais, que se redimensiona</w:t>
      </w:r>
      <w:r w:rsidR="007A38DD" w:rsidRPr="00DA46B4">
        <w:rPr>
          <w:color w:val="000000"/>
        </w:rPr>
        <w:t xml:space="preserve"> </w:t>
      </w:r>
      <w:r w:rsidRPr="00DA46B4">
        <w:rPr>
          <w:color w:val="000000"/>
        </w:rPr>
        <w:t>a formação profissional em um novo avanço histórico,</w:t>
      </w:r>
      <w:r w:rsidR="007A38DD" w:rsidRPr="00DA46B4">
        <w:rPr>
          <w:color w:val="000000"/>
        </w:rPr>
        <w:t xml:space="preserve"> </w:t>
      </w:r>
      <w:r w:rsidRPr="00DA46B4">
        <w:rPr>
          <w:color w:val="000000"/>
        </w:rPr>
        <w:t>como coloca (Iamamoto, 2015, p. 113</w:t>
      </w:r>
      <w:r w:rsidR="00027C09" w:rsidRPr="00DA46B4">
        <w:rPr>
          <w:color w:val="000000"/>
        </w:rPr>
        <w:t>).</w:t>
      </w:r>
      <w:r w:rsidRPr="00DA46B4">
        <w:rPr>
          <w:color w:val="000000"/>
        </w:rPr>
        <w:t xml:space="preserve"> </w:t>
      </w:r>
    </w:p>
    <w:p w14:paraId="00000028" w14:textId="7CFBDAC9" w:rsidR="008D44CF" w:rsidRPr="00DA46B4" w:rsidRDefault="00E51F55">
      <w:pPr>
        <w:spacing w:line="240" w:lineRule="auto"/>
        <w:ind w:left="2267" w:firstLine="0"/>
        <w:rPr>
          <w:color w:val="000000"/>
          <w:sz w:val="20"/>
          <w:szCs w:val="20"/>
        </w:rPr>
      </w:pPr>
      <w:r w:rsidRPr="00DA46B4">
        <w:rPr>
          <w:color w:val="000000"/>
          <w:sz w:val="20"/>
          <w:szCs w:val="20"/>
        </w:rPr>
        <w:t>O projeto político profissional que se materializou no Código de Ética Profissional do Assistente Social de 1993, na Lei de Regulamentação da Profissão se Serviço Social (Lei 8662/93), assim como na nova proposta de Diretrizes para Curso de Serviço Social da Associação Brasileira de ensino</w:t>
      </w:r>
      <w:r w:rsidR="00AC7A4B" w:rsidRPr="00DA46B4">
        <w:rPr>
          <w:color w:val="000000"/>
          <w:sz w:val="20"/>
          <w:szCs w:val="20"/>
        </w:rPr>
        <w:t xml:space="preserve"> </w:t>
      </w:r>
      <w:r w:rsidRPr="00DA46B4">
        <w:rPr>
          <w:color w:val="000000"/>
          <w:sz w:val="20"/>
          <w:szCs w:val="20"/>
        </w:rPr>
        <w:t>em Serviço Social - ABESS/1996.</w:t>
      </w:r>
    </w:p>
    <w:p w14:paraId="00000029" w14:textId="77777777" w:rsidR="008D44CF" w:rsidRPr="00DA46B4" w:rsidRDefault="008D44CF">
      <w:pPr>
        <w:spacing w:line="240" w:lineRule="auto"/>
        <w:ind w:left="2267" w:firstLine="0"/>
        <w:rPr>
          <w:color w:val="000000"/>
        </w:rPr>
      </w:pPr>
    </w:p>
    <w:p w14:paraId="0000002A" w14:textId="54901DBF" w:rsidR="008D44CF" w:rsidRPr="00DA46B4" w:rsidRDefault="00E51F55">
      <w:pPr>
        <w:ind w:firstLine="708"/>
        <w:rPr>
          <w:color w:val="000000"/>
        </w:rPr>
      </w:pPr>
      <w:r w:rsidRPr="00DA46B4">
        <w:rPr>
          <w:color w:val="000000"/>
        </w:rPr>
        <w:t>A ABESS, em novembro de 1996 aprovou uma nova proposta de um novo currículo mínimo para curso</w:t>
      </w:r>
      <w:r w:rsidR="007A38DD" w:rsidRPr="00DA46B4">
        <w:rPr>
          <w:color w:val="000000"/>
        </w:rPr>
        <w:t xml:space="preserve"> </w:t>
      </w:r>
      <w:r w:rsidRPr="00DA46B4">
        <w:rPr>
          <w:color w:val="000000"/>
        </w:rPr>
        <w:t>de graduação em Serviço Social no País, ainda em dezembro de 96 foi promulgada a Lei de Diretrizes</w:t>
      </w:r>
      <w:r w:rsidR="007A38DD" w:rsidRPr="00DA46B4">
        <w:rPr>
          <w:color w:val="000000"/>
        </w:rPr>
        <w:t xml:space="preserve"> </w:t>
      </w:r>
      <w:r w:rsidRPr="00DA46B4">
        <w:rPr>
          <w:color w:val="000000"/>
        </w:rPr>
        <w:t>e Bases para a Educação Nacional (Lei 9.394), Lei essa que alicerçou a formulação de Diretrizes Gerais para o Curso de serviço Social.</w:t>
      </w:r>
    </w:p>
    <w:p w14:paraId="0000002B" w14:textId="43FDE646" w:rsidR="008D44CF" w:rsidRPr="00DA46B4" w:rsidRDefault="00E51F55">
      <w:pPr>
        <w:ind w:firstLine="708"/>
        <w:rPr>
          <w:color w:val="000000"/>
        </w:rPr>
      </w:pPr>
      <w:r w:rsidRPr="00DA46B4">
        <w:rPr>
          <w:color w:val="000000"/>
        </w:rPr>
        <w:t xml:space="preserve">Assim, pensar a formação profissional no presente é, ao mesmo tempo, fazer um balanço do debate recente do serviço social, indicando temas a serem </w:t>
      </w:r>
      <w:r w:rsidR="00027C09" w:rsidRPr="00DA46B4">
        <w:rPr>
          <w:color w:val="000000"/>
        </w:rPr>
        <w:t>desenvolvidas, pesquisas</w:t>
      </w:r>
      <w:r w:rsidRPr="00DA46B4">
        <w:rPr>
          <w:color w:val="000000"/>
        </w:rPr>
        <w:t xml:space="preserve"> a serem estimuladas para decifrar as novas demandas que se apresentam ao serviço social pronto</w:t>
      </w:r>
      <w:r w:rsidR="007F6AD1">
        <w:rPr>
          <w:rStyle w:val="Refdenotaderodap"/>
          <w:color w:val="000000"/>
        </w:rPr>
        <w:footnoteReference w:id="10"/>
      </w:r>
      <w:r w:rsidRPr="00DA46B4">
        <w:rPr>
          <w:color w:val="000000"/>
        </w:rPr>
        <w:t xml:space="preserve">. </w:t>
      </w:r>
    </w:p>
    <w:p w14:paraId="0000002C" w14:textId="77777777" w:rsidR="008D44CF" w:rsidRPr="00DA46B4" w:rsidRDefault="00E51F55">
      <w:pPr>
        <w:ind w:firstLine="708"/>
        <w:rPr>
          <w:color w:val="000000"/>
        </w:rPr>
      </w:pPr>
      <w:r w:rsidRPr="00DA46B4">
        <w:rPr>
          <w:color w:val="000000"/>
        </w:rPr>
        <w:t xml:space="preserve">Ainda (Iamamoto, 2008, p. 262), </w:t>
      </w:r>
    </w:p>
    <w:p w14:paraId="0000002D" w14:textId="6EAD7B39" w:rsidR="008D44CF" w:rsidRDefault="00E51F55">
      <w:pPr>
        <w:spacing w:line="240" w:lineRule="auto"/>
        <w:ind w:left="2267" w:firstLine="0"/>
        <w:rPr>
          <w:color w:val="000000"/>
          <w:sz w:val="20"/>
          <w:szCs w:val="20"/>
        </w:rPr>
      </w:pPr>
      <w:r w:rsidRPr="00DA46B4">
        <w:rPr>
          <w:color w:val="000000"/>
          <w:sz w:val="20"/>
          <w:szCs w:val="20"/>
        </w:rPr>
        <w:t>Sendo a questão social a base da fundação do serviço social, a construção de propostas profissionais pertinentes requer um atento acompanhamento da dinâmica societária, balizada por recursos teórico-metodológicos, que possibilitem decifrar os processos sociais em seus múltiplos</w:t>
      </w:r>
      <w:r w:rsidR="00DA46B4" w:rsidRPr="00DA46B4">
        <w:rPr>
          <w:color w:val="000000"/>
          <w:sz w:val="20"/>
          <w:szCs w:val="20"/>
        </w:rPr>
        <w:t xml:space="preserve"> </w:t>
      </w:r>
      <w:r w:rsidRPr="00DA46B4">
        <w:rPr>
          <w:color w:val="000000"/>
          <w:sz w:val="20"/>
          <w:szCs w:val="20"/>
        </w:rPr>
        <w:t xml:space="preserve">determinantes e expressões, </w:t>
      </w:r>
      <w:r w:rsidR="00DA46B4" w:rsidRPr="00DA46B4">
        <w:rPr>
          <w:color w:val="000000"/>
          <w:sz w:val="20"/>
          <w:szCs w:val="20"/>
        </w:rPr>
        <w:t>ou seja,</w:t>
      </w:r>
      <w:r w:rsidRPr="00DA46B4">
        <w:rPr>
          <w:color w:val="000000"/>
          <w:sz w:val="20"/>
          <w:szCs w:val="20"/>
        </w:rPr>
        <w:t xml:space="preserve"> em sua totalidade. Exige uma indissociável articulação entre profissão, conhecimento e realidade, o que atribui um especial destaque às atividades investigativas como dimensão constitutiva da ação profissional.</w:t>
      </w:r>
    </w:p>
    <w:p w14:paraId="38BE812D" w14:textId="77777777" w:rsidR="008C7627" w:rsidRPr="00DA46B4" w:rsidRDefault="008C7627">
      <w:pPr>
        <w:spacing w:line="240" w:lineRule="auto"/>
        <w:ind w:left="2267" w:firstLine="0"/>
        <w:rPr>
          <w:color w:val="000000"/>
        </w:rPr>
      </w:pPr>
      <w:bookmarkStart w:id="0" w:name="_GoBack"/>
      <w:bookmarkEnd w:id="0"/>
    </w:p>
    <w:p w14:paraId="0000002F" w14:textId="6B7ADD28" w:rsidR="008D44CF" w:rsidRPr="00DA46B4" w:rsidRDefault="00E51F55">
      <w:pPr>
        <w:ind w:firstLine="708"/>
        <w:rPr>
          <w:color w:val="000000"/>
        </w:rPr>
      </w:pPr>
      <w:r w:rsidRPr="00DA46B4">
        <w:rPr>
          <w:color w:val="000000"/>
        </w:rPr>
        <w:lastRenderedPageBreak/>
        <w:t>O Serviço Social é um saber que capacita o assistente social a trabalhar na defesa intransigente dos Direitos Humanos, tendo em vista sua garantia e a transformação social por meio da instrumentalização dos conhecimentos adquiridos no decorrer da história da profissão, sabemos que as discussões e lutas sociais da passagem das décadas de 1980 a 1990 contribuíram para consolidar as bases de um novo projeto profissional do serviço social, agora ligado a um projeto social profundamente democrático e efetivo. É a partir dessas contradições estruturais que o Serviço Social brasileiro pode desenvolver seu exercício profissional vinculado ao compromisso com a emancipação humana, o que requer novas formas de exercício profissional, em coautoria, oportunizando práxis desalienantes</w:t>
      </w:r>
      <w:r w:rsidR="007F6AD1">
        <w:rPr>
          <w:rStyle w:val="Refdenotaderodap"/>
          <w:color w:val="000000"/>
        </w:rPr>
        <w:footnoteReference w:id="11"/>
      </w:r>
      <w:r w:rsidR="007A38DD" w:rsidRPr="00DA46B4">
        <w:rPr>
          <w:color w:val="000000"/>
          <w:sz w:val="20"/>
          <w:szCs w:val="20"/>
        </w:rPr>
        <w:t>.</w:t>
      </w:r>
    </w:p>
    <w:p w14:paraId="00000030" w14:textId="77777777" w:rsidR="008D44CF" w:rsidRPr="00DA46B4" w:rsidRDefault="008D44CF">
      <w:pPr>
        <w:ind w:firstLine="0"/>
        <w:rPr>
          <w:color w:val="000000"/>
        </w:rPr>
      </w:pPr>
    </w:p>
    <w:p w14:paraId="2B7DF2D6" w14:textId="77777777" w:rsidR="007A38DD" w:rsidRPr="00DA46B4" w:rsidRDefault="00E51F55" w:rsidP="007A38DD">
      <w:pPr>
        <w:ind w:firstLine="0"/>
        <w:rPr>
          <w:color w:val="000000"/>
        </w:rPr>
      </w:pPr>
      <w:r w:rsidRPr="00DA46B4">
        <w:rPr>
          <w:color w:val="000000"/>
        </w:rPr>
        <w:t>SERVIÇO SOCIAL: FORMAÇÃO NO ESTADO DE RONDÔNIA</w:t>
      </w:r>
    </w:p>
    <w:p w14:paraId="24B3859A" w14:textId="77777777" w:rsidR="00197419" w:rsidRDefault="00197419" w:rsidP="007F6AD1">
      <w:pPr>
        <w:ind w:firstLine="709"/>
        <w:rPr>
          <w:color w:val="000000"/>
        </w:rPr>
      </w:pPr>
      <w:r>
        <w:rPr>
          <w:color w:val="000000"/>
        </w:rPr>
        <w:t>E</w:t>
      </w:r>
      <w:r w:rsidR="00E51F55" w:rsidRPr="00DA46B4">
        <w:rPr>
          <w:color w:val="000000"/>
        </w:rPr>
        <w:t xml:space="preserve">m Rondônia a realidade concernente </w:t>
      </w:r>
      <w:r w:rsidR="007A38DD" w:rsidRPr="00DA46B4">
        <w:rPr>
          <w:color w:val="000000"/>
        </w:rPr>
        <w:t>à</w:t>
      </w:r>
      <w:r w:rsidR="00E51F55" w:rsidRPr="00DA46B4">
        <w:rPr>
          <w:color w:val="000000"/>
        </w:rPr>
        <w:t xml:space="preserve"> oferta de graduação do curso de Serviço Social na conjuntura atual não difere da grande maioria dos estados brasileiros, onde cresce</w:t>
      </w:r>
      <w:r w:rsidR="00DA46B4" w:rsidRPr="00DA46B4">
        <w:rPr>
          <w:color w:val="000000"/>
        </w:rPr>
        <w:t xml:space="preserve"> </w:t>
      </w:r>
      <w:r w:rsidR="00E51F55" w:rsidRPr="00DA46B4">
        <w:rPr>
          <w:color w:val="000000"/>
        </w:rPr>
        <w:t>a oferta de cursos EAD, e em tempos de pandemia, mesmo os</w:t>
      </w:r>
      <w:r w:rsidR="00DA46B4" w:rsidRPr="00DA46B4">
        <w:rPr>
          <w:color w:val="000000"/>
        </w:rPr>
        <w:t xml:space="preserve"> </w:t>
      </w:r>
      <w:r w:rsidR="00E51F55" w:rsidRPr="00DA46B4">
        <w:rPr>
          <w:color w:val="000000"/>
        </w:rPr>
        <w:t>presenciais se veem obrigados a ofertarem também na modalidade EAD.</w:t>
      </w:r>
    </w:p>
    <w:p w14:paraId="5D154A08" w14:textId="32966B95" w:rsidR="00197419" w:rsidRDefault="00197419" w:rsidP="00AC7A4B">
      <w:pPr>
        <w:ind w:firstLine="709"/>
        <w:rPr>
          <w:color w:val="000000"/>
        </w:rPr>
      </w:pPr>
      <w:r w:rsidRPr="00DA46B4">
        <w:rPr>
          <w:color w:val="000000"/>
        </w:rPr>
        <w:t>É preciso assimilar a formação em Serviço Social no caminhar do processo de reestruturação capitalista em curso, com suas consequências sobre uma forma de organização da formação e sobre o papel do Estado em sua relação com a sociedade civil que, por sua vez, se colocar em posição resistindo ou reforçando as mudanças inerentes a esse processo, cujo movimento conta também com a presença de suportes ideoculturais direcionados à passivização ou à resistência dos sujeitos sociais. Tais suportes guardam relação com perspectivas teórico-filosóficas que orientam a ação destes sujeitos, inclusive no campo da formação profissional</w:t>
      </w:r>
      <w:r>
        <w:rPr>
          <w:rStyle w:val="Refdenotaderodap"/>
          <w:color w:val="000000"/>
        </w:rPr>
        <w:footnoteReference w:id="12"/>
      </w:r>
      <w:r w:rsidRPr="00DA46B4">
        <w:rPr>
          <w:color w:val="000000"/>
        </w:rPr>
        <w:t>.</w:t>
      </w:r>
    </w:p>
    <w:p w14:paraId="4BBC5D42" w14:textId="3BBEB05C" w:rsidR="00AA3AB2" w:rsidRDefault="00AA3AB2" w:rsidP="007F6AD1">
      <w:pPr>
        <w:ind w:firstLine="709"/>
        <w:rPr>
          <w:color w:val="000000"/>
        </w:rPr>
      </w:pPr>
      <w:r>
        <w:rPr>
          <w:color w:val="000000"/>
        </w:rPr>
        <w:t xml:space="preserve">Na pesquisa em andamento se </w:t>
      </w:r>
      <w:r w:rsidR="00B42AD3">
        <w:rPr>
          <w:color w:val="000000"/>
        </w:rPr>
        <w:t xml:space="preserve">pode analisar a formação </w:t>
      </w:r>
      <w:r>
        <w:rPr>
          <w:color w:val="000000"/>
        </w:rPr>
        <w:t>conforme gráfico abaixo.</w:t>
      </w:r>
    </w:p>
    <w:p w14:paraId="331C862E" w14:textId="77777777" w:rsidR="00AA3AB2" w:rsidRDefault="00AA3AB2" w:rsidP="00AA3AB2">
      <w:pPr>
        <w:spacing w:line="240" w:lineRule="auto"/>
        <w:ind w:firstLine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81D62AF" wp14:editId="5603C5BD">
            <wp:extent cx="5629524" cy="1319916"/>
            <wp:effectExtent l="0" t="0" r="9525" b="1397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8546115" w14:textId="77777777" w:rsidR="00AA3AB2" w:rsidRPr="008B25C7" w:rsidRDefault="00AA3AB2" w:rsidP="00AA3AB2">
      <w:pPr>
        <w:spacing w:line="240" w:lineRule="auto"/>
        <w:ind w:firstLine="0"/>
        <w:rPr>
          <w:color w:val="000000"/>
          <w:sz w:val="20"/>
          <w:szCs w:val="20"/>
        </w:rPr>
      </w:pPr>
      <w:r w:rsidRPr="008B25C7">
        <w:rPr>
          <w:color w:val="000000"/>
          <w:sz w:val="20"/>
          <w:szCs w:val="20"/>
        </w:rPr>
        <w:t>Fonte: Pesquisa em andamento, 43 pesquisados/ (outubro/2020).</w:t>
      </w:r>
    </w:p>
    <w:p w14:paraId="6AEBDC55" w14:textId="77777777" w:rsidR="00863DC8" w:rsidRDefault="00863DC8" w:rsidP="00267414">
      <w:pPr>
        <w:widowControl w:val="0"/>
        <w:spacing w:line="276" w:lineRule="auto"/>
        <w:ind w:firstLine="708"/>
        <w:rPr>
          <w:color w:val="000000"/>
        </w:rPr>
      </w:pPr>
    </w:p>
    <w:p w14:paraId="7A88BDF2" w14:textId="7D048BB0" w:rsidR="00863DC8" w:rsidRPr="00DA46B4" w:rsidRDefault="00863DC8" w:rsidP="00863DC8">
      <w:pPr>
        <w:widowControl w:val="0"/>
        <w:ind w:firstLine="708"/>
        <w:rPr>
          <w:color w:val="000000"/>
        </w:rPr>
      </w:pPr>
      <w:r w:rsidRPr="00DA46B4">
        <w:rPr>
          <w:color w:val="000000"/>
        </w:rPr>
        <w:t>Assim, pensar a formação profissional e trabalho profissional na atualidade é, ao mesmo tempo, fazer um balanço do debate recente do Serviço Social, e em especial em Rondônia, onde a formação é quase 100%</w:t>
      </w:r>
      <w:r>
        <w:rPr>
          <w:color w:val="000000"/>
        </w:rPr>
        <w:t xml:space="preserve"> </w:t>
      </w:r>
      <w:r w:rsidRPr="00DA46B4">
        <w:rPr>
          <w:color w:val="000000"/>
        </w:rPr>
        <w:t>em ensino EAD, e as poucas presenciais</w:t>
      </w:r>
      <w:r>
        <w:rPr>
          <w:color w:val="000000"/>
        </w:rPr>
        <w:t xml:space="preserve"> estão </w:t>
      </w:r>
      <w:r w:rsidRPr="00DA46B4">
        <w:rPr>
          <w:color w:val="000000"/>
        </w:rPr>
        <w:t xml:space="preserve">aderindo aos 40%, conforme o MEC, na atual situação a qual se encontra o país. </w:t>
      </w:r>
    </w:p>
    <w:p w14:paraId="0DCA7CE3" w14:textId="25739DBC" w:rsidR="00197419" w:rsidRDefault="00197419" w:rsidP="007F6AD1">
      <w:pPr>
        <w:ind w:firstLine="709"/>
        <w:rPr>
          <w:color w:val="000000"/>
        </w:rPr>
      </w:pPr>
      <w:r>
        <w:rPr>
          <w:color w:val="000000"/>
        </w:rPr>
        <w:t>No Estado de Rondônia dos 52 municípios</w:t>
      </w:r>
      <w:r w:rsidR="00E51F55" w:rsidRPr="00DA46B4">
        <w:rPr>
          <w:color w:val="000000"/>
        </w:rPr>
        <w:t xml:space="preserve">, </w:t>
      </w:r>
      <w:r w:rsidR="00E51F55" w:rsidRPr="00197419">
        <w:rPr>
          <w:color w:val="000000"/>
        </w:rPr>
        <w:t>37 possuem polos de EAD ou IES (Instituição de Ensino Superior) presencial</w:t>
      </w:r>
      <w:r w:rsidRPr="00197419">
        <w:rPr>
          <w:color w:val="000000"/>
        </w:rPr>
        <w:t>, todos privados</w:t>
      </w:r>
      <w:r w:rsidR="00E51F55" w:rsidRPr="00197419">
        <w:rPr>
          <w:color w:val="000000"/>
        </w:rPr>
        <w:t>.</w:t>
      </w:r>
      <w:r w:rsidR="00E51F55" w:rsidRPr="00DA46B4">
        <w:rPr>
          <w:color w:val="000000"/>
        </w:rPr>
        <w:t xml:space="preserve"> </w:t>
      </w:r>
    </w:p>
    <w:p w14:paraId="547E9DD6" w14:textId="77777777" w:rsidR="00197419" w:rsidRDefault="00197419" w:rsidP="007F6AD1">
      <w:pPr>
        <w:ind w:firstLine="709"/>
        <w:rPr>
          <w:color w:val="000000"/>
        </w:rPr>
      </w:pPr>
      <w:r w:rsidRPr="00197419">
        <w:rPr>
          <w:color w:val="000000"/>
        </w:rPr>
        <w:t>Sendo</w:t>
      </w:r>
      <w:r w:rsidR="00E51F55" w:rsidRPr="00197419">
        <w:rPr>
          <w:color w:val="000000"/>
        </w:rPr>
        <w:t xml:space="preserve"> 7.757 polos EAD</w:t>
      </w:r>
      <w:r w:rsidRPr="00197419">
        <w:rPr>
          <w:color w:val="000000"/>
        </w:rPr>
        <w:t>,</w:t>
      </w:r>
      <w:r w:rsidR="007A38DD" w:rsidRPr="00197419">
        <w:rPr>
          <w:color w:val="000000"/>
        </w:rPr>
        <w:t xml:space="preserve"> </w:t>
      </w:r>
      <w:r>
        <w:rPr>
          <w:color w:val="000000"/>
        </w:rPr>
        <w:t>0</w:t>
      </w:r>
      <w:r w:rsidR="00E51F55" w:rsidRPr="00197419">
        <w:rPr>
          <w:color w:val="000000"/>
        </w:rPr>
        <w:t xml:space="preserve">6 </w:t>
      </w:r>
      <w:r w:rsidRPr="00197419">
        <w:rPr>
          <w:color w:val="000000"/>
        </w:rPr>
        <w:t xml:space="preserve">(Instituição de Ensino Superior) </w:t>
      </w:r>
      <w:r w:rsidR="00E51F55" w:rsidRPr="00197419">
        <w:rPr>
          <w:color w:val="000000"/>
        </w:rPr>
        <w:t>IES presencial. Mais de 66.000 ofertas de vagas anuais pelo</w:t>
      </w:r>
      <w:r w:rsidR="00DA46B4" w:rsidRPr="00197419">
        <w:rPr>
          <w:color w:val="000000"/>
        </w:rPr>
        <w:t xml:space="preserve"> </w:t>
      </w:r>
      <w:r w:rsidR="00E51F55" w:rsidRPr="00197419">
        <w:rPr>
          <w:color w:val="000000"/>
        </w:rPr>
        <w:t xml:space="preserve">MEC. </w:t>
      </w:r>
    </w:p>
    <w:p w14:paraId="0DD89D87" w14:textId="77777777" w:rsidR="00655DCE" w:rsidRDefault="00197419" w:rsidP="00655DCE">
      <w:pPr>
        <w:ind w:firstLine="708"/>
        <w:rPr>
          <w:color w:val="000000"/>
        </w:rPr>
      </w:pPr>
      <w:r>
        <w:rPr>
          <w:color w:val="000000"/>
        </w:rPr>
        <w:t xml:space="preserve">Há </w:t>
      </w:r>
      <w:r w:rsidR="00E51F55" w:rsidRPr="00197419">
        <w:rPr>
          <w:color w:val="000000"/>
        </w:rPr>
        <w:t>Programas</w:t>
      </w:r>
      <w:r w:rsidR="00E51F55" w:rsidRPr="00DA46B4">
        <w:rPr>
          <w:color w:val="000000"/>
        </w:rPr>
        <w:t xml:space="preserve"> de Pós Graduação em Residência Multiprofissional no Município de </w:t>
      </w:r>
      <w:r w:rsidR="007A38DD" w:rsidRPr="00DA46B4">
        <w:rPr>
          <w:color w:val="000000"/>
        </w:rPr>
        <w:t>Vilhena</w:t>
      </w:r>
      <w:r w:rsidR="00E51F55" w:rsidRPr="00DA46B4">
        <w:rPr>
          <w:color w:val="000000"/>
        </w:rPr>
        <w:t>, com a quinta turma</w:t>
      </w:r>
      <w:r w:rsidR="00655DCE">
        <w:rPr>
          <w:color w:val="000000"/>
        </w:rPr>
        <w:t xml:space="preserve"> em formação, </w:t>
      </w:r>
      <w:r w:rsidR="00E51F55" w:rsidRPr="00DA46B4">
        <w:rPr>
          <w:color w:val="000000"/>
        </w:rPr>
        <w:t>no município d</w:t>
      </w:r>
      <w:r w:rsidR="00655DCE">
        <w:rPr>
          <w:color w:val="000000"/>
        </w:rPr>
        <w:t>e Cacoal com Projeto aprovado pelo</w:t>
      </w:r>
      <w:r w:rsidR="00E51F55" w:rsidRPr="00DA46B4">
        <w:rPr>
          <w:color w:val="000000"/>
        </w:rPr>
        <w:t xml:space="preserve"> ministério da saúde, aguardando entrar no orçamento para os próximos anos. </w:t>
      </w:r>
    </w:p>
    <w:p w14:paraId="4A67DEBC" w14:textId="4A20059B" w:rsidR="00655DCE" w:rsidRDefault="00655DCE" w:rsidP="00655DCE">
      <w:pPr>
        <w:ind w:firstLine="708"/>
        <w:rPr>
          <w:color w:val="000000"/>
        </w:rPr>
      </w:pPr>
      <w:r w:rsidRPr="00DA46B4">
        <w:rPr>
          <w:color w:val="000000"/>
        </w:rPr>
        <w:t>Outra particularidade atualmente no estado de estado Rondônia, desencadeado em virtude da pandemia pela Covid19, das seis (06) IES presenciais, 05 (cinco) estão aderindo 40% da grade curricular com EAD, 01(um) com última turma presencial, aderindo totalmente 100% EAD, reduzindo a carga horária do curso em 2020 (permitido pelo MEC em virtude da pandemia).</w:t>
      </w:r>
    </w:p>
    <w:p w14:paraId="2338E99F" w14:textId="37C6AF73" w:rsidR="00655DCE" w:rsidRDefault="00655DCE" w:rsidP="00655DCE">
      <w:pPr>
        <w:ind w:firstLine="708"/>
        <w:rPr>
          <w:color w:val="000000"/>
        </w:rPr>
      </w:pPr>
      <w:r>
        <w:rPr>
          <w:color w:val="000000"/>
        </w:rPr>
        <w:t>Para Iamamoto:</w:t>
      </w:r>
    </w:p>
    <w:p w14:paraId="587E6562" w14:textId="04043BF1" w:rsidR="00655DCE" w:rsidRDefault="00E51F55" w:rsidP="00655DCE">
      <w:pPr>
        <w:spacing w:line="240" w:lineRule="auto"/>
        <w:ind w:left="2267" w:firstLine="0"/>
        <w:rPr>
          <w:color w:val="000000"/>
          <w:sz w:val="20"/>
          <w:szCs w:val="20"/>
        </w:rPr>
      </w:pPr>
      <w:r w:rsidRPr="00DA46B4">
        <w:rPr>
          <w:color w:val="000000"/>
          <w:sz w:val="20"/>
          <w:szCs w:val="20"/>
        </w:rPr>
        <w:t xml:space="preserve">A preocupação que move </w:t>
      </w:r>
      <w:r w:rsidR="007A38DD" w:rsidRPr="00DA46B4">
        <w:rPr>
          <w:color w:val="000000"/>
          <w:sz w:val="20"/>
          <w:szCs w:val="20"/>
        </w:rPr>
        <w:t>tais</w:t>
      </w:r>
      <w:r w:rsidRPr="00DA46B4">
        <w:rPr>
          <w:color w:val="000000"/>
          <w:sz w:val="20"/>
          <w:szCs w:val="20"/>
        </w:rPr>
        <w:t xml:space="preserve"> reflexões é de construir, no âmbito do Serviço Social, uma proposta de formação profissional conciliada com os novos tempos, radicalmente comprometida com os valores democráticos e com a prática de construção de uma nova cidadania na vida social, isto é, de um novo ordenamento das relações sociais. Iamamoto (2003, p. 167).</w:t>
      </w:r>
    </w:p>
    <w:p w14:paraId="39280075" w14:textId="77777777" w:rsidR="00655DCE" w:rsidRDefault="00655DCE" w:rsidP="00655DCE">
      <w:pPr>
        <w:spacing w:line="240" w:lineRule="auto"/>
        <w:ind w:left="2267" w:firstLine="0"/>
        <w:rPr>
          <w:color w:val="000000"/>
          <w:sz w:val="20"/>
          <w:szCs w:val="20"/>
        </w:rPr>
      </w:pPr>
    </w:p>
    <w:p w14:paraId="3E18DF3A" w14:textId="27AC3B95" w:rsidR="0007673C" w:rsidRPr="00655DCE" w:rsidRDefault="00655DCE" w:rsidP="00796F83">
      <w:pPr>
        <w:ind w:firstLine="708"/>
        <w:rPr>
          <w:color w:val="000000"/>
          <w:highlight w:val="none"/>
        </w:rPr>
      </w:pPr>
      <w:r w:rsidRPr="00655DCE">
        <w:rPr>
          <w:color w:val="000000"/>
          <w:highlight w:val="none"/>
        </w:rPr>
        <w:t>Profissão não se confunde com política pública de governo ou de Estado e nem o Serviço Social se confunde com assistência social, ainda que esta possa ser uma das mediações persistentes da justificativa histórica da existência da profissão</w:t>
      </w:r>
      <w:r w:rsidRPr="00655DCE">
        <w:rPr>
          <w:rStyle w:val="Refdenotaderodap"/>
          <w:color w:val="000000"/>
          <w:highlight w:val="none"/>
        </w:rPr>
        <w:footnoteReference w:id="13"/>
      </w:r>
      <w:r w:rsidRPr="00655DCE">
        <w:rPr>
          <w:color w:val="000000"/>
          <w:highlight w:val="none"/>
        </w:rPr>
        <w:t>.</w:t>
      </w:r>
      <w:r w:rsidR="0007673C">
        <w:rPr>
          <w:color w:val="000000"/>
          <w:highlight w:val="none"/>
        </w:rPr>
        <w:t xml:space="preserve"> </w:t>
      </w:r>
      <w:r w:rsidR="0007673C" w:rsidRPr="0007673C">
        <w:rPr>
          <w:color w:val="000000"/>
        </w:rPr>
        <w:t>É na direção de defesa da profissão, de sua valorização, que o Conjunto CFESS-CRESS, a AB</w:t>
      </w:r>
      <w:r w:rsidR="0007673C">
        <w:rPr>
          <w:color w:val="000000"/>
        </w:rPr>
        <w:t>EPSS e a ENESSO</w:t>
      </w:r>
      <w:r w:rsidR="0007673C" w:rsidRPr="0007673C">
        <w:rPr>
          <w:color w:val="000000"/>
        </w:rPr>
        <w:t xml:space="preserve"> </w:t>
      </w:r>
      <w:r w:rsidR="00863DC8" w:rsidRPr="0007673C">
        <w:rPr>
          <w:color w:val="000000"/>
        </w:rPr>
        <w:t>atinar</w:t>
      </w:r>
      <w:r w:rsidR="0007673C">
        <w:rPr>
          <w:color w:val="000000"/>
          <w:highlight w:val="none"/>
        </w:rPr>
        <w:t xml:space="preserve"> </w:t>
      </w:r>
      <w:r w:rsidR="0007673C" w:rsidRPr="0007673C">
        <w:rPr>
          <w:color w:val="000000"/>
        </w:rPr>
        <w:t>a inquietação com a expansão de cursos de se</w:t>
      </w:r>
      <w:r w:rsidR="0007673C">
        <w:rPr>
          <w:color w:val="000000"/>
        </w:rPr>
        <w:t xml:space="preserve">rviço social no país, não só no </w:t>
      </w:r>
      <w:proofErr w:type="spellStart"/>
      <w:r w:rsidR="0007673C">
        <w:rPr>
          <w:color w:val="000000"/>
        </w:rPr>
        <w:t>Ead</w:t>
      </w:r>
      <w:proofErr w:type="spellEnd"/>
      <w:r w:rsidR="0007673C">
        <w:rPr>
          <w:color w:val="000000"/>
        </w:rPr>
        <w:t xml:space="preserve">, </w:t>
      </w:r>
      <w:r w:rsidR="0007673C" w:rsidRPr="0007673C">
        <w:rPr>
          <w:color w:val="000000"/>
        </w:rPr>
        <w:t>m</w:t>
      </w:r>
      <w:r w:rsidR="0007673C">
        <w:rPr>
          <w:color w:val="000000"/>
        </w:rPr>
        <w:t xml:space="preserve">as, também em cursos presenciais, </w:t>
      </w:r>
      <w:r w:rsidR="0007673C" w:rsidRPr="0007673C">
        <w:rPr>
          <w:color w:val="000000"/>
        </w:rPr>
        <w:t>sem a efetiva</w:t>
      </w:r>
      <w:r w:rsidR="0007673C">
        <w:rPr>
          <w:color w:val="000000"/>
        </w:rPr>
        <w:t xml:space="preserve"> condição de trabalho docente </w:t>
      </w:r>
      <w:r w:rsidR="0007673C" w:rsidRPr="0007673C">
        <w:rPr>
          <w:color w:val="000000"/>
        </w:rPr>
        <w:t>que marcam</w:t>
      </w:r>
      <w:r w:rsidR="0007673C">
        <w:rPr>
          <w:color w:val="000000"/>
        </w:rPr>
        <w:t xml:space="preserve"> uma</w:t>
      </w:r>
      <w:r w:rsidR="0007673C" w:rsidRPr="0007673C">
        <w:rPr>
          <w:color w:val="000000"/>
        </w:rPr>
        <w:t xml:space="preserve"> formação de profissionais fragilizados/as em sua</w:t>
      </w:r>
      <w:r w:rsidR="0007673C">
        <w:rPr>
          <w:color w:val="000000"/>
          <w:highlight w:val="none"/>
        </w:rPr>
        <w:t xml:space="preserve"> </w:t>
      </w:r>
      <w:r w:rsidR="0007673C" w:rsidRPr="0007673C">
        <w:rPr>
          <w:color w:val="000000"/>
        </w:rPr>
        <w:t xml:space="preserve">extensão interventiva, </w:t>
      </w:r>
      <w:r w:rsidR="00983CAD">
        <w:rPr>
          <w:color w:val="000000"/>
        </w:rPr>
        <w:t>o que, por sua vez, fragiliza</w:t>
      </w:r>
      <w:r w:rsidR="0007673C" w:rsidRPr="0007673C">
        <w:rPr>
          <w:color w:val="000000"/>
        </w:rPr>
        <w:t xml:space="preserve"> o atendimento</w:t>
      </w:r>
      <w:r w:rsidR="0007673C">
        <w:rPr>
          <w:color w:val="000000"/>
        </w:rPr>
        <w:t xml:space="preserve"> </w:t>
      </w:r>
      <w:r w:rsidR="0007673C" w:rsidRPr="0007673C">
        <w:rPr>
          <w:color w:val="000000"/>
        </w:rPr>
        <w:t>na rede de serviços sociais públicos e privados do país.</w:t>
      </w:r>
    </w:p>
    <w:p w14:paraId="00000038" w14:textId="74EEA145" w:rsidR="008D44CF" w:rsidRDefault="00E51F55">
      <w:pPr>
        <w:widowControl w:val="0"/>
        <w:spacing w:line="240" w:lineRule="auto"/>
        <w:ind w:left="2267" w:firstLine="0"/>
        <w:rPr>
          <w:color w:val="000000"/>
          <w:sz w:val="20"/>
          <w:szCs w:val="20"/>
        </w:rPr>
      </w:pPr>
      <w:r w:rsidRPr="00DA46B4">
        <w:rPr>
          <w:color w:val="000000"/>
          <w:sz w:val="20"/>
          <w:szCs w:val="20"/>
        </w:rPr>
        <w:t xml:space="preserve">Uma formação profissional sintonizada com o mercado de trabalho e, ao mesmo tempo, dotada de um distanciamento crítico do mesmo. Sintonização que permita </w:t>
      </w:r>
      <w:r w:rsidRPr="00DA46B4">
        <w:rPr>
          <w:color w:val="000000"/>
          <w:sz w:val="20"/>
          <w:szCs w:val="20"/>
        </w:rPr>
        <w:lastRenderedPageBreak/>
        <w:t>detectar as demandas expressas nas órbitas estatal e empresarial - expressão de tendências dominantes do processo de acumulação capitalista e das políticas governamentais impulsionadoras de sua realização.</w:t>
      </w:r>
      <w:r w:rsidR="00655DCE" w:rsidRPr="00655DCE">
        <w:rPr>
          <w:color w:val="000000"/>
        </w:rPr>
        <w:t xml:space="preserve"> </w:t>
      </w:r>
      <w:r w:rsidR="00655DCE" w:rsidRPr="00655DCE">
        <w:rPr>
          <w:color w:val="000000"/>
          <w:sz w:val="20"/>
          <w:szCs w:val="20"/>
        </w:rPr>
        <w:t>Iamamoto (2003, p.170)</w:t>
      </w:r>
      <w:r w:rsidR="0095379D">
        <w:rPr>
          <w:color w:val="000000"/>
          <w:sz w:val="20"/>
          <w:szCs w:val="20"/>
        </w:rPr>
        <w:t>.</w:t>
      </w:r>
    </w:p>
    <w:p w14:paraId="6C4D84DA" w14:textId="77777777" w:rsidR="0095379D" w:rsidRDefault="0095379D">
      <w:pPr>
        <w:widowControl w:val="0"/>
        <w:spacing w:line="240" w:lineRule="auto"/>
        <w:ind w:left="2267" w:firstLine="0"/>
        <w:rPr>
          <w:color w:val="000000"/>
          <w:sz w:val="20"/>
          <w:szCs w:val="20"/>
        </w:rPr>
      </w:pPr>
    </w:p>
    <w:p w14:paraId="4E9210C6" w14:textId="77777777" w:rsidR="00267414" w:rsidRDefault="00267414">
      <w:pPr>
        <w:widowControl w:val="0"/>
        <w:spacing w:line="240" w:lineRule="auto"/>
        <w:ind w:left="2267" w:firstLine="0"/>
        <w:rPr>
          <w:color w:val="000000"/>
          <w:sz w:val="20"/>
          <w:szCs w:val="20"/>
        </w:rPr>
      </w:pPr>
    </w:p>
    <w:p w14:paraId="549A6594" w14:textId="77777777" w:rsidR="00267414" w:rsidRDefault="00267414">
      <w:pPr>
        <w:widowControl w:val="0"/>
        <w:spacing w:line="240" w:lineRule="auto"/>
        <w:ind w:left="2267" w:firstLine="0"/>
        <w:rPr>
          <w:color w:val="000000"/>
          <w:sz w:val="20"/>
          <w:szCs w:val="20"/>
        </w:rPr>
      </w:pPr>
    </w:p>
    <w:p w14:paraId="00D8594E" w14:textId="77777777" w:rsidR="0095379D" w:rsidRPr="007F6AD1" w:rsidRDefault="0095379D" w:rsidP="0095379D">
      <w:pPr>
        <w:spacing w:line="240" w:lineRule="auto"/>
        <w:ind w:left="2267" w:firstLine="0"/>
        <w:rPr>
          <w:color w:val="000000"/>
          <w:sz w:val="20"/>
          <w:szCs w:val="20"/>
        </w:rPr>
      </w:pPr>
      <w:r w:rsidRPr="007F6AD1">
        <w:rPr>
          <w:color w:val="000000"/>
          <w:sz w:val="20"/>
          <w:szCs w:val="20"/>
        </w:rPr>
        <w:t>E neste processo, a formação profissional no Serviço social representa um grande desafio destacando-se a necessidade de (</w:t>
      </w:r>
      <w:proofErr w:type="spellStart"/>
      <w:r w:rsidRPr="007F6AD1">
        <w:rPr>
          <w:color w:val="000000"/>
          <w:sz w:val="20"/>
          <w:szCs w:val="20"/>
        </w:rPr>
        <w:t>re</w:t>
      </w:r>
      <w:proofErr w:type="spellEnd"/>
      <w:r w:rsidRPr="007F6AD1">
        <w:rPr>
          <w:color w:val="000000"/>
          <w:sz w:val="20"/>
          <w:szCs w:val="20"/>
        </w:rPr>
        <w:t>) pensar os novos rumos da educação para o século XXI, com base nas transformações do perfil profissional frente o mercado de trabalho e do perfil docente e discente (OLIVEIRA, 2003), já que, pensar a formação profissional no presente é, ao mesmo tempo, fazer um balanço do debate recente do Serviço Social indicando temas a serem desenvolvidos, pesquisados e estimulados para decifrar as novas demandas que se apresentam ao Serviço Social (IAMAMOTO, 1998, p.169).</w:t>
      </w:r>
    </w:p>
    <w:p w14:paraId="01ADBA7F" w14:textId="77777777" w:rsidR="0095379D" w:rsidRPr="00DA46B4" w:rsidRDefault="0095379D">
      <w:pPr>
        <w:widowControl w:val="0"/>
        <w:spacing w:line="240" w:lineRule="auto"/>
        <w:ind w:left="2267" w:firstLine="0"/>
        <w:rPr>
          <w:color w:val="000000"/>
          <w:sz w:val="20"/>
          <w:szCs w:val="20"/>
        </w:rPr>
      </w:pPr>
    </w:p>
    <w:p w14:paraId="0000003A" w14:textId="0A420EA8" w:rsidR="008D44CF" w:rsidRDefault="00E51F55">
      <w:pPr>
        <w:widowControl w:val="0"/>
        <w:ind w:firstLine="708"/>
        <w:rPr>
          <w:color w:val="000000"/>
        </w:rPr>
      </w:pPr>
      <w:r w:rsidRPr="00DA46B4">
        <w:rPr>
          <w:color w:val="000000"/>
        </w:rPr>
        <w:t>Neste momento em que vivemos, esse legado tem um significado ímpar na defesa da direção política da profissão, em especial no momento em que vivenciamos fortemente a educação brasileira limitada às fronteiras dos interesses mercadológicos e de disputa de hegemonia do capital. CFESS Manifesta (</w:t>
      </w:r>
      <w:r w:rsidR="00DA46B4" w:rsidRPr="00DA46B4">
        <w:rPr>
          <w:color w:val="000000"/>
        </w:rPr>
        <w:t>2014-2017 p</w:t>
      </w:r>
      <w:r w:rsidR="00655DCE">
        <w:rPr>
          <w:color w:val="000000"/>
        </w:rPr>
        <w:t>.</w:t>
      </w:r>
      <w:r w:rsidR="00DA46B4" w:rsidRPr="00DA46B4">
        <w:rPr>
          <w:color w:val="000000"/>
        </w:rPr>
        <w:t>112</w:t>
      </w:r>
      <w:r w:rsidRPr="00DA46B4">
        <w:rPr>
          <w:color w:val="000000"/>
        </w:rPr>
        <w:t>)</w:t>
      </w:r>
      <w:r w:rsidR="00655DCE">
        <w:rPr>
          <w:color w:val="000000"/>
        </w:rPr>
        <w:t>.</w:t>
      </w:r>
      <w:r w:rsidRPr="00DA46B4">
        <w:rPr>
          <w:color w:val="000000"/>
        </w:rPr>
        <w:t xml:space="preserve"> </w:t>
      </w:r>
    </w:p>
    <w:p w14:paraId="00000043" w14:textId="77777777" w:rsidR="008D44CF" w:rsidRDefault="00E51F55">
      <w:pPr>
        <w:rPr>
          <w:color w:val="000000"/>
        </w:rPr>
      </w:pPr>
      <w:r>
        <w:rPr>
          <w:color w:val="000000"/>
        </w:rPr>
        <w:t>Há a necessidade de construção de um sujeito profissional que tenha:</w:t>
      </w:r>
    </w:p>
    <w:p w14:paraId="00000044" w14:textId="77777777" w:rsidR="008D44CF" w:rsidRDefault="00E51F55">
      <w:pPr>
        <w:spacing w:line="240" w:lineRule="auto"/>
        <w:ind w:left="2267" w:firstLine="0"/>
        <w:rPr>
          <w:color w:val="000000"/>
          <w:sz w:val="20"/>
          <w:szCs w:val="20"/>
        </w:rPr>
      </w:pPr>
      <w:r w:rsidRPr="00DA46B4">
        <w:rPr>
          <w:color w:val="000000"/>
          <w:sz w:val="20"/>
          <w:szCs w:val="20"/>
        </w:rPr>
        <w:t>[...] competência para propor, para negociar com a instituição os seus projetos, para defender seu campo de trabalho, suas qualificações e atribuições profissionais [que vá] além das rotinas institucionais para buscar apreender, no movimento da realidade, as tendências e possibilidades, ali presentes, passíveis de serem apropriadas [...], desenvolvidas e transformadas em projetos de trabalho (IAMAMOTO, 2005, p. 21).</w:t>
      </w:r>
    </w:p>
    <w:p w14:paraId="390892D2" w14:textId="77777777" w:rsidR="00267414" w:rsidRDefault="00267414">
      <w:pPr>
        <w:spacing w:line="240" w:lineRule="auto"/>
        <w:ind w:left="2267" w:firstLine="0"/>
        <w:rPr>
          <w:color w:val="000000"/>
          <w:sz w:val="20"/>
          <w:szCs w:val="20"/>
        </w:rPr>
      </w:pPr>
    </w:p>
    <w:p w14:paraId="00609BFA" w14:textId="08661075" w:rsidR="0073662F" w:rsidRPr="00DA46B4" w:rsidRDefault="0073662F" w:rsidP="0073662F">
      <w:pPr>
        <w:ind w:firstLine="709"/>
        <w:rPr>
          <w:color w:val="000000"/>
          <w:sz w:val="20"/>
          <w:szCs w:val="20"/>
        </w:rPr>
      </w:pPr>
      <w:r w:rsidRPr="00DA46B4">
        <w:rPr>
          <w:color w:val="000000"/>
        </w:rPr>
        <w:t xml:space="preserve">É uma profissão cuja identidade é grifadamente histórica. Seu fundamento é a própria realidade social e sua matéria-prima de trabalho são as múltiplas expressões da questão social, </w:t>
      </w:r>
      <w:r w:rsidR="00267414" w:rsidRPr="00DA46B4">
        <w:rPr>
          <w:color w:val="000000"/>
        </w:rPr>
        <w:t>o que lhe confere uma forma peculiar de inserção na divis</w:t>
      </w:r>
      <w:r w:rsidR="00267414">
        <w:rPr>
          <w:color w:val="000000"/>
        </w:rPr>
        <w:t xml:space="preserve">ão social e técnica de trabalho, produzir </w:t>
      </w:r>
      <w:r>
        <w:rPr>
          <w:color w:val="000000"/>
        </w:rPr>
        <w:t>uma formação de qualidade</w:t>
      </w:r>
      <w:r w:rsidR="00267414">
        <w:rPr>
          <w:color w:val="000000"/>
        </w:rPr>
        <w:t xml:space="preserve"> é impar</w:t>
      </w:r>
      <w:r>
        <w:rPr>
          <w:color w:val="000000"/>
        </w:rPr>
        <w:t>.</w:t>
      </w:r>
    </w:p>
    <w:p w14:paraId="00000045" w14:textId="77777777" w:rsidR="008D44CF" w:rsidRPr="00DA46B4" w:rsidRDefault="008D44CF">
      <w:pPr>
        <w:spacing w:line="240" w:lineRule="auto"/>
        <w:ind w:left="2267" w:firstLine="0"/>
        <w:rPr>
          <w:color w:val="000000"/>
        </w:rPr>
      </w:pPr>
    </w:p>
    <w:p w14:paraId="6F589C7A" w14:textId="6452F88E" w:rsidR="00267414" w:rsidRDefault="00E51F55" w:rsidP="00796F83">
      <w:pPr>
        <w:spacing w:line="276" w:lineRule="auto"/>
        <w:ind w:firstLine="0"/>
        <w:rPr>
          <w:color w:val="000000"/>
        </w:rPr>
      </w:pPr>
      <w:r w:rsidRPr="00DA46B4">
        <w:rPr>
          <w:color w:val="000000"/>
        </w:rPr>
        <w:t>SERVIÇO SOCIAL E TRABALHO PROFISSIONAL NO ESTADO DE RONDÔNIA</w:t>
      </w:r>
    </w:p>
    <w:p w14:paraId="5E165BD1" w14:textId="77777777" w:rsidR="00796F83" w:rsidRPr="00DA46B4" w:rsidRDefault="00796F83" w:rsidP="00796F83">
      <w:pPr>
        <w:spacing w:line="276" w:lineRule="auto"/>
        <w:ind w:firstLine="0"/>
        <w:rPr>
          <w:color w:val="000000"/>
        </w:rPr>
      </w:pPr>
    </w:p>
    <w:p w14:paraId="280D07CF" w14:textId="77777777" w:rsidR="00863DC8" w:rsidRDefault="00863DC8" w:rsidP="00796F83">
      <w:pPr>
        <w:ind w:firstLine="708"/>
        <w:rPr>
          <w:color w:val="000000"/>
        </w:rPr>
      </w:pPr>
      <w:r>
        <w:rPr>
          <w:color w:val="000000"/>
        </w:rPr>
        <w:t xml:space="preserve">Nas palavras de Raichelis (1988, p. 62), a profissão ao longo de sua trajetória assume a “atribuição de realizar a intermediação entre o poder institucional que executa as políticas oficiais e a população ‘receptora’ dessas políticas” e como produto histórico “é condicionado pela configuração estrutural da sociedade na qual se desenvolve e pelo movimento tenso e conflitual das conjunturas particulares de cada período” (idem). Partimos então destes breves apontamentos para refletir sobre o conceito de prática profissional, com a intenção de contribuir para o debate profissional. </w:t>
      </w:r>
    </w:p>
    <w:p w14:paraId="5675B966" w14:textId="77777777" w:rsidR="0073662F" w:rsidRDefault="00863DC8" w:rsidP="00796F83">
      <w:pPr>
        <w:rPr>
          <w:color w:val="000000"/>
        </w:rPr>
      </w:pPr>
      <w:r>
        <w:rPr>
          <w:color w:val="000000"/>
        </w:rPr>
        <w:t xml:space="preserve">O Serviço Social é </w:t>
      </w:r>
      <w:r w:rsidRPr="00DA46B4">
        <w:rPr>
          <w:color w:val="000000"/>
        </w:rPr>
        <w:t xml:space="preserve">uma profissão de caráter sociopolítico, crítico e interventivo, que se utiliza de instrumental científico multidisciplinar das ciências humanas e sociais para análise e intervenção nas diversas refrações da "questão social", isto é, no conjunto de </w:t>
      </w:r>
      <w:hyperlink r:id="rId10">
        <w:r w:rsidRPr="00DA46B4">
          <w:rPr>
            <w:color w:val="000000"/>
          </w:rPr>
          <w:t>desigualdades</w:t>
        </w:r>
      </w:hyperlink>
      <w:r w:rsidRPr="00DA46B4">
        <w:rPr>
          <w:color w:val="000000"/>
        </w:rPr>
        <w:t xml:space="preserve"> </w:t>
      </w:r>
      <w:r w:rsidRPr="00DA46B4">
        <w:rPr>
          <w:color w:val="000000"/>
        </w:rPr>
        <w:lastRenderedPageBreak/>
        <w:t>que se originam do antagonismo entre a socialização da produção e a apropriação privada dos frutos do trabalho.</w:t>
      </w:r>
    </w:p>
    <w:p w14:paraId="78BB0CB7" w14:textId="77777777" w:rsidR="0073662F" w:rsidRPr="00DA46B4" w:rsidRDefault="0073662F" w:rsidP="0073662F">
      <w:pPr>
        <w:widowControl w:val="0"/>
        <w:ind w:firstLine="708"/>
        <w:rPr>
          <w:color w:val="000000"/>
        </w:rPr>
      </w:pPr>
      <w:r w:rsidRPr="00DA46B4">
        <w:rPr>
          <w:color w:val="000000"/>
        </w:rPr>
        <w:t xml:space="preserve">Como profissão de natureza eminentemente interventiva, que atua nas dinâmicas que constituem a vida social, participa do processo global de trabalho e tem, portanto, uma dimensão </w:t>
      </w:r>
      <w:proofErr w:type="spellStart"/>
      <w:r w:rsidRPr="00DA46B4">
        <w:rPr>
          <w:color w:val="000000"/>
        </w:rPr>
        <w:t>sócio-histórica</w:t>
      </w:r>
      <w:proofErr w:type="spellEnd"/>
      <w:r w:rsidRPr="00DA46B4">
        <w:rPr>
          <w:color w:val="000000"/>
        </w:rPr>
        <w:t xml:space="preserve"> e política que lhe é constitutiva e constituinte. O trabalho do assistente social tem sido um tema presente na agenda profissional, e vem dando centralidade crescente nos debates de profissionais estudantes e pesquisadores do Serviço Social, sinalizando a premência de estudos e pesquisas que desvendam o processamento do trabalho do assistente social (Iamamoto, 2007</w:t>
      </w:r>
      <w:r>
        <w:rPr>
          <w:color w:val="000000"/>
        </w:rPr>
        <w:t xml:space="preserve">) </w:t>
      </w:r>
      <w:r w:rsidRPr="00DA46B4">
        <w:rPr>
          <w:color w:val="000000"/>
        </w:rPr>
        <w:t>e as formas por ele assumidas nos diferentes espaços ocupacionais e nas diversas atividades que desenvolvem no cotidiano das instituições públicas e privadas</w:t>
      </w:r>
      <w:r>
        <w:rPr>
          <w:rStyle w:val="Refdenotaderodap"/>
          <w:color w:val="000000"/>
        </w:rPr>
        <w:footnoteReference w:id="14"/>
      </w:r>
      <w:r w:rsidRPr="00DA46B4">
        <w:rPr>
          <w:color w:val="000000"/>
        </w:rPr>
        <w:t xml:space="preserve">. </w:t>
      </w:r>
    </w:p>
    <w:p w14:paraId="3AE3CF21" w14:textId="77777777" w:rsidR="0073662F" w:rsidRPr="00DA46B4" w:rsidRDefault="0073662F" w:rsidP="0073662F">
      <w:pPr>
        <w:widowControl w:val="0"/>
        <w:ind w:firstLine="708"/>
        <w:rPr>
          <w:color w:val="000000"/>
        </w:rPr>
      </w:pPr>
      <w:r w:rsidRPr="00DA46B4">
        <w:rPr>
          <w:color w:val="000000"/>
        </w:rPr>
        <w:t>As transformações contemporâneas que afetam o mundo do trabalho, seus processos e sujeitos provocam redefinições profundas no Estado e nas políticas sociais, desencadeando novas requisições, demandas e possibilidades ao trabalho do assistente social no âmbito das políticas sociais</w:t>
      </w:r>
      <w:r>
        <w:rPr>
          <w:rStyle w:val="Refdenotaderodap"/>
          <w:color w:val="000000"/>
        </w:rPr>
        <w:footnoteReference w:id="15"/>
      </w:r>
      <w:r w:rsidRPr="00DA46B4">
        <w:rPr>
          <w:color w:val="000000"/>
        </w:rPr>
        <w:t>.</w:t>
      </w:r>
    </w:p>
    <w:p w14:paraId="508DE833" w14:textId="77777777" w:rsidR="0073662F" w:rsidRDefault="0073662F" w:rsidP="0073662F">
      <w:pPr>
        <w:widowControl w:val="0"/>
        <w:ind w:firstLine="708"/>
        <w:rPr>
          <w:color w:val="000000"/>
        </w:rPr>
      </w:pPr>
      <w:r w:rsidRPr="00DA46B4">
        <w:rPr>
          <w:color w:val="000000"/>
        </w:rPr>
        <w:t xml:space="preserve">O Serviço Social como profissão inserida na divisão </w:t>
      </w:r>
      <w:proofErr w:type="spellStart"/>
      <w:r w:rsidRPr="00DA46B4">
        <w:rPr>
          <w:color w:val="000000"/>
        </w:rPr>
        <w:t>sócio-técnica</w:t>
      </w:r>
      <w:proofErr w:type="spellEnd"/>
      <w:r w:rsidRPr="00DA46B4">
        <w:rPr>
          <w:color w:val="000000"/>
        </w:rPr>
        <w:t xml:space="preserve"> do trabalho, deve ser entendido a partir das configurações expressas pelas relações de classe estabelecidas pelo modelo societário, o capitalismo. Dessa forma, o Serviço Social como uma das profissões responsáveis pela mediação entre Estado, burguesia e classe trabalhadora na implantação e </w:t>
      </w:r>
      <w:proofErr w:type="gramStart"/>
      <w:r w:rsidRPr="00DA46B4">
        <w:rPr>
          <w:color w:val="000000"/>
        </w:rPr>
        <w:t>implementação</w:t>
      </w:r>
      <w:proofErr w:type="gramEnd"/>
      <w:r w:rsidRPr="00DA46B4">
        <w:rPr>
          <w:color w:val="000000"/>
        </w:rPr>
        <w:t xml:space="preserve"> das políticas sociais destinadas a enfrentar a “questão social” que emergiu na primeira metade do século XIX, com o surgimento do pauperismo, na Europa Ocidental (PASTORINI, 2007, p. 16), é que ganha hoje, novos contornos a partir do complexo cenário formado pelos monopólios e pelo ideário neoliberal.</w:t>
      </w:r>
      <w:r>
        <w:rPr>
          <w:color w:val="000000"/>
        </w:rPr>
        <w:t xml:space="preserve"> </w:t>
      </w:r>
    </w:p>
    <w:p w14:paraId="47691A1A" w14:textId="77777777" w:rsidR="00796F83" w:rsidRDefault="0073662F" w:rsidP="00796F83">
      <w:pPr>
        <w:widowControl w:val="0"/>
        <w:ind w:firstLine="708"/>
        <w:rPr>
          <w:color w:val="000000"/>
        </w:rPr>
      </w:pPr>
      <w:r w:rsidRPr="00DA46B4">
        <w:rPr>
          <w:color w:val="000000"/>
        </w:rPr>
        <w:t>O exercício profissional é necessariamente polarizado pela trama das relações e interesses sociais e participa tanto dos mecanismos de exploração e dominação quanto, ao mesmo tempo e pela mesma atividade, de respostas institucionais e políticas às necessidades de sobrevivência das classes trabalhadoras e da reprodução do antagonismo dos interesses sociais (Iamamoto, in Iamamoto e Carvalho, 1982).</w:t>
      </w:r>
    </w:p>
    <w:p w14:paraId="59E7AE0D" w14:textId="261B25BF" w:rsidR="00863DC8" w:rsidRDefault="00863DC8" w:rsidP="00796F83">
      <w:pPr>
        <w:widowControl w:val="0"/>
        <w:ind w:firstLine="708"/>
        <w:rPr>
          <w:color w:val="000000"/>
        </w:rPr>
      </w:pPr>
      <w:r>
        <w:rPr>
          <w:color w:val="000000"/>
        </w:rPr>
        <w:t>Os gráficos abaixo a</w:t>
      </w:r>
      <w:r w:rsidRPr="00DA46B4">
        <w:rPr>
          <w:color w:val="000000"/>
        </w:rPr>
        <w:t>presenta</w:t>
      </w:r>
      <w:r>
        <w:rPr>
          <w:color w:val="000000"/>
        </w:rPr>
        <w:t>m</w:t>
      </w:r>
      <w:r w:rsidRPr="00DA46B4">
        <w:rPr>
          <w:color w:val="000000"/>
        </w:rPr>
        <w:t xml:space="preserve"> uma </w:t>
      </w:r>
      <w:r>
        <w:rPr>
          <w:color w:val="000000"/>
        </w:rPr>
        <w:t xml:space="preserve">breve análise a partir dos 43 questionários respondidos da pesquisa em andamento dos </w:t>
      </w:r>
      <w:r w:rsidR="00267414">
        <w:rPr>
          <w:color w:val="000000"/>
        </w:rPr>
        <w:t xml:space="preserve">assistentes sociais em Rondônia, quanto sexo, cor </w:t>
      </w:r>
      <w:r w:rsidR="00267414">
        <w:rPr>
          <w:color w:val="000000"/>
        </w:rPr>
        <w:lastRenderedPageBreak/>
        <w:t>e raça aos seus campos de atuação profissional.</w:t>
      </w:r>
    </w:p>
    <w:p w14:paraId="718E0371" w14:textId="77777777" w:rsidR="00DE654B" w:rsidRDefault="00DE654B" w:rsidP="00DE654B">
      <w:pPr>
        <w:spacing w:line="240" w:lineRule="auto"/>
        <w:ind w:firstLine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768F4AC" wp14:editId="1FA939D5">
            <wp:extent cx="5653377" cy="1717482"/>
            <wp:effectExtent l="0" t="0" r="24130" b="165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26F192" w14:textId="77777777" w:rsidR="00DE654B" w:rsidRPr="007A2739" w:rsidRDefault="00DE654B" w:rsidP="00DE654B">
      <w:pPr>
        <w:spacing w:line="240" w:lineRule="auto"/>
        <w:ind w:firstLine="0"/>
        <w:rPr>
          <w:color w:val="000000"/>
          <w:sz w:val="20"/>
          <w:szCs w:val="20"/>
        </w:rPr>
      </w:pPr>
      <w:r w:rsidRPr="007A2739">
        <w:rPr>
          <w:color w:val="000000"/>
          <w:sz w:val="20"/>
          <w:szCs w:val="20"/>
        </w:rPr>
        <w:t>Fonte: Pesquisa em andamento, 43 pesquisados/ (outubro/2020)</w:t>
      </w:r>
      <w:r>
        <w:rPr>
          <w:color w:val="000000"/>
          <w:sz w:val="20"/>
          <w:szCs w:val="20"/>
        </w:rPr>
        <w:t>.</w:t>
      </w:r>
    </w:p>
    <w:p w14:paraId="210E610E" w14:textId="77777777" w:rsidR="00DE654B" w:rsidRDefault="00DE654B" w:rsidP="00DE654B">
      <w:pPr>
        <w:spacing w:line="276" w:lineRule="auto"/>
        <w:ind w:firstLine="708"/>
        <w:rPr>
          <w:color w:val="000000" w:themeColor="text1"/>
        </w:rPr>
      </w:pPr>
    </w:p>
    <w:p w14:paraId="3FAE2908" w14:textId="225B3F2F" w:rsidR="00DE654B" w:rsidRDefault="00267414" w:rsidP="00DE654B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O gráfico acima apresenta que o sexo feminino ainda predomina nesta profissão, e a cor ou raça, os pardos é maioria. </w:t>
      </w:r>
    </w:p>
    <w:p w14:paraId="1B1B2A91" w14:textId="77777777" w:rsidR="00863DC8" w:rsidRPr="007A2739" w:rsidRDefault="00863DC8" w:rsidP="0073662F">
      <w:pPr>
        <w:spacing w:line="240" w:lineRule="auto"/>
        <w:ind w:firstLine="0"/>
        <w:rPr>
          <w:color w:val="000000"/>
          <w:sz w:val="20"/>
          <w:szCs w:val="20"/>
        </w:rPr>
      </w:pPr>
      <w:r w:rsidRPr="007A2739">
        <w:rPr>
          <w:noProof/>
          <w:color w:val="000000"/>
          <w:sz w:val="20"/>
          <w:szCs w:val="20"/>
        </w:rPr>
        <w:drawing>
          <wp:inline distT="0" distB="0" distL="0" distR="0" wp14:anchorId="2B9A91E9" wp14:editId="36F5EDC5">
            <wp:extent cx="5709036" cy="2949934"/>
            <wp:effectExtent l="38100" t="57150" r="44450" b="412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3CC607" w14:textId="77777777" w:rsidR="00863DC8" w:rsidRDefault="00863DC8" w:rsidP="00863DC8">
      <w:pPr>
        <w:spacing w:line="240" w:lineRule="auto"/>
        <w:ind w:firstLine="0"/>
        <w:rPr>
          <w:color w:val="000000"/>
          <w:sz w:val="20"/>
          <w:szCs w:val="20"/>
        </w:rPr>
      </w:pPr>
      <w:r w:rsidRPr="007A2739">
        <w:rPr>
          <w:color w:val="000000"/>
          <w:sz w:val="20"/>
          <w:szCs w:val="20"/>
        </w:rPr>
        <w:t>Fonte: Pesquisa em andamento, 43 pesquisados/ (outubro/2020)</w:t>
      </w:r>
      <w:r>
        <w:rPr>
          <w:color w:val="000000"/>
          <w:sz w:val="20"/>
          <w:szCs w:val="20"/>
        </w:rPr>
        <w:t>.</w:t>
      </w:r>
    </w:p>
    <w:p w14:paraId="4285F414" w14:textId="77777777" w:rsidR="00863DC8" w:rsidRPr="007A2739" w:rsidRDefault="00863DC8" w:rsidP="00863DC8">
      <w:pPr>
        <w:spacing w:line="240" w:lineRule="auto"/>
        <w:ind w:firstLine="0"/>
        <w:rPr>
          <w:color w:val="000000"/>
          <w:sz w:val="20"/>
          <w:szCs w:val="20"/>
        </w:rPr>
      </w:pPr>
    </w:p>
    <w:p w14:paraId="27F16E92" w14:textId="7D2CE494" w:rsidR="00863DC8" w:rsidRDefault="00267414" w:rsidP="00863DC8">
      <w:pPr>
        <w:ind w:firstLine="709"/>
        <w:rPr>
          <w:color w:val="000000"/>
        </w:rPr>
      </w:pPr>
      <w:r>
        <w:rPr>
          <w:color w:val="000000"/>
        </w:rPr>
        <w:t xml:space="preserve">Os </w:t>
      </w:r>
      <w:r w:rsidR="00863DC8">
        <w:rPr>
          <w:color w:val="000000"/>
        </w:rPr>
        <w:t>C</w:t>
      </w:r>
      <w:r w:rsidR="00863DC8" w:rsidRPr="00DA46B4">
        <w:rPr>
          <w:color w:val="000000"/>
        </w:rPr>
        <w:t xml:space="preserve">ampos de atuação </w:t>
      </w:r>
      <w:r w:rsidRPr="00DA46B4">
        <w:rPr>
          <w:color w:val="000000"/>
        </w:rPr>
        <w:t>profissional</w:t>
      </w:r>
      <w:r>
        <w:rPr>
          <w:color w:val="000000"/>
        </w:rPr>
        <w:t xml:space="preserve"> são diversos</w:t>
      </w:r>
      <w:r w:rsidR="00863DC8" w:rsidRPr="00DA46B4">
        <w:rPr>
          <w:color w:val="000000"/>
        </w:rPr>
        <w:t xml:space="preserve">: </w:t>
      </w:r>
      <w:r w:rsidR="00863DC8">
        <w:rPr>
          <w:color w:val="000000"/>
        </w:rPr>
        <w:t xml:space="preserve">Rede de Equipamentos </w:t>
      </w:r>
      <w:r w:rsidR="00863DC8" w:rsidRPr="00DA46B4">
        <w:rPr>
          <w:color w:val="000000"/>
        </w:rPr>
        <w:t xml:space="preserve">de serviços sociais </w:t>
      </w:r>
      <w:r w:rsidR="00863DC8">
        <w:rPr>
          <w:color w:val="000000"/>
        </w:rPr>
        <w:t>rurais ou urbanos, Organizações Públicas, Empresas Privadas, F</w:t>
      </w:r>
      <w:r w:rsidR="00863DC8" w:rsidRPr="00DA46B4">
        <w:rPr>
          <w:color w:val="000000"/>
        </w:rPr>
        <w:t xml:space="preserve">ábricas, </w:t>
      </w:r>
      <w:r w:rsidR="00863DC8">
        <w:rPr>
          <w:color w:val="000000"/>
        </w:rPr>
        <w:t>Organizações não G</w:t>
      </w:r>
      <w:r w:rsidR="00863DC8" w:rsidRPr="00DA46B4">
        <w:rPr>
          <w:color w:val="000000"/>
        </w:rPr>
        <w:t>overnamentais</w:t>
      </w:r>
      <w:r w:rsidR="00863DC8">
        <w:rPr>
          <w:color w:val="000000"/>
        </w:rPr>
        <w:t xml:space="preserve"> (ONG), Entidades F</w:t>
      </w:r>
      <w:r w:rsidR="00863DC8" w:rsidRPr="00DA46B4">
        <w:rPr>
          <w:color w:val="000000"/>
        </w:rPr>
        <w:t>il</w:t>
      </w:r>
      <w:r w:rsidR="00863DC8">
        <w:rPr>
          <w:color w:val="000000"/>
        </w:rPr>
        <w:t>antrópicas sem fins lucrativos, Organizações Sociais (OS), e Fundações P</w:t>
      </w:r>
      <w:r w:rsidR="00863DC8" w:rsidRPr="00DA46B4">
        <w:rPr>
          <w:color w:val="000000"/>
        </w:rPr>
        <w:t xml:space="preserve">rivadas. </w:t>
      </w:r>
    </w:p>
    <w:p w14:paraId="21A46852" w14:textId="77777777" w:rsidR="00267414" w:rsidRDefault="00863DC8" w:rsidP="00267414">
      <w:pPr>
        <w:ind w:firstLine="709"/>
        <w:rPr>
          <w:color w:val="000000"/>
        </w:rPr>
      </w:pPr>
      <w:r>
        <w:rPr>
          <w:color w:val="000000"/>
        </w:rPr>
        <w:t>Na sua maioria, os profissionais assistentes sociais</w:t>
      </w:r>
      <w:r w:rsidRPr="00DA46B4">
        <w:rPr>
          <w:color w:val="000000"/>
        </w:rPr>
        <w:t xml:space="preserve"> trabalham</w:t>
      </w:r>
      <w:r>
        <w:rPr>
          <w:color w:val="000000"/>
        </w:rPr>
        <w:t xml:space="preserve"> na área Estatal: Federal, Estadual e Municipal:</w:t>
      </w:r>
      <w:r w:rsidRPr="00DA46B4">
        <w:rPr>
          <w:color w:val="000000"/>
        </w:rPr>
        <w:t xml:space="preserve"> em unidades de saúde, estabelecimentos escolares, </w:t>
      </w:r>
      <w:hyperlink r:id="rId13">
        <w:r w:rsidRPr="00DA46B4">
          <w:rPr>
            <w:color w:val="000000"/>
          </w:rPr>
          <w:t>creches</w:t>
        </w:r>
      </w:hyperlink>
      <w:r>
        <w:rPr>
          <w:color w:val="000000"/>
        </w:rPr>
        <w:t>, abrigos, presídios, centros</w:t>
      </w:r>
      <w:r w:rsidRPr="00DA46B4">
        <w:rPr>
          <w:color w:val="000000"/>
        </w:rPr>
        <w:t xml:space="preserve"> de convivência e de referência, </w:t>
      </w:r>
      <w:r>
        <w:rPr>
          <w:color w:val="000000"/>
        </w:rPr>
        <w:t>Universidades</w:t>
      </w:r>
      <w:r w:rsidRPr="00DA46B4">
        <w:rPr>
          <w:color w:val="000000"/>
        </w:rPr>
        <w:t xml:space="preserve">, </w:t>
      </w:r>
      <w:hyperlink r:id="rId14">
        <w:r w:rsidRPr="00DA46B4">
          <w:rPr>
            <w:color w:val="000000"/>
          </w:rPr>
          <w:t>clubes</w:t>
        </w:r>
      </w:hyperlink>
      <w:r>
        <w:rPr>
          <w:color w:val="000000"/>
        </w:rPr>
        <w:t xml:space="preserve"> esportivos, </w:t>
      </w:r>
      <w:r w:rsidRPr="00DA46B4">
        <w:rPr>
          <w:color w:val="000000"/>
        </w:rPr>
        <w:t>no</w:t>
      </w:r>
      <w:r>
        <w:rPr>
          <w:color w:val="000000"/>
        </w:rPr>
        <w:t>s serviços de proteção jurídica, Tribunal de Justiça,</w:t>
      </w:r>
      <w:r w:rsidRPr="00DA46B4">
        <w:rPr>
          <w:color w:val="000000"/>
        </w:rPr>
        <w:t xml:space="preserve"> </w:t>
      </w:r>
      <w:r>
        <w:rPr>
          <w:color w:val="000000"/>
        </w:rPr>
        <w:t xml:space="preserve">Ministério Público, </w:t>
      </w:r>
      <w:r w:rsidRPr="00DA46B4">
        <w:rPr>
          <w:color w:val="000000"/>
        </w:rPr>
        <w:t xml:space="preserve">no âmbito das </w:t>
      </w:r>
      <w:hyperlink r:id="rId15">
        <w:r w:rsidRPr="00DA46B4">
          <w:rPr>
            <w:color w:val="000000"/>
          </w:rPr>
          <w:t>forças armadas</w:t>
        </w:r>
      </w:hyperlink>
      <w:r w:rsidRPr="00DA46B4">
        <w:rPr>
          <w:color w:val="000000"/>
        </w:rPr>
        <w:t>, nos conselhos tutelares e de dir</w:t>
      </w:r>
      <w:r>
        <w:rPr>
          <w:color w:val="000000"/>
        </w:rPr>
        <w:t>eitos, na gestão e planejamento,</w:t>
      </w:r>
      <w:r w:rsidRPr="00DA46B4">
        <w:rPr>
          <w:color w:val="000000"/>
        </w:rPr>
        <w:t xml:space="preserve"> nos movimentos </w:t>
      </w:r>
      <w:r w:rsidRPr="00DA46B4">
        <w:rPr>
          <w:color w:val="000000"/>
        </w:rPr>
        <w:lastRenderedPageBreak/>
        <w:t>sociais; nas instâncias de defesa e de representação política, habitação, Defesa Civil, dentre outras.</w:t>
      </w:r>
      <w:r w:rsidR="00267414">
        <w:rPr>
          <w:color w:val="000000"/>
        </w:rPr>
        <w:t xml:space="preserve"> </w:t>
      </w:r>
      <w:r w:rsidR="00E51F55" w:rsidRPr="00DA46B4">
        <w:rPr>
          <w:color w:val="000000"/>
        </w:rPr>
        <w:t xml:space="preserve">Os profissionais de Serviço Social </w:t>
      </w:r>
      <w:r w:rsidR="0073662F" w:rsidRPr="00DA46B4">
        <w:rPr>
          <w:color w:val="000000"/>
        </w:rPr>
        <w:t>instruir-se</w:t>
      </w:r>
      <w:r w:rsidR="00E51F55" w:rsidRPr="00DA46B4">
        <w:rPr>
          <w:color w:val="000000"/>
        </w:rPr>
        <w:t xml:space="preserve"> </w:t>
      </w:r>
      <w:r w:rsidR="0073662F">
        <w:rPr>
          <w:color w:val="000000"/>
        </w:rPr>
        <w:t>n</w:t>
      </w:r>
      <w:r w:rsidR="00E51F55" w:rsidRPr="00DA46B4">
        <w:rPr>
          <w:color w:val="000000"/>
        </w:rPr>
        <w:t xml:space="preserve">a realidade social e trabalham diretamente com a população. </w:t>
      </w:r>
      <w:r w:rsidR="00D00629" w:rsidRPr="00DA46B4">
        <w:rPr>
          <w:color w:val="000000"/>
        </w:rPr>
        <w:t>Atua</w:t>
      </w:r>
      <w:r w:rsidR="00E51F55" w:rsidRPr="00DA46B4">
        <w:rPr>
          <w:color w:val="000000"/>
        </w:rPr>
        <w:t xml:space="preserve"> em situações de violação de direitos humanos como trabalho análogo, situação de refúgio, situação de rua e migração, retratadas diariamente pela mídia. </w:t>
      </w:r>
    </w:p>
    <w:p w14:paraId="79FDC6D2" w14:textId="3B42CA5C" w:rsidR="00155F17" w:rsidRDefault="00E51F55" w:rsidP="00267414">
      <w:pPr>
        <w:ind w:firstLine="709"/>
        <w:rPr>
          <w:color w:val="000000"/>
        </w:rPr>
      </w:pPr>
      <w:r w:rsidRPr="00DA46B4">
        <w:rPr>
          <w:color w:val="000000"/>
        </w:rPr>
        <w:t xml:space="preserve">Analisar </w:t>
      </w:r>
      <w:r w:rsidR="00D00629" w:rsidRPr="00DA46B4">
        <w:rPr>
          <w:color w:val="000000"/>
        </w:rPr>
        <w:t>os espaços sócios ocupacionais do assistente social</w:t>
      </w:r>
      <w:r w:rsidRPr="00DA46B4">
        <w:rPr>
          <w:color w:val="000000"/>
        </w:rPr>
        <w:t xml:space="preserve"> exige inscrever a reflexão no movimento histórico da sociedade brasileira e mundial, considerando os processos sociopolíticos que condicionam o modo como o Serviço Social se insere na sociedade capitalista madura, como um tipo de especialização do trabalho inscrito na divisão sociotécnica do trabalho, articulado aos processos de produção e reprodução das relações sociais. </w:t>
      </w:r>
      <w:r w:rsidR="007F6AD1">
        <w:rPr>
          <w:color w:val="000000"/>
        </w:rPr>
        <w:t xml:space="preserve"> </w:t>
      </w:r>
    </w:p>
    <w:p w14:paraId="19E1C92A" w14:textId="77777777" w:rsidR="00155F17" w:rsidRDefault="00E51F55" w:rsidP="007F6AD1">
      <w:pPr>
        <w:widowControl w:val="0"/>
        <w:ind w:firstLine="708"/>
        <w:rPr>
          <w:color w:val="000000"/>
        </w:rPr>
      </w:pPr>
      <w:r w:rsidRPr="00DA46B4">
        <w:rPr>
          <w:color w:val="000000"/>
        </w:rPr>
        <w:t xml:space="preserve">Ao mesmo tempo, para além das dimensões objetivas que conferem materialidade ao fazer profissional, é preciso considerar também, e de forma nem sempre convergente, o modo pelo qual o profissional incorpora na sua consciência o significado do seu trabalho, as representações que faz da profissão, a intencionalidade de suas ações, as justificativas que elabora para legitimar sua atividade que orientam a direção social do exercício profissional. </w:t>
      </w:r>
    </w:p>
    <w:p w14:paraId="20355C93" w14:textId="7554C3D4" w:rsidR="00885BB0" w:rsidRDefault="00885BB0" w:rsidP="00885BB0">
      <w:pPr>
        <w:ind w:firstLine="708"/>
        <w:rPr>
          <w:color w:val="000000"/>
        </w:rPr>
      </w:pPr>
      <w:r w:rsidRPr="00DA46B4">
        <w:rPr>
          <w:color w:val="000000"/>
        </w:rPr>
        <w:t>O Estado e os Municípios em Rondônia são os grandes empregadores dos</w:t>
      </w:r>
      <w:r>
        <w:rPr>
          <w:color w:val="000000"/>
        </w:rPr>
        <w:t xml:space="preserve"> Assistentes Sociais, em varias</w:t>
      </w:r>
      <w:r w:rsidRPr="00DA46B4">
        <w:rPr>
          <w:color w:val="000000"/>
        </w:rPr>
        <w:t xml:space="preserve"> natureza de contratos, conforme análises em na pesquisa em andamento, como por exemplo, concurso estatutário, concursado celetista CLT, cargo comissionado </w:t>
      </w:r>
      <w:r w:rsidR="00267414">
        <w:rPr>
          <w:color w:val="000000"/>
        </w:rPr>
        <w:t>(</w:t>
      </w:r>
      <w:r w:rsidRPr="00DA46B4">
        <w:rPr>
          <w:color w:val="000000"/>
        </w:rPr>
        <w:t>Genérico</w:t>
      </w:r>
      <w:r w:rsidR="00267414">
        <w:rPr>
          <w:color w:val="000000"/>
        </w:rPr>
        <w:t>)</w:t>
      </w:r>
      <w:r w:rsidRPr="00DA46B4">
        <w:rPr>
          <w:color w:val="000000"/>
        </w:rPr>
        <w:t xml:space="preserve">, </w:t>
      </w:r>
      <w:r>
        <w:rPr>
          <w:color w:val="000000"/>
        </w:rPr>
        <w:t>c</w:t>
      </w:r>
      <w:r w:rsidRPr="00DA46B4">
        <w:rPr>
          <w:color w:val="000000"/>
        </w:rPr>
        <w:t>ontrato emergencial por tempo determinado, outras formas de vínculos de trabalho no setor privado normal com CTPS assinada com regidos por Contrato CLT, também Associações de Profissionais Assistentes Soc</w:t>
      </w:r>
      <w:r>
        <w:rPr>
          <w:color w:val="000000"/>
        </w:rPr>
        <w:t>iais sem vínculos empregatícios.</w:t>
      </w:r>
    </w:p>
    <w:p w14:paraId="73FDD120" w14:textId="4FE983B7" w:rsidR="00885BB0" w:rsidRDefault="00885BB0" w:rsidP="00885BB0">
      <w:pPr>
        <w:ind w:firstLine="709"/>
        <w:rPr>
          <w:color w:val="000000"/>
        </w:rPr>
      </w:pPr>
      <w:r>
        <w:rPr>
          <w:color w:val="000000"/>
          <w:highlight w:val="none"/>
        </w:rPr>
        <w:t>Na analise se percebe</w:t>
      </w:r>
      <w:r w:rsidRPr="00885BB0">
        <w:rPr>
          <w:color w:val="000000"/>
          <w:highlight w:val="none"/>
        </w:rPr>
        <w:t xml:space="preserve"> que ainda temos muitos profissionais fora do</w:t>
      </w:r>
      <w:r>
        <w:rPr>
          <w:color w:val="000000"/>
          <w:highlight w:val="none"/>
        </w:rPr>
        <w:t xml:space="preserve"> campo de atuação desempregados, a </w:t>
      </w:r>
      <w:r w:rsidRPr="00DA46B4">
        <w:rPr>
          <w:color w:val="000000"/>
        </w:rPr>
        <w:t xml:space="preserve">prática de voluntariado </w:t>
      </w:r>
      <w:r w:rsidR="00267414">
        <w:rPr>
          <w:color w:val="000000"/>
        </w:rPr>
        <w:t xml:space="preserve">é </w:t>
      </w:r>
      <w:r w:rsidRPr="00DA46B4">
        <w:rPr>
          <w:color w:val="000000"/>
        </w:rPr>
        <w:t xml:space="preserve">grande no meio dos recém-formados. </w:t>
      </w:r>
    </w:p>
    <w:p w14:paraId="23180348" w14:textId="0190B233" w:rsidR="00885BB0" w:rsidRDefault="00885BB0" w:rsidP="00885BB0">
      <w:pPr>
        <w:ind w:firstLine="709"/>
        <w:rPr>
          <w:color w:val="000000"/>
        </w:rPr>
      </w:pPr>
      <w:r w:rsidRPr="00DA46B4">
        <w:rPr>
          <w:color w:val="000000"/>
        </w:rPr>
        <w:t xml:space="preserve">Atualmente Rondônia possui 3.787 inscritos no CRESS 23ª Região, sendo 1.9830 inativos/cancelados, 1.857 ativos, 875 pagantes/adimplentes, 153 isentos/remidos, </w:t>
      </w:r>
      <w:r>
        <w:rPr>
          <w:color w:val="000000"/>
        </w:rPr>
        <w:t>0</w:t>
      </w:r>
      <w:r w:rsidRPr="00DA46B4">
        <w:rPr>
          <w:color w:val="000000"/>
        </w:rPr>
        <w:t xml:space="preserve">4 pessoa jurídica, </w:t>
      </w:r>
      <w:r>
        <w:rPr>
          <w:color w:val="000000"/>
        </w:rPr>
        <w:t>0</w:t>
      </w:r>
      <w:r w:rsidRPr="00DA46B4">
        <w:rPr>
          <w:color w:val="000000"/>
        </w:rPr>
        <w:t xml:space="preserve">2 pessoa jurídica inadimplente, </w:t>
      </w:r>
      <w:r>
        <w:rPr>
          <w:color w:val="000000"/>
        </w:rPr>
        <w:t>0</w:t>
      </w:r>
      <w:r w:rsidRPr="00DA46B4">
        <w:rPr>
          <w:color w:val="000000"/>
        </w:rPr>
        <w:t>2 pessoa jurídica inadimplente. (fonte CRESS</w:t>
      </w:r>
      <w:r>
        <w:rPr>
          <w:color w:val="000000"/>
        </w:rPr>
        <w:t xml:space="preserve">/RO </w:t>
      </w:r>
      <w:r w:rsidRPr="00DA46B4">
        <w:rPr>
          <w:color w:val="000000"/>
        </w:rPr>
        <w:t xml:space="preserve">23ªRegião). </w:t>
      </w:r>
    </w:p>
    <w:p w14:paraId="6B42AA82" w14:textId="4E3AFE4F" w:rsidR="00885BB0" w:rsidRDefault="00885BB0" w:rsidP="00885BB0">
      <w:pPr>
        <w:ind w:firstLine="708"/>
        <w:rPr>
          <w:color w:val="000000"/>
        </w:rPr>
      </w:pPr>
      <w:r w:rsidRPr="00DA46B4">
        <w:rPr>
          <w:color w:val="000000"/>
        </w:rPr>
        <w:t xml:space="preserve">Outra particularidade neste debate sobre o trabalho profissional ainda podemos destacar a ampliação dos cargos genéricos, que contribui para a diluição das particularidades profissionais; o envolvimento de assistentes sociais, no exercício profissional, em atividades alheias à sua formação e às competências e atribuições privativas expressas na Lei que Regulamenta a Profissão (Lei 8.662/1993), a negação das atribuições privativas profissionais </w:t>
      </w:r>
      <w:r w:rsidRPr="00DA46B4">
        <w:rPr>
          <w:color w:val="000000"/>
        </w:rPr>
        <w:lastRenderedPageBreak/>
        <w:t>em nome do suposto trabalho multidisciplinar e o crescimento da prática do trabalho voluntário, reconhecido e estimulado em todo o estado, inclusive com edital de concurs</w:t>
      </w:r>
      <w:r>
        <w:rPr>
          <w:color w:val="000000"/>
        </w:rPr>
        <w:t>o pelo governo de Rondônia</w:t>
      </w:r>
      <w:r w:rsidRPr="00DA46B4">
        <w:rPr>
          <w:color w:val="000000"/>
        </w:rPr>
        <w:t xml:space="preserve"> e que tem sido reconhecido no meio profissional como quesito para “adensar” o currículo, especialmente dos assistentes sociais recém-formados que ainda não possuem experiência profissional. </w:t>
      </w:r>
    </w:p>
    <w:p w14:paraId="13C5BDF8" w14:textId="77777777" w:rsidR="00DE654B" w:rsidRPr="00DA46B4" w:rsidRDefault="00DE654B" w:rsidP="00DE654B">
      <w:pPr>
        <w:ind w:firstLine="708"/>
        <w:rPr>
          <w:color w:val="000000"/>
        </w:rPr>
      </w:pPr>
      <w:r w:rsidRPr="00DA46B4">
        <w:rPr>
          <w:color w:val="000000"/>
        </w:rPr>
        <w:t xml:space="preserve">Tal necessidade se faz, a exemplos desses processos a regulamentação por parte do Conselho Federal de Serviço Social da Resolução CFESS nº 572/2010 que dispõe sobre a obrigatoriedade de registro nos Conselhos Regionais de Serviço Social, dos assistentes sociais que exerçam funções ou atividades de atribuição do assistente social, mesmo que contratados sob a nomenclatura de cargos genéricos. </w:t>
      </w:r>
    </w:p>
    <w:p w14:paraId="2415976E" w14:textId="77777777" w:rsidR="00DE654B" w:rsidRPr="007F6AD1" w:rsidRDefault="00DE654B" w:rsidP="00DE654B">
      <w:pPr>
        <w:spacing w:line="240" w:lineRule="auto"/>
        <w:ind w:left="2267" w:firstLine="0"/>
        <w:rPr>
          <w:color w:val="000000"/>
          <w:sz w:val="20"/>
          <w:szCs w:val="20"/>
        </w:rPr>
      </w:pPr>
      <w:r w:rsidRPr="007F6AD1">
        <w:rPr>
          <w:color w:val="000000"/>
          <w:sz w:val="20"/>
          <w:szCs w:val="20"/>
        </w:rPr>
        <w:t>O assistente social é afetado pela insegurança do emprego, precárias e flexíveis formas de contratação com redução ou ausência de benefícios e direitos trabalhistas, intensificação do trabalho e das formas de controle, baixos salários, pressão pela produtividade e cumprimento de metas e resultados imediatos, ausência de horizontes profissionais de mais longo prazo, falta de perspectivas de progressão e ascensão na carreira, de políticas continuadas de capacitação profissional, entre outros. (RAICHELIS, 2013, p. 625).</w:t>
      </w:r>
    </w:p>
    <w:p w14:paraId="52CB3E71" w14:textId="77777777" w:rsidR="00267414" w:rsidRDefault="00267414" w:rsidP="00267414">
      <w:pPr>
        <w:widowControl w:val="0"/>
        <w:spacing w:line="276" w:lineRule="auto"/>
        <w:ind w:firstLine="708"/>
        <w:rPr>
          <w:color w:val="000000"/>
        </w:rPr>
      </w:pPr>
    </w:p>
    <w:p w14:paraId="00000057" w14:textId="05EF059C" w:rsidR="008D44CF" w:rsidRDefault="00E51F55" w:rsidP="00267414">
      <w:pPr>
        <w:widowControl w:val="0"/>
        <w:ind w:firstLine="708"/>
        <w:rPr>
          <w:color w:val="000000"/>
        </w:rPr>
      </w:pPr>
      <w:r w:rsidRPr="00DA46B4">
        <w:rPr>
          <w:color w:val="000000"/>
        </w:rPr>
        <w:t xml:space="preserve">Assim, as formas precárias onde o profissional está inserido no mercado de trabalho, a ausência de estabilidade nos vínculos, a falta de condições materiais e instalações físicas inadequadas, repercutem diretamente no seu fazer profissional de forma negativa, afetando também os direitos dos usuários a qual já citado anteriormente onde geralmente são indivíduos ou os grupos sociais menos favorecidos, e permeados de vários conflitos e situações que necessitam que seus direitos sejam garantidos. </w:t>
      </w:r>
    </w:p>
    <w:p w14:paraId="04221899" w14:textId="77777777" w:rsidR="00CE778F" w:rsidRDefault="00E51F55">
      <w:pPr>
        <w:widowControl w:val="0"/>
        <w:ind w:firstLine="708"/>
        <w:rPr>
          <w:color w:val="000000"/>
        </w:rPr>
      </w:pPr>
      <w:r w:rsidRPr="00DA46B4">
        <w:rPr>
          <w:color w:val="000000"/>
        </w:rPr>
        <w:t xml:space="preserve">O profissional de serviço social no seu exercício constrói em torno várias situações e vertentes complexas que sustentam a sociedade contemporânea. </w:t>
      </w:r>
    </w:p>
    <w:p w14:paraId="00000058" w14:textId="2B164E6B" w:rsidR="008D44CF" w:rsidRDefault="00E51F55">
      <w:pPr>
        <w:widowControl w:val="0"/>
        <w:ind w:firstLine="708"/>
        <w:rPr>
          <w:color w:val="000000"/>
        </w:rPr>
      </w:pPr>
      <w:r w:rsidRPr="00DA46B4">
        <w:rPr>
          <w:color w:val="000000"/>
        </w:rPr>
        <w:t xml:space="preserve">Onde se faz necessário que o profissional esteja atualizado para poder fazer de forma embasada seus questionamentos frente às demandas institucionais, pois assim, certamente não se limitará a uma reprodução mecânica de técnicas e instrumentos, contribuindo para a promoção de mudanças significativas no cotidiano dos usuários. </w:t>
      </w: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0"/>
        <w:gridCol w:w="1084"/>
        <w:gridCol w:w="25"/>
        <w:gridCol w:w="1205"/>
        <w:gridCol w:w="46"/>
        <w:gridCol w:w="1185"/>
        <w:gridCol w:w="374"/>
        <w:gridCol w:w="946"/>
        <w:gridCol w:w="755"/>
        <w:gridCol w:w="993"/>
        <w:gridCol w:w="1275"/>
      </w:tblGrid>
      <w:tr w:rsidR="00796F83" w14:paraId="319B9815" w14:textId="77777777" w:rsidTr="00796F83">
        <w:trPr>
          <w:trHeight w:val="152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998D" w14:textId="45C2C33F" w:rsidR="00796F83" w:rsidRDefault="00796F83" w:rsidP="00796F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PERGUNTAS</w:t>
            </w:r>
          </w:p>
        </w:tc>
      </w:tr>
      <w:tr w:rsidR="00796F83" w14:paraId="7A0D2233" w14:textId="77777777" w:rsidTr="00796F83">
        <w:trPr>
          <w:trHeight w:val="1607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081" w14:textId="77777777" w:rsidR="00796F83" w:rsidRDefault="00796F83" w:rsidP="003A05F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727A12" w14:textId="7A3419DE" w:rsidR="00796F83" w:rsidRDefault="00796F83" w:rsidP="0041051A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 já realizou pesquisa em matéria de serviço social, em que contexto: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504" w14:textId="77777777" w:rsidR="00796F83" w:rsidRDefault="00796F83" w:rsidP="003A05F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BC1E220" w14:textId="6B1D1E98" w:rsidR="00796F83" w:rsidRDefault="00796F83" w:rsidP="0041051A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 já realizou pesquisa em matéria de serviço social, foi publicizada?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CBF" w14:textId="77777777" w:rsidR="00796F83" w:rsidRDefault="00796F83" w:rsidP="003A05F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0CBA72" w14:textId="418EFB12" w:rsidR="00796F83" w:rsidRDefault="00796F83" w:rsidP="0041051A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Quantas pesquisas em matéria de serviço social você já realizou?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B9A8" w14:textId="77777777" w:rsidR="00796F83" w:rsidRDefault="00796F83" w:rsidP="003A05F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D92CE3" w14:textId="77777777" w:rsidR="00796F83" w:rsidRDefault="00796F83" w:rsidP="003A05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Quantas pesquisas em matéria de</w:t>
            </w:r>
          </w:p>
          <w:p w14:paraId="259BC58D" w14:textId="77777777" w:rsidR="00796F83" w:rsidRDefault="00796F83" w:rsidP="003A05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serviço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social </w:t>
            </w:r>
          </w:p>
          <w:p w14:paraId="3B597291" w14:textId="63F677D4" w:rsidR="00796F83" w:rsidRDefault="00796F83" w:rsidP="0041051A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você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já publicou?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5A1" w14:textId="597CA6F5" w:rsidR="00796F83" w:rsidRDefault="00796F83" w:rsidP="0041051A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Quais as facilidades (Pessoais, Institucionais, Profissionais) você entende que possui para realizar pesquisa em matéria de Serviço Social?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12B" w14:textId="77777777" w:rsidR="00796F83" w:rsidRDefault="00796F83" w:rsidP="003A05F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1DF357" w14:textId="7B53FD98" w:rsidR="00796F83" w:rsidRDefault="00796F83" w:rsidP="0041051A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Quais as dificuldades (Pessoais, Institucionais, Profissionais) você entende que possui para realizar pesquisa em matéria de Serviço Social?</w:t>
            </w:r>
          </w:p>
        </w:tc>
      </w:tr>
      <w:tr w:rsidR="00796F83" w14:paraId="020C1335" w14:textId="77777777" w:rsidTr="00796F83">
        <w:trPr>
          <w:trHeight w:val="136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369" w14:textId="1AD9BFB4" w:rsidR="00796F83" w:rsidRDefault="00796F83" w:rsidP="00267414">
            <w:pPr>
              <w:ind w:left="-6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RESPOSTAS</w:t>
            </w:r>
          </w:p>
        </w:tc>
      </w:tr>
      <w:tr w:rsidR="00796F83" w14:paraId="0803212B" w14:textId="77777777" w:rsidTr="008B4387">
        <w:trPr>
          <w:trHeight w:val="3823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8F4" w14:textId="77777777" w:rsidR="00796F83" w:rsidRDefault="00796F83" w:rsidP="003A05F9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06 profissionais disseram que não.</w:t>
            </w:r>
          </w:p>
          <w:p w14:paraId="084139E8" w14:textId="77777777" w:rsidR="00796F83" w:rsidRDefault="00796F83" w:rsidP="003A05F9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5734C6" w14:textId="77777777" w:rsidR="00796F83" w:rsidRDefault="00796F83" w:rsidP="003A05F9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 profissionais disseram que acadêmico/ Institucional.</w:t>
            </w:r>
          </w:p>
          <w:p w14:paraId="31907250" w14:textId="77777777" w:rsidR="00796F83" w:rsidRDefault="00796F83" w:rsidP="003A05F9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D7E2D80" w14:textId="77777777" w:rsidR="00796F83" w:rsidRDefault="00796F83" w:rsidP="003A05F9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profissionais disseram que Institucional.</w:t>
            </w:r>
          </w:p>
          <w:p w14:paraId="3CA43116" w14:textId="77777777" w:rsidR="00796F83" w:rsidRDefault="00796F83" w:rsidP="003A05F9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FBEB91" w14:textId="77777777" w:rsidR="00796F83" w:rsidRDefault="00796F83" w:rsidP="003A05F9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 profissionais disseram que acadêmicos.</w:t>
            </w:r>
          </w:p>
          <w:p w14:paraId="3888D399" w14:textId="77777777" w:rsidR="00796F83" w:rsidRDefault="00796F83" w:rsidP="003A05F9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2A57B8" w14:textId="77777777" w:rsidR="00796F83" w:rsidRDefault="00796F83" w:rsidP="003A05F9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 profissional disse que Estágio.</w:t>
            </w:r>
          </w:p>
          <w:p w14:paraId="17741519" w14:textId="77777777" w:rsidR="00796F83" w:rsidRDefault="00796F83" w:rsidP="003A05F9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F11EEC6" w14:textId="5B5A1F18" w:rsidR="00796F83" w:rsidRDefault="00796F83" w:rsidP="00267414">
            <w:pPr>
              <w:ind w:left="-108" w:right="-109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 profissional disse que idoso.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2B5" w14:textId="77777777" w:rsidR="00796F83" w:rsidRDefault="00796F83" w:rsidP="003A05F9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 profissionais disseram que sim.</w:t>
            </w:r>
          </w:p>
          <w:p w14:paraId="490B2E50" w14:textId="77777777" w:rsidR="00796F83" w:rsidRDefault="00796F83" w:rsidP="003A05F9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0213F8" w14:textId="4CFC949E" w:rsidR="00796F83" w:rsidRDefault="00796F83" w:rsidP="00267414">
            <w:pPr>
              <w:ind w:left="-108" w:right="-109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 profissionais disseram que não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E46" w14:textId="77777777" w:rsidR="00796F83" w:rsidRDefault="00796F83" w:rsidP="003A05F9">
            <w:pPr>
              <w:tabs>
                <w:tab w:val="left" w:pos="133"/>
              </w:tabs>
              <w:ind w:left="-140" w:right="-2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profissionais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disseram que Nenhuma</w:t>
            </w:r>
          </w:p>
          <w:p w14:paraId="3DD353FC" w14:textId="77777777" w:rsidR="00796F83" w:rsidRDefault="00796F83" w:rsidP="003A05F9">
            <w:pPr>
              <w:tabs>
                <w:tab w:val="left" w:pos="133"/>
              </w:tabs>
              <w:ind w:left="-140" w:right="-20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F49B8FF" w14:textId="77777777" w:rsidR="00796F83" w:rsidRDefault="00796F83" w:rsidP="003A05F9">
            <w:pPr>
              <w:tabs>
                <w:tab w:val="left" w:pos="133"/>
              </w:tabs>
              <w:ind w:left="-140" w:right="-2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 profissionais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disseram que 02</w:t>
            </w:r>
          </w:p>
          <w:p w14:paraId="7A4AEF4A" w14:textId="77777777" w:rsidR="00796F83" w:rsidRDefault="00796F83" w:rsidP="003A05F9">
            <w:pPr>
              <w:tabs>
                <w:tab w:val="left" w:pos="133"/>
              </w:tabs>
              <w:ind w:left="-140" w:right="-20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7CAF63A" w14:textId="77777777" w:rsidR="00796F83" w:rsidRDefault="00796F83" w:rsidP="003A05F9">
            <w:pPr>
              <w:tabs>
                <w:tab w:val="left" w:pos="133"/>
              </w:tabs>
              <w:ind w:left="-140" w:right="-2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 profissionais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disseram que 03</w:t>
            </w:r>
          </w:p>
          <w:p w14:paraId="3054CACA" w14:textId="77777777" w:rsidR="00796F83" w:rsidRDefault="00796F83" w:rsidP="003A05F9">
            <w:pPr>
              <w:tabs>
                <w:tab w:val="left" w:pos="133"/>
              </w:tabs>
              <w:ind w:left="-140" w:right="-20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F4784E" w14:textId="77777777" w:rsidR="00796F83" w:rsidRDefault="00796F83" w:rsidP="003A05F9">
            <w:pPr>
              <w:tabs>
                <w:tab w:val="left" w:pos="133"/>
              </w:tabs>
              <w:ind w:left="-140" w:right="-2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profissionais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disseram que 01</w:t>
            </w:r>
          </w:p>
          <w:p w14:paraId="20B828C5" w14:textId="77777777" w:rsidR="00796F83" w:rsidRDefault="00796F83" w:rsidP="003A05F9">
            <w:pPr>
              <w:tabs>
                <w:tab w:val="left" w:pos="133"/>
              </w:tabs>
              <w:ind w:left="-140" w:right="-20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400DEA3" w14:textId="77777777" w:rsidR="00796F83" w:rsidRDefault="00796F83" w:rsidP="003A05F9">
            <w:pPr>
              <w:tabs>
                <w:tab w:val="left" w:pos="133"/>
              </w:tabs>
              <w:ind w:left="-140" w:right="-2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 profissionais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disseram que 05.</w:t>
            </w:r>
          </w:p>
          <w:p w14:paraId="40C4FC77" w14:textId="77777777" w:rsidR="00796F83" w:rsidRDefault="00796F83" w:rsidP="00267414">
            <w:pPr>
              <w:tabs>
                <w:tab w:val="left" w:pos="133"/>
              </w:tabs>
              <w:ind w:left="-140" w:right="-20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0196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34profissionais</w:t>
            </w:r>
          </w:p>
          <w:p w14:paraId="3DCBA053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disseram</w:t>
            </w:r>
            <w:proofErr w:type="gramEnd"/>
          </w:p>
          <w:p w14:paraId="47D258E8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que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não publicaram.</w:t>
            </w:r>
          </w:p>
          <w:p w14:paraId="6BA9A46E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15FC3B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 profissionais</w:t>
            </w:r>
          </w:p>
          <w:p w14:paraId="747A4F67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disseram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que</w:t>
            </w:r>
          </w:p>
          <w:p w14:paraId="134518CF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publicaram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01.</w:t>
            </w:r>
          </w:p>
          <w:p w14:paraId="5CD57060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44EF0A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 profissional</w:t>
            </w:r>
          </w:p>
          <w:p w14:paraId="06931626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disse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que publicou 02.</w:t>
            </w:r>
          </w:p>
          <w:p w14:paraId="53C5562B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487A075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 profissional</w:t>
            </w:r>
          </w:p>
          <w:p w14:paraId="72238FD4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disse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que publicou 05.</w:t>
            </w:r>
          </w:p>
          <w:p w14:paraId="5951A45C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C1B504A" w14:textId="77777777" w:rsidR="00796F83" w:rsidRDefault="00796F83" w:rsidP="003A05F9">
            <w:pPr>
              <w:tabs>
                <w:tab w:val="left" w:pos="182"/>
              </w:tabs>
              <w:ind w:left="-134" w:right="-13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016463B" w14:textId="77777777" w:rsidR="00796F83" w:rsidRDefault="00796F83" w:rsidP="00267414">
            <w:pPr>
              <w:tabs>
                <w:tab w:val="left" w:pos="182"/>
              </w:tabs>
              <w:ind w:left="-134" w:right="-13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BD1" w14:textId="77777777" w:rsidR="00796F83" w:rsidRDefault="00796F83" w:rsidP="003A05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profissionais responderam:</w:t>
            </w:r>
          </w:p>
          <w:p w14:paraId="78DA8EF5" w14:textId="77777777" w:rsidR="00796F83" w:rsidRDefault="00796F83" w:rsidP="003A05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Temos ferramentas necessárias para tal pesquisa: a formação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Profissional, institucional, (equipe de trabalho, demanda e instrumental).</w:t>
            </w:r>
          </w:p>
          <w:p w14:paraId="73AB4BA1" w14:textId="77777777" w:rsidR="00796F83" w:rsidRDefault="00796F83" w:rsidP="003A05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D815EA5" w14:textId="77777777" w:rsidR="00796F83" w:rsidRDefault="00796F83" w:rsidP="003A05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 </w:t>
            </w:r>
            <w:r>
              <w:rPr>
                <w:rFonts w:ascii="Times New Roman" w:hAnsi="Times New Roman"/>
                <w:sz w:val="16"/>
                <w:szCs w:val="16"/>
              </w:rPr>
              <w:t>profissionais responderam:</w:t>
            </w:r>
          </w:p>
          <w:p w14:paraId="37189CDC" w14:textId="77777777" w:rsidR="00796F83" w:rsidRDefault="00796F83" w:rsidP="003A05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Nenhuma</w:t>
            </w:r>
          </w:p>
          <w:p w14:paraId="4646713F" w14:textId="77777777" w:rsidR="00796F83" w:rsidRDefault="00796F83" w:rsidP="003A05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1913FF1" w14:textId="1773691D" w:rsidR="00796F83" w:rsidRDefault="00796F83" w:rsidP="0026741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06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profissionais responderam: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Conhecimento e busca constante de conhecimento na área de formação.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2E3D" w14:textId="77777777" w:rsidR="00796F83" w:rsidRDefault="00796F83" w:rsidP="003A05F9">
            <w:pPr>
              <w:ind w:left="-6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 profissionais responderam: Jornada dupla casa/trabalho; falta de tempo.</w:t>
            </w:r>
          </w:p>
          <w:p w14:paraId="6CBEB68B" w14:textId="77777777" w:rsidR="00796F83" w:rsidRDefault="00796F83" w:rsidP="003A05F9">
            <w:pPr>
              <w:ind w:left="-6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6DF146" w14:textId="77777777" w:rsidR="00796F83" w:rsidRDefault="00796F83" w:rsidP="003A05F9">
            <w:pPr>
              <w:ind w:left="-6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 profissionais responderam: exigência de quantidade e não qualidade na produção.</w:t>
            </w:r>
          </w:p>
          <w:p w14:paraId="73CDF127" w14:textId="77777777" w:rsidR="00796F83" w:rsidRDefault="00796F83" w:rsidP="003A05F9">
            <w:pPr>
              <w:ind w:left="-6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EA96692" w14:textId="77777777" w:rsidR="00796F83" w:rsidRDefault="00796F83" w:rsidP="003A05F9">
            <w:pPr>
              <w:ind w:left="-6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profissionais responderam: alta demanda.</w:t>
            </w:r>
          </w:p>
          <w:p w14:paraId="03D0BD31" w14:textId="77777777" w:rsidR="00796F83" w:rsidRDefault="00796F83" w:rsidP="003A05F9">
            <w:pPr>
              <w:ind w:left="-6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9F6C595" w14:textId="77777777" w:rsidR="00796F83" w:rsidRDefault="00796F83" w:rsidP="003A05F9">
            <w:pPr>
              <w:ind w:left="-6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 profissionais responderam: Formação profissional.</w:t>
            </w:r>
          </w:p>
          <w:p w14:paraId="0B06DB98" w14:textId="77777777" w:rsidR="00796F83" w:rsidRDefault="00796F83" w:rsidP="003A05F9">
            <w:pPr>
              <w:ind w:left="-6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profissionais responderam:</w:t>
            </w:r>
          </w:p>
          <w:p w14:paraId="4C4ED9B7" w14:textId="21231071" w:rsidR="00796F83" w:rsidRDefault="00796F83" w:rsidP="00267414">
            <w:pPr>
              <w:ind w:left="-61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Apoio Institucional.</w:t>
            </w:r>
          </w:p>
        </w:tc>
      </w:tr>
      <w:tr w:rsidR="00267414" w14:paraId="7CD7BDA4" w14:textId="77777777" w:rsidTr="008B4387">
        <w:trPr>
          <w:trHeight w:val="233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6F62" w14:textId="0EE1E585" w:rsidR="00267414" w:rsidRDefault="008B4387" w:rsidP="008B4387">
            <w:pPr>
              <w:ind w:lef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PERGUNTAS</w:t>
            </w:r>
          </w:p>
        </w:tc>
      </w:tr>
      <w:tr w:rsidR="007F5858" w14:paraId="239BD71F" w14:textId="77777777" w:rsidTr="00796F83">
        <w:trPr>
          <w:trHeight w:val="11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867D" w14:textId="77777777" w:rsidR="007F5858" w:rsidRDefault="007F5858" w:rsidP="00267414">
            <w:pPr>
              <w:tabs>
                <w:tab w:val="left" w:pos="34"/>
              </w:tabs>
              <w:ind w:left="-10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B91FA9" w14:textId="77777777" w:rsidR="007F5858" w:rsidRDefault="007F5858" w:rsidP="00267414">
            <w:pPr>
              <w:tabs>
                <w:tab w:val="left" w:pos="34"/>
              </w:tabs>
              <w:ind w:lef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 instituição de formação da graduação, Presencial ou EAD?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745A" w14:textId="77777777" w:rsidR="007F5858" w:rsidRDefault="007F5858" w:rsidP="00267414">
            <w:pPr>
              <w:ind w:left="-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C7C985C" w14:textId="77777777" w:rsidR="007F5858" w:rsidRDefault="007F5858" w:rsidP="00267414">
            <w:pPr>
              <w:ind w:left="-4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Cursou pós-graduação (latu sensu) em serviço social?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B7F9" w14:textId="77777777" w:rsidR="007F5858" w:rsidRDefault="007F5858" w:rsidP="00267414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4B787ED" w14:textId="77777777" w:rsidR="007F5858" w:rsidRDefault="007F5858" w:rsidP="00267414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Cursou pós-graduação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stritu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sensu) em Serviço Social?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58FA" w14:textId="77777777" w:rsidR="007F5858" w:rsidRDefault="007F5858" w:rsidP="0026741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F04C68" w14:textId="77777777" w:rsidR="007F5858" w:rsidRDefault="007F5858" w:rsidP="0026741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Cursou pós-graduação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stritu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sensu) em outra área do conhecimento?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0699" w14:textId="77777777" w:rsidR="007F5858" w:rsidRDefault="007F5858" w:rsidP="0026741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FA0D19" w14:textId="77777777" w:rsidR="007F5858" w:rsidRDefault="007F5858" w:rsidP="0026741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Município(s) de atuação neste momento;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591E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0C88FFD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Instituição(s) de atuação.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D0AE" w14:textId="77777777" w:rsidR="007F5858" w:rsidRDefault="007F5858" w:rsidP="002674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7A48AD" w14:textId="77777777" w:rsidR="007F5858" w:rsidRDefault="007F5858" w:rsidP="002674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Está realizando pesquisa em matéria de serviço social, neste momento?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E7CA" w14:textId="77777777" w:rsidR="007F5858" w:rsidRDefault="007F5858" w:rsidP="002674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8C33381" w14:textId="77777777" w:rsidR="007F5858" w:rsidRDefault="007F5858" w:rsidP="002674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Já realizou pesquisa em matéria de serviço social?</w:t>
            </w:r>
          </w:p>
        </w:tc>
      </w:tr>
      <w:tr w:rsidR="008B4387" w14:paraId="774911B3" w14:textId="77777777" w:rsidTr="008B4387">
        <w:trPr>
          <w:trHeight w:val="92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FC9" w14:textId="6B61E260" w:rsidR="008B4387" w:rsidRDefault="008B4387" w:rsidP="0026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RESPOSTAS</w:t>
            </w:r>
          </w:p>
        </w:tc>
      </w:tr>
      <w:tr w:rsidR="007F5858" w14:paraId="2CE698CD" w14:textId="77777777" w:rsidTr="00CE778F">
        <w:trPr>
          <w:trHeight w:val="42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9262" w14:textId="1181A4F3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34966F" w14:textId="35A1B49A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 profissionais</w:t>
            </w:r>
          </w:p>
          <w:p w14:paraId="207C228D" w14:textId="7777777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EAD</w:t>
            </w:r>
          </w:p>
          <w:p w14:paraId="55464939" w14:textId="7777777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473ECEC" w14:textId="4530B832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 profissionais Presenciais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BB6" w14:textId="7777777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17E4E0" w14:textId="7777777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 profissionais disseram que sim.</w:t>
            </w:r>
          </w:p>
          <w:p w14:paraId="1DB44476" w14:textId="7777777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7B3299A" w14:textId="77777777" w:rsidR="007F5858" w:rsidRDefault="007F5858" w:rsidP="0026741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 profissionais disseram que não.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E68" w14:textId="7777777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249552A" w14:textId="179A45E0" w:rsidR="00267414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 profissionais</w:t>
            </w:r>
          </w:p>
          <w:p w14:paraId="409B6413" w14:textId="77777777" w:rsidR="00267414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disseram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1485DDE" w14:textId="245B0C4A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que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sim.</w:t>
            </w:r>
          </w:p>
          <w:p w14:paraId="6045EF6E" w14:textId="7777777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3089C8E" w14:textId="14775242" w:rsidR="00267414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 profissionais</w:t>
            </w:r>
          </w:p>
          <w:p w14:paraId="53F32F20" w14:textId="77777777" w:rsidR="00267414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disseram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5FF2A5F" w14:textId="3363B9F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que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não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F6D" w14:textId="7777777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4811FB" w14:textId="77777777" w:rsidR="00267414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 profissionais disseram </w:t>
            </w:r>
          </w:p>
          <w:p w14:paraId="5A049E9C" w14:textId="2AE69C3B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que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sim.</w:t>
            </w:r>
          </w:p>
          <w:p w14:paraId="7E45A3BB" w14:textId="7777777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3E1FC52" w14:textId="77777777" w:rsidR="00267414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 profissionais disseram </w:t>
            </w:r>
          </w:p>
          <w:p w14:paraId="50A72DB3" w14:textId="5F99831E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que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não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41B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AD1">
              <w:rPr>
                <w:rFonts w:ascii="Times New Roman" w:hAnsi="Times New Roman"/>
                <w:sz w:val="16"/>
                <w:szCs w:val="16"/>
              </w:rPr>
              <w:t>Buritis 04</w:t>
            </w:r>
          </w:p>
          <w:p w14:paraId="30BD0EC0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Cacaulandia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01</w:t>
            </w:r>
          </w:p>
          <w:p w14:paraId="5FEBA567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Cacoal 01</w:t>
            </w:r>
          </w:p>
          <w:p w14:paraId="6E354F76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Candeias do Jamari 01</w:t>
            </w:r>
          </w:p>
          <w:p w14:paraId="0E36430D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Jaru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</w:p>
          <w:p w14:paraId="52B713D3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Ji-Paraná 02</w:t>
            </w:r>
          </w:p>
          <w:p w14:paraId="54807824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Machadinho do Oeste 02</w:t>
            </w:r>
          </w:p>
          <w:p w14:paraId="5F8DEBE5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Nova União 01</w:t>
            </w:r>
          </w:p>
          <w:p w14:paraId="629FA2D4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Pimenta Bueno 02</w:t>
            </w:r>
          </w:p>
          <w:p w14:paraId="21369BC6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Ouri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Preto do Oeste 03</w:t>
            </w:r>
          </w:p>
          <w:p w14:paraId="4702BEF7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Porto Velho 09</w:t>
            </w:r>
          </w:p>
          <w:p w14:paraId="4F64E0DF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Vilhena 01</w:t>
            </w:r>
          </w:p>
          <w:p w14:paraId="6C13AE5D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Vala do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anari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01</w:t>
            </w:r>
          </w:p>
          <w:p w14:paraId="4A152071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São Miguel do Guaporé 01</w:t>
            </w:r>
          </w:p>
          <w:p w14:paraId="278A763B" w14:textId="77777777" w:rsidR="007F5858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São Francisco do Guaporé 01</w:t>
            </w:r>
          </w:p>
          <w:p w14:paraId="05E66D7C" w14:textId="77777777" w:rsidR="007F5858" w:rsidRPr="007F6AD1" w:rsidRDefault="007F5858" w:rsidP="00267414">
            <w:pPr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Santa Luzia do Oeste 01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DC6D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Estadual 08</w:t>
            </w:r>
          </w:p>
          <w:p w14:paraId="2CCF2C26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DD6C86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Municipal 20</w:t>
            </w:r>
          </w:p>
          <w:p w14:paraId="2399056E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0722201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Federal 01</w:t>
            </w:r>
          </w:p>
          <w:p w14:paraId="758F606B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872E3D5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Organizações Sociais (OS) 01</w:t>
            </w:r>
          </w:p>
          <w:p w14:paraId="0A9B18B5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B0F7F50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Hospital Particular 01</w:t>
            </w:r>
          </w:p>
          <w:p w14:paraId="1C941CAC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91CA8A8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Comercio 01</w:t>
            </w:r>
          </w:p>
          <w:p w14:paraId="5B7F1B62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4A5D16" w14:textId="77777777" w:rsidR="007F5858" w:rsidRDefault="007F5858" w:rsidP="00267414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Desempregadas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AB3" w14:textId="77777777" w:rsidR="00267414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 profissionais disseram </w:t>
            </w:r>
          </w:p>
          <w:p w14:paraId="5DE1F0B4" w14:textId="550A032A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que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sim.</w:t>
            </w:r>
          </w:p>
          <w:p w14:paraId="3FDC0FD1" w14:textId="7777777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28521F" w14:textId="77777777" w:rsidR="00267414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 profissionais disseram</w:t>
            </w:r>
          </w:p>
          <w:p w14:paraId="7857AA60" w14:textId="31E376BC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que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não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94D" w14:textId="77777777" w:rsidR="00267414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 profissionais </w:t>
            </w:r>
          </w:p>
          <w:p w14:paraId="30290BB4" w14:textId="7B66E418" w:rsidR="00267414" w:rsidRDefault="00267414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  <w:r w:rsidR="007F5858">
              <w:rPr>
                <w:rFonts w:ascii="Times New Roman" w:hAnsi="Times New Roman"/>
                <w:sz w:val="16"/>
                <w:szCs w:val="16"/>
              </w:rPr>
              <w:t>isseram</w:t>
            </w:r>
          </w:p>
          <w:p w14:paraId="563022D4" w14:textId="31B2C498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que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sim.</w:t>
            </w:r>
          </w:p>
          <w:p w14:paraId="0FB505E5" w14:textId="77777777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54969DA" w14:textId="77777777" w:rsidR="00267414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profissionais disseram</w:t>
            </w:r>
          </w:p>
          <w:p w14:paraId="2EAFE4BB" w14:textId="5C6E90B5" w:rsidR="007F5858" w:rsidRDefault="007F5858" w:rsidP="00267414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que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não</w:t>
            </w:r>
          </w:p>
        </w:tc>
      </w:tr>
    </w:tbl>
    <w:p w14:paraId="72A4A475" w14:textId="76C5C0AD" w:rsidR="007F5858" w:rsidRPr="00DB4795" w:rsidRDefault="00DB4795">
      <w:pPr>
        <w:widowControl w:val="0"/>
        <w:ind w:firstLine="708"/>
        <w:rPr>
          <w:color w:val="000000"/>
          <w:sz w:val="20"/>
          <w:szCs w:val="20"/>
        </w:rPr>
      </w:pPr>
      <w:r w:rsidRPr="00DB4795">
        <w:rPr>
          <w:color w:val="000000"/>
          <w:sz w:val="20"/>
          <w:szCs w:val="20"/>
        </w:rPr>
        <w:t>Fonte: Pesquisa em andamento, 43 pesquisados/ (outubro/2020).</w:t>
      </w:r>
    </w:p>
    <w:p w14:paraId="5A5C9857" w14:textId="7917346C" w:rsidR="00DE654B" w:rsidRDefault="00DE654B" w:rsidP="00DE654B">
      <w:pPr>
        <w:ind w:firstLine="708"/>
        <w:rPr>
          <w:i/>
          <w:color w:val="000000"/>
        </w:rPr>
      </w:pPr>
      <w:r>
        <w:rPr>
          <w:color w:val="000000"/>
        </w:rPr>
        <w:t>Na mesma ótica de analise</w:t>
      </w:r>
      <w:r w:rsidRPr="00DA46B4">
        <w:rPr>
          <w:color w:val="000000"/>
        </w:rPr>
        <w:t xml:space="preserve"> o perfil e as condições de trabalho dos assistentes sociais rondonienses</w:t>
      </w:r>
      <w:r w:rsidR="007F5858">
        <w:rPr>
          <w:color w:val="000000"/>
        </w:rPr>
        <w:t>,</w:t>
      </w:r>
      <w:r w:rsidRPr="00DA46B4">
        <w:rPr>
          <w:color w:val="000000"/>
        </w:rPr>
        <w:t xml:space="preserve"> ainda que insuficientes para um quadro mais geral indiquem tendências que merecem a atenção da categoria</w:t>
      </w:r>
      <w:r w:rsidRPr="007F5858">
        <w:rPr>
          <w:i/>
          <w:color w:val="000000"/>
        </w:rPr>
        <w:t xml:space="preserve">: desemprego, contratos temporários e parciais, baixos salários, com pouco acesso aos programas de pós-graduação e grandes fragilidades no processo de formação profissional e conhecimento das normativas que disciplinam a profissão. </w:t>
      </w:r>
    </w:p>
    <w:p w14:paraId="291E3D0D" w14:textId="7CC11D5D" w:rsidR="00267414" w:rsidRDefault="007F5858" w:rsidP="00DE654B">
      <w:pPr>
        <w:ind w:firstLine="708"/>
        <w:rPr>
          <w:color w:val="000000"/>
        </w:rPr>
      </w:pPr>
      <w:r>
        <w:rPr>
          <w:color w:val="000000"/>
        </w:rPr>
        <w:lastRenderedPageBreak/>
        <w:t>Como foi observada, desde a origem da profissão a evolução do posicionamento do fazer profissional responde a um modelo de profissional que se instaura de acordo com as forças sociais de cada momento histórico. Neste sentido a “formação profissional propicia o acesso organizado em ordem teórica, metodológica e ideológica, marcadas como fundamentais para o exercício porvindouro da atividade”.</w:t>
      </w:r>
      <w:r w:rsidR="00267414">
        <w:rPr>
          <w:color w:val="000000"/>
        </w:rPr>
        <w:t xml:space="preserve"> Assim, as profissões, estando estas integradas a uma realidade dinâmica, estão em constantes mudanças. Essas mudanças repercutem na formação profissional, que constantemente fazem as suas reformulações, de forma a responder às exigências da sociedade, ou seja, buscando melhor desempenhar a função social da profissão.  A pesquisa é indispensável ao exercício profissional, pois é através dela que </w:t>
      </w:r>
      <w:r w:rsidR="00267414" w:rsidRPr="00DA46B4">
        <w:rPr>
          <w:color w:val="000000"/>
        </w:rPr>
        <w:t>se estabelece ou reconhece</w:t>
      </w:r>
      <w:r w:rsidR="00267414">
        <w:rPr>
          <w:color w:val="000000"/>
        </w:rPr>
        <w:t xml:space="preserve"> as diversas questões traçadas nas muitas realidades sociais, somente a pesquisa oportuniza e viabiliza o estudo e conhecimento da realidade social para intervenção.</w:t>
      </w:r>
    </w:p>
    <w:p w14:paraId="308E4F74" w14:textId="6017666C" w:rsidR="007F5858" w:rsidRPr="007F5858" w:rsidRDefault="007F5858" w:rsidP="00DE654B">
      <w:pPr>
        <w:ind w:firstLine="708"/>
        <w:rPr>
          <w:color w:val="000000"/>
        </w:rPr>
      </w:pPr>
      <w:r>
        <w:rPr>
          <w:color w:val="000000"/>
        </w:rPr>
        <w:t xml:space="preserve"> </w:t>
      </w:r>
    </w:p>
    <w:p w14:paraId="0000006C" w14:textId="77777777" w:rsidR="008D44CF" w:rsidRPr="00DA46B4" w:rsidRDefault="008D44CF">
      <w:pPr>
        <w:ind w:firstLine="0"/>
        <w:rPr>
          <w:color w:val="000000"/>
        </w:rPr>
      </w:pPr>
    </w:p>
    <w:p w14:paraId="0000006D" w14:textId="77777777" w:rsidR="008D44CF" w:rsidRPr="00DA46B4" w:rsidRDefault="00E51F55">
      <w:pPr>
        <w:ind w:firstLine="0"/>
        <w:rPr>
          <w:color w:val="000000"/>
        </w:rPr>
      </w:pPr>
      <w:r w:rsidRPr="00DA46B4">
        <w:rPr>
          <w:color w:val="000000"/>
        </w:rPr>
        <w:t>CONSIDERAÇÕES FINAIS</w:t>
      </w:r>
    </w:p>
    <w:p w14:paraId="0000006E" w14:textId="2A735245" w:rsidR="008D44CF" w:rsidRDefault="00E51F55">
      <w:pPr>
        <w:rPr>
          <w:color w:val="000000"/>
        </w:rPr>
      </w:pPr>
      <w:r>
        <w:rPr>
          <w:color w:val="000000"/>
        </w:rPr>
        <w:t>Ao explorar sobre uma profissão não interessa qual é a realidade</w:t>
      </w:r>
      <w:r w:rsidR="00DE654B">
        <w:rPr>
          <w:color w:val="000000"/>
        </w:rPr>
        <w:t xml:space="preserve"> </w:t>
      </w:r>
      <w:r>
        <w:rPr>
          <w:color w:val="000000"/>
        </w:rPr>
        <w:t xml:space="preserve">em que ela está posta, não se pode estudá-la separada da realidade social, política e econômica.  Isso porque as objetam à realidade que está posta, segundo os agentes da sociedade, sejam eles, o Estado, os movimentos populares e a classe burguesa. </w:t>
      </w:r>
    </w:p>
    <w:p w14:paraId="00000072" w14:textId="2607AEAE" w:rsidR="008D44CF" w:rsidRDefault="00267414" w:rsidP="007F6AD1">
      <w:pPr>
        <w:rPr>
          <w:color w:val="000000"/>
        </w:rPr>
      </w:pPr>
      <w:r>
        <w:rPr>
          <w:color w:val="000000"/>
        </w:rPr>
        <w:t>Em destaque</w:t>
      </w:r>
      <w:r w:rsidR="00E51F55">
        <w:rPr>
          <w:color w:val="000000"/>
        </w:rPr>
        <w:t xml:space="preserve">, se </w:t>
      </w:r>
      <w:r>
        <w:rPr>
          <w:color w:val="000000"/>
        </w:rPr>
        <w:t>compreende</w:t>
      </w:r>
      <w:r w:rsidR="007F6AD1">
        <w:rPr>
          <w:color w:val="000000"/>
        </w:rPr>
        <w:t xml:space="preserve"> </w:t>
      </w:r>
      <w:r w:rsidR="00E51F55">
        <w:rPr>
          <w:color w:val="000000"/>
        </w:rPr>
        <w:t xml:space="preserve">que a pesquisa é </w:t>
      </w:r>
      <w:r>
        <w:rPr>
          <w:color w:val="000000"/>
        </w:rPr>
        <w:t>imperativo</w:t>
      </w:r>
      <w:r w:rsidR="00E51F55">
        <w:rPr>
          <w:color w:val="000000"/>
        </w:rPr>
        <w:t xml:space="preserve"> ao exercício profissional, pois é através dela que </w:t>
      </w:r>
      <w:r w:rsidR="00E51F55" w:rsidRPr="00DA46B4">
        <w:rPr>
          <w:color w:val="000000"/>
        </w:rPr>
        <w:t>se estabelece ou reconhece</w:t>
      </w:r>
      <w:r w:rsidR="00E51F55">
        <w:rPr>
          <w:color w:val="000000"/>
        </w:rPr>
        <w:t xml:space="preserve"> as diversas questões traçadas nas muitas</w:t>
      </w:r>
      <w:r w:rsidR="007F6AD1">
        <w:rPr>
          <w:color w:val="000000"/>
        </w:rPr>
        <w:t xml:space="preserve"> </w:t>
      </w:r>
      <w:r w:rsidR="00E51F55">
        <w:rPr>
          <w:color w:val="000000"/>
        </w:rPr>
        <w:t>realidades sociais, somente a pesquisa oportuniza e viabiliza o estudo e</w:t>
      </w:r>
      <w:r w:rsidR="007F6AD1">
        <w:rPr>
          <w:color w:val="000000"/>
        </w:rPr>
        <w:t xml:space="preserve"> </w:t>
      </w:r>
      <w:r w:rsidR="00E51F55">
        <w:rPr>
          <w:color w:val="000000"/>
        </w:rPr>
        <w:t>conhecimento da realidade social para intervenção.</w:t>
      </w:r>
    </w:p>
    <w:p w14:paraId="62815768" w14:textId="5298625F" w:rsidR="007F5858" w:rsidRDefault="007F5858" w:rsidP="00E62896">
      <w:pPr>
        <w:rPr>
          <w:color w:val="000000"/>
        </w:rPr>
      </w:pPr>
      <w:r w:rsidRPr="007F5858">
        <w:rPr>
          <w:color w:val="000000"/>
        </w:rPr>
        <w:t xml:space="preserve">É preciso </w:t>
      </w:r>
      <w:r w:rsidR="00E62896" w:rsidRPr="007F5858">
        <w:rPr>
          <w:color w:val="000000"/>
        </w:rPr>
        <w:t>buscar</w:t>
      </w:r>
      <w:r w:rsidRPr="007F5858">
        <w:rPr>
          <w:color w:val="000000"/>
        </w:rPr>
        <w:t xml:space="preserve"> constantemen</w:t>
      </w:r>
      <w:r>
        <w:rPr>
          <w:color w:val="000000"/>
        </w:rPr>
        <w:t xml:space="preserve">te qual o </w:t>
      </w:r>
      <w:r w:rsidR="00E62896">
        <w:rPr>
          <w:color w:val="000000"/>
        </w:rPr>
        <w:t>ambiente</w:t>
      </w:r>
      <w:r>
        <w:rPr>
          <w:color w:val="000000"/>
        </w:rPr>
        <w:t xml:space="preserve"> que o ensino do </w:t>
      </w:r>
      <w:r w:rsidRPr="007F5858">
        <w:rPr>
          <w:color w:val="000000"/>
        </w:rPr>
        <w:t xml:space="preserve">trabalho profissional tem </w:t>
      </w:r>
      <w:r w:rsidR="00E62896" w:rsidRPr="007F5858">
        <w:rPr>
          <w:color w:val="000000"/>
        </w:rPr>
        <w:t>alagado</w:t>
      </w:r>
      <w:r w:rsidRPr="007F5858">
        <w:rPr>
          <w:color w:val="000000"/>
        </w:rPr>
        <w:t xml:space="preserve"> nas estruturas curriculares dos cursos de</w:t>
      </w:r>
      <w:r>
        <w:rPr>
          <w:color w:val="000000"/>
        </w:rPr>
        <w:t xml:space="preserve"> </w:t>
      </w:r>
      <w:r w:rsidRPr="007F5858">
        <w:rPr>
          <w:color w:val="000000"/>
        </w:rPr>
        <w:t xml:space="preserve">Serviço Social e quais </w:t>
      </w:r>
      <w:r w:rsidR="00E62896" w:rsidRPr="007F5858">
        <w:rPr>
          <w:color w:val="000000"/>
        </w:rPr>
        <w:t>noções</w:t>
      </w:r>
      <w:r w:rsidRPr="007F5858">
        <w:rPr>
          <w:color w:val="000000"/>
        </w:rPr>
        <w:t xml:space="preserve"> teórico-práticos precisam ser </w:t>
      </w:r>
      <w:r w:rsidR="00E62896" w:rsidRPr="007F5858">
        <w:rPr>
          <w:color w:val="000000"/>
        </w:rPr>
        <w:t>doutrinados</w:t>
      </w:r>
      <w:r>
        <w:rPr>
          <w:color w:val="000000"/>
        </w:rPr>
        <w:t xml:space="preserve"> </w:t>
      </w:r>
      <w:r w:rsidRPr="007F5858">
        <w:rPr>
          <w:color w:val="000000"/>
        </w:rPr>
        <w:t>e exigidos do estudante em formação para o se</w:t>
      </w:r>
      <w:r>
        <w:rPr>
          <w:color w:val="000000"/>
        </w:rPr>
        <w:t xml:space="preserve">u futuro exercício profissional, </w:t>
      </w:r>
      <w:r w:rsidR="00E62896">
        <w:rPr>
          <w:color w:val="000000"/>
        </w:rPr>
        <w:t>e</w:t>
      </w:r>
      <w:r>
        <w:rPr>
          <w:color w:val="000000"/>
        </w:rPr>
        <w:t xml:space="preserve"> </w:t>
      </w:r>
      <w:r w:rsidR="00E62896" w:rsidRPr="007F5858">
        <w:rPr>
          <w:color w:val="000000"/>
        </w:rPr>
        <w:t>através</w:t>
      </w:r>
      <w:r w:rsidR="00E62896">
        <w:rPr>
          <w:color w:val="000000"/>
        </w:rPr>
        <w:t xml:space="preserve"> do </w:t>
      </w:r>
      <w:r>
        <w:rPr>
          <w:color w:val="000000"/>
        </w:rPr>
        <w:t xml:space="preserve">cotidiano </w:t>
      </w:r>
      <w:r w:rsidR="00E62896">
        <w:rPr>
          <w:color w:val="000000"/>
        </w:rPr>
        <w:t>na</w:t>
      </w:r>
      <w:r w:rsidRPr="007F5858">
        <w:rPr>
          <w:color w:val="000000"/>
        </w:rPr>
        <w:t xml:space="preserve"> educação permanente e formação continuada, é imprescindível para que o ensin</w:t>
      </w:r>
      <w:r w:rsidR="00E62896">
        <w:rPr>
          <w:color w:val="000000"/>
        </w:rPr>
        <w:t xml:space="preserve">o do trabalho profissional seja </w:t>
      </w:r>
      <w:r w:rsidRPr="007F5858">
        <w:rPr>
          <w:color w:val="000000"/>
        </w:rPr>
        <w:t xml:space="preserve">problematizado e para que se </w:t>
      </w:r>
      <w:r w:rsidR="00E62896" w:rsidRPr="007F5858">
        <w:rPr>
          <w:color w:val="000000"/>
        </w:rPr>
        <w:t>conheçam</w:t>
      </w:r>
      <w:r w:rsidRPr="007F5858">
        <w:rPr>
          <w:color w:val="000000"/>
        </w:rPr>
        <w:t xml:space="preserve">, </w:t>
      </w:r>
      <w:r w:rsidR="00E62896">
        <w:rPr>
          <w:color w:val="000000"/>
        </w:rPr>
        <w:t xml:space="preserve">com profundidade, as técnicas </w:t>
      </w:r>
      <w:r w:rsidRPr="007F5858">
        <w:rPr>
          <w:color w:val="000000"/>
        </w:rPr>
        <w:t xml:space="preserve">de intervenção </w:t>
      </w:r>
      <w:r w:rsidR="000F3A3D">
        <w:rPr>
          <w:color w:val="000000"/>
        </w:rPr>
        <w:t xml:space="preserve">profissional, e </w:t>
      </w:r>
      <w:r w:rsidR="000F3A3D" w:rsidRPr="000F3A3D">
        <w:rPr>
          <w:color w:val="000000"/>
        </w:rPr>
        <w:t>a práxis pressupõe de reflexão/ato e, sobretudo, atividade humana que extrapole a consciência comum, da prática utilitária, espontaneísta para buscar abranger e construir o mediato.</w:t>
      </w:r>
    </w:p>
    <w:p w14:paraId="0E90F449" w14:textId="77777777" w:rsidR="00147BAF" w:rsidRPr="00DA46B4" w:rsidRDefault="00147BAF" w:rsidP="00E62896">
      <w:pPr>
        <w:rPr>
          <w:color w:val="000000"/>
        </w:rPr>
      </w:pPr>
    </w:p>
    <w:p w14:paraId="00000073" w14:textId="77777777" w:rsidR="008D44CF" w:rsidRDefault="008D44CF">
      <w:pPr>
        <w:rPr>
          <w:color w:val="000000"/>
        </w:rPr>
      </w:pPr>
    </w:p>
    <w:p w14:paraId="7DFB6FC2" w14:textId="06BABD7E" w:rsidR="0017024C" w:rsidRDefault="00E51F55" w:rsidP="00147BAF">
      <w:pPr>
        <w:spacing w:line="276" w:lineRule="auto"/>
        <w:ind w:firstLine="0"/>
        <w:rPr>
          <w:color w:val="000000"/>
        </w:rPr>
      </w:pPr>
      <w:r w:rsidRPr="00DA46B4">
        <w:rPr>
          <w:color w:val="000000"/>
        </w:rPr>
        <w:lastRenderedPageBreak/>
        <w:t>REFERÊNCIAS BIBLIOGRÁFICAS:</w:t>
      </w:r>
    </w:p>
    <w:p w14:paraId="45044BD0" w14:textId="77777777" w:rsidR="00147BAF" w:rsidRDefault="00147BAF" w:rsidP="00147BAF">
      <w:pPr>
        <w:spacing w:line="276" w:lineRule="auto"/>
        <w:ind w:firstLine="0"/>
        <w:rPr>
          <w:color w:val="000000"/>
        </w:rPr>
      </w:pPr>
    </w:p>
    <w:p w14:paraId="43B5370E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 xml:space="preserve">ANTUNES, R. Adeus ao trabalho? Ensaios sobre as metamorfoses e a centralidade do mundo do trabalho. 11. </w:t>
      </w:r>
      <w:proofErr w:type="gramStart"/>
      <w:r w:rsidRPr="00DA46B4">
        <w:rPr>
          <w:color w:val="000000"/>
        </w:rPr>
        <w:t>ed.</w:t>
      </w:r>
      <w:proofErr w:type="gramEnd"/>
      <w:r w:rsidRPr="00DA46B4">
        <w:rPr>
          <w:color w:val="000000"/>
        </w:rPr>
        <w:t xml:space="preserve"> São Paulo: Cortez, 2006.</w:t>
      </w:r>
    </w:p>
    <w:p w14:paraId="724A6346" w14:textId="77777777" w:rsidR="0017024C" w:rsidRDefault="0017024C">
      <w:pPr>
        <w:spacing w:line="240" w:lineRule="auto"/>
        <w:ind w:firstLine="0"/>
        <w:rPr>
          <w:color w:val="000000"/>
        </w:rPr>
      </w:pPr>
    </w:p>
    <w:p w14:paraId="1A0DFBCA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 xml:space="preserve">Assunção, Bárbara Damasceno; Medeiros, </w:t>
      </w:r>
      <w:proofErr w:type="spellStart"/>
      <w:r w:rsidRPr="00DA46B4">
        <w:rPr>
          <w:color w:val="000000"/>
        </w:rPr>
        <w:t>Edmária</w:t>
      </w:r>
      <w:proofErr w:type="spellEnd"/>
      <w:r w:rsidRPr="00DA46B4">
        <w:rPr>
          <w:color w:val="000000"/>
        </w:rPr>
        <w:t xml:space="preserve"> Lima; outros.</w:t>
      </w:r>
      <w:r>
        <w:rPr>
          <w:color w:val="000000"/>
        </w:rPr>
        <w:t xml:space="preserve"> </w:t>
      </w:r>
      <w:r w:rsidRPr="00DA46B4">
        <w:rPr>
          <w:color w:val="000000"/>
        </w:rPr>
        <w:t>Serviço Social: A importância da Pesquisa e da Produção do Conhecimento da Formação ao Exercício Profissional, uma P</w:t>
      </w:r>
      <w:r>
        <w:rPr>
          <w:color w:val="000000"/>
        </w:rPr>
        <w:t xml:space="preserve">rática Contínua. Disponível </w:t>
      </w:r>
      <w:proofErr w:type="gramStart"/>
      <w:r>
        <w:rPr>
          <w:color w:val="000000"/>
        </w:rPr>
        <w:t>em:</w:t>
      </w:r>
      <w:proofErr w:type="gramEnd"/>
      <w:r>
        <w:fldChar w:fldCharType="begin"/>
      </w:r>
      <w:r>
        <w:instrText xml:space="preserve"> HYPERLINK "https://semanaacademica.org.br/system/files/artigos/servico_social" </w:instrText>
      </w:r>
      <w:r>
        <w:fldChar w:fldCharType="separate"/>
      </w:r>
      <w:r w:rsidRPr="009528C7">
        <w:rPr>
          <w:rStyle w:val="Hyperlink"/>
        </w:rPr>
        <w:t>https://semanaacademica.org.br/system/files/artigos/servico_social</w:t>
      </w:r>
      <w:r>
        <w:rPr>
          <w:rStyle w:val="Hyperlink"/>
        </w:rPr>
        <w:fldChar w:fldCharType="end"/>
      </w:r>
      <w:r w:rsidRPr="00DA46B4">
        <w:rPr>
          <w:color w:val="000000"/>
        </w:rPr>
        <w:t>. Acesso em 21 de novembro de 2020 às 00h04min.</w:t>
      </w:r>
    </w:p>
    <w:p w14:paraId="2ACF692B" w14:textId="77777777" w:rsidR="0017024C" w:rsidRDefault="0017024C">
      <w:pPr>
        <w:spacing w:line="240" w:lineRule="auto"/>
        <w:ind w:firstLine="0"/>
        <w:rPr>
          <w:color w:val="000000"/>
        </w:rPr>
      </w:pPr>
    </w:p>
    <w:p w14:paraId="258136D9" w14:textId="77777777" w:rsidR="0017024C" w:rsidRDefault="0017024C">
      <w:pPr>
        <w:spacing w:line="240" w:lineRule="auto"/>
        <w:ind w:firstLine="0"/>
      </w:pPr>
      <w:r w:rsidRPr="00DA46B4">
        <w:rPr>
          <w:color w:val="000000"/>
        </w:rPr>
        <w:t xml:space="preserve">Atribuições privativas do/a assistente social em questão - volume </w:t>
      </w:r>
      <w:proofErr w:type="gramStart"/>
      <w:r w:rsidRPr="00DA46B4">
        <w:rPr>
          <w:color w:val="000000"/>
        </w:rPr>
        <w:t>2</w:t>
      </w:r>
      <w:proofErr w:type="gramEnd"/>
      <w:r w:rsidRPr="00DA46B4">
        <w:rPr>
          <w:color w:val="000000"/>
        </w:rPr>
        <w:t xml:space="preserve"> </w:t>
      </w:r>
      <w:r>
        <w:rPr>
          <w:color w:val="000000"/>
        </w:rPr>
        <w:t xml:space="preserve">– CEFESS - </w:t>
      </w:r>
      <w:r>
        <w:t>Brasília (DF) 2020.</w:t>
      </w:r>
    </w:p>
    <w:p w14:paraId="7202704F" w14:textId="77777777" w:rsidR="0017024C" w:rsidRDefault="0017024C">
      <w:pPr>
        <w:spacing w:line="240" w:lineRule="auto"/>
        <w:ind w:firstLine="0"/>
        <w:rPr>
          <w:color w:val="000000"/>
        </w:rPr>
      </w:pPr>
    </w:p>
    <w:p w14:paraId="6921DABA" w14:textId="77777777" w:rsidR="0017024C" w:rsidRDefault="0017024C" w:rsidP="00491D4D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 xml:space="preserve">CFESS Manifesta Gestão Tecendo na luta a manhã desejada (2014-2017). </w:t>
      </w:r>
      <w:r>
        <w:rPr>
          <w:color w:val="000000"/>
        </w:rPr>
        <w:t xml:space="preserve"> </w:t>
      </w:r>
      <w:r w:rsidRPr="00DA46B4">
        <w:rPr>
          <w:color w:val="000000"/>
        </w:rPr>
        <w:t xml:space="preserve">ELAINE Cristina Narcizo - Formação Profissional no Serviço Social: Contextualização Histórica e Presentes Desafios - Revista </w:t>
      </w:r>
      <w:proofErr w:type="spellStart"/>
      <w:r w:rsidRPr="00DA46B4">
        <w:rPr>
          <w:color w:val="000000"/>
        </w:rPr>
        <w:t>Iluminart</w:t>
      </w:r>
      <w:proofErr w:type="spellEnd"/>
      <w:r w:rsidRPr="00DA46B4">
        <w:rPr>
          <w:color w:val="000000"/>
        </w:rPr>
        <w:t xml:space="preserve"> - ano </w:t>
      </w:r>
      <w:proofErr w:type="gramStart"/>
      <w:r w:rsidRPr="00DA46B4">
        <w:rPr>
          <w:color w:val="000000"/>
        </w:rPr>
        <w:t>VI</w:t>
      </w:r>
      <w:proofErr w:type="gramEnd"/>
      <w:r w:rsidRPr="00DA46B4">
        <w:rPr>
          <w:color w:val="000000"/>
        </w:rPr>
        <w:t>/ISSN-8625/março/2014.</w:t>
      </w:r>
    </w:p>
    <w:p w14:paraId="52D0FEBD" w14:textId="77777777" w:rsidR="0017024C" w:rsidRDefault="0017024C">
      <w:pPr>
        <w:spacing w:line="276" w:lineRule="auto"/>
        <w:ind w:firstLine="0"/>
        <w:rPr>
          <w:color w:val="000000"/>
        </w:rPr>
      </w:pPr>
      <w:r w:rsidRPr="00DA46B4">
        <w:rPr>
          <w:color w:val="000000"/>
        </w:rPr>
        <w:t>F., PORTES, L. F. DOI: 10.12957/REP.2017.32748 - 2o Semestre de 2017 - n. 40, v. 15, p. 213 – 227.</w:t>
      </w:r>
    </w:p>
    <w:p w14:paraId="629B70CC" w14:textId="77777777" w:rsidR="0017024C" w:rsidRDefault="0017024C">
      <w:pPr>
        <w:spacing w:line="276" w:lineRule="auto"/>
        <w:ind w:firstLine="0"/>
        <w:rPr>
          <w:color w:val="000000"/>
        </w:rPr>
      </w:pPr>
    </w:p>
    <w:p w14:paraId="004323BF" w14:textId="25367CC8" w:rsidR="0017024C" w:rsidRDefault="0017024C" w:rsidP="008B4387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 xml:space="preserve">GUERRA, Yolanda. A dimensão investigativa no exercício profissional. In: CFESS/ABEPSS. Serviço Social: direitos e competências profissionais. Brasília, 2009. </w:t>
      </w:r>
      <w:proofErr w:type="gramStart"/>
      <w:r w:rsidRPr="00DA46B4">
        <w:rPr>
          <w:color w:val="000000"/>
        </w:rPr>
        <w:t>p.</w:t>
      </w:r>
      <w:proofErr w:type="gramEnd"/>
      <w:r w:rsidRPr="00DA46B4">
        <w:rPr>
          <w:color w:val="000000"/>
        </w:rPr>
        <w:t xml:space="preserve"> 702-715.</w:t>
      </w:r>
    </w:p>
    <w:p w14:paraId="365DBA88" w14:textId="77777777" w:rsidR="008B4387" w:rsidRDefault="008B4387" w:rsidP="008B4387">
      <w:pPr>
        <w:spacing w:line="240" w:lineRule="auto"/>
        <w:ind w:firstLine="0"/>
        <w:rPr>
          <w:color w:val="000000"/>
        </w:rPr>
      </w:pPr>
    </w:p>
    <w:p w14:paraId="6CF79F1B" w14:textId="77777777" w:rsidR="0017024C" w:rsidRDefault="0017024C" w:rsidP="0017024C">
      <w:pPr>
        <w:spacing w:line="240" w:lineRule="auto"/>
        <w:ind w:firstLine="0"/>
        <w:jc w:val="left"/>
        <w:rPr>
          <w:color w:val="000000"/>
        </w:rPr>
      </w:pPr>
      <w:r w:rsidRPr="00491D4D">
        <w:rPr>
          <w:color w:val="000000"/>
        </w:rPr>
        <w:t>HELLER, A. O cotidiano e a história. São Paulo:</w:t>
      </w:r>
      <w:r>
        <w:rPr>
          <w:color w:val="000000"/>
        </w:rPr>
        <w:t xml:space="preserve"> 11ª Edição – Editora - </w:t>
      </w:r>
      <w:r w:rsidRPr="00491D4D">
        <w:rPr>
          <w:color w:val="000000"/>
        </w:rPr>
        <w:t>Paz e Terra, 2008.</w:t>
      </w:r>
    </w:p>
    <w:p w14:paraId="70913C30" w14:textId="77777777" w:rsidR="0017024C" w:rsidRPr="00DA46B4" w:rsidRDefault="0017024C" w:rsidP="0017024C">
      <w:pPr>
        <w:spacing w:line="240" w:lineRule="auto"/>
        <w:ind w:firstLine="0"/>
        <w:jc w:val="left"/>
        <w:rPr>
          <w:color w:val="000000"/>
        </w:rPr>
      </w:pPr>
    </w:p>
    <w:p w14:paraId="729FB0F6" w14:textId="77777777" w:rsidR="0017024C" w:rsidRDefault="0017024C" w:rsidP="00491D4D">
      <w:pPr>
        <w:spacing w:line="276" w:lineRule="auto"/>
        <w:ind w:firstLine="0"/>
        <w:rPr>
          <w:color w:val="000000"/>
        </w:rPr>
      </w:pPr>
      <w:r w:rsidRPr="00DA46B4">
        <w:rPr>
          <w:color w:val="000000"/>
        </w:rPr>
        <w:t xml:space="preserve">IAMAMOTO, Marilda Vilela - o serviço social na contemporaneidade: trabalho e formação profissional/ Marilda Villela Iamamoto. - 15. </w:t>
      </w:r>
      <w:proofErr w:type="gramStart"/>
      <w:r w:rsidRPr="00DA46B4">
        <w:rPr>
          <w:color w:val="000000"/>
        </w:rPr>
        <w:t>ed.</w:t>
      </w:r>
      <w:proofErr w:type="gramEnd"/>
      <w:r w:rsidRPr="00DA46B4">
        <w:rPr>
          <w:color w:val="000000"/>
        </w:rPr>
        <w:t xml:space="preserve"> - São Paulo, Cortez, 2008, p.169.</w:t>
      </w:r>
    </w:p>
    <w:p w14:paraId="0EBEE943" w14:textId="77777777" w:rsidR="0017024C" w:rsidRDefault="0017024C" w:rsidP="00491D4D">
      <w:pPr>
        <w:spacing w:line="276" w:lineRule="auto"/>
        <w:ind w:firstLine="0"/>
        <w:rPr>
          <w:color w:val="000000"/>
        </w:rPr>
      </w:pPr>
    </w:p>
    <w:p w14:paraId="7354CB9E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 xml:space="preserve">IAMAMOTO, Marilda Vilela - O serviço social na contemporaneidade: trabalho e formação profissional/Marilda Villela Iamamoto. - 26 ed. - São Paulo, Cortez, 2015. </w:t>
      </w:r>
    </w:p>
    <w:p w14:paraId="4D077180" w14:textId="77777777" w:rsidR="0017024C" w:rsidRPr="00DA46B4" w:rsidRDefault="0017024C">
      <w:pPr>
        <w:spacing w:line="240" w:lineRule="auto"/>
        <w:ind w:firstLine="0"/>
        <w:rPr>
          <w:color w:val="000000"/>
        </w:rPr>
      </w:pPr>
    </w:p>
    <w:p w14:paraId="17146F27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>IAMAMOTO, Marilda Vilela - Serviço Social em tempo de capital fetiche - capital financeiro, trabalho e questão social. São Paulo: Cortez, 2007.</w:t>
      </w:r>
    </w:p>
    <w:p w14:paraId="319A2440" w14:textId="77777777" w:rsidR="0017024C" w:rsidRDefault="0017024C">
      <w:pPr>
        <w:spacing w:line="240" w:lineRule="auto"/>
        <w:ind w:firstLine="0"/>
        <w:rPr>
          <w:color w:val="000000"/>
        </w:rPr>
      </w:pPr>
    </w:p>
    <w:p w14:paraId="05F8DD4D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 xml:space="preserve">IAMAMOTO, Marilda Villela O serviço social na contemporaneidade: trabalho e formação profissional! Marilda Villela Iamamoto. - 3. </w:t>
      </w:r>
      <w:proofErr w:type="gramStart"/>
      <w:r w:rsidRPr="00DA46B4">
        <w:rPr>
          <w:color w:val="000000"/>
        </w:rPr>
        <w:t>ed.</w:t>
      </w:r>
      <w:proofErr w:type="gramEnd"/>
      <w:r w:rsidRPr="00DA46B4">
        <w:rPr>
          <w:color w:val="000000"/>
        </w:rPr>
        <w:t xml:space="preserve"> - São Paulo, Cortez, 2000.</w:t>
      </w:r>
    </w:p>
    <w:p w14:paraId="016D828C" w14:textId="77777777" w:rsidR="0017024C" w:rsidRDefault="0017024C">
      <w:pPr>
        <w:spacing w:line="240" w:lineRule="auto"/>
        <w:ind w:firstLine="0"/>
        <w:rPr>
          <w:color w:val="000000"/>
        </w:rPr>
      </w:pPr>
    </w:p>
    <w:p w14:paraId="374E73F1" w14:textId="77777777" w:rsidR="0017024C" w:rsidRDefault="0017024C">
      <w:pPr>
        <w:spacing w:line="276" w:lineRule="auto"/>
        <w:ind w:firstLine="0"/>
        <w:rPr>
          <w:color w:val="000000"/>
        </w:rPr>
      </w:pPr>
      <w:r>
        <w:rPr>
          <w:color w:val="000000"/>
        </w:rPr>
        <w:t>JULIANO Aparecido de Almeida/SUÊNYA Thatiane Souza de Almeida - Adoecimento profissional: reflexos das novas exigências impostas pelo mercado de trabalho aos assistentes sociais- 80 anos do Serviço Social tendências e desafios - 4º Simpósio Mineiro de Assistentes Sociais.</w:t>
      </w:r>
    </w:p>
    <w:p w14:paraId="6135D96C" w14:textId="77777777" w:rsidR="0017024C" w:rsidRDefault="0017024C">
      <w:pPr>
        <w:spacing w:line="276" w:lineRule="auto"/>
        <w:ind w:firstLine="0"/>
        <w:rPr>
          <w:color w:val="000000"/>
        </w:rPr>
      </w:pPr>
    </w:p>
    <w:p w14:paraId="57C2BB64" w14:textId="77777777" w:rsidR="0017024C" w:rsidRDefault="0017024C">
      <w:pPr>
        <w:spacing w:line="276" w:lineRule="auto"/>
        <w:ind w:firstLine="0"/>
        <w:rPr>
          <w:color w:val="000000"/>
        </w:rPr>
      </w:pPr>
      <w:r>
        <w:rPr>
          <w:color w:val="000000"/>
        </w:rPr>
        <w:t xml:space="preserve"> </w:t>
      </w:r>
      <w:r w:rsidRPr="00491D4D">
        <w:rPr>
          <w:color w:val="000000"/>
        </w:rPr>
        <w:t xml:space="preserve">LACERDA, </w:t>
      </w:r>
      <w:proofErr w:type="spellStart"/>
      <w:r w:rsidRPr="00491D4D">
        <w:rPr>
          <w:color w:val="000000"/>
        </w:rPr>
        <w:t>Lélica</w:t>
      </w:r>
      <w:proofErr w:type="spellEnd"/>
      <w:r w:rsidRPr="00491D4D">
        <w:rPr>
          <w:color w:val="000000"/>
        </w:rPr>
        <w:t xml:space="preserve"> Elis P. de.</w:t>
      </w:r>
      <w:r>
        <w:rPr>
          <w:color w:val="000000"/>
        </w:rPr>
        <w:t xml:space="preserve"> </w:t>
      </w:r>
      <w:r w:rsidRPr="00491D4D">
        <w:rPr>
          <w:color w:val="000000"/>
        </w:rPr>
        <w:t xml:space="preserve">Exercício profissional do assistente social: da imediaticidade às possibilidades </w:t>
      </w:r>
      <w:proofErr w:type="spellStart"/>
      <w:proofErr w:type="gramStart"/>
      <w:r w:rsidRPr="00491D4D">
        <w:rPr>
          <w:color w:val="000000"/>
        </w:rPr>
        <w:t>históricas.</w:t>
      </w:r>
      <w:proofErr w:type="gramEnd"/>
      <w:r w:rsidRPr="00491D4D">
        <w:rPr>
          <w:color w:val="000000"/>
        </w:rPr>
        <w:t>Serv</w:t>
      </w:r>
      <w:proofErr w:type="spellEnd"/>
      <w:r w:rsidRPr="00491D4D">
        <w:rPr>
          <w:color w:val="000000"/>
        </w:rPr>
        <w:t xml:space="preserve">. Soc. Soc. [conectados]. 2014, n.117, pp.22-44. ISSN 0101-6628.  </w:t>
      </w:r>
      <w:proofErr w:type="gramStart"/>
      <w:r w:rsidRPr="00491D4D">
        <w:rPr>
          <w:color w:val="000000"/>
        </w:rPr>
        <w:t>https</w:t>
      </w:r>
      <w:proofErr w:type="gramEnd"/>
      <w:r w:rsidRPr="00491D4D">
        <w:rPr>
          <w:color w:val="000000"/>
        </w:rPr>
        <w:t>://doi.org/10.1590/S0101-66282014000100003 .</w:t>
      </w:r>
      <w:r>
        <w:rPr>
          <w:color w:val="000000"/>
        </w:rPr>
        <w:t xml:space="preserve"> Acesso 15/2020.</w:t>
      </w:r>
    </w:p>
    <w:p w14:paraId="69E2F6A6" w14:textId="77777777" w:rsidR="0017024C" w:rsidRDefault="0017024C">
      <w:pPr>
        <w:spacing w:line="276" w:lineRule="auto"/>
        <w:ind w:firstLine="0"/>
        <w:rPr>
          <w:color w:val="000000"/>
        </w:rPr>
      </w:pPr>
    </w:p>
    <w:p w14:paraId="649BD92C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lastRenderedPageBreak/>
        <w:t xml:space="preserve">MELIM, J. I. Educação </w:t>
      </w:r>
      <w:proofErr w:type="gramStart"/>
      <w:r w:rsidRPr="00DA46B4">
        <w:rPr>
          <w:color w:val="000000"/>
        </w:rPr>
        <w:t>a</w:t>
      </w:r>
      <w:proofErr w:type="gramEnd"/>
      <w:r w:rsidRPr="00DA46B4">
        <w:rPr>
          <w:color w:val="000000"/>
        </w:rPr>
        <w:t xml:space="preserve"> distância e a distância da educação: apontamentos para o debate sobre exercício e formação profissional em serviço social. Serviço Social e Saúde, Campinas, SP, v. 15, n. 2, p. 155-178, 2017. DOI: 10.20396/</w:t>
      </w:r>
      <w:proofErr w:type="gramStart"/>
      <w:r w:rsidRPr="00DA46B4">
        <w:rPr>
          <w:color w:val="000000"/>
        </w:rPr>
        <w:t>sss.</w:t>
      </w:r>
      <w:proofErr w:type="gramEnd"/>
      <w:r w:rsidRPr="00DA46B4">
        <w:rPr>
          <w:color w:val="000000"/>
        </w:rPr>
        <w:t xml:space="preserve">v15i2.8648115. Disponível em: </w:t>
      </w:r>
      <w:proofErr w:type="gramStart"/>
      <w:r w:rsidRPr="00DA46B4">
        <w:rPr>
          <w:color w:val="000000"/>
        </w:rPr>
        <w:t>https</w:t>
      </w:r>
      <w:proofErr w:type="gramEnd"/>
      <w:r w:rsidRPr="00DA46B4">
        <w:rPr>
          <w:color w:val="000000"/>
        </w:rPr>
        <w:t>://periodicos.sbu.unicamp.br/ojs/index.php/sss/article/view/8648115. Acesso em: 15 nov. 2020.</w:t>
      </w:r>
    </w:p>
    <w:p w14:paraId="431D319F" w14:textId="77777777" w:rsidR="0017024C" w:rsidRDefault="0017024C">
      <w:pPr>
        <w:spacing w:line="240" w:lineRule="auto"/>
        <w:ind w:firstLine="0"/>
        <w:rPr>
          <w:color w:val="000000"/>
        </w:rPr>
      </w:pPr>
    </w:p>
    <w:p w14:paraId="49E751C3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>NETTO, José Paulo. Capitalismo Monopolista e Serviço Social. São Paulo: Cortez, 1992.</w:t>
      </w:r>
    </w:p>
    <w:p w14:paraId="52056924" w14:textId="77777777" w:rsidR="0017024C" w:rsidRDefault="0017024C">
      <w:pPr>
        <w:spacing w:line="240" w:lineRule="auto"/>
        <w:ind w:firstLine="0"/>
        <w:rPr>
          <w:color w:val="000000"/>
        </w:rPr>
      </w:pPr>
    </w:p>
    <w:p w14:paraId="4A388B71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 xml:space="preserve">PIANA, Maria Cristina A. construção do perfil do Assistente Social no cenário educacional/ Maria Cristina </w:t>
      </w:r>
      <w:proofErr w:type="spellStart"/>
      <w:r w:rsidRPr="00DA46B4">
        <w:rPr>
          <w:color w:val="000000"/>
        </w:rPr>
        <w:t>Piana</w:t>
      </w:r>
      <w:proofErr w:type="spellEnd"/>
      <w:r w:rsidRPr="00DA46B4">
        <w:rPr>
          <w:color w:val="000000"/>
        </w:rPr>
        <w:t xml:space="preserve">. – Franca: UNESP, 2008. Tese – Doutorado – Serviço Social – Faculdade de História, Direito e Serviço Social – UNESP. 1. Assistentes Sociais – Perfil profissional. 2. Serviço Social – Educação. 3. Interdisciplinaridade. 4. Políticas sociais – Educação.  Disponível em </w:t>
      </w:r>
      <w:hyperlink r:id="rId16">
        <w:r w:rsidRPr="00DA46B4">
          <w:rPr>
            <w:color w:val="000000"/>
          </w:rPr>
          <w:t>https://www.franca.unesp.br/Home/Pos-graduacao/ServicoSocial/mariacristina.pdf</w:t>
        </w:r>
      </w:hyperlink>
      <w:r w:rsidRPr="00DA46B4">
        <w:rPr>
          <w:color w:val="000000"/>
        </w:rPr>
        <w:t>. Acesso em 14/11/2020 às 18h54min.</w:t>
      </w:r>
    </w:p>
    <w:p w14:paraId="349F75C0" w14:textId="77777777" w:rsidR="0017024C" w:rsidRDefault="0017024C">
      <w:pPr>
        <w:spacing w:line="240" w:lineRule="auto"/>
        <w:ind w:firstLine="0"/>
        <w:rPr>
          <w:color w:val="000000"/>
        </w:rPr>
      </w:pPr>
    </w:p>
    <w:p w14:paraId="764A5393" w14:textId="77777777" w:rsidR="0017024C" w:rsidRDefault="0017024C">
      <w:pP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RAICHELIS, Raquel. </w:t>
      </w:r>
      <w:r w:rsidRPr="00DA46B4">
        <w:rPr>
          <w:color w:val="000000"/>
        </w:rPr>
        <w:t>Proteção social e trabalho do assistente social: tendências e disputas na conjuntura de crise mundial - Serv. Soc. Soc., São Paulo, n. 116, p. 609-635, out./dez. 2013.</w:t>
      </w:r>
    </w:p>
    <w:p w14:paraId="64752143" w14:textId="77777777" w:rsidR="0017024C" w:rsidRDefault="0017024C">
      <w:pPr>
        <w:spacing w:line="240" w:lineRule="auto"/>
        <w:ind w:firstLine="0"/>
        <w:rPr>
          <w:color w:val="000000"/>
        </w:rPr>
      </w:pPr>
    </w:p>
    <w:p w14:paraId="1C753354" w14:textId="77777777" w:rsidR="0017024C" w:rsidRDefault="0017024C" w:rsidP="00A61B09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>REVISTA em Pauta: Da Faculdade de Serviço Social da Universidade do Estado do Rio de Janeiro. A Formação Profissional em Serviço Social no Brasil – PORTES, M.</w:t>
      </w:r>
      <w:r>
        <w:rPr>
          <w:color w:val="000000"/>
        </w:rPr>
        <w:t xml:space="preserve"> F.; PORTES, L. F. 2017. </w:t>
      </w:r>
    </w:p>
    <w:p w14:paraId="7C89F15C" w14:textId="77777777" w:rsidR="0017024C" w:rsidRDefault="0017024C" w:rsidP="00A61B09">
      <w:pPr>
        <w:spacing w:line="240" w:lineRule="auto"/>
        <w:ind w:firstLine="0"/>
        <w:rPr>
          <w:color w:val="000000"/>
        </w:rPr>
      </w:pPr>
    </w:p>
    <w:p w14:paraId="573ED9D5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 xml:space="preserve">REVISTA </w:t>
      </w:r>
      <w:proofErr w:type="spellStart"/>
      <w:r w:rsidRPr="00DA46B4">
        <w:rPr>
          <w:color w:val="000000"/>
        </w:rPr>
        <w:t>Temporalis</w:t>
      </w:r>
      <w:proofErr w:type="spellEnd"/>
      <w:r w:rsidRPr="00DA46B4">
        <w:rPr>
          <w:color w:val="000000"/>
        </w:rPr>
        <w:t xml:space="preserve"> - A Formação em Serviço Social: conteúdos programáticos e </w:t>
      </w:r>
      <w:proofErr w:type="spellStart"/>
      <w:proofErr w:type="gramStart"/>
      <w:r w:rsidRPr="00DA46B4">
        <w:rPr>
          <w:color w:val="000000"/>
        </w:rPr>
        <w:t>SUAs</w:t>
      </w:r>
      <w:proofErr w:type="spellEnd"/>
      <w:proofErr w:type="gramEnd"/>
      <w:r w:rsidRPr="00DA46B4">
        <w:rPr>
          <w:color w:val="000000"/>
        </w:rPr>
        <w:t xml:space="preserve"> tendências teórico-metodológicas - </w:t>
      </w:r>
      <w:proofErr w:type="spellStart"/>
      <w:r w:rsidRPr="00DA46B4">
        <w:rPr>
          <w:color w:val="000000"/>
        </w:rPr>
        <w:t>Temporalis</w:t>
      </w:r>
      <w:proofErr w:type="spellEnd"/>
      <w:r w:rsidRPr="00DA46B4">
        <w:rPr>
          <w:color w:val="000000"/>
        </w:rPr>
        <w:t xml:space="preserve">, Brasília (DF), ano 16, n. 32, </w:t>
      </w:r>
      <w:proofErr w:type="spellStart"/>
      <w:r w:rsidRPr="00DA46B4">
        <w:rPr>
          <w:color w:val="000000"/>
        </w:rPr>
        <w:t>jul</w:t>
      </w:r>
      <w:proofErr w:type="spellEnd"/>
      <w:r w:rsidRPr="00DA46B4">
        <w:rPr>
          <w:color w:val="000000"/>
        </w:rPr>
        <w:t>/dez. 2016.</w:t>
      </w:r>
    </w:p>
    <w:p w14:paraId="2137A2B0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>RODRIGUES, Rosângela. O assistente social e o CRESS: O desafio profissional do Serviço Social. Disponível em</w:t>
      </w:r>
      <w:hyperlink r:id="rId17">
        <w:r w:rsidRPr="00DA46B4">
          <w:rPr>
            <w:color w:val="000000"/>
          </w:rPr>
          <w:t>https://acervodigital.ufpr.br/bitstream/handle/1884/35779/Rosangela%20Rodrigues.pdf?sequence=1&amp;isAllowed=y</w:t>
        </w:r>
      </w:hyperlink>
      <w:r w:rsidRPr="00DA46B4">
        <w:rPr>
          <w:color w:val="000000"/>
        </w:rPr>
        <w:t>. Acesso em 14/11/2020 às 23h59min</w:t>
      </w:r>
      <w:r>
        <w:rPr>
          <w:color w:val="000000"/>
        </w:rPr>
        <w:t>.</w:t>
      </w:r>
    </w:p>
    <w:p w14:paraId="52FD5773" w14:textId="77777777" w:rsidR="0017024C" w:rsidRDefault="0017024C">
      <w:pPr>
        <w:spacing w:line="240" w:lineRule="auto"/>
        <w:ind w:firstLine="0"/>
        <w:rPr>
          <w:color w:val="000000"/>
        </w:rPr>
      </w:pPr>
    </w:p>
    <w:p w14:paraId="6E68F966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 xml:space="preserve">SIMÕES, Nanci </w:t>
      </w:r>
      <w:proofErr w:type="spellStart"/>
      <w:r w:rsidRPr="00DA46B4">
        <w:rPr>
          <w:color w:val="000000"/>
        </w:rPr>
        <w:t>Lagioto</w:t>
      </w:r>
      <w:proofErr w:type="spellEnd"/>
      <w:r w:rsidRPr="00DA46B4">
        <w:rPr>
          <w:color w:val="000000"/>
        </w:rPr>
        <w:t xml:space="preserve"> </w:t>
      </w:r>
      <w:proofErr w:type="spellStart"/>
      <w:r w:rsidRPr="00DA46B4">
        <w:rPr>
          <w:color w:val="000000"/>
        </w:rPr>
        <w:t>Hespanhol</w:t>
      </w:r>
      <w:proofErr w:type="spellEnd"/>
      <w:r w:rsidRPr="00DA46B4">
        <w:rPr>
          <w:color w:val="000000"/>
        </w:rPr>
        <w:t xml:space="preserve">. Autonomia Profissional x Trabalho Assalariado: Exercício profissional do assistente social. Disponível em: </w:t>
      </w:r>
      <w:hyperlink r:id="rId18">
        <w:r w:rsidRPr="00DA46B4">
          <w:rPr>
            <w:color w:val="000000"/>
          </w:rPr>
          <w:t>https://repositorio.ufjf.br/jspui/handle/ufjf/2021</w:t>
        </w:r>
      </w:hyperlink>
      <w:r w:rsidRPr="00DA46B4">
        <w:rPr>
          <w:color w:val="000000"/>
        </w:rPr>
        <w:t xml:space="preserve"> Acesso em 13/11/2020 às 22h.</w:t>
      </w:r>
    </w:p>
    <w:p w14:paraId="5C10A85F" w14:textId="77777777" w:rsidR="0017024C" w:rsidRDefault="0017024C">
      <w:pPr>
        <w:spacing w:line="240" w:lineRule="auto"/>
        <w:ind w:firstLine="0"/>
        <w:rPr>
          <w:color w:val="000000"/>
        </w:rPr>
      </w:pPr>
    </w:p>
    <w:p w14:paraId="4C34B87D" w14:textId="77777777" w:rsidR="0017024C" w:rsidRPr="00DA46B4" w:rsidRDefault="0017024C" w:rsidP="0046551D">
      <w:pPr>
        <w:spacing w:line="240" w:lineRule="auto"/>
        <w:ind w:firstLine="0"/>
        <w:jc w:val="left"/>
        <w:rPr>
          <w:color w:val="000000"/>
        </w:rPr>
      </w:pPr>
      <w:r>
        <w:t xml:space="preserve">Sobre a incompatibilidade entre graduação à distância e serviço social: volume </w:t>
      </w:r>
      <w:proofErr w:type="gramStart"/>
      <w:r>
        <w:t>2</w:t>
      </w:r>
      <w:proofErr w:type="gramEnd"/>
      <w:r>
        <w:t xml:space="preserve"> -</w:t>
      </w:r>
      <w:r w:rsidRPr="0046551D">
        <w:t xml:space="preserve"> </w:t>
      </w:r>
      <w:r>
        <w:t xml:space="preserve">CFESS - Brasília (DF) </w:t>
      </w:r>
      <w:r w:rsidRPr="00983CAD">
        <w:t>2014</w:t>
      </w:r>
      <w:r>
        <w:t>.</w:t>
      </w:r>
      <w:r w:rsidRPr="00983CAD">
        <w:cr/>
      </w:r>
    </w:p>
    <w:p w14:paraId="1D96659C" w14:textId="77777777" w:rsidR="0017024C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 xml:space="preserve">TINTI, ÉC. Formação profissional em Serviço Social no Brasil e trabalho profissional. In: Capitalismo, trabalho e formação profissional: dilemas do trabalho cotidiano dos assistentes sociais em Ribeirão Preto [online]. São Paulo: Editora UNESP; São Paulo: Cultura Acadêmica, 2015, pp. 75-96. ISBN 978-85-7983-655-8. </w:t>
      </w:r>
      <w:proofErr w:type="spellStart"/>
      <w:r w:rsidRPr="00DA46B4">
        <w:rPr>
          <w:color w:val="000000"/>
        </w:rPr>
        <w:t>Available</w:t>
      </w:r>
      <w:proofErr w:type="spellEnd"/>
      <w:r w:rsidRPr="00DA46B4">
        <w:rPr>
          <w:color w:val="000000"/>
        </w:rPr>
        <w:t xml:space="preserve"> </w:t>
      </w:r>
      <w:proofErr w:type="spellStart"/>
      <w:r w:rsidRPr="00DA46B4">
        <w:rPr>
          <w:color w:val="000000"/>
        </w:rPr>
        <w:t>from</w:t>
      </w:r>
      <w:proofErr w:type="spellEnd"/>
      <w:r w:rsidRPr="00DA46B4">
        <w:rPr>
          <w:color w:val="000000"/>
        </w:rPr>
        <w:t xml:space="preserve"> </w:t>
      </w:r>
      <w:proofErr w:type="spellStart"/>
      <w:proofErr w:type="gramStart"/>
      <w:r w:rsidRPr="00DA46B4">
        <w:rPr>
          <w:color w:val="000000"/>
        </w:rPr>
        <w:t>SciELO</w:t>
      </w:r>
      <w:proofErr w:type="spellEnd"/>
      <w:proofErr w:type="gramEnd"/>
      <w:r w:rsidRPr="00DA46B4">
        <w:rPr>
          <w:color w:val="000000"/>
        </w:rPr>
        <w:t xml:space="preserve"> Books Disponível em: &lt;</w:t>
      </w:r>
      <w:hyperlink r:id="rId19">
        <w:r w:rsidRPr="00DA46B4">
          <w:rPr>
            <w:color w:val="000000"/>
          </w:rPr>
          <w:t>http://books.scielo.org</w:t>
        </w:r>
      </w:hyperlink>
      <w:r w:rsidRPr="00DA46B4">
        <w:rPr>
          <w:color w:val="000000"/>
        </w:rPr>
        <w:t>&gt;. Acesso em 14/11/2020 às 23h.</w:t>
      </w:r>
    </w:p>
    <w:p w14:paraId="2DC4CF1D" w14:textId="77777777" w:rsidR="0017024C" w:rsidRPr="00DA46B4" w:rsidRDefault="0017024C">
      <w:pPr>
        <w:spacing w:line="240" w:lineRule="auto"/>
        <w:ind w:firstLine="0"/>
        <w:rPr>
          <w:color w:val="000000"/>
        </w:rPr>
      </w:pPr>
      <w:r w:rsidRPr="00DA46B4">
        <w:rPr>
          <w:color w:val="000000"/>
        </w:rPr>
        <w:t>TORRES, I. C. As primeiras-damas e a assistência social: relações de gênero e de poder. São Paulo: Cortez, 2002.</w:t>
      </w:r>
    </w:p>
    <w:p w14:paraId="000000B4" w14:textId="77777777" w:rsidR="008D44CF" w:rsidRPr="00DA46B4" w:rsidRDefault="008D44CF" w:rsidP="007F6AD1">
      <w:pPr>
        <w:ind w:firstLine="0"/>
        <w:rPr>
          <w:color w:val="000000"/>
        </w:rPr>
      </w:pPr>
    </w:p>
    <w:sectPr w:rsidR="008D44CF" w:rsidRPr="00DA46B4" w:rsidSect="00147BAF">
      <w:footerReference w:type="default" r:id="rId2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2BAE4" w14:textId="77777777" w:rsidR="007C5C91" w:rsidRDefault="007C5C91">
      <w:pPr>
        <w:spacing w:line="240" w:lineRule="auto"/>
      </w:pPr>
      <w:r>
        <w:separator/>
      </w:r>
    </w:p>
  </w:endnote>
  <w:endnote w:type="continuationSeparator" w:id="0">
    <w:p w14:paraId="7A901A44" w14:textId="77777777" w:rsidR="007C5C91" w:rsidRDefault="007C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B5" w14:textId="77777777" w:rsidR="008D44CF" w:rsidRDefault="008D44C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line="240" w:lineRule="auto"/>
      <w:ind w:firstLine="0"/>
      <w:jc w:val="left"/>
      <w:rPr>
        <w:rFonts w:ascii="Calibri" w:eastAsia="Calibri" w:hAnsi="Calibri" w:cs="Calibri"/>
        <w:color w:val="000000"/>
        <w:sz w:val="22"/>
        <w:szCs w:val="22"/>
      </w:rPr>
    </w:pPr>
  </w:p>
  <w:p w14:paraId="000000B6" w14:textId="77777777" w:rsidR="008D44CF" w:rsidRDefault="008D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BF1EF" w14:textId="77777777" w:rsidR="007C5C91" w:rsidRDefault="007C5C91">
      <w:pPr>
        <w:spacing w:line="240" w:lineRule="auto"/>
      </w:pPr>
      <w:r>
        <w:separator/>
      </w:r>
    </w:p>
  </w:footnote>
  <w:footnote w:type="continuationSeparator" w:id="0">
    <w:p w14:paraId="2A9E5412" w14:textId="77777777" w:rsidR="007C5C91" w:rsidRDefault="007C5C91">
      <w:pPr>
        <w:spacing w:line="240" w:lineRule="auto"/>
      </w:pPr>
      <w:r>
        <w:continuationSeparator/>
      </w:r>
    </w:p>
  </w:footnote>
  <w:footnote w:id="1">
    <w:p w14:paraId="179441AD" w14:textId="77777777" w:rsidR="00AC7A4B" w:rsidRPr="00AC7A4B" w:rsidRDefault="00AC7A4B" w:rsidP="00AC7A4B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 w:rsidRPr="00AC7A4B">
        <w:t xml:space="preserve">Auricélia Cavalcante Santos - Especialização: Pós – Graduação Lato Sensu e Saúde Pública com Ênfase em PSF/2012-Faculdade de Pimenta Bueno – FAP/RO /Universidade de São Paulo Faculdade de Medicina/USP - Curso de Extensão Universitária na Modalidade de Difusão: Integração de Competências no Desempenho da Atividade Jurídica com Usuários e Dependentes de Drogas/2012. </w:t>
      </w:r>
      <w:hyperlink r:id="rId1">
        <w:r w:rsidRPr="00AC7A4B">
          <w:rPr>
            <w:rStyle w:val="Hyperlink"/>
          </w:rPr>
          <w:t>http://lattes.cnpq.br/0074118753975294</w:t>
        </w:r>
      </w:hyperlink>
      <w:r w:rsidRPr="00AC7A4B">
        <w:t>/ ID Lattes: 0074118753975294.</w:t>
      </w:r>
    </w:p>
    <w:p w14:paraId="79FAF53D" w14:textId="12246113" w:rsidR="00AC7A4B" w:rsidRDefault="00AC7A4B">
      <w:pPr>
        <w:pStyle w:val="Textodenotaderodap"/>
      </w:pPr>
    </w:p>
  </w:footnote>
  <w:footnote w:id="2">
    <w:p w14:paraId="66A0DE2B" w14:textId="77777777" w:rsidR="00267414" w:rsidRPr="007F6AD1" w:rsidRDefault="00267414" w:rsidP="00267414">
      <w:pPr>
        <w:spacing w:line="240" w:lineRule="auto"/>
        <w:ind w:firstLine="0"/>
        <w:rPr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A46B4">
        <w:rPr>
          <w:color w:val="000000"/>
          <w:sz w:val="20"/>
          <w:szCs w:val="20"/>
        </w:rPr>
        <w:t xml:space="preserve">Marilda Villela Iamamoto- 80 anos do Serviço Social no Brasil: a certeza na frente, a história na mão* Universidade do Estado do Rio de Janeiro/Faculdade de Serviço Social; pesquisadora do Conselho Nacional de Desenvolvimento Científico e Tecnológico/Rio de Janeiro/RJ, Brasil. </w:t>
      </w:r>
      <w:proofErr w:type="spellStart"/>
      <w:r w:rsidRPr="00DA46B4">
        <w:rPr>
          <w:color w:val="000000"/>
          <w:sz w:val="20"/>
          <w:szCs w:val="20"/>
        </w:rPr>
        <w:t>mv</w:t>
      </w:r>
      <w:proofErr w:type="spellEnd"/>
      <w:r w:rsidRPr="00DA46B4">
        <w:rPr>
          <w:color w:val="000000"/>
          <w:sz w:val="20"/>
          <w:szCs w:val="20"/>
        </w:rPr>
        <w:t xml:space="preserve"> </w:t>
      </w:r>
      <w:proofErr w:type="gramStart"/>
      <w:r w:rsidRPr="00DA46B4">
        <w:rPr>
          <w:color w:val="000000"/>
          <w:sz w:val="20"/>
          <w:szCs w:val="20"/>
        </w:rPr>
        <w:t>iamamoto@uol.com.br</w:t>
      </w:r>
      <w:proofErr w:type="gramEnd"/>
    </w:p>
  </w:footnote>
  <w:footnote w:id="3">
    <w:p w14:paraId="4477FA4D" w14:textId="7C8B1BC1" w:rsidR="00267414" w:rsidRPr="007F6AD1" w:rsidRDefault="00267414" w:rsidP="00267414">
      <w:pPr>
        <w:spacing w:line="240" w:lineRule="auto"/>
        <w:ind w:firstLine="0"/>
        <w:rPr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A46B4">
        <w:rPr>
          <w:color w:val="000000"/>
          <w:sz w:val="20"/>
          <w:szCs w:val="20"/>
        </w:rPr>
        <w:t>Revista Serviço Social &amp; Sociedade 120: Formação, trabalho e lutas sociais - ISSN outubro/dezembro</w:t>
      </w:r>
      <w:r w:rsidR="00AC7A4B" w:rsidRPr="00DA46B4">
        <w:rPr>
          <w:color w:val="000000"/>
          <w:sz w:val="20"/>
          <w:szCs w:val="20"/>
        </w:rPr>
        <w:t xml:space="preserve"> </w:t>
      </w:r>
      <w:r w:rsidRPr="00DA46B4">
        <w:rPr>
          <w:color w:val="000000"/>
          <w:sz w:val="20"/>
          <w:szCs w:val="20"/>
        </w:rPr>
        <w:t>2014, p. 611.</w:t>
      </w:r>
    </w:p>
  </w:footnote>
  <w:footnote w:id="4">
    <w:p w14:paraId="49CA3E47" w14:textId="77777777" w:rsidR="00267414" w:rsidRPr="00CA6023" w:rsidRDefault="00267414" w:rsidP="00267414">
      <w:pPr>
        <w:spacing w:line="240" w:lineRule="auto"/>
        <w:ind w:firstLine="0"/>
        <w:rPr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A46B4">
        <w:rPr>
          <w:color w:val="000000"/>
          <w:sz w:val="20"/>
          <w:szCs w:val="20"/>
        </w:rPr>
        <w:t>BRAGA, Mariana; MESQUITA, Pedro Parada. Inciso XII - O livre exercício profissional no Brasil. Publicado em: 06 de agosto de 2019. Disponível em: http://www.politize.com.br/artigo</w:t>
      </w:r>
      <w:r>
        <w:rPr>
          <w:color w:val="000000"/>
          <w:sz w:val="20"/>
          <w:szCs w:val="20"/>
        </w:rPr>
        <w:t>-5/livre-exercicio-profissional.</w:t>
      </w:r>
    </w:p>
  </w:footnote>
  <w:footnote w:id="5">
    <w:p w14:paraId="40CE1CD7" w14:textId="70A867E6" w:rsidR="00267414" w:rsidRPr="00267414" w:rsidRDefault="00267414" w:rsidP="00267414">
      <w:pPr>
        <w:spacing w:line="240" w:lineRule="auto"/>
        <w:ind w:firstLine="0"/>
        <w:rPr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A46B4">
        <w:rPr>
          <w:color w:val="000000"/>
          <w:sz w:val="20"/>
          <w:szCs w:val="20"/>
        </w:rPr>
        <w:t>Revista Serviço Social &amp; Sociedade 120: Formação, trabalho e lutas sociais - ISSN outubro/dezembro 2014, p. 611.</w:t>
      </w:r>
    </w:p>
  </w:footnote>
  <w:footnote w:id="6">
    <w:p w14:paraId="3E3545F6" w14:textId="77777777" w:rsidR="00267414" w:rsidRPr="00027C09" w:rsidRDefault="00267414" w:rsidP="00267414">
      <w:pPr>
        <w:spacing w:line="240" w:lineRule="auto"/>
        <w:ind w:firstLine="0"/>
        <w:rPr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A46B4">
        <w:rPr>
          <w:color w:val="000000"/>
          <w:sz w:val="20"/>
          <w:szCs w:val="20"/>
        </w:rPr>
        <w:t xml:space="preserve">IAMAMOTO, Marilda Villela. A formação acadêmico-profissional no Serviço Social brasileiro.  Serv. Soc. Soc. [online]. 2014, n.120, pp.608-639. ISSN 0101-6628.  </w:t>
      </w:r>
      <w:hyperlink r:id="rId2">
        <w:r w:rsidRPr="00DA46B4">
          <w:rPr>
            <w:color w:val="000000"/>
            <w:sz w:val="20"/>
            <w:szCs w:val="20"/>
          </w:rPr>
          <w:t>https://doi.org/10.1590/0101-6628.001</w:t>
        </w:r>
      </w:hyperlink>
      <w:r w:rsidRPr="00DA46B4">
        <w:rPr>
          <w:color w:val="000000"/>
          <w:sz w:val="20"/>
          <w:szCs w:val="20"/>
        </w:rPr>
        <w:t>.</w:t>
      </w:r>
    </w:p>
  </w:footnote>
  <w:footnote w:id="7">
    <w:p w14:paraId="55B3E2CE" w14:textId="1CD2E34E" w:rsidR="007F6AD1" w:rsidRPr="007F6AD1" w:rsidRDefault="007F6AD1" w:rsidP="007F6AD1">
      <w:pPr>
        <w:spacing w:line="240" w:lineRule="auto"/>
        <w:ind w:firstLine="0"/>
        <w:rPr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A46B4">
        <w:rPr>
          <w:color w:val="000000"/>
          <w:sz w:val="20"/>
          <w:szCs w:val="20"/>
        </w:rPr>
        <w:t xml:space="preserve">Santos, Veronica Oliveira dos. O avanço do conservadorismo no trabalho do assistente social na saúde e suas implicações frente ao projeto ético-político / Veronica Oliveira dos Santos. - 2017. 55 f. Monografia (Graduação em Serviço Social) - Universidade Federal do Rio Grande do Norte. Centro de Ciências Sociais Aplicadas. Departamento de Serviço Social. Natal, RN, 2017. </w:t>
      </w:r>
    </w:p>
  </w:footnote>
  <w:footnote w:id="8">
    <w:p w14:paraId="53CD9381" w14:textId="527D4FDE" w:rsidR="007F6AD1" w:rsidRPr="007F6AD1" w:rsidRDefault="007F6AD1" w:rsidP="007F6AD1">
      <w:pPr>
        <w:spacing w:line="240" w:lineRule="auto"/>
        <w:ind w:firstLine="0"/>
        <w:rPr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A46B4">
        <w:rPr>
          <w:color w:val="000000"/>
          <w:sz w:val="20"/>
          <w:szCs w:val="20"/>
        </w:rPr>
        <w:t xml:space="preserve">LUIZA Maria </w:t>
      </w:r>
      <w:proofErr w:type="spellStart"/>
      <w:r w:rsidRPr="00DA46B4">
        <w:rPr>
          <w:color w:val="000000"/>
          <w:sz w:val="20"/>
          <w:szCs w:val="20"/>
        </w:rPr>
        <w:t>Lorenzin</w:t>
      </w:r>
      <w:proofErr w:type="spellEnd"/>
      <w:r w:rsidRPr="00DA46B4">
        <w:rPr>
          <w:color w:val="000000"/>
          <w:sz w:val="20"/>
          <w:szCs w:val="20"/>
        </w:rPr>
        <w:t xml:space="preserve"> </w:t>
      </w:r>
      <w:proofErr w:type="spellStart"/>
      <w:r w:rsidRPr="00DA46B4">
        <w:rPr>
          <w:color w:val="000000"/>
          <w:sz w:val="20"/>
          <w:szCs w:val="20"/>
        </w:rPr>
        <w:t>Gerber</w:t>
      </w:r>
      <w:proofErr w:type="spellEnd"/>
      <w:r w:rsidRPr="00DA46B4">
        <w:rPr>
          <w:color w:val="000000"/>
          <w:sz w:val="20"/>
          <w:szCs w:val="20"/>
        </w:rPr>
        <w:t xml:space="preserve"> A Formação dos assistentes sociais</w:t>
      </w:r>
      <w:proofErr w:type="gramStart"/>
      <w:r w:rsidRPr="00DA46B4">
        <w:rPr>
          <w:color w:val="000000"/>
          <w:sz w:val="20"/>
          <w:szCs w:val="20"/>
        </w:rPr>
        <w:t xml:space="preserve">  </w:t>
      </w:r>
      <w:proofErr w:type="gramEnd"/>
      <w:r w:rsidRPr="00DA46B4">
        <w:rPr>
          <w:color w:val="000000"/>
          <w:sz w:val="20"/>
          <w:szCs w:val="20"/>
        </w:rPr>
        <w:t>em Santa Catarina: UM ESTUDO SOBRE O PRIMEIRO CURSO DE SERVIÇO SOCIAL DO ESTADO (1958-1983) -</w:t>
      </w:r>
      <w:r w:rsidR="00AC7A4B">
        <w:rPr>
          <w:color w:val="000000"/>
          <w:sz w:val="20"/>
          <w:szCs w:val="20"/>
        </w:rPr>
        <w:t xml:space="preserve"> </w:t>
      </w:r>
      <w:r w:rsidRPr="00DA46B4">
        <w:rPr>
          <w:color w:val="000000"/>
          <w:sz w:val="20"/>
          <w:szCs w:val="20"/>
        </w:rPr>
        <w:t>Dissertação de Mestrado, apresentada ao Programa de Pós</w:t>
      </w:r>
      <w:r w:rsidR="00AC7A4B">
        <w:rPr>
          <w:color w:val="000000"/>
          <w:sz w:val="20"/>
          <w:szCs w:val="20"/>
        </w:rPr>
        <w:t>-</w:t>
      </w:r>
      <w:r w:rsidRPr="00DA46B4">
        <w:rPr>
          <w:color w:val="000000"/>
          <w:sz w:val="20"/>
          <w:szCs w:val="20"/>
        </w:rPr>
        <w:t>Graduação em Serviço Social da Universidade Federal de Santa Catarina/Florianópolis 2009.</w:t>
      </w:r>
    </w:p>
  </w:footnote>
  <w:footnote w:id="9">
    <w:p w14:paraId="42DDC9A4" w14:textId="486883AD" w:rsidR="007F6AD1" w:rsidRDefault="007F6AD1" w:rsidP="007F6AD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 w:rsidRPr="00DA46B4">
        <w:rPr>
          <w:color w:val="000000"/>
        </w:rPr>
        <w:t>Lima, Rita Lourdes de. Os assistentes sociais e a questão da subalternidade profissional: reflexões acerca das representações sociais do “ser mulher” e do Serviço Social/Rita de Lourdes de Lima. - Recife/2005 - 302 p.il.</w:t>
      </w:r>
    </w:p>
  </w:footnote>
  <w:footnote w:id="10">
    <w:p w14:paraId="4809052B" w14:textId="77777777" w:rsidR="007F6AD1" w:rsidRPr="00DA46B4" w:rsidRDefault="007F6AD1" w:rsidP="007F6AD1">
      <w:pPr>
        <w:spacing w:line="240" w:lineRule="auto"/>
        <w:ind w:firstLine="0"/>
        <w:rPr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A46B4">
        <w:rPr>
          <w:color w:val="000000"/>
          <w:sz w:val="20"/>
          <w:szCs w:val="20"/>
        </w:rPr>
        <w:t xml:space="preserve">Iamamoto, Marilda Vilela - o serviço social na contemporaneidade: trabalho e formação profissional/ Marilda Villela Iamamoto. - 15. </w:t>
      </w:r>
      <w:proofErr w:type="gramStart"/>
      <w:r w:rsidRPr="00DA46B4">
        <w:rPr>
          <w:color w:val="000000"/>
          <w:sz w:val="20"/>
          <w:szCs w:val="20"/>
        </w:rPr>
        <w:t>ed.</w:t>
      </w:r>
      <w:proofErr w:type="gramEnd"/>
      <w:r w:rsidRPr="00DA46B4">
        <w:rPr>
          <w:color w:val="000000"/>
          <w:sz w:val="20"/>
          <w:szCs w:val="20"/>
        </w:rPr>
        <w:t xml:space="preserve"> - São Paulo, Cortez, 2008, p.169.</w:t>
      </w:r>
    </w:p>
    <w:p w14:paraId="0157D213" w14:textId="526A032F" w:rsidR="007F6AD1" w:rsidRDefault="007F6AD1">
      <w:pPr>
        <w:pStyle w:val="Textodenotaderodap"/>
      </w:pPr>
    </w:p>
  </w:footnote>
  <w:footnote w:id="11">
    <w:p w14:paraId="63832CE8" w14:textId="194AC393" w:rsidR="007F6AD1" w:rsidRDefault="007F6AD1" w:rsidP="007F6AD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DA46B4">
        <w:rPr>
          <w:color w:val="000000"/>
        </w:rPr>
        <w:t>Lélica</w:t>
      </w:r>
      <w:proofErr w:type="spellEnd"/>
      <w:r w:rsidRPr="00DA46B4">
        <w:rPr>
          <w:color w:val="000000"/>
        </w:rPr>
        <w:t xml:space="preserve"> Elis P. de Lacerda. Exercício profissional do assistente social: da imediaticidade às possibilidades históricas. Serv. Soc. Soc., São Paulo, n. 117, p. 22-44, jan./mar. 2014.</w:t>
      </w:r>
    </w:p>
  </w:footnote>
  <w:footnote w:id="12">
    <w:p w14:paraId="0C0B1D08" w14:textId="77777777" w:rsidR="00197419" w:rsidRPr="00DA46B4" w:rsidRDefault="00197419" w:rsidP="00197419">
      <w:pPr>
        <w:spacing w:line="240" w:lineRule="auto"/>
        <w:ind w:firstLine="0"/>
        <w:rPr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A46B4">
        <w:rPr>
          <w:color w:val="000000"/>
          <w:sz w:val="20"/>
          <w:szCs w:val="20"/>
        </w:rPr>
        <w:t xml:space="preserve">RAICHELIS, Raquel. Intervenção profissional do assistente social e as condições de trabalho </w:t>
      </w:r>
      <w:proofErr w:type="gramStart"/>
      <w:r w:rsidRPr="00DA46B4">
        <w:rPr>
          <w:color w:val="000000"/>
          <w:sz w:val="20"/>
          <w:szCs w:val="20"/>
        </w:rPr>
        <w:t>no Suas</w:t>
      </w:r>
      <w:proofErr w:type="gramEnd"/>
      <w:r w:rsidRPr="00DA46B4">
        <w:rPr>
          <w:color w:val="000000"/>
          <w:sz w:val="20"/>
          <w:szCs w:val="20"/>
        </w:rPr>
        <w:t>. Serv. Soc. Soc. [conectados]. 2010, n.104, p.750-772. ISSN 0101-6628.</w:t>
      </w:r>
    </w:p>
    <w:p w14:paraId="4BDEEF3B" w14:textId="34C8B2E5" w:rsidR="00197419" w:rsidRPr="00983CAD" w:rsidRDefault="007C5C91" w:rsidP="00983CAD">
      <w:pPr>
        <w:spacing w:line="240" w:lineRule="auto"/>
        <w:ind w:firstLine="0"/>
        <w:rPr>
          <w:sz w:val="20"/>
          <w:szCs w:val="20"/>
        </w:rPr>
      </w:pPr>
      <w:hyperlink r:id="rId3">
        <w:r w:rsidR="00197419" w:rsidRPr="00DA46B4">
          <w:rPr>
            <w:color w:val="000000"/>
            <w:sz w:val="20"/>
            <w:szCs w:val="20"/>
          </w:rPr>
          <w:t>https://doi.org/10.1590/S0101-66282010000400010</w:t>
        </w:r>
      </w:hyperlink>
      <w:r w:rsidR="00197419">
        <w:rPr>
          <w:sz w:val="20"/>
          <w:szCs w:val="20"/>
        </w:rPr>
        <w:t>.</w:t>
      </w:r>
    </w:p>
  </w:footnote>
  <w:footnote w:id="13">
    <w:p w14:paraId="73A14E3A" w14:textId="77777777" w:rsidR="00655DCE" w:rsidRPr="00DA46B4" w:rsidRDefault="00655DCE" w:rsidP="00655DCE">
      <w:pPr>
        <w:spacing w:line="240" w:lineRule="auto"/>
        <w:ind w:firstLine="0"/>
        <w:rPr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A46B4">
        <w:rPr>
          <w:color w:val="000000"/>
          <w:sz w:val="20"/>
          <w:szCs w:val="20"/>
        </w:rPr>
        <w:t xml:space="preserve">IAMAMOTO, Marilda Villela. A formação acadêmico-profissional no Serviço Social </w:t>
      </w:r>
      <w:proofErr w:type="spellStart"/>
      <w:proofErr w:type="gramStart"/>
      <w:r w:rsidRPr="00DA46B4">
        <w:rPr>
          <w:color w:val="000000"/>
          <w:sz w:val="20"/>
          <w:szCs w:val="20"/>
        </w:rPr>
        <w:t>brasileiro.</w:t>
      </w:r>
      <w:proofErr w:type="gramEnd"/>
      <w:r w:rsidRPr="00DA46B4">
        <w:rPr>
          <w:color w:val="000000"/>
          <w:sz w:val="20"/>
          <w:szCs w:val="20"/>
        </w:rPr>
        <w:t>Serv</w:t>
      </w:r>
      <w:proofErr w:type="spellEnd"/>
      <w:r w:rsidRPr="00DA46B4">
        <w:rPr>
          <w:color w:val="000000"/>
          <w:sz w:val="20"/>
          <w:szCs w:val="20"/>
        </w:rPr>
        <w:t xml:space="preserve">. Soc. Soc. [online]. 2014, n.120, pp.608-639. ISSN 0101-6628. </w:t>
      </w:r>
      <w:hyperlink r:id="rId4">
        <w:r w:rsidRPr="00DA46B4">
          <w:rPr>
            <w:color w:val="000000"/>
            <w:sz w:val="20"/>
            <w:szCs w:val="20"/>
          </w:rPr>
          <w:t>https://doi.org/10.1590/0101-6628.001</w:t>
        </w:r>
      </w:hyperlink>
      <w:r w:rsidRPr="00DA46B4">
        <w:rPr>
          <w:color w:val="000000"/>
          <w:sz w:val="20"/>
          <w:szCs w:val="20"/>
        </w:rPr>
        <w:t>.</w:t>
      </w:r>
    </w:p>
    <w:p w14:paraId="0E42F119" w14:textId="77777777" w:rsidR="00655DCE" w:rsidRDefault="00655DCE" w:rsidP="00655DCE">
      <w:pPr>
        <w:pStyle w:val="Textodenotaderodap"/>
      </w:pPr>
    </w:p>
  </w:footnote>
  <w:footnote w:id="14">
    <w:p w14:paraId="178F3A59" w14:textId="77777777" w:rsidR="0073662F" w:rsidRDefault="0073662F" w:rsidP="0073662F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>
        <w:rPr>
          <w:color w:val="000000"/>
        </w:rPr>
        <w:t>JULIANO Aparecido de Almeida/SUÊNYA Thatiane Souza de Almeida - Adoecimento profissional: reflexos das novas exigências impostas pelo mercado de trabalho aos assistentes sociais- 80 anos do Serviço Social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tendências e desafios - 4º Simpósio Mineiro de Assistentes Sociais</w:t>
      </w:r>
    </w:p>
  </w:footnote>
  <w:footnote w:id="15">
    <w:p w14:paraId="6CBE3894" w14:textId="77777777" w:rsidR="0073662F" w:rsidRDefault="0073662F" w:rsidP="0073662F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>
        <w:rPr>
          <w:color w:val="000000"/>
        </w:rPr>
        <w:t xml:space="preserve">RAICHELIS, Raquel. Intervenção profissional do assistente social e as condições de trabalho </w:t>
      </w:r>
      <w:proofErr w:type="gramStart"/>
      <w:r>
        <w:rPr>
          <w:color w:val="000000"/>
        </w:rPr>
        <w:t>no Suas</w:t>
      </w:r>
      <w:proofErr w:type="gramEnd"/>
      <w:r>
        <w:rPr>
          <w:color w:val="000000"/>
        </w:rPr>
        <w:t xml:space="preserve">. 2010, n.104, p.750-772. ISSN 0101-6628.  </w:t>
      </w:r>
      <w:hyperlink r:id="rId5">
        <w:r>
          <w:rPr>
            <w:color w:val="000000"/>
          </w:rPr>
          <w:t>https://doi.org/10.1590/S0101-66282010000400010</w:t>
        </w:r>
      </w:hyperlink>
      <w:r>
        <w:rPr>
          <w:color w:val="00000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44CF"/>
    <w:rsid w:val="00027C09"/>
    <w:rsid w:val="0007673C"/>
    <w:rsid w:val="000E68A4"/>
    <w:rsid w:val="000F3A3D"/>
    <w:rsid w:val="001248B6"/>
    <w:rsid w:val="00147BAF"/>
    <w:rsid w:val="00155F17"/>
    <w:rsid w:val="0017024C"/>
    <w:rsid w:val="00197419"/>
    <w:rsid w:val="001D3258"/>
    <w:rsid w:val="0020094F"/>
    <w:rsid w:val="00267414"/>
    <w:rsid w:val="00331647"/>
    <w:rsid w:val="00351C06"/>
    <w:rsid w:val="003822B7"/>
    <w:rsid w:val="003976B3"/>
    <w:rsid w:val="00431139"/>
    <w:rsid w:val="0046551D"/>
    <w:rsid w:val="00475DE3"/>
    <w:rsid w:val="00491D4D"/>
    <w:rsid w:val="00585B7B"/>
    <w:rsid w:val="005A4342"/>
    <w:rsid w:val="006511BA"/>
    <w:rsid w:val="00655DCE"/>
    <w:rsid w:val="0073662F"/>
    <w:rsid w:val="00793E83"/>
    <w:rsid w:val="00796F83"/>
    <w:rsid w:val="007A2739"/>
    <w:rsid w:val="007A38DD"/>
    <w:rsid w:val="007C5C91"/>
    <w:rsid w:val="007F5858"/>
    <w:rsid w:val="007F6AD1"/>
    <w:rsid w:val="00863DC8"/>
    <w:rsid w:val="00885BB0"/>
    <w:rsid w:val="008B25C7"/>
    <w:rsid w:val="008B4387"/>
    <w:rsid w:val="008C6290"/>
    <w:rsid w:val="008C7627"/>
    <w:rsid w:val="008D44CF"/>
    <w:rsid w:val="008D7B52"/>
    <w:rsid w:val="0094413C"/>
    <w:rsid w:val="0095379D"/>
    <w:rsid w:val="00983CAD"/>
    <w:rsid w:val="00A348B4"/>
    <w:rsid w:val="00A61B09"/>
    <w:rsid w:val="00A85BA4"/>
    <w:rsid w:val="00AA3AB2"/>
    <w:rsid w:val="00AC7A4B"/>
    <w:rsid w:val="00AE6AAA"/>
    <w:rsid w:val="00B42AD3"/>
    <w:rsid w:val="00B71F87"/>
    <w:rsid w:val="00BC0BC8"/>
    <w:rsid w:val="00BF6CB9"/>
    <w:rsid w:val="00C2182B"/>
    <w:rsid w:val="00CA6023"/>
    <w:rsid w:val="00CD38BC"/>
    <w:rsid w:val="00CE778F"/>
    <w:rsid w:val="00D00629"/>
    <w:rsid w:val="00D57D4A"/>
    <w:rsid w:val="00D66AF5"/>
    <w:rsid w:val="00D87DE1"/>
    <w:rsid w:val="00DA46B4"/>
    <w:rsid w:val="00DB4795"/>
    <w:rsid w:val="00DD4F84"/>
    <w:rsid w:val="00DE654B"/>
    <w:rsid w:val="00E51F55"/>
    <w:rsid w:val="00E62896"/>
    <w:rsid w:val="00F7703B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2E2F32"/>
        <w:sz w:val="24"/>
        <w:szCs w:val="24"/>
        <w:highlight w:val="white"/>
        <w:lang w:val="pt-BR" w:eastAsia="pt-BR" w:bidi="ar-SA"/>
      </w:rPr>
    </w:rPrDefault>
    <w:pPrDefault>
      <w:pPr>
        <w:shd w:val="clear" w:color="auto" w:fill="FFFFFF"/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2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4377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77B"/>
  </w:style>
  <w:style w:type="paragraph" w:styleId="Rodap">
    <w:name w:val="footer"/>
    <w:basedOn w:val="Normal"/>
    <w:link w:val="RodapChar"/>
    <w:uiPriority w:val="99"/>
    <w:unhideWhenUsed/>
    <w:rsid w:val="00B4377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77B"/>
  </w:style>
  <w:style w:type="paragraph" w:styleId="Textodebalo">
    <w:name w:val="Balloon Text"/>
    <w:basedOn w:val="Normal"/>
    <w:link w:val="TextodebaloChar"/>
    <w:uiPriority w:val="99"/>
    <w:semiHidden/>
    <w:unhideWhenUsed/>
    <w:rsid w:val="00B43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77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062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0629"/>
    <w:rPr>
      <w:sz w:val="20"/>
      <w:szCs w:val="20"/>
      <w:shd w:val="clear" w:color="auto" w:fill="FFFFFF"/>
    </w:rPr>
  </w:style>
  <w:style w:type="character" w:styleId="Refdenotaderodap">
    <w:name w:val="footnote reference"/>
    <w:basedOn w:val="Fontepargpadro"/>
    <w:uiPriority w:val="99"/>
    <w:semiHidden/>
    <w:unhideWhenUsed/>
    <w:rsid w:val="00D00629"/>
    <w:rPr>
      <w:vertAlign w:val="superscript"/>
    </w:rPr>
  </w:style>
  <w:style w:type="table" w:styleId="Tabelacomgrade">
    <w:name w:val="Table Grid"/>
    <w:basedOn w:val="Tabelanormal"/>
    <w:uiPriority w:val="59"/>
    <w:rsid w:val="007F6AD1"/>
    <w:pPr>
      <w:shd w:val="clear" w:color="auto" w:fill="auto"/>
      <w:spacing w:line="240" w:lineRule="auto"/>
      <w:ind w:firstLine="0"/>
      <w:jc w:val="left"/>
    </w:pPr>
    <w:rPr>
      <w:rFonts w:ascii="Calibri" w:eastAsia="Calibri" w:hAnsi="Calibri"/>
      <w:color w:val="auto"/>
      <w:sz w:val="22"/>
      <w:szCs w:val="22"/>
      <w:highlight w:val="none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85B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76B3"/>
    <w:pPr>
      <w:shd w:val="clear" w:color="auto" w:fill="auto"/>
      <w:spacing w:before="100" w:beforeAutospacing="1" w:after="100" w:afterAutospacing="1" w:line="240" w:lineRule="auto"/>
      <w:ind w:firstLine="0"/>
      <w:jc w:val="left"/>
    </w:pPr>
    <w:rPr>
      <w:rFonts w:eastAsiaTheme="minorEastAsia"/>
      <w:color w:val="auto"/>
      <w:highligh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2E2F32"/>
        <w:sz w:val="24"/>
        <w:szCs w:val="24"/>
        <w:highlight w:val="white"/>
        <w:lang w:val="pt-BR" w:eastAsia="pt-BR" w:bidi="ar-SA"/>
      </w:rPr>
    </w:rPrDefault>
    <w:pPrDefault>
      <w:pPr>
        <w:shd w:val="clear" w:color="auto" w:fill="FFFFFF"/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2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4377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77B"/>
  </w:style>
  <w:style w:type="paragraph" w:styleId="Rodap">
    <w:name w:val="footer"/>
    <w:basedOn w:val="Normal"/>
    <w:link w:val="RodapChar"/>
    <w:uiPriority w:val="99"/>
    <w:unhideWhenUsed/>
    <w:rsid w:val="00B4377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77B"/>
  </w:style>
  <w:style w:type="paragraph" w:styleId="Textodebalo">
    <w:name w:val="Balloon Text"/>
    <w:basedOn w:val="Normal"/>
    <w:link w:val="TextodebaloChar"/>
    <w:uiPriority w:val="99"/>
    <w:semiHidden/>
    <w:unhideWhenUsed/>
    <w:rsid w:val="00B43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77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062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0629"/>
    <w:rPr>
      <w:sz w:val="20"/>
      <w:szCs w:val="20"/>
      <w:shd w:val="clear" w:color="auto" w:fill="FFFFFF"/>
    </w:rPr>
  </w:style>
  <w:style w:type="character" w:styleId="Refdenotaderodap">
    <w:name w:val="footnote reference"/>
    <w:basedOn w:val="Fontepargpadro"/>
    <w:uiPriority w:val="99"/>
    <w:semiHidden/>
    <w:unhideWhenUsed/>
    <w:rsid w:val="00D00629"/>
    <w:rPr>
      <w:vertAlign w:val="superscript"/>
    </w:rPr>
  </w:style>
  <w:style w:type="table" w:styleId="Tabelacomgrade">
    <w:name w:val="Table Grid"/>
    <w:basedOn w:val="Tabelanormal"/>
    <w:uiPriority w:val="59"/>
    <w:rsid w:val="007F6AD1"/>
    <w:pPr>
      <w:shd w:val="clear" w:color="auto" w:fill="auto"/>
      <w:spacing w:line="240" w:lineRule="auto"/>
      <w:ind w:firstLine="0"/>
      <w:jc w:val="left"/>
    </w:pPr>
    <w:rPr>
      <w:rFonts w:ascii="Calibri" w:eastAsia="Calibri" w:hAnsi="Calibri"/>
      <w:color w:val="auto"/>
      <w:sz w:val="22"/>
      <w:szCs w:val="22"/>
      <w:highlight w:val="none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85B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76B3"/>
    <w:pPr>
      <w:shd w:val="clear" w:color="auto" w:fill="auto"/>
      <w:spacing w:before="100" w:beforeAutospacing="1" w:after="100" w:afterAutospacing="1" w:line="240" w:lineRule="auto"/>
      <w:ind w:firstLine="0"/>
      <w:jc w:val="left"/>
    </w:pPr>
    <w:rPr>
      <w:rFonts w:eastAsiaTheme="minorEastAsia"/>
      <w:color w:val="auto"/>
      <w:highligh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t.wikipedia.org/wiki/Creche" TargetMode="External"/><Relationship Id="rId18" Type="http://schemas.openxmlformats.org/officeDocument/2006/relationships/hyperlink" Target="https://repositorio.ufjf.br/jspui/handle/ufjf/202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yperlink" Target="https://acervodigital.ufpr.br/bitstream/handle/1884/35779/Rosangela%20Rodrigues.pdf?sequence=1&amp;isAllowed=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ranca.unesp.br/Home/Pos-graduacao/ServicoSocial/mariacristina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pt.wikipedia.org/wiki/For%C3%A7as_armadas" TargetMode="External"/><Relationship Id="rId10" Type="http://schemas.openxmlformats.org/officeDocument/2006/relationships/hyperlink" Target="https://pt.wikipedia.org/wiki/Desigualdade_social" TargetMode="External"/><Relationship Id="rId19" Type="http://schemas.openxmlformats.org/officeDocument/2006/relationships/hyperlink" Target="http://books.scielo.org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s://pt.wikipedia.org/wiki/Clube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590/S0101-66282010000400010" TargetMode="External"/><Relationship Id="rId2" Type="http://schemas.openxmlformats.org/officeDocument/2006/relationships/hyperlink" Target="https://doi.org/10.1590/0101-6628.001" TargetMode="External"/><Relationship Id="rId1" Type="http://schemas.openxmlformats.org/officeDocument/2006/relationships/hyperlink" Target="http://lattes.cnpq.br/0074118753975294" TargetMode="External"/><Relationship Id="rId5" Type="http://schemas.openxmlformats.org/officeDocument/2006/relationships/hyperlink" Target="https://doi.org/10.1590/S0101-66282010000400010" TargetMode="External"/><Relationship Id="rId4" Type="http://schemas.openxmlformats.org/officeDocument/2006/relationships/hyperlink" Target="https://doi.org/10.1590/0101-6628.001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169153516982396"/>
          <c:y val="0.2582518974796047"/>
          <c:w val="0.41373510276155134"/>
          <c:h val="0.69785350510108157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FACULDADES EAD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4"/>
                <c:pt idx="0">
                  <c:v>FORMAÇÃO EAD</c:v>
                </c:pt>
                <c:pt idx="1">
                  <c:v>FORMAÇÃO IES</c:v>
                </c:pt>
                <c:pt idx="2">
                  <c:v>FORMAÇÃO FEDERAL</c:v>
                </c:pt>
                <c:pt idx="3">
                  <c:v>FORMAÇÃO ESTADUAL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19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FACULDADES PRIVADAS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4"/>
                <c:pt idx="0">
                  <c:v>FORMAÇÃO EAD</c:v>
                </c:pt>
                <c:pt idx="1">
                  <c:v>FORMAÇÃO IES</c:v>
                </c:pt>
                <c:pt idx="2">
                  <c:v>FORMAÇÃO FEDERAL</c:v>
                </c:pt>
                <c:pt idx="3">
                  <c:v>FORMAÇÃO ESTADUAL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FACULDADES FEDERAIS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4"/>
                <c:pt idx="0">
                  <c:v>FORMAÇÃO EAD</c:v>
                </c:pt>
                <c:pt idx="1">
                  <c:v>FORMAÇÃO IES</c:v>
                </c:pt>
                <c:pt idx="2">
                  <c:v>FORMAÇÃO FEDERAL</c:v>
                </c:pt>
                <c:pt idx="3">
                  <c:v>FORMAÇÃO ESTADUAL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FACULDADES ESTADUAIS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4"/>
                <c:pt idx="0">
                  <c:v>FORMAÇÃO EAD</c:v>
                </c:pt>
                <c:pt idx="1">
                  <c:v>FORMAÇÃO IES</c:v>
                </c:pt>
                <c:pt idx="2">
                  <c:v>FORMAÇÃO FEDERAL</c:v>
                </c:pt>
                <c:pt idx="3">
                  <c:v>FORMAÇÃO ESTADUAL</c:v>
                </c:pt>
              </c:strCache>
            </c:strRef>
          </c:cat>
          <c:val>
            <c:numRef>
              <c:f>Plan1!$E$2:$E$5</c:f>
              <c:numCache>
                <c:formatCode>General</c:formatCode>
                <c:ptCount val="4"/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1824256"/>
        <c:axId val="131834240"/>
        <c:axId val="0"/>
      </c:bar3DChart>
      <c:catAx>
        <c:axId val="131824256"/>
        <c:scaling>
          <c:orientation val="minMax"/>
        </c:scaling>
        <c:delete val="0"/>
        <c:axPos val="l"/>
        <c:majorTickMark val="out"/>
        <c:minorTickMark val="none"/>
        <c:tickLblPos val="nextTo"/>
        <c:crossAx val="131834240"/>
        <c:crosses val="autoZero"/>
        <c:auto val="1"/>
        <c:lblAlgn val="ctr"/>
        <c:lblOffset val="100"/>
        <c:noMultiLvlLbl val="0"/>
      </c:catAx>
      <c:valAx>
        <c:axId val="131834240"/>
        <c:scaling>
          <c:orientation val="minMax"/>
        </c:scaling>
        <c:delete val="1"/>
        <c:axPos val="b"/>
        <c:majorGridlines/>
        <c:numFmt formatCode="0%" sourceLinked="1"/>
        <c:majorTickMark val="out"/>
        <c:minorTickMark val="none"/>
        <c:tickLblPos val="nextTo"/>
        <c:crossAx val="131824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9238054971279568"/>
          <c:y val="0.27676240208877284"/>
          <c:w val="0.38329532949951861"/>
          <c:h val="0.6658338297058062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NEGROS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Plan1!$A$2:$A$7</c:f>
              <c:strCache>
                <c:ptCount val="6"/>
                <c:pt idx="0">
                  <c:v>PROFISSIONAIS QUE SE CONSIERAM NEGROS</c:v>
                </c:pt>
                <c:pt idx="1">
                  <c:v>PROFISSIONAIS QUE SE CONSIDERAM PARDOS</c:v>
                </c:pt>
                <c:pt idx="2">
                  <c:v>PROFISSIONAIS QUE SE CONSIDERAM BRANCOS</c:v>
                </c:pt>
                <c:pt idx="3">
                  <c:v>PROFISSIONAIS QUE SE CONSIDERAM AMARELOS</c:v>
                </c:pt>
                <c:pt idx="4">
                  <c:v>MASCULINO</c:v>
                </c:pt>
                <c:pt idx="5">
                  <c:v>FEMENINO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PARDOS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Plan1!$A$2:$A$7</c:f>
              <c:strCache>
                <c:ptCount val="6"/>
                <c:pt idx="0">
                  <c:v>PROFISSIONAIS QUE SE CONSIERAM NEGROS</c:v>
                </c:pt>
                <c:pt idx="1">
                  <c:v>PROFISSIONAIS QUE SE CONSIDERAM PARDOS</c:v>
                </c:pt>
                <c:pt idx="2">
                  <c:v>PROFISSIONAIS QUE SE CONSIDERAM BRANCOS</c:v>
                </c:pt>
                <c:pt idx="3">
                  <c:v>PROFISSIONAIS QUE SE CONSIDERAM AMARELOS</c:v>
                </c:pt>
                <c:pt idx="4">
                  <c:v>MASCULINO</c:v>
                </c:pt>
                <c:pt idx="5">
                  <c:v>FEMENINO</c:v>
                </c:pt>
              </c:strCache>
            </c:strRef>
          </c:cat>
          <c:val>
            <c:numRef>
              <c:f>Plan1!$C$2:$C$7</c:f>
              <c:numCache>
                <c:formatCode>General</c:formatCode>
                <c:ptCount val="6"/>
                <c:pt idx="1">
                  <c:v>25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BRANCOS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Plan1!$A$2:$A$7</c:f>
              <c:strCache>
                <c:ptCount val="6"/>
                <c:pt idx="0">
                  <c:v>PROFISSIONAIS QUE SE CONSIERAM NEGROS</c:v>
                </c:pt>
                <c:pt idx="1">
                  <c:v>PROFISSIONAIS QUE SE CONSIDERAM PARDOS</c:v>
                </c:pt>
                <c:pt idx="2">
                  <c:v>PROFISSIONAIS QUE SE CONSIDERAM BRANCOS</c:v>
                </c:pt>
                <c:pt idx="3">
                  <c:v>PROFISSIONAIS QUE SE CONSIDERAM AMARELOS</c:v>
                </c:pt>
                <c:pt idx="4">
                  <c:v>MASCULINO</c:v>
                </c:pt>
                <c:pt idx="5">
                  <c:v>FEMENINO</c:v>
                </c:pt>
              </c:strCache>
            </c:strRef>
          </c:cat>
          <c:val>
            <c:numRef>
              <c:f>Plan1!$D$2:$D$7</c:f>
              <c:numCache>
                <c:formatCode>General</c:formatCode>
                <c:ptCount val="6"/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AMARELOS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Plan1!$A$2:$A$7</c:f>
              <c:strCache>
                <c:ptCount val="6"/>
                <c:pt idx="0">
                  <c:v>PROFISSIONAIS QUE SE CONSIERAM NEGROS</c:v>
                </c:pt>
                <c:pt idx="1">
                  <c:v>PROFISSIONAIS QUE SE CONSIDERAM PARDOS</c:v>
                </c:pt>
                <c:pt idx="2">
                  <c:v>PROFISSIONAIS QUE SE CONSIDERAM BRANCOS</c:v>
                </c:pt>
                <c:pt idx="3">
                  <c:v>PROFISSIONAIS QUE SE CONSIDERAM AMARELOS</c:v>
                </c:pt>
                <c:pt idx="4">
                  <c:v>MASCULINO</c:v>
                </c:pt>
                <c:pt idx="5">
                  <c:v>FEMENINO</c:v>
                </c:pt>
              </c:strCache>
            </c:strRef>
          </c:cat>
          <c:val>
            <c:numRef>
              <c:f>Plan1!$E$2:$E$7</c:f>
              <c:numCache>
                <c:formatCode>General</c:formatCode>
                <c:ptCount val="6"/>
                <c:pt idx="3">
                  <c:v>4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SEXO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-2.022017524151876E-2"/>
                  <c:y val="-6.6568047337278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Plan1!$A$2:$A$7</c:f>
              <c:strCache>
                <c:ptCount val="6"/>
                <c:pt idx="0">
                  <c:v>PROFISSIONAIS QUE SE CONSIERAM NEGROS</c:v>
                </c:pt>
                <c:pt idx="1">
                  <c:v>PROFISSIONAIS QUE SE CONSIDERAM PARDOS</c:v>
                </c:pt>
                <c:pt idx="2">
                  <c:v>PROFISSIONAIS QUE SE CONSIDERAM BRANCOS</c:v>
                </c:pt>
                <c:pt idx="3">
                  <c:v>PROFISSIONAIS QUE SE CONSIDERAM AMARELOS</c:v>
                </c:pt>
                <c:pt idx="4">
                  <c:v>MASCULINO</c:v>
                </c:pt>
                <c:pt idx="5">
                  <c:v>FEMENINO</c:v>
                </c:pt>
              </c:strCache>
            </c:strRef>
          </c:cat>
          <c:val>
            <c:numRef>
              <c:f>Plan1!$F$2:$F$7</c:f>
              <c:numCache>
                <c:formatCode>General</c:formatCode>
                <c:ptCount val="6"/>
                <c:pt idx="4">
                  <c:v>5</c:v>
                </c:pt>
                <c:pt idx="5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577536"/>
        <c:axId val="46579072"/>
      </c:barChart>
      <c:catAx>
        <c:axId val="46577536"/>
        <c:scaling>
          <c:orientation val="minMax"/>
        </c:scaling>
        <c:delete val="0"/>
        <c:axPos val="l"/>
        <c:majorTickMark val="out"/>
        <c:minorTickMark val="none"/>
        <c:tickLblPos val="nextTo"/>
        <c:crossAx val="46579072"/>
        <c:crosses val="autoZero"/>
        <c:auto val="1"/>
        <c:lblAlgn val="ctr"/>
        <c:lblOffset val="100"/>
        <c:noMultiLvlLbl val="0"/>
      </c:catAx>
      <c:valAx>
        <c:axId val="46579072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46577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200">
                <a:latin typeface="Times New Roman" panose="02020603050405020304" pitchFamily="18" charset="0"/>
                <a:cs typeface="Times New Roman" panose="02020603050405020304" pitchFamily="18" charset="0"/>
              </a:rPr>
              <a:t>CAMPOS DE ATUAÇÃO PROFISSIONAL</a:t>
            </a:r>
          </a:p>
        </c:rich>
      </c:tx>
      <c:overlay val="0"/>
    </c:title>
    <c:autoTitleDeleted val="0"/>
    <c:view3D>
      <c:rotX val="15"/>
      <c:rotY val="20"/>
      <c:depthPercent val="2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876164861636932"/>
          <c:y val="0.12655377999817904"/>
          <c:w val="0.71306327462149532"/>
          <c:h val="0.7436824076695008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Esfera de AtuaçãoProfissional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2.8816795399472205E-2"/>
                  <c:y val="5.7424335595304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9986090577765775E-2"/>
                  <c:y val="-5.2603139997025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Plan1!$A$2:$A$8</c:f>
              <c:strCache>
                <c:ptCount val="7"/>
                <c:pt idx="0">
                  <c:v>Municipal: CAPS'AD, CRAS, CREAS, SEMUSA, SEMA</c:v>
                </c:pt>
                <c:pt idx="1">
                  <c:v>Estadual: TJ/RO, MP/RO, SEDUC/CRE, EMATER-RO, SESAU</c:v>
                </c:pt>
                <c:pt idx="2">
                  <c:v>Federal: Exército Brasileiro</c:v>
                </c:pt>
                <c:pt idx="3">
                  <c:v>Organizações Sociais: CASA FAMÍLIA ROSETA</c:v>
                </c:pt>
                <c:pt idx="4">
                  <c:v>Comercio/ IES: UNIP</c:v>
                </c:pt>
                <c:pt idx="5">
                  <c:v>Hospital Particular: UNIMED</c:v>
                </c:pt>
                <c:pt idx="6">
                  <c:v>Desempregados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20</c:v>
                </c:pt>
                <c:pt idx="1">
                  <c:v>8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SEM/ATUAÇÃO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scene3d>
                <a:camera prst="orthographicFront"/>
                <a:lightRig rig="threePt" dir="t"/>
              </a:scene3d>
              <a:sp3d>
                <a:bevelT w="6350"/>
              </a:sp3d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Plan1!$A$2:$A$8</c:f>
              <c:strCache>
                <c:ptCount val="7"/>
                <c:pt idx="0">
                  <c:v>Municipal: CAPS'AD, CRAS, CREAS, SEMUSA, SEMA</c:v>
                </c:pt>
                <c:pt idx="1">
                  <c:v>Estadual: TJ/RO, MP/RO, SEDUC/CRE, EMATER-RO, SESAU</c:v>
                </c:pt>
                <c:pt idx="2">
                  <c:v>Federal: Exército Brasileiro</c:v>
                </c:pt>
                <c:pt idx="3">
                  <c:v>Organizações Sociais: CASA FAMÍLIA ROSETA</c:v>
                </c:pt>
                <c:pt idx="4">
                  <c:v>Comercio/ IES: UNIP</c:v>
                </c:pt>
                <c:pt idx="5">
                  <c:v>Hospital Particular: UNIMED</c:v>
                </c:pt>
                <c:pt idx="6">
                  <c:v>Desempregados</c:v>
                </c:pt>
              </c:strCache>
            </c:strRef>
          </c:cat>
          <c:val>
            <c:numRef>
              <c:f>Plan1!$C$2:$C$8</c:f>
              <c:numCache>
                <c:formatCode>General</c:formatCode>
                <c:ptCount val="7"/>
                <c:pt idx="6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gapDepth val="500"/>
        <c:shape val="cylinder"/>
        <c:axId val="238122496"/>
        <c:axId val="238124032"/>
        <c:axId val="0"/>
      </c:bar3DChart>
      <c:catAx>
        <c:axId val="238122496"/>
        <c:scaling>
          <c:orientation val="maxMin"/>
        </c:scaling>
        <c:delete val="0"/>
        <c:axPos val="l"/>
        <c:majorTickMark val="none"/>
        <c:minorTickMark val="none"/>
        <c:tickLblPos val="nextTo"/>
        <c:txPr>
          <a:bodyPr rot="0" vert="horz" anchor="ctr" anchorCtr="1"/>
          <a:lstStyle/>
          <a:p>
            <a:pPr>
              <a:defRPr/>
            </a:pPr>
            <a:endParaRPr lang="pt-BR"/>
          </a:p>
        </c:txPr>
        <c:crossAx val="238124032"/>
        <c:crosses val="autoZero"/>
        <c:auto val="1"/>
        <c:lblAlgn val="ctr"/>
        <c:lblOffset val="50"/>
        <c:tickLblSkip val="1"/>
        <c:noMultiLvlLbl val="0"/>
      </c:catAx>
      <c:valAx>
        <c:axId val="238124032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238122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0130418325174023E-2"/>
          <c:y val="0.85179915502688153"/>
          <c:w val="0.91296147128559946"/>
          <c:h val="0.10424793452256748"/>
        </c:manualLayout>
      </c:layout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B/>
    </a:sp3d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0.12727</cdr:x>
      <cdr:y>0.05098</cdr:y>
    </cdr:from>
    <cdr:to>
      <cdr:x>0.9343</cdr:x>
      <cdr:y>0.20327</cdr:y>
    </cdr:to>
    <cdr:sp macro="" textlink="">
      <cdr:nvSpPr>
        <cdr:cNvPr id="2" name="Caixa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75949" y="103366"/>
          <a:ext cx="4286249" cy="3087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pt-BR"/>
            <a:t>MODALIDADE</a:t>
          </a:r>
          <a:r>
            <a:rPr lang="pt-BR" baseline="0"/>
            <a:t> DE FORMAÇÃO PROFISSIONAL  EM SERVIÇO SOCIAL</a:t>
          </a:r>
          <a:endParaRPr lang="pt-BR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0.10583</cdr:x>
      <cdr:y>0</cdr:y>
    </cdr:from>
    <cdr:to>
      <cdr:x>0.89879</cdr:x>
      <cdr:y>0.15329</cdr:y>
    </cdr:to>
    <cdr:sp macro="" textlink="">
      <cdr:nvSpPr>
        <cdr:cNvPr id="2" name="Caixa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48640" y="0"/>
          <a:ext cx="4110823" cy="42410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t-BR"/>
            <a:t>COR OU RAÇA  E SEXO DOS PROFISSIONAIS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hauN6i1hsZMTrsYbed1NEMgycw==">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B7CC34-324D-424C-BE07-52BFBB5B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6023</TotalTime>
  <Pages>1</Pages>
  <Words>6082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Noeme Lemos</dc:creator>
  <cp:lastModifiedBy>AURICELIA CAVALCANTE SANTOS</cp:lastModifiedBy>
  <cp:revision>12</cp:revision>
  <cp:lastPrinted>2021-01-25T13:49:00Z</cp:lastPrinted>
  <dcterms:created xsi:type="dcterms:W3CDTF">2021-01-13T16:23:00Z</dcterms:created>
  <dcterms:modified xsi:type="dcterms:W3CDTF">2021-01-25T13:51:00Z</dcterms:modified>
</cp:coreProperties>
</file>