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9916D" w14:textId="7BCB22BE" w:rsid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Crises e conflitos recentes em países africanos, Oriente Médio e Américas levaram à migração populacional forçada e reacenderam a preocupação com a segurança alimentar. </w:t>
      </w: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br/>
      </w: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br/>
        <w:t>Este artigo tem como objetivo mapear na literatura científica as implicações da migração forçada na alimentação e nutrição de refugiados.</w:t>
      </w:r>
    </w:p>
    <w:p w14:paraId="3B00CC8F" w14:textId="77777777" w:rsidR="00C810AE" w:rsidRP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14:paraId="4DEAD79D" w14:textId="794570AF" w:rsid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>
        <w:rPr>
          <w:rFonts w:ascii="Courier New" w:eastAsia="Times New Roman" w:hAnsi="Courier New" w:cs="Courier New"/>
          <w:sz w:val="20"/>
          <w:szCs w:val="20"/>
          <w:lang w:eastAsia="pt-BR"/>
        </w:rPr>
        <w:t>Em análise dos principais desafios enfrentados diante da migração forçada e as consequências na dieta dos envolvidos.</w:t>
      </w:r>
    </w:p>
    <w:p w14:paraId="6B07EB13" w14:textId="77777777" w:rsid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14:paraId="563E80FA" w14:textId="35AFBAA0" w:rsid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Da análise dos artigos resultantes, emergiram as seguintes categorias: Desigualdade Alimentar; Adaptação cultural e nutrição; </w:t>
      </w: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br/>
      </w: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br/>
        <w:t xml:space="preserve">Doenças emergentes e estratégias para a promoção da saúde nutricional. </w:t>
      </w:r>
    </w:p>
    <w:p w14:paraId="4EC601BD" w14:textId="77777777" w:rsid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14:paraId="09DCB674" w14:textId="36E6C951" w:rsidR="00C810AE" w:rsidRP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t>A insegurança alimentar é uma consequência marcante da migração internacional forçada e constitui um problema emergente de saúde pública global, uma vez que, concomitantemente com o aumento dos deslocamentos populacionais, também amplia a gama de doenças crônicas e nutricionais.</w:t>
      </w:r>
    </w:p>
    <w:p w14:paraId="5FC7A307" w14:textId="77777777" w:rsid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FFA0A2" w14:textId="77777777" w:rsid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t>A alimentação é uma necessidade básica do ser humano e está incluída no artigo 25 da Declaração Universal dos Direitos Humanos de 19481.</w:t>
      </w:r>
    </w:p>
    <w:p w14:paraId="3EC33FCE" w14:textId="77777777" w:rsid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14:paraId="6518B13D" w14:textId="07C2299E" w:rsidR="00C810AE" w:rsidRP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A alimentação já era uma preocupação em 1798, com os postulados de Thomas Malthus quanto à suplantação do crescimento populacional em relação à capacidade de produção. </w:t>
      </w: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br/>
      </w: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br/>
        <w:t>Porém, o rápido crescimento da produtividade agrícola global tem superado as expectativas e a produção é capaz de alimentar toda a população mundial. No entanto, fatores ainda contribuem para a vulnerabilidade das populações à fome e à insegurança alimentar</w:t>
      </w:r>
    </w:p>
    <w:p w14:paraId="6595489A" w14:textId="77777777" w:rsid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74C92B" w14:textId="0EACF524" w:rsid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O conceito de Segurança Alimentar foi construído ao longo dos anos e, na sequência da Declaração da Cimeira Mundial da Alimentação de 2002, foi reafirmado </w:t>
      </w:r>
      <w:r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com o tema, </w:t>
      </w: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t>“o respeito por todos os direitos humanos e liberdades fundamentais</w:t>
      </w:r>
      <w:r>
        <w:rPr>
          <w:rFonts w:ascii="Courier New" w:eastAsia="Times New Roman" w:hAnsi="Courier New" w:cs="Courier New"/>
          <w:sz w:val="20"/>
          <w:szCs w:val="20"/>
          <w:lang w:eastAsia="pt-BR"/>
        </w:rPr>
        <w:t>”</w:t>
      </w: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t>.</w:t>
      </w: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br/>
      </w:r>
      <w:r w:rsidRPr="00C810AE">
        <w:rPr>
          <w:rFonts w:ascii="Courier New" w:eastAsia="Times New Roman" w:hAnsi="Courier New" w:cs="Courier New"/>
          <w:sz w:val="20"/>
          <w:szCs w:val="20"/>
          <w:lang w:eastAsia="pt-BR"/>
        </w:rPr>
        <w:br/>
        <w:t>No entanto, as dificuldades de medir o estado de segurança alimentar levaram ao desenvolvimento do conceito de estado de insegurança alimentar como “uma situação em que as pessoas não têm acesso a quantidades suficientes de alimentos seguros e nutritivos e, portanto, não os consomem. eles precisam crescer normalmente e levar uma vida ativa e saudável</w:t>
      </w:r>
      <w:r>
        <w:rPr>
          <w:rFonts w:ascii="Courier New" w:eastAsia="Times New Roman" w:hAnsi="Courier New" w:cs="Courier New"/>
          <w:sz w:val="20"/>
          <w:szCs w:val="20"/>
          <w:lang w:eastAsia="pt-BR"/>
        </w:rPr>
        <w:t>.</w:t>
      </w:r>
    </w:p>
    <w:p w14:paraId="5558F9F5" w14:textId="77777777" w:rsidR="00C810AE" w:rsidRP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14:paraId="7B566D87" w14:textId="77777777" w:rsidR="00C810AE" w:rsidRPr="00C810AE" w:rsidRDefault="00C810AE" w:rsidP="00C8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C810AE">
        <w:rPr>
          <w:rFonts w:ascii="Courier New" w:eastAsia="Times New Roman" w:hAnsi="Courier New" w:cs="Courier New"/>
          <w:b/>
          <w:bCs/>
          <w:sz w:val="20"/>
          <w:szCs w:val="20"/>
          <w:lang w:eastAsia="pt-BR"/>
        </w:rPr>
        <w:t>Bruna Fernandes Carvalho - Mariana Cabral Schveitzer - Márcia Vieira dos Santos.</w:t>
      </w:r>
    </w:p>
    <w:p w14:paraId="3DB4DE5C" w14:textId="77777777" w:rsidR="00C810AE" w:rsidRPr="00C810AE" w:rsidRDefault="00C810AE" w:rsidP="00C8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C3553F" w14:textId="77777777" w:rsidR="00C810AE" w:rsidRPr="00C810AE" w:rsidRDefault="00C810AE" w:rsidP="00C8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</w:p>
    <w:p w14:paraId="06AA4C53" w14:textId="77777777" w:rsidR="00C810AE" w:rsidRPr="00C810AE" w:rsidRDefault="00C810AE" w:rsidP="00C810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Nascimento AL, Andrade SLLS. Segurança alimentar e nutricional: pressupostos para uma nova cidadania. </w:t>
      </w:r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Cienc Cult</w:t>
      </w: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 2010; 62(4):34-38.</w:t>
      </w:r>
    </w:p>
    <w:p w14:paraId="4E3EB7FC" w14:textId="77777777" w:rsidR="00C810AE" w:rsidRPr="00C810AE" w:rsidRDefault="00C810AE" w:rsidP="00C8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</w:p>
    <w:p w14:paraId="5725225A" w14:textId="77777777" w:rsidR="00C810AE" w:rsidRPr="00C810AE" w:rsidRDefault="00C810AE" w:rsidP="00C810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Food and Agriculture Organization of the United Nations (FAO). </w:t>
      </w:r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World Food Summit: Rome Declaration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on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World Food Security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and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World Food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Summit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Plan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Action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1996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Nov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13-17; Roma, Itália.</w:t>
      </w:r>
    </w:p>
    <w:p w14:paraId="46A3AE70" w14:textId="77777777" w:rsidR="00C810AE" w:rsidRPr="00C810AE" w:rsidRDefault="00C810AE" w:rsidP="00C8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14:paraId="1067CD11" w14:textId="77777777" w:rsidR="00C810AE" w:rsidRPr="00C810AE" w:rsidRDefault="00C810AE" w:rsidP="00C810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Food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Agriculture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Organization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United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Nations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(FAO). 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Report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of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the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World Food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Summit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five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years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after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2002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Jun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10-13; Roma, Itália.</w:t>
      </w:r>
    </w:p>
    <w:p w14:paraId="7932B880" w14:textId="77777777" w:rsidR="00C810AE" w:rsidRPr="00C810AE" w:rsidRDefault="00C810AE" w:rsidP="00C8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</w:p>
    <w:p w14:paraId="29DCF09A" w14:textId="77777777" w:rsidR="00C810AE" w:rsidRPr="00C810AE" w:rsidRDefault="00C810AE" w:rsidP="00C810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 da ONU para refugiados (ACNUR). </w:t>
      </w:r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Global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trends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: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forced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displacement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in 2016</w:t>
      </w: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 Genebra: UNHCR; 2017.</w:t>
      </w:r>
    </w:p>
    <w:p w14:paraId="1C06FF37" w14:textId="77777777" w:rsidR="00C810AE" w:rsidRPr="00C810AE" w:rsidRDefault="00C810AE" w:rsidP="00C8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14:paraId="5379AE75" w14:textId="77777777" w:rsidR="00C810AE" w:rsidRPr="00C810AE" w:rsidRDefault="00C810AE" w:rsidP="00C810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Santos JES,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Calsing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RA, Silva VL. Refugiados no Brasil: estamos preparados para a proteção humanitária daquelas pessoas? </w:t>
      </w:r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NOMOS: Revista do Programa de Pós-Graduação em Direito da UFC</w:t>
      </w: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 2017; 37(2):187-214.</w:t>
      </w:r>
    </w:p>
    <w:p w14:paraId="7E26914C" w14:textId="77777777" w:rsidR="00C810AE" w:rsidRPr="00C810AE" w:rsidRDefault="00C810AE" w:rsidP="00C8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14:paraId="28A105CD" w14:textId="77777777" w:rsidR="00C810AE" w:rsidRPr="00C810AE" w:rsidRDefault="00C810AE" w:rsidP="00C810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Peters MDJ, Godfrey C,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McInerney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P, Baldini Soares C, Khalil H, Parker D.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Chapter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11: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Scoping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Reviews. In: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Aromataris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Munn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Z, editores. </w:t>
      </w:r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Joanna Briggs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Institute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Reviewer's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Manual</w:t>
      </w: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The Joanna Briggs </w:t>
      </w:r>
      <w:proofErr w:type="spellStart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Institute</w:t>
      </w:r>
      <w:proofErr w:type="spellEnd"/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; 2017. </w:t>
      </w:r>
    </w:p>
    <w:p w14:paraId="4468403F" w14:textId="663AE0B3" w:rsidR="00C810AE" w:rsidRPr="00C810AE" w:rsidRDefault="00C810AE" w:rsidP="00C8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Melo ZM, Brum MF, Silva AMCS, Meira DD, Sales MDC. Marcos referenciais na trajetória da segurança alimentar e nutricional: panorama mundial e nacional. </w:t>
      </w:r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Pensar Acadêmico, </w:t>
      </w:r>
      <w:proofErr w:type="spellStart"/>
      <w:r w:rsidRPr="00C810A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fldChar w:fldCharType="begin"/>
      </w:r>
      <w:r w:rsidRPr="00C810A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instrText xml:space="preserve"> HYPERLINK "https://www.mecontaaqui.com.br/" </w:instrText>
      </w:r>
      <w:r w:rsidRPr="00C810A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r>
      <w:r w:rsidRPr="00C810A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fldChar w:fldCharType="separate"/>
      </w:r>
      <w:r w:rsidRPr="00C810AE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mecontaaqui</w:t>
      </w:r>
      <w:proofErr w:type="spellEnd"/>
      <w:r w:rsidRPr="00C810AE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2</w:t>
      </w:r>
      <w:r w:rsidRPr="00C810A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fldChar w:fldCharType="end"/>
      </w:r>
      <w:r w:rsidRPr="00C81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</w:t>
      </w: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17; 15(1):95-108.</w:t>
      </w:r>
    </w:p>
    <w:p w14:paraId="6E758242" w14:textId="77777777" w:rsidR="00C810AE" w:rsidRPr="00C810AE" w:rsidRDefault="00C810AE" w:rsidP="00C8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</w:p>
    <w:p w14:paraId="2D1301DC" w14:textId="77777777" w:rsidR="00C810AE" w:rsidRPr="00C810AE" w:rsidRDefault="00C810AE" w:rsidP="00C8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</w:p>
    <w:p w14:paraId="4D3B0D58" w14:textId="77777777" w:rsidR="00C810AE" w:rsidRPr="00C810AE" w:rsidRDefault="00C810AE" w:rsidP="00C810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Principais itens para relatar Revisões sistemáticas e Meta-análises: A recomendação PRISMA. 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Epidemiol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Serv</w:t>
      </w:r>
      <w:proofErr w:type="spellEnd"/>
      <w:r w:rsidRPr="00C810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Saúde</w:t>
      </w:r>
      <w:r w:rsidRPr="00C810AE">
        <w:rPr>
          <w:rFonts w:ascii="Times New Roman" w:eastAsia="Times New Roman" w:hAnsi="Times New Roman" w:cs="Times New Roman"/>
          <w:sz w:val="24"/>
          <w:szCs w:val="24"/>
          <w:lang w:eastAsia="pt-BR"/>
        </w:rPr>
        <w:t> 2015; 24(2):335-</w:t>
      </w:r>
    </w:p>
    <w:p w14:paraId="405F0D91" w14:textId="77777777" w:rsidR="00897F04" w:rsidRDefault="000D09D7"/>
    <w:sectPr w:rsidR="00897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93641"/>
    <w:multiLevelType w:val="multilevel"/>
    <w:tmpl w:val="55B0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AE"/>
    <w:rsid w:val="000D09D7"/>
    <w:rsid w:val="00557426"/>
    <w:rsid w:val="00A04827"/>
    <w:rsid w:val="00C8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F0E4"/>
  <w15:chartTrackingRefBased/>
  <w15:docId w15:val="{989D135F-5420-4C0D-8B4D-FDF27A21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81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810A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8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10AE"/>
    <w:rPr>
      <w:b/>
      <w:bCs/>
    </w:rPr>
  </w:style>
  <w:style w:type="character" w:styleId="nfase">
    <w:name w:val="Emphasis"/>
    <w:basedOn w:val="Fontepargpadro"/>
    <w:uiPriority w:val="20"/>
    <w:qFormat/>
    <w:rsid w:val="00C810AE"/>
    <w:rPr>
      <w:i/>
      <w:iCs/>
    </w:rPr>
  </w:style>
  <w:style w:type="character" w:styleId="Hyperlink">
    <w:name w:val="Hyperlink"/>
    <w:basedOn w:val="Fontepargpadro"/>
    <w:uiPriority w:val="99"/>
    <w:unhideWhenUsed/>
    <w:rsid w:val="00C810A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1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Leite</dc:creator>
  <cp:keywords/>
  <dc:description/>
  <cp:lastModifiedBy>Ricardo Leite</cp:lastModifiedBy>
  <cp:revision>1</cp:revision>
  <dcterms:created xsi:type="dcterms:W3CDTF">2020-11-14T17:16:00Z</dcterms:created>
  <dcterms:modified xsi:type="dcterms:W3CDTF">2020-11-14T17:29:00Z</dcterms:modified>
</cp:coreProperties>
</file>