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9E" w:rsidRDefault="008B1F9E" w:rsidP="008B1F9E">
      <w:pPr>
        <w:pStyle w:val="SubttulodoTrabalho"/>
        <w:rPr>
          <w:b/>
        </w:rPr>
      </w:pPr>
      <w:bookmarkStart w:id="0" w:name="_Toc93473123"/>
      <w:bookmarkStart w:id="1" w:name="_Toc96408761"/>
      <w:bookmarkStart w:id="2" w:name="_Toc96409028"/>
      <w:bookmarkStart w:id="3" w:name="_Toc506910303"/>
      <w:bookmarkStart w:id="4" w:name="_Toc512941702"/>
      <w:r w:rsidRPr="00261E3F">
        <w:rPr>
          <w:b/>
        </w:rPr>
        <w:t>O PAPEL DO PEDAGOGO NA EFETIVAÇÃO DA GESTÃO DEMOCRÁTICA</w:t>
      </w:r>
    </w:p>
    <w:p w:rsidR="00CA5872" w:rsidRPr="00CA5872" w:rsidRDefault="00CA5872" w:rsidP="00CA5872"/>
    <w:p w:rsidR="008B1F9E" w:rsidRDefault="008B1F9E" w:rsidP="008B1F9E"/>
    <w:p w:rsidR="008B1F9E" w:rsidRDefault="008B1F9E" w:rsidP="008B1F9E">
      <w:pPr>
        <w:jc w:val="right"/>
      </w:pPr>
      <w:r>
        <w:t xml:space="preserve">Neudiran Gonçalves Nunes </w:t>
      </w:r>
      <w:r w:rsidR="00CA5872">
        <w:t>de Méllo</w:t>
      </w:r>
    </w:p>
    <w:p w:rsidR="00CA5872" w:rsidRDefault="00CA5872" w:rsidP="00CA5872"/>
    <w:p w:rsidR="00CA5872" w:rsidRPr="000647F0" w:rsidRDefault="00DC68DE" w:rsidP="00CA5872">
      <w:pPr>
        <w:rPr>
          <w:b/>
        </w:rPr>
      </w:pPr>
      <w:r w:rsidRPr="000647F0">
        <w:rPr>
          <w:b/>
        </w:rPr>
        <w:t>RESUMO</w:t>
      </w:r>
    </w:p>
    <w:p w:rsidR="00DC68DE" w:rsidRDefault="00DC68DE" w:rsidP="00CA5872"/>
    <w:p w:rsidR="00931130" w:rsidRDefault="00931130" w:rsidP="00931130">
      <w:pPr>
        <w:spacing w:line="360" w:lineRule="auto"/>
        <w:rPr>
          <w:rFonts w:cs="Arial"/>
          <w:szCs w:val="24"/>
        </w:rPr>
      </w:pPr>
    </w:p>
    <w:p w:rsidR="00931130" w:rsidRDefault="00901EB7" w:rsidP="00931130">
      <w:pPr>
        <w:rPr>
          <w:sz w:val="20"/>
        </w:rPr>
      </w:pPr>
      <w:r w:rsidRPr="00931130">
        <w:rPr>
          <w:rFonts w:cs="Arial"/>
          <w:sz w:val="20"/>
        </w:rPr>
        <w:t xml:space="preserve">O processo de gestão escolar tem como papel principal descentralizar o desenvolvimento pedagógico e administrativo no sistema de ensino. A crescente autonomia escolar é o resultado de tal gerenciamento mediante o compromisso e o envolvimento dos atores participantes da construção democrática. A gestão participativa, as relações interpessoais, o desempenho e a autoavaliação são indicadores que precisam ser trabalhados no processo de gestão. </w:t>
      </w:r>
      <w:r w:rsidR="00920FE1" w:rsidRPr="00931130">
        <w:rPr>
          <w:rFonts w:cs="Arial"/>
          <w:sz w:val="20"/>
        </w:rPr>
        <w:t xml:space="preserve">É o pedagogo quem procura opções específicas para se encaixar na situação escolar, para trabalhar os métodos e as técnicas de ensino, que precisam ser harmônicas com a realidade temporal e local sendo que, para cada contexto existe um procedimento e uma linguagem própria, pois sozinho o profissional não conseguirá alcançar seus objetivos. </w:t>
      </w:r>
      <w:r w:rsidR="00931130" w:rsidRPr="00931130">
        <w:rPr>
          <w:sz w:val="20"/>
        </w:rPr>
        <w:t>“O Papel do Pedagogo na Efetivação da Gestão Democrática” tem como finalidades compreender e aplicar conceitos teóricos em situações educacionais voltadas ao papel do pedagogo no espaço escolar; entender o papel da mediação nas relações interpessoais e atuação com os profissionais da escola e analisar a relevância da Gestão Democrática na realidade escolar.</w:t>
      </w:r>
    </w:p>
    <w:p w:rsidR="00A8561B" w:rsidRDefault="00A8561B" w:rsidP="00931130">
      <w:pPr>
        <w:rPr>
          <w:sz w:val="20"/>
        </w:rPr>
      </w:pPr>
    </w:p>
    <w:p w:rsidR="00A8561B" w:rsidRPr="00931130" w:rsidRDefault="00A8561B" w:rsidP="00931130">
      <w:pPr>
        <w:rPr>
          <w:sz w:val="20"/>
        </w:rPr>
      </w:pPr>
      <w:r w:rsidRPr="00A8561B">
        <w:rPr>
          <w:b/>
          <w:sz w:val="20"/>
        </w:rPr>
        <w:t>Palavras-chave:</w:t>
      </w:r>
      <w:r>
        <w:rPr>
          <w:sz w:val="20"/>
        </w:rPr>
        <w:t xml:space="preserve"> Gestão Escolar. Construção Democrática. Pedagogo. Métodos. Técnicas.</w:t>
      </w:r>
    </w:p>
    <w:p w:rsidR="00DC68DE" w:rsidRDefault="00DC68DE" w:rsidP="00CA5872"/>
    <w:p w:rsidR="00A8561B" w:rsidRDefault="00A8561B" w:rsidP="00A8561B">
      <w:pPr>
        <w:pStyle w:val="Ttulo1"/>
        <w:numPr>
          <w:ilvl w:val="0"/>
          <w:numId w:val="0"/>
        </w:numPr>
      </w:pPr>
      <w:r>
        <w:lastRenderedPageBreak/>
        <w:t>1 INTRODUÇÃO</w:t>
      </w:r>
    </w:p>
    <w:p w:rsidR="00A8561B" w:rsidRDefault="00A8561B" w:rsidP="00A8561B">
      <w:pPr>
        <w:spacing w:line="360" w:lineRule="auto"/>
        <w:ind w:firstLine="708"/>
      </w:pPr>
      <w:r w:rsidRPr="00611E8C">
        <w:t xml:space="preserve">No dia a dia escolar, as dificuldades escolares estão sempre presentes, solicitando um pedagogo que possa atuar com discernimento e bom senso. Dentre seus compromissos está: o estabelecimento de horários, a formulação e a reformulação do Projeto Político Pedagógico (PPP), o Plano de Ação, o calendário, organizar horários, escolher material didático, usar metodologias de ensino, entre outras. </w:t>
      </w:r>
    </w:p>
    <w:p w:rsidR="00A8561B" w:rsidRPr="00611E8C" w:rsidRDefault="00A8561B" w:rsidP="00A8561B">
      <w:pPr>
        <w:spacing w:line="360" w:lineRule="auto"/>
        <w:ind w:firstLine="708"/>
      </w:pPr>
      <w:r>
        <w:t>Se o pedagogo irá agir na investigação de melhores práticas pedagógicas, deve estar atento, atualizado nos contextos sociais, uma visão globalizada, holística faz parte do universo pedagógico (NEGRI-SAKATA, 2013, p. 18).</w:t>
      </w:r>
    </w:p>
    <w:p w:rsidR="00A8561B" w:rsidRDefault="00A8561B" w:rsidP="00A8561B">
      <w:pPr>
        <w:spacing w:line="360" w:lineRule="auto"/>
        <w:ind w:firstLine="708"/>
      </w:pPr>
      <w:r w:rsidRPr="00F12DE6">
        <w:t xml:space="preserve">Este </w:t>
      </w:r>
      <w:r>
        <w:t>artigo, cujo tema é “O Papel do Pedagogo na Efetivação da Gestão Democrática” tem como finalidades compreender e aplicar conceitos teóricos em situações educacionais voltadas ao papel do pedagogo no espaço escolar; entender o papel da mediação nas relações interpessoais e atuação com os profissionais da escola e analisar a relevância da Gestão Democrática na realidade escolar.</w:t>
      </w:r>
    </w:p>
    <w:p w:rsidR="00A8561B" w:rsidRDefault="00A8561B" w:rsidP="00A8561B">
      <w:pPr>
        <w:spacing w:line="360" w:lineRule="auto"/>
        <w:ind w:firstLine="708"/>
      </w:pPr>
      <w:r>
        <w:t>No entanto, sabe-se que o trabalho pedagógico no dia a dia da escola pública é organizado por meio da construção do PPP, com a implementação do trabalho pedagógico na coletividade dos profissionais escolares, com a formação continuada coletiva do profissional escolar e com as relações escola e comunidade.</w:t>
      </w:r>
    </w:p>
    <w:p w:rsidR="00A8561B" w:rsidRDefault="00A8561B" w:rsidP="00A8561B">
      <w:pPr>
        <w:spacing w:line="360" w:lineRule="auto"/>
        <w:ind w:firstLine="708"/>
      </w:pPr>
      <w:r>
        <w:t>A ação do pedagogo deve conter princípios da gestão democrática e participativa e tem como referência a ética profissional, a autonomia escolar, a ação investigativa, a formação continuada e a escola como espaço educativo.</w:t>
      </w:r>
    </w:p>
    <w:p w:rsidR="00A8561B" w:rsidRDefault="00A8561B" w:rsidP="00A8561B">
      <w:pPr>
        <w:spacing w:line="360" w:lineRule="auto"/>
        <w:ind w:firstLine="708"/>
      </w:pPr>
      <w:r>
        <w:t>O pedagogo é responsável pela análise, reflexão e pesquisa dos meios de adequação às melhores metodologias e técnicas de ensino específicos para o contexto escolar, pressupondo-se atingir uma educação de qualidade, devendo ser sempre atento, aberto para ouvir e entender as mais variadas opiniões que possa encontrar acerca das questões educativas. Desse modo, para se construir o PPP é necessário que haja a participação de todos os educadores, funcionários, estudantes e pais para assegurar que o resultado seja harmônico dom os desejos da sociedade.</w:t>
      </w:r>
    </w:p>
    <w:p w:rsidR="00A8561B" w:rsidRPr="00DD410B" w:rsidRDefault="00A8561B" w:rsidP="00A8561B">
      <w:pPr>
        <w:spacing w:line="360" w:lineRule="auto"/>
        <w:ind w:firstLine="708"/>
      </w:pPr>
      <w:r w:rsidRPr="00DD410B">
        <w:t xml:space="preserve">Portanto, a gestão democrática demanda autonomia e conhecimento do campo escolar, tanto dos educandos, dos educadores e demais profissionais do estabelecimento de ensino, como do meio social em que vivem. Saber escutar os </w:t>
      </w:r>
      <w:r w:rsidRPr="00DD410B">
        <w:lastRenderedPageBreak/>
        <w:t>problemas, decodificar a situação e atuar conforme o bem estar de todos, sem que se prenda a pormenores que possam beneficiar somente alguns indivíduos envolvidos.</w:t>
      </w:r>
    </w:p>
    <w:p w:rsidR="00A8561B" w:rsidRDefault="00A8561B" w:rsidP="00A8561B">
      <w:pPr>
        <w:spacing w:line="360" w:lineRule="auto"/>
        <w:rPr>
          <w:rFonts w:cs="Arial"/>
          <w:szCs w:val="24"/>
        </w:rPr>
      </w:pPr>
      <w:r>
        <w:tab/>
      </w:r>
    </w:p>
    <w:p w:rsidR="00A8561B" w:rsidRPr="005633D4" w:rsidRDefault="00A8561B" w:rsidP="00A8561B">
      <w:pPr>
        <w:tabs>
          <w:tab w:val="left" w:pos="990"/>
        </w:tabs>
      </w:pPr>
    </w:p>
    <w:p w:rsidR="00A8561B" w:rsidRPr="008B1F9E" w:rsidRDefault="00A8561B" w:rsidP="00CA5872"/>
    <w:p w:rsidR="002F0A0D" w:rsidRDefault="002F0A0D" w:rsidP="002F0A0D">
      <w:pPr>
        <w:pStyle w:val="Ttulo1"/>
      </w:pPr>
      <w:bookmarkStart w:id="5" w:name="_Toc506910304"/>
      <w:bookmarkStart w:id="6" w:name="_Toc512941703"/>
      <w:bookmarkEnd w:id="0"/>
      <w:bookmarkEnd w:id="1"/>
      <w:bookmarkEnd w:id="2"/>
      <w:bookmarkEnd w:id="3"/>
      <w:bookmarkEnd w:id="4"/>
      <w:r>
        <w:lastRenderedPageBreak/>
        <w:t>DESENVOLVIMENTO</w:t>
      </w:r>
      <w:bookmarkEnd w:id="5"/>
      <w:bookmarkEnd w:id="6"/>
    </w:p>
    <w:p w:rsidR="004D52A0" w:rsidRDefault="002F0A0D" w:rsidP="002F0A0D">
      <w:pPr>
        <w:spacing w:line="360" w:lineRule="auto"/>
        <w:rPr>
          <w:rFonts w:cs="Arial"/>
          <w:szCs w:val="24"/>
        </w:rPr>
      </w:pPr>
      <w:r>
        <w:rPr>
          <w:rFonts w:cs="Arial"/>
          <w:szCs w:val="24"/>
        </w:rPr>
        <w:tab/>
      </w:r>
      <w:r w:rsidR="000E2A4C">
        <w:rPr>
          <w:rFonts w:cs="Arial"/>
          <w:szCs w:val="24"/>
        </w:rPr>
        <w:t>É sabido</w:t>
      </w:r>
      <w:r w:rsidR="004D52A0">
        <w:rPr>
          <w:rFonts w:cs="Arial"/>
          <w:szCs w:val="24"/>
        </w:rPr>
        <w:t xml:space="preserve"> que o processo de gestão escolar tem como papel principal descentralizar o desenvolvimento pedagógico e administrativo no sistema de ensino. A crescente autonomia escolar é o resultado de tal gerenciamento mediante o compromisso e o envolvimento dos atores participantes da construção democrática. A gestão participativa, as relações interpessoais, o desempenho e a autoavaliação são indicadores que precisam ser trabalhados no processo de gestão. De acordo com Boschetti; Mota; Abreu (2016, p. 104):</w:t>
      </w:r>
    </w:p>
    <w:p w:rsidR="004D52A0" w:rsidRDefault="004D52A0" w:rsidP="002F0A0D">
      <w:pPr>
        <w:spacing w:line="360" w:lineRule="auto"/>
        <w:rPr>
          <w:rFonts w:cs="Arial"/>
          <w:szCs w:val="24"/>
        </w:rPr>
      </w:pPr>
    </w:p>
    <w:p w:rsidR="004D52A0" w:rsidRPr="004D52A0" w:rsidRDefault="004D52A0" w:rsidP="004D52A0">
      <w:pPr>
        <w:ind w:left="1701"/>
        <w:rPr>
          <w:rFonts w:cs="Arial"/>
          <w:sz w:val="20"/>
        </w:rPr>
      </w:pPr>
      <w:r w:rsidRPr="004D52A0">
        <w:rPr>
          <w:rFonts w:cs="Arial"/>
          <w:sz w:val="20"/>
        </w:rPr>
        <w:t>A tendência da educação atual no Brasil tem na gestão escolar um de seus principais pilares de transformação, porém, toda mudança de mentalidade, postura e atitude é algo difícil de implantar, principalmente no âmbito educativo.</w:t>
      </w:r>
    </w:p>
    <w:p w:rsidR="004D52A0" w:rsidRDefault="004D52A0" w:rsidP="002F0A0D">
      <w:pPr>
        <w:spacing w:line="360" w:lineRule="auto"/>
        <w:rPr>
          <w:rFonts w:cs="Arial"/>
          <w:szCs w:val="24"/>
        </w:rPr>
      </w:pPr>
    </w:p>
    <w:p w:rsidR="004D52A0" w:rsidRDefault="004D52A0" w:rsidP="002F0A0D">
      <w:pPr>
        <w:spacing w:line="360" w:lineRule="auto"/>
        <w:rPr>
          <w:rFonts w:cs="Arial"/>
          <w:szCs w:val="24"/>
        </w:rPr>
      </w:pPr>
      <w:r>
        <w:rPr>
          <w:rFonts w:cs="Arial"/>
          <w:szCs w:val="24"/>
        </w:rPr>
        <w:tab/>
        <w:t>Neste contexto, vale ressaltar que a escola é uma instituição que forma cidadãos capazes de exercer seu papel social, contando com a gestão democrática como um recurso para se adequar à realidade social para um melhor atendimento dos resultados educacionais. Para tanto, precisa formar sua identidade, alcançada pela participação da coletividade em que cada componente da comunidade escolar deixa um pouco de si e forma sua própria identidade.</w:t>
      </w:r>
    </w:p>
    <w:p w:rsidR="004D52A0" w:rsidRDefault="004D52A0" w:rsidP="002F0A0D">
      <w:pPr>
        <w:spacing w:line="360" w:lineRule="auto"/>
        <w:rPr>
          <w:rFonts w:cs="Arial"/>
          <w:szCs w:val="24"/>
        </w:rPr>
      </w:pPr>
      <w:r>
        <w:rPr>
          <w:rFonts w:cs="Arial"/>
          <w:szCs w:val="24"/>
        </w:rPr>
        <w:tab/>
        <w:t>É o pedagogo quem procura opções específicas para se encaixar na situação escolar, para trabalhar os métodos e as técnicas de ensino, que precisam ser harmônicas com a realidade temporal e local sendo que, para cada contexto existe um procedimento e uma linguagem própria</w:t>
      </w:r>
      <w:r w:rsidR="000231C9">
        <w:rPr>
          <w:rFonts w:cs="Arial"/>
          <w:szCs w:val="24"/>
        </w:rPr>
        <w:t>, pois sozinho o profissional não conseguirá alcançar seus objetivos.</w:t>
      </w:r>
    </w:p>
    <w:p w:rsidR="000231C9" w:rsidRDefault="000231C9" w:rsidP="000231C9">
      <w:pPr>
        <w:spacing w:line="360" w:lineRule="auto"/>
        <w:rPr>
          <w:rFonts w:cs="Arial"/>
          <w:szCs w:val="24"/>
        </w:rPr>
      </w:pPr>
      <w:r>
        <w:rPr>
          <w:rFonts w:cs="Arial"/>
          <w:szCs w:val="24"/>
        </w:rPr>
        <w:tab/>
        <w:t xml:space="preserve">A tendência democrática de autogestão surgiu antes da promulgação da LDB (Lei de Diretrizes e Bases) buscando alterações necessárias mediante uma nova conjuntura em meio às mudanças globais. </w:t>
      </w:r>
      <w:bookmarkStart w:id="7" w:name="_Toc93473128"/>
      <w:bookmarkStart w:id="8" w:name="_Toc96408766"/>
      <w:bookmarkStart w:id="9" w:name="_Toc96409033"/>
      <w:bookmarkStart w:id="10" w:name="_Toc140052052"/>
      <w:bookmarkStart w:id="11" w:name="_Toc506910307"/>
      <w:bookmarkStart w:id="12" w:name="_Toc512941708"/>
      <w:r>
        <w:rPr>
          <w:rFonts w:cs="Arial"/>
          <w:szCs w:val="24"/>
        </w:rPr>
        <w:t>Por isso, a escola pública deve ter, como ponto de partida, o princípio democrático para viabilizar ao gestor formar as suas ações democráticas e coletivas. E, nesse sentido Gadotti (1998, p. 17 Apud BOSCHETTI; MOTA; ABREU, 2016, p. 105) afirma que:</w:t>
      </w:r>
    </w:p>
    <w:p w:rsidR="000231C9" w:rsidRDefault="000231C9" w:rsidP="000231C9">
      <w:pPr>
        <w:spacing w:line="360" w:lineRule="auto"/>
        <w:rPr>
          <w:rFonts w:cs="Arial"/>
          <w:szCs w:val="24"/>
        </w:rPr>
      </w:pPr>
    </w:p>
    <w:p w:rsidR="000231C9" w:rsidRPr="00B67094" w:rsidRDefault="000231C9" w:rsidP="00B67094">
      <w:pPr>
        <w:ind w:left="1701"/>
        <w:rPr>
          <w:rFonts w:cs="Arial"/>
          <w:sz w:val="20"/>
        </w:rPr>
      </w:pPr>
      <w:r w:rsidRPr="00B67094">
        <w:rPr>
          <w:rFonts w:cs="Arial"/>
          <w:sz w:val="20"/>
        </w:rPr>
        <w:t>Em primeiro lugar, uma mudança de mentalidade de todos os membros da comunidade escolar, mudança que implica deixar de lado o velho preconceito de que a escola pública é apenas um aparelho burocrático do estado e não uma conquista da comu</w:t>
      </w:r>
      <w:r w:rsidR="00B67094" w:rsidRPr="00B67094">
        <w:rPr>
          <w:rFonts w:cs="Arial"/>
          <w:sz w:val="20"/>
        </w:rPr>
        <w:t>n</w:t>
      </w:r>
      <w:r w:rsidRPr="00B67094">
        <w:rPr>
          <w:rFonts w:cs="Arial"/>
          <w:sz w:val="20"/>
        </w:rPr>
        <w:t>idade.</w:t>
      </w:r>
    </w:p>
    <w:p w:rsidR="000231C9" w:rsidRDefault="000231C9" w:rsidP="000231C9">
      <w:pPr>
        <w:spacing w:line="360" w:lineRule="auto"/>
        <w:rPr>
          <w:rFonts w:cs="Arial"/>
          <w:szCs w:val="24"/>
        </w:rPr>
      </w:pPr>
    </w:p>
    <w:p w:rsidR="000231C9" w:rsidRDefault="000231C9" w:rsidP="000231C9">
      <w:pPr>
        <w:spacing w:line="360" w:lineRule="auto"/>
        <w:rPr>
          <w:rFonts w:cs="Arial"/>
          <w:szCs w:val="24"/>
        </w:rPr>
      </w:pPr>
      <w:r>
        <w:rPr>
          <w:rFonts w:cs="Arial"/>
          <w:szCs w:val="24"/>
        </w:rPr>
        <w:lastRenderedPageBreak/>
        <w:tab/>
        <w:t xml:space="preserve">Essa concepção sobre gestão democrática </w:t>
      </w:r>
      <w:r w:rsidR="00B67094">
        <w:rPr>
          <w:rFonts w:cs="Arial"/>
          <w:szCs w:val="24"/>
        </w:rPr>
        <w:t>que Gadotti defende traz a pressuposição da historicidade onde a escola pública é constituída e delineada por quem acredita no potencial do ser humano, independente de mecanismos influenciadores, até mesmo aqueles amparados pela lei.</w:t>
      </w:r>
    </w:p>
    <w:p w:rsidR="00B67094" w:rsidRDefault="00B67094" w:rsidP="000231C9">
      <w:pPr>
        <w:spacing w:line="360" w:lineRule="auto"/>
        <w:rPr>
          <w:rFonts w:cs="Arial"/>
          <w:szCs w:val="24"/>
        </w:rPr>
      </w:pPr>
      <w:r>
        <w:rPr>
          <w:rFonts w:cs="Arial"/>
          <w:szCs w:val="24"/>
        </w:rPr>
        <w:tab/>
        <w:t>Entretanto, os professores atuais têm um novo desafio e não é somente saber do processo histórico da educação, porém ter habilidades e competências para avaliar as enfermidades sociais e agir como sujeito histórico, onde a sala de aula é constituída de um ambiente interativo de diálogos e de debates em benefício da formação, pois como sujeitos</w:t>
      </w:r>
      <w:r w:rsidR="000740C2">
        <w:rPr>
          <w:rFonts w:cs="Arial"/>
          <w:szCs w:val="24"/>
        </w:rPr>
        <w:t xml:space="preserve"> do processo, tanto professor como educandos agirão e desempenharão de forma diferenciada para construir e buscar o conhecimento incessantemente.</w:t>
      </w:r>
    </w:p>
    <w:p w:rsidR="000740C2" w:rsidRDefault="000740C2" w:rsidP="000231C9">
      <w:pPr>
        <w:spacing w:line="360" w:lineRule="auto"/>
        <w:rPr>
          <w:rFonts w:cs="Arial"/>
          <w:szCs w:val="24"/>
        </w:rPr>
      </w:pPr>
      <w:r>
        <w:rPr>
          <w:rFonts w:cs="Arial"/>
          <w:szCs w:val="24"/>
        </w:rPr>
        <w:tab/>
        <w:t>De forma tradicional, as pesquisas acerca da atuação do gestor escolar atêm-se a uma definição de administração divergente da concepção ampla, pois se restringe à ação administrativa dos gestores somente às atividades-meios, dicotomizando as atividades da escola em pedagógicas e administrativas. Segundo Paro (2010, p. 766):</w:t>
      </w:r>
    </w:p>
    <w:p w:rsidR="000740C2" w:rsidRDefault="000740C2" w:rsidP="000231C9">
      <w:pPr>
        <w:spacing w:line="360" w:lineRule="auto"/>
        <w:rPr>
          <w:rFonts w:cs="Arial"/>
          <w:szCs w:val="24"/>
        </w:rPr>
      </w:pPr>
    </w:p>
    <w:p w:rsidR="000740C2" w:rsidRPr="00B47372" w:rsidRDefault="00F50D48" w:rsidP="00B47372">
      <w:pPr>
        <w:ind w:left="1701"/>
        <w:rPr>
          <w:rFonts w:cs="Arial"/>
          <w:sz w:val="20"/>
        </w:rPr>
      </w:pPr>
      <w:r w:rsidRPr="00B47372">
        <w:rPr>
          <w:rFonts w:cs="Arial"/>
          <w:sz w:val="20"/>
        </w:rPr>
        <w:t>Embora sirva ao propósito de tornar clara a distinção entre atividade pedagógica propriamente dita e as atividades que a esta servem de pressuposto e sustentação, tal maneira de tratar o problema acaba por tomar as atividades pedagógicas e administrativas como mutuamente exclusivas – como se o administrativo e o pedagógico não pudessem coexistir numa mesma atividade –, encobrindo assim o caráter necessariamente administrativo de toda prática pedagógica e desconsiderando as potencialidades pedagógicas da prática administrativa quando se refere especificamente à educação.</w:t>
      </w:r>
    </w:p>
    <w:p w:rsidR="00F50D48" w:rsidRDefault="00F50D48" w:rsidP="000231C9">
      <w:pPr>
        <w:spacing w:line="360" w:lineRule="auto"/>
        <w:rPr>
          <w:rFonts w:cs="Arial"/>
          <w:szCs w:val="24"/>
        </w:rPr>
      </w:pPr>
    </w:p>
    <w:p w:rsidR="00F50D48" w:rsidRDefault="00F50D48" w:rsidP="000231C9">
      <w:pPr>
        <w:spacing w:line="360" w:lineRule="auto"/>
        <w:rPr>
          <w:rFonts w:cs="Arial"/>
          <w:szCs w:val="24"/>
        </w:rPr>
      </w:pPr>
      <w:r>
        <w:rPr>
          <w:rFonts w:cs="Arial"/>
          <w:szCs w:val="24"/>
        </w:rPr>
        <w:tab/>
        <w:t xml:space="preserve">Sendo assim, </w:t>
      </w:r>
      <w:r w:rsidR="00B47372">
        <w:rPr>
          <w:rFonts w:cs="Arial"/>
          <w:szCs w:val="24"/>
        </w:rPr>
        <w:t>é muito importante a ação administrativa em sentido mais amplo, pois ela é a mediadora que possibilita a realização do trabalho da melhor maneira possível. Isso quer dizer que a mediação é a procura de finalidades permeia toda a aç</w:t>
      </w:r>
      <w:r w:rsidR="000D0BCC">
        <w:rPr>
          <w:rFonts w:cs="Arial"/>
          <w:szCs w:val="24"/>
        </w:rPr>
        <w:t xml:space="preserve">ão </w:t>
      </w:r>
      <w:r w:rsidR="00B47372">
        <w:rPr>
          <w:rFonts w:cs="Arial"/>
          <w:szCs w:val="24"/>
        </w:rPr>
        <w:t>do homem enquanto trabalho individual ou coletivo.</w:t>
      </w:r>
    </w:p>
    <w:p w:rsidR="000D0BCC" w:rsidRDefault="000D0BCC" w:rsidP="000231C9">
      <w:pPr>
        <w:spacing w:line="360" w:lineRule="auto"/>
        <w:rPr>
          <w:rFonts w:cs="Arial"/>
          <w:szCs w:val="24"/>
        </w:rPr>
      </w:pPr>
      <w:r>
        <w:rPr>
          <w:rFonts w:cs="Arial"/>
          <w:szCs w:val="24"/>
        </w:rPr>
        <w:tab/>
      </w:r>
      <w:r w:rsidR="00F314F8">
        <w:rPr>
          <w:rFonts w:cs="Arial"/>
          <w:szCs w:val="24"/>
        </w:rPr>
        <w:t>A prática administrativa do gestor escolar é justificada por um estudo. Primeiro pela necessidade de estudar os modos como o gestor colabora para uma competência administrativa maior na escola fundamental. mas, isso é relevante! Pois, a escola brasileira não consegue atingir os objetivos mínimos propostos.</w:t>
      </w:r>
    </w:p>
    <w:p w:rsidR="00F314F8" w:rsidRDefault="00F314F8" w:rsidP="000231C9">
      <w:pPr>
        <w:spacing w:line="360" w:lineRule="auto"/>
        <w:rPr>
          <w:rFonts w:cs="Arial"/>
          <w:szCs w:val="24"/>
        </w:rPr>
      </w:pPr>
      <w:r>
        <w:rPr>
          <w:rFonts w:cs="Arial"/>
          <w:szCs w:val="24"/>
        </w:rPr>
        <w:tab/>
        <w:t xml:space="preserve">Sabe-se, publicamente, que as escolas fundamentais brasileiras não passam para a maior parte de seus freqüentadores ao menos os mínimos saberes e informações, elementos das avaliações externas realizadas pelos sistemas de </w:t>
      </w:r>
      <w:r>
        <w:rPr>
          <w:rFonts w:cs="Arial"/>
          <w:szCs w:val="24"/>
        </w:rPr>
        <w:lastRenderedPageBreak/>
        <w:t>ensino. Para Bortolini (2013, p. 06):</w:t>
      </w:r>
    </w:p>
    <w:p w:rsidR="00F314F8" w:rsidRDefault="00F314F8" w:rsidP="000231C9">
      <w:pPr>
        <w:spacing w:line="360" w:lineRule="auto"/>
        <w:rPr>
          <w:rFonts w:cs="Arial"/>
          <w:szCs w:val="24"/>
        </w:rPr>
      </w:pPr>
    </w:p>
    <w:p w:rsidR="00EA793B" w:rsidRPr="000E6FD0" w:rsidRDefault="00232146" w:rsidP="000E6FD0">
      <w:pPr>
        <w:ind w:left="1701"/>
        <w:rPr>
          <w:rFonts w:cs="Arial"/>
          <w:sz w:val="20"/>
        </w:rPr>
      </w:pPr>
      <w:r w:rsidRPr="000E6FD0">
        <w:rPr>
          <w:rFonts w:cs="Arial"/>
          <w:sz w:val="20"/>
        </w:rPr>
        <w:t>A escola, antes vista como uma organização racional e planificada (cumpridora apenas de objetivos burocráticos), passa a ser considerada uma organização social, cultural e humana, na qual podem ser tomadas importantes decisões educativas, curriculares e pedagógicas. Cada personagem presente no seu interior – comunidade familiar, professores, alunos, gestores, dentre outros – tem importância fundamental, pois todos fazem o cotidiano escolar acontecer.</w:t>
      </w:r>
    </w:p>
    <w:p w:rsidR="00232146" w:rsidRPr="000E6FD0" w:rsidRDefault="00232146" w:rsidP="000231C9">
      <w:pPr>
        <w:spacing w:line="360" w:lineRule="auto"/>
        <w:rPr>
          <w:rFonts w:cs="Arial"/>
          <w:color w:val="FF0000"/>
          <w:szCs w:val="24"/>
        </w:rPr>
      </w:pPr>
    </w:p>
    <w:p w:rsidR="00D223BA" w:rsidRDefault="00232146" w:rsidP="00E22EA3">
      <w:pPr>
        <w:spacing w:line="360" w:lineRule="auto"/>
        <w:rPr>
          <w:rFonts w:cs="Arial"/>
          <w:szCs w:val="24"/>
        </w:rPr>
      </w:pPr>
      <w:r w:rsidRPr="000E6FD0">
        <w:rPr>
          <w:rFonts w:cs="Arial"/>
          <w:color w:val="FF0000"/>
          <w:szCs w:val="24"/>
        </w:rPr>
        <w:tab/>
      </w:r>
      <w:r w:rsidR="00705AAB" w:rsidRPr="00705AAB">
        <w:rPr>
          <w:rFonts w:cs="Arial"/>
          <w:szCs w:val="24"/>
        </w:rPr>
        <w:t>Assim, p</w:t>
      </w:r>
      <w:r w:rsidR="000E6FD0" w:rsidRPr="00705AAB">
        <w:rPr>
          <w:rFonts w:cs="Arial"/>
          <w:szCs w:val="24"/>
        </w:rPr>
        <w:t xml:space="preserve">ara </w:t>
      </w:r>
      <w:r w:rsidR="00705AAB" w:rsidRPr="00705AAB">
        <w:rPr>
          <w:rFonts w:cs="Arial"/>
          <w:szCs w:val="24"/>
        </w:rPr>
        <w:t>o rompimento</w:t>
      </w:r>
      <w:r w:rsidR="000E6FD0" w:rsidRPr="00705AAB">
        <w:rPr>
          <w:rFonts w:cs="Arial"/>
          <w:szCs w:val="24"/>
        </w:rPr>
        <w:t xml:space="preserve"> </w:t>
      </w:r>
      <w:r w:rsidR="00705AAB" w:rsidRPr="00705AAB">
        <w:rPr>
          <w:rFonts w:cs="Arial"/>
          <w:szCs w:val="24"/>
        </w:rPr>
        <w:t>d</w:t>
      </w:r>
      <w:r w:rsidR="000E6FD0" w:rsidRPr="00705AAB">
        <w:rPr>
          <w:rFonts w:cs="Arial"/>
          <w:szCs w:val="24"/>
        </w:rPr>
        <w:t xml:space="preserve">as relações </w:t>
      </w:r>
      <w:r w:rsidR="00705AAB" w:rsidRPr="00705AAB">
        <w:rPr>
          <w:rFonts w:cs="Arial"/>
          <w:szCs w:val="24"/>
        </w:rPr>
        <w:t xml:space="preserve">autoritárias </w:t>
      </w:r>
      <w:r w:rsidR="000E6FD0" w:rsidRPr="00705AAB">
        <w:rPr>
          <w:rFonts w:cs="Arial"/>
          <w:szCs w:val="24"/>
        </w:rPr>
        <w:t xml:space="preserve">de poder, </w:t>
      </w:r>
      <w:r w:rsidR="00705AAB" w:rsidRPr="00705AAB">
        <w:rPr>
          <w:rFonts w:cs="Arial"/>
          <w:szCs w:val="24"/>
        </w:rPr>
        <w:t>rigorosas</w:t>
      </w:r>
      <w:r w:rsidR="000E6FD0" w:rsidRPr="00705AAB">
        <w:rPr>
          <w:rFonts w:cs="Arial"/>
          <w:szCs w:val="24"/>
        </w:rPr>
        <w:t xml:space="preserve"> e burocratizantes </w:t>
      </w:r>
      <w:r w:rsidR="00705AAB" w:rsidRPr="00705AAB">
        <w:rPr>
          <w:rFonts w:cs="Arial"/>
          <w:szCs w:val="24"/>
        </w:rPr>
        <w:t>que existiram</w:t>
      </w:r>
      <w:r w:rsidR="000E6FD0" w:rsidRPr="00705AAB">
        <w:rPr>
          <w:rFonts w:cs="Arial"/>
          <w:szCs w:val="24"/>
        </w:rPr>
        <w:t xml:space="preserve"> </w:t>
      </w:r>
      <w:r w:rsidR="00705AAB" w:rsidRPr="00705AAB">
        <w:rPr>
          <w:rFonts w:cs="Arial"/>
          <w:szCs w:val="24"/>
        </w:rPr>
        <w:t>por muitos</w:t>
      </w:r>
      <w:r w:rsidR="000E6FD0" w:rsidRPr="00705AAB">
        <w:rPr>
          <w:rFonts w:cs="Arial"/>
          <w:szCs w:val="24"/>
        </w:rPr>
        <w:t xml:space="preserve"> anos na escola, o trabalho </w:t>
      </w:r>
      <w:r w:rsidR="00705AAB" w:rsidRPr="00705AAB">
        <w:rPr>
          <w:rFonts w:cs="Arial"/>
          <w:szCs w:val="24"/>
        </w:rPr>
        <w:t>grupal</w:t>
      </w:r>
      <w:r w:rsidR="000E6FD0" w:rsidRPr="00705AAB">
        <w:rPr>
          <w:rFonts w:cs="Arial"/>
          <w:szCs w:val="24"/>
        </w:rPr>
        <w:t xml:space="preserve"> torna-se </w:t>
      </w:r>
      <w:r w:rsidR="00705AAB" w:rsidRPr="00705AAB">
        <w:rPr>
          <w:rFonts w:cs="Arial"/>
          <w:szCs w:val="24"/>
        </w:rPr>
        <w:t>qualidade</w:t>
      </w:r>
      <w:r w:rsidR="000E6FD0" w:rsidRPr="00705AAB">
        <w:rPr>
          <w:rFonts w:cs="Arial"/>
          <w:szCs w:val="24"/>
        </w:rPr>
        <w:t xml:space="preserve"> sinequa non</w:t>
      </w:r>
      <w:r w:rsidR="00705AAB" w:rsidRPr="00705AAB">
        <w:rPr>
          <w:rFonts w:cs="Arial"/>
          <w:szCs w:val="24"/>
        </w:rPr>
        <w:t xml:space="preserve"> para construir</w:t>
      </w:r>
      <w:r w:rsidR="000E6FD0" w:rsidRPr="00705AAB">
        <w:rPr>
          <w:rFonts w:cs="Arial"/>
          <w:szCs w:val="24"/>
        </w:rPr>
        <w:t xml:space="preserve"> e reconstru</w:t>
      </w:r>
      <w:r w:rsidR="00705AAB" w:rsidRPr="00705AAB">
        <w:rPr>
          <w:rFonts w:cs="Arial"/>
          <w:szCs w:val="24"/>
        </w:rPr>
        <w:t xml:space="preserve">ir </w:t>
      </w:r>
      <w:r w:rsidR="000E6FD0" w:rsidRPr="00705AAB">
        <w:rPr>
          <w:rFonts w:cs="Arial"/>
          <w:szCs w:val="24"/>
        </w:rPr>
        <w:t xml:space="preserve">o </w:t>
      </w:r>
      <w:r w:rsidR="00705AAB" w:rsidRPr="00705AAB">
        <w:rPr>
          <w:rFonts w:cs="Arial"/>
          <w:szCs w:val="24"/>
        </w:rPr>
        <w:t>cotidiano escolar. O trabalho em grupo</w:t>
      </w:r>
      <w:r w:rsidR="000E6FD0" w:rsidRPr="00705AAB">
        <w:rPr>
          <w:rFonts w:cs="Arial"/>
          <w:szCs w:val="24"/>
        </w:rPr>
        <w:t xml:space="preserve"> é </w:t>
      </w:r>
      <w:r w:rsidR="00705AAB" w:rsidRPr="00705AAB">
        <w:rPr>
          <w:rFonts w:cs="Arial"/>
          <w:szCs w:val="24"/>
        </w:rPr>
        <w:t>a</w:t>
      </w:r>
      <w:r w:rsidR="000E6FD0" w:rsidRPr="00705AAB">
        <w:rPr>
          <w:rFonts w:cs="Arial"/>
          <w:szCs w:val="24"/>
        </w:rPr>
        <w:t xml:space="preserve"> melhor </w:t>
      </w:r>
      <w:r w:rsidR="00705AAB" w:rsidRPr="00705AAB">
        <w:rPr>
          <w:rFonts w:cs="Arial"/>
          <w:szCs w:val="24"/>
        </w:rPr>
        <w:t>forma</w:t>
      </w:r>
      <w:r w:rsidR="000E6FD0" w:rsidRPr="00705AAB">
        <w:rPr>
          <w:rFonts w:cs="Arial"/>
          <w:szCs w:val="24"/>
        </w:rPr>
        <w:t xml:space="preserve"> de atualiza</w:t>
      </w:r>
      <w:r w:rsidR="00705AAB" w:rsidRPr="00705AAB">
        <w:rPr>
          <w:rFonts w:cs="Arial"/>
          <w:szCs w:val="24"/>
        </w:rPr>
        <w:t>r</w:t>
      </w:r>
      <w:r w:rsidR="000E6FD0" w:rsidRPr="00705AAB">
        <w:rPr>
          <w:rFonts w:cs="Arial"/>
          <w:szCs w:val="24"/>
        </w:rPr>
        <w:t xml:space="preserve"> e refle</w:t>
      </w:r>
      <w:r w:rsidR="00705AAB" w:rsidRPr="00705AAB">
        <w:rPr>
          <w:rFonts w:cs="Arial"/>
          <w:szCs w:val="24"/>
        </w:rPr>
        <w:t>tir</w:t>
      </w:r>
      <w:r w:rsidR="000E6FD0" w:rsidRPr="00705AAB">
        <w:rPr>
          <w:rFonts w:cs="Arial"/>
          <w:szCs w:val="24"/>
        </w:rPr>
        <w:t xml:space="preserve"> </w:t>
      </w:r>
      <w:r w:rsidR="00705AAB" w:rsidRPr="00705AAB">
        <w:rPr>
          <w:rFonts w:cs="Arial"/>
          <w:szCs w:val="24"/>
        </w:rPr>
        <w:t>acerca d</w:t>
      </w:r>
      <w:r w:rsidR="000E6FD0" w:rsidRPr="00705AAB">
        <w:rPr>
          <w:rFonts w:cs="Arial"/>
          <w:szCs w:val="24"/>
        </w:rPr>
        <w:t xml:space="preserve">a ação educativa </w:t>
      </w:r>
      <w:r w:rsidR="00705AAB" w:rsidRPr="00705AAB">
        <w:rPr>
          <w:rFonts w:cs="Arial"/>
          <w:szCs w:val="24"/>
        </w:rPr>
        <w:t>dos</w:t>
      </w:r>
      <w:r w:rsidR="000E6FD0" w:rsidRPr="00705AAB">
        <w:rPr>
          <w:rFonts w:cs="Arial"/>
          <w:szCs w:val="24"/>
        </w:rPr>
        <w:t xml:space="preserve"> profissionais. </w:t>
      </w:r>
      <w:r w:rsidR="00705AAB" w:rsidRPr="00705AAB">
        <w:rPr>
          <w:rFonts w:cs="Arial"/>
          <w:szCs w:val="24"/>
        </w:rPr>
        <w:t>O t</w:t>
      </w:r>
      <w:r w:rsidR="000E6FD0" w:rsidRPr="00705AAB">
        <w:rPr>
          <w:rFonts w:cs="Arial"/>
          <w:szCs w:val="24"/>
        </w:rPr>
        <w:t>rabalh</w:t>
      </w:r>
      <w:r w:rsidR="00705AAB" w:rsidRPr="00705AAB">
        <w:rPr>
          <w:rFonts w:cs="Arial"/>
          <w:szCs w:val="24"/>
        </w:rPr>
        <w:t>o coletivo</w:t>
      </w:r>
      <w:r w:rsidR="000E6FD0" w:rsidRPr="00705AAB">
        <w:rPr>
          <w:rFonts w:cs="Arial"/>
          <w:szCs w:val="24"/>
        </w:rPr>
        <w:t xml:space="preserve"> não significa, </w:t>
      </w:r>
      <w:r w:rsidR="00705AAB" w:rsidRPr="00705AAB">
        <w:rPr>
          <w:rFonts w:cs="Arial"/>
          <w:szCs w:val="24"/>
        </w:rPr>
        <w:t>essencialmente</w:t>
      </w:r>
      <w:r w:rsidR="000E6FD0" w:rsidRPr="00705AAB">
        <w:rPr>
          <w:rFonts w:cs="Arial"/>
          <w:szCs w:val="24"/>
        </w:rPr>
        <w:t xml:space="preserve">, todos </w:t>
      </w:r>
      <w:r w:rsidR="00705AAB" w:rsidRPr="00705AAB">
        <w:rPr>
          <w:rFonts w:cs="Arial"/>
          <w:szCs w:val="24"/>
        </w:rPr>
        <w:t xml:space="preserve">realizarem um </w:t>
      </w:r>
      <w:r w:rsidR="000E6FD0" w:rsidRPr="00705AAB">
        <w:rPr>
          <w:rFonts w:cs="Arial"/>
          <w:szCs w:val="24"/>
        </w:rPr>
        <w:t>trabalh</w:t>
      </w:r>
      <w:r w:rsidR="00705AAB" w:rsidRPr="00705AAB">
        <w:rPr>
          <w:rFonts w:cs="Arial"/>
          <w:szCs w:val="24"/>
        </w:rPr>
        <w:t>o</w:t>
      </w:r>
      <w:r w:rsidR="000E6FD0" w:rsidRPr="00705AAB">
        <w:rPr>
          <w:rFonts w:cs="Arial"/>
          <w:szCs w:val="24"/>
        </w:rPr>
        <w:t xml:space="preserve"> junto </w:t>
      </w:r>
      <w:r w:rsidR="00705AAB" w:rsidRPr="00705AAB">
        <w:rPr>
          <w:rFonts w:cs="Arial"/>
          <w:szCs w:val="24"/>
        </w:rPr>
        <w:t>todo o tempo</w:t>
      </w:r>
      <w:r w:rsidR="000E6FD0" w:rsidRPr="00705AAB">
        <w:rPr>
          <w:rFonts w:cs="Arial"/>
          <w:szCs w:val="24"/>
        </w:rPr>
        <w:t xml:space="preserve">. Dependendo </w:t>
      </w:r>
      <w:r w:rsidR="00705AAB" w:rsidRPr="00705AAB">
        <w:rPr>
          <w:rFonts w:cs="Arial"/>
          <w:szCs w:val="24"/>
        </w:rPr>
        <w:t>das finalidades</w:t>
      </w:r>
      <w:r w:rsidR="000E6FD0" w:rsidRPr="00705AAB">
        <w:rPr>
          <w:rFonts w:cs="Arial"/>
          <w:szCs w:val="24"/>
        </w:rPr>
        <w:t xml:space="preserve"> </w:t>
      </w:r>
      <w:r w:rsidR="00705AAB" w:rsidRPr="00705AAB">
        <w:rPr>
          <w:rFonts w:cs="Arial"/>
          <w:szCs w:val="24"/>
        </w:rPr>
        <w:t>em comum</w:t>
      </w:r>
      <w:r w:rsidR="000E6FD0" w:rsidRPr="00705AAB">
        <w:rPr>
          <w:rFonts w:cs="Arial"/>
          <w:szCs w:val="24"/>
        </w:rPr>
        <w:t xml:space="preserve">, </w:t>
      </w:r>
      <w:r w:rsidR="00705AAB" w:rsidRPr="00705AAB">
        <w:rPr>
          <w:rFonts w:cs="Arial"/>
          <w:szCs w:val="24"/>
        </w:rPr>
        <w:t>podem-se</w:t>
      </w:r>
      <w:r w:rsidR="000E6FD0" w:rsidRPr="00705AAB">
        <w:rPr>
          <w:rFonts w:cs="Arial"/>
          <w:szCs w:val="24"/>
        </w:rPr>
        <w:t xml:space="preserve"> dividir </w:t>
      </w:r>
      <w:r w:rsidR="00705AAB" w:rsidRPr="00705AAB">
        <w:rPr>
          <w:rFonts w:cs="Arial"/>
          <w:szCs w:val="24"/>
        </w:rPr>
        <w:t xml:space="preserve">as </w:t>
      </w:r>
      <w:r w:rsidR="000E6FD0" w:rsidRPr="00705AAB">
        <w:rPr>
          <w:rFonts w:cs="Arial"/>
          <w:szCs w:val="24"/>
        </w:rPr>
        <w:t xml:space="preserve">responsabilidades e </w:t>
      </w:r>
      <w:r w:rsidR="00705AAB" w:rsidRPr="00705AAB">
        <w:rPr>
          <w:rFonts w:cs="Arial"/>
          <w:szCs w:val="24"/>
        </w:rPr>
        <w:t>realizar</w:t>
      </w:r>
      <w:r w:rsidR="000E6FD0" w:rsidRPr="00705AAB">
        <w:rPr>
          <w:rFonts w:cs="Arial"/>
          <w:szCs w:val="24"/>
        </w:rPr>
        <w:t xml:space="preserve"> atividades com </w:t>
      </w:r>
      <w:r w:rsidR="00705AAB" w:rsidRPr="00705AAB">
        <w:rPr>
          <w:rFonts w:cs="Arial"/>
          <w:szCs w:val="24"/>
        </w:rPr>
        <w:t xml:space="preserve">os </w:t>
      </w:r>
      <w:r w:rsidR="000E6FD0" w:rsidRPr="00705AAB">
        <w:rPr>
          <w:rFonts w:cs="Arial"/>
          <w:szCs w:val="24"/>
        </w:rPr>
        <w:t xml:space="preserve">subgrupos ou </w:t>
      </w:r>
      <w:r w:rsidR="00705AAB" w:rsidRPr="00705AAB">
        <w:rPr>
          <w:rFonts w:cs="Arial"/>
          <w:szCs w:val="24"/>
        </w:rPr>
        <w:t xml:space="preserve">até de forma </w:t>
      </w:r>
      <w:r w:rsidR="000E6FD0" w:rsidRPr="00705AAB">
        <w:rPr>
          <w:rFonts w:cs="Arial"/>
          <w:szCs w:val="24"/>
        </w:rPr>
        <w:t xml:space="preserve">individual, desde que se </w:t>
      </w:r>
      <w:r w:rsidR="00705AAB" w:rsidRPr="00705AAB">
        <w:rPr>
          <w:rFonts w:cs="Arial"/>
          <w:szCs w:val="24"/>
        </w:rPr>
        <w:t xml:space="preserve">possa </w:t>
      </w:r>
      <w:r w:rsidR="000E6FD0" w:rsidRPr="00705AAB">
        <w:rPr>
          <w:rFonts w:cs="Arial"/>
          <w:szCs w:val="24"/>
        </w:rPr>
        <w:t>garant</w:t>
      </w:r>
      <w:r w:rsidR="00705AAB" w:rsidRPr="00705AAB">
        <w:rPr>
          <w:rFonts w:cs="Arial"/>
          <w:szCs w:val="24"/>
        </w:rPr>
        <w:t>ir</w:t>
      </w:r>
      <w:r w:rsidR="000E6FD0" w:rsidRPr="00705AAB">
        <w:rPr>
          <w:rFonts w:cs="Arial"/>
          <w:szCs w:val="24"/>
        </w:rPr>
        <w:t xml:space="preserve"> a </w:t>
      </w:r>
      <w:r w:rsidR="00705AAB" w:rsidRPr="00705AAB">
        <w:rPr>
          <w:rFonts w:cs="Arial"/>
          <w:szCs w:val="24"/>
        </w:rPr>
        <w:t>permuta</w:t>
      </w:r>
      <w:r w:rsidR="000E6FD0" w:rsidRPr="00705AAB">
        <w:rPr>
          <w:rFonts w:cs="Arial"/>
          <w:szCs w:val="24"/>
        </w:rPr>
        <w:t xml:space="preserve"> </w:t>
      </w:r>
      <w:r w:rsidR="00705AAB" w:rsidRPr="00705AAB">
        <w:rPr>
          <w:rFonts w:cs="Arial"/>
          <w:szCs w:val="24"/>
        </w:rPr>
        <w:t>invariável</w:t>
      </w:r>
      <w:r w:rsidR="000E6FD0" w:rsidRPr="00705AAB">
        <w:rPr>
          <w:rFonts w:cs="Arial"/>
          <w:szCs w:val="24"/>
        </w:rPr>
        <w:t xml:space="preserve"> de </w:t>
      </w:r>
      <w:r w:rsidR="00705AAB" w:rsidRPr="00705AAB">
        <w:rPr>
          <w:rFonts w:cs="Arial"/>
          <w:szCs w:val="24"/>
        </w:rPr>
        <w:t>subsídios</w:t>
      </w:r>
      <w:r w:rsidR="000E6FD0" w:rsidRPr="00705AAB">
        <w:rPr>
          <w:rFonts w:cs="Arial"/>
          <w:szCs w:val="24"/>
        </w:rPr>
        <w:t xml:space="preserve"> e </w:t>
      </w:r>
      <w:r w:rsidR="00705AAB" w:rsidRPr="00705AAB">
        <w:rPr>
          <w:rFonts w:cs="Arial"/>
          <w:szCs w:val="24"/>
        </w:rPr>
        <w:t>o</w:t>
      </w:r>
      <w:r w:rsidR="000E6FD0" w:rsidRPr="00705AAB">
        <w:rPr>
          <w:rFonts w:cs="Arial"/>
          <w:szCs w:val="24"/>
        </w:rPr>
        <w:t xml:space="preserve"> </w:t>
      </w:r>
      <w:r w:rsidR="00705AAB" w:rsidRPr="00705AAB">
        <w:rPr>
          <w:rFonts w:cs="Arial"/>
          <w:szCs w:val="24"/>
        </w:rPr>
        <w:t>prosseguimento</w:t>
      </w:r>
      <w:r w:rsidR="000E6FD0" w:rsidRPr="00705AAB">
        <w:rPr>
          <w:rFonts w:cs="Arial"/>
          <w:szCs w:val="24"/>
        </w:rPr>
        <w:t xml:space="preserve"> do trabalho </w:t>
      </w:r>
      <w:r w:rsidR="00705AAB" w:rsidRPr="00705AAB">
        <w:rPr>
          <w:rFonts w:cs="Arial"/>
          <w:szCs w:val="24"/>
        </w:rPr>
        <w:t>em</w:t>
      </w:r>
      <w:r w:rsidR="000E6FD0" w:rsidRPr="00705AAB">
        <w:rPr>
          <w:rFonts w:cs="Arial"/>
          <w:szCs w:val="24"/>
        </w:rPr>
        <w:t xml:space="preserve"> direção </w:t>
      </w:r>
      <w:r w:rsidR="00705AAB" w:rsidRPr="00705AAB">
        <w:rPr>
          <w:rFonts w:cs="Arial"/>
          <w:szCs w:val="24"/>
        </w:rPr>
        <w:t>a</w:t>
      </w:r>
      <w:r w:rsidR="000E6FD0" w:rsidRPr="00705AAB">
        <w:rPr>
          <w:rFonts w:cs="Arial"/>
          <w:szCs w:val="24"/>
        </w:rPr>
        <w:t xml:space="preserve">os objetivos </w:t>
      </w:r>
      <w:r w:rsidR="00705AAB" w:rsidRPr="00705AAB">
        <w:rPr>
          <w:rFonts w:cs="Arial"/>
          <w:szCs w:val="24"/>
        </w:rPr>
        <w:t>instituídos</w:t>
      </w:r>
      <w:r w:rsidR="000E6FD0" w:rsidRPr="00705AAB">
        <w:rPr>
          <w:rFonts w:cs="Arial"/>
          <w:szCs w:val="24"/>
        </w:rPr>
        <w:t xml:space="preserve"> de comum </w:t>
      </w:r>
      <w:r w:rsidR="00705AAB" w:rsidRPr="00705AAB">
        <w:rPr>
          <w:rFonts w:cs="Arial"/>
          <w:szCs w:val="24"/>
        </w:rPr>
        <w:t>combinação</w:t>
      </w:r>
      <w:r w:rsidR="000E6FD0" w:rsidRPr="00705AAB">
        <w:rPr>
          <w:rFonts w:cs="Arial"/>
          <w:szCs w:val="24"/>
        </w:rPr>
        <w:t>.</w:t>
      </w:r>
      <w:r w:rsidR="00D223BA">
        <w:rPr>
          <w:rFonts w:cs="Arial"/>
          <w:szCs w:val="24"/>
        </w:rPr>
        <w:t xml:space="preserve"> Conforme Bortolini (2013, p. 07):</w:t>
      </w:r>
    </w:p>
    <w:p w:rsidR="00E22EA3" w:rsidRDefault="00E22EA3" w:rsidP="00E22EA3">
      <w:pPr>
        <w:spacing w:line="360" w:lineRule="auto"/>
        <w:rPr>
          <w:rFonts w:cs="Arial"/>
          <w:szCs w:val="24"/>
        </w:rPr>
      </w:pPr>
    </w:p>
    <w:p w:rsidR="00D223BA" w:rsidRDefault="00D223BA" w:rsidP="00E22EA3">
      <w:pPr>
        <w:ind w:left="1701"/>
        <w:rPr>
          <w:rFonts w:cs="Arial"/>
          <w:sz w:val="20"/>
        </w:rPr>
      </w:pPr>
      <w:r w:rsidRPr="00E22EA3">
        <w:rPr>
          <w:rFonts w:cs="Arial"/>
          <w:sz w:val="20"/>
        </w:rPr>
        <w:t>O diretor da escola, como um líder, é peça fundamental no processo de trabalho coletivo, pois caberá a ele promover o clima de fraternidade, de respeito, de diálogo e de responsabilidade entre os educadores e, este mesmo clima, deverá ser extensivo aos alunos. Estabelecer o permanente diálogo entre a direção e todos os segmentos da escola é fundamental, pois neles repousa a possibilidade de viabilizar um ensino de qualidade.</w:t>
      </w:r>
      <w:r w:rsidR="00E22EA3">
        <w:rPr>
          <w:rFonts w:cs="Arial"/>
          <w:sz w:val="20"/>
        </w:rPr>
        <w:t xml:space="preserve"> </w:t>
      </w:r>
      <w:r w:rsidRPr="00E22EA3">
        <w:rPr>
          <w:rFonts w:cs="Arial"/>
          <w:sz w:val="20"/>
        </w:rPr>
        <w:t>O diretor da escola é também um educador, portanto cabe a ele a ação de garantir a execução da função educativa que é a razão primordial da escola. Sendo assim, a direção procura dar subsídios educacionais para que se dê e se permita a formação de alunos como sujeitos críticos e participativos em nossa sociedade, pois a finalidade da escola é a busca de uma educação de qualidade, assegurando os objetivos que compõem o Projeto Político Pedagógico da mesma, com o desenvolvendo de uma política que visa formar cidadãos preparados para a vida.</w:t>
      </w:r>
    </w:p>
    <w:p w:rsidR="00E22EA3" w:rsidRDefault="00E22EA3" w:rsidP="00E22EA3">
      <w:pPr>
        <w:rPr>
          <w:rFonts w:cs="Arial"/>
          <w:sz w:val="20"/>
        </w:rPr>
      </w:pPr>
    </w:p>
    <w:p w:rsidR="00E22EA3" w:rsidRPr="00E22EA3" w:rsidRDefault="00E22EA3" w:rsidP="00E22EA3">
      <w:pPr>
        <w:rPr>
          <w:rFonts w:cs="Arial"/>
          <w:sz w:val="20"/>
        </w:rPr>
      </w:pPr>
    </w:p>
    <w:p w:rsidR="00E22EA3" w:rsidRDefault="00E22EA3" w:rsidP="00E22EA3">
      <w:pPr>
        <w:pStyle w:val="Corpodetexto"/>
        <w:spacing w:after="0" w:line="360" w:lineRule="auto"/>
        <w:ind w:firstLine="708"/>
        <w:jc w:val="both"/>
        <w:rPr>
          <w:rFonts w:ascii="Arial" w:hAnsi="Arial" w:cs="Arial"/>
        </w:rPr>
      </w:pPr>
      <w:r w:rsidRPr="004610E9">
        <w:rPr>
          <w:rFonts w:ascii="Arial" w:eastAsia="Arial" w:hAnsi="Arial" w:cs="Arial"/>
        </w:rPr>
        <w:t>Levando em conta os princípios da gestão democrática, almeja-se que o Administrador aja de maneira eficaz, assegurando o acesso e a estabilidade dos estudantes numa educação básica de qualidade. Para isso, o</w:t>
      </w:r>
      <w:r w:rsidRPr="004610E9">
        <w:rPr>
          <w:rFonts w:ascii="Arial" w:hAnsi="Arial" w:cs="Arial"/>
        </w:rPr>
        <w:t xml:space="preserve"> trabalho em grupo com a inclusão de toda a equipe torna-se </w:t>
      </w:r>
      <w:r w:rsidR="004610E9" w:rsidRPr="004610E9">
        <w:rPr>
          <w:rFonts w:ascii="Arial" w:hAnsi="Arial" w:cs="Arial"/>
        </w:rPr>
        <w:t>essencial</w:t>
      </w:r>
      <w:r w:rsidRPr="004610E9">
        <w:rPr>
          <w:rFonts w:ascii="Arial" w:hAnsi="Arial" w:cs="Arial"/>
        </w:rPr>
        <w:t xml:space="preserve"> para </w:t>
      </w:r>
      <w:r w:rsidR="004610E9" w:rsidRPr="004610E9">
        <w:rPr>
          <w:rFonts w:ascii="Arial" w:hAnsi="Arial" w:cs="Arial"/>
        </w:rPr>
        <w:t>que se construam</w:t>
      </w:r>
      <w:r w:rsidRPr="004610E9">
        <w:rPr>
          <w:rFonts w:ascii="Arial" w:hAnsi="Arial" w:cs="Arial"/>
        </w:rPr>
        <w:t xml:space="preserve"> estratégias </w:t>
      </w:r>
      <w:r w:rsidR="004610E9" w:rsidRPr="004610E9">
        <w:rPr>
          <w:rFonts w:ascii="Arial" w:hAnsi="Arial" w:cs="Arial"/>
        </w:rPr>
        <w:t>ativas</w:t>
      </w:r>
      <w:r w:rsidRPr="004610E9">
        <w:rPr>
          <w:rFonts w:ascii="Arial" w:hAnsi="Arial" w:cs="Arial"/>
        </w:rPr>
        <w:t xml:space="preserve"> que </w:t>
      </w:r>
      <w:r w:rsidR="004610E9" w:rsidRPr="004610E9">
        <w:rPr>
          <w:rFonts w:ascii="Arial" w:hAnsi="Arial" w:cs="Arial"/>
        </w:rPr>
        <w:t xml:space="preserve">possam </w:t>
      </w:r>
      <w:r w:rsidRPr="004610E9">
        <w:rPr>
          <w:rFonts w:ascii="Arial" w:hAnsi="Arial" w:cs="Arial"/>
        </w:rPr>
        <w:t>favore</w:t>
      </w:r>
      <w:r w:rsidR="004610E9" w:rsidRPr="004610E9">
        <w:rPr>
          <w:rFonts w:ascii="Arial" w:hAnsi="Arial" w:cs="Arial"/>
        </w:rPr>
        <w:t>cer o</w:t>
      </w:r>
      <w:r w:rsidRPr="004610E9">
        <w:rPr>
          <w:rFonts w:ascii="Arial" w:hAnsi="Arial" w:cs="Arial"/>
        </w:rPr>
        <w:t xml:space="preserve"> </w:t>
      </w:r>
      <w:r w:rsidR="004610E9" w:rsidRPr="004610E9">
        <w:rPr>
          <w:rFonts w:ascii="Arial" w:hAnsi="Arial" w:cs="Arial"/>
        </w:rPr>
        <w:t>desempenho</w:t>
      </w:r>
      <w:r w:rsidRPr="004610E9">
        <w:rPr>
          <w:rFonts w:ascii="Arial" w:hAnsi="Arial" w:cs="Arial"/>
        </w:rPr>
        <w:t xml:space="preserve"> </w:t>
      </w:r>
      <w:r w:rsidR="004610E9" w:rsidRPr="004610E9">
        <w:rPr>
          <w:rFonts w:ascii="Arial" w:hAnsi="Arial" w:cs="Arial"/>
        </w:rPr>
        <w:t>coletivo</w:t>
      </w:r>
      <w:r w:rsidRPr="004610E9">
        <w:rPr>
          <w:rFonts w:ascii="Arial" w:hAnsi="Arial" w:cs="Arial"/>
        </w:rPr>
        <w:t xml:space="preserve">, de </w:t>
      </w:r>
      <w:r w:rsidR="004610E9" w:rsidRPr="004610E9">
        <w:rPr>
          <w:rFonts w:ascii="Arial" w:hAnsi="Arial" w:cs="Arial"/>
        </w:rPr>
        <w:t>modo que se</w:t>
      </w:r>
      <w:r w:rsidRPr="004610E9">
        <w:rPr>
          <w:rFonts w:ascii="Arial" w:hAnsi="Arial" w:cs="Arial"/>
        </w:rPr>
        <w:t xml:space="preserve"> diagnosti</w:t>
      </w:r>
      <w:r w:rsidR="004610E9" w:rsidRPr="004610E9">
        <w:rPr>
          <w:rFonts w:ascii="Arial" w:hAnsi="Arial" w:cs="Arial"/>
        </w:rPr>
        <w:t>que</w:t>
      </w:r>
      <w:r w:rsidRPr="004610E9">
        <w:rPr>
          <w:rFonts w:ascii="Arial" w:hAnsi="Arial" w:cs="Arial"/>
        </w:rPr>
        <w:t xml:space="preserve"> </w:t>
      </w:r>
      <w:r w:rsidR="004610E9" w:rsidRPr="004610E9">
        <w:rPr>
          <w:rFonts w:ascii="Arial" w:hAnsi="Arial" w:cs="Arial"/>
        </w:rPr>
        <w:t>o</w:t>
      </w:r>
      <w:r w:rsidRPr="004610E9">
        <w:rPr>
          <w:rFonts w:ascii="Arial" w:hAnsi="Arial" w:cs="Arial"/>
        </w:rPr>
        <w:t xml:space="preserve"> </w:t>
      </w:r>
      <w:r w:rsidR="004610E9" w:rsidRPr="004610E9">
        <w:rPr>
          <w:rFonts w:ascii="Arial" w:hAnsi="Arial" w:cs="Arial"/>
        </w:rPr>
        <w:t>estado</w:t>
      </w:r>
      <w:r w:rsidRPr="004610E9">
        <w:rPr>
          <w:rFonts w:ascii="Arial" w:hAnsi="Arial" w:cs="Arial"/>
        </w:rPr>
        <w:t xml:space="preserve"> do estabelecimento, </w:t>
      </w:r>
      <w:r w:rsidR="004610E9" w:rsidRPr="004610E9">
        <w:rPr>
          <w:rFonts w:ascii="Arial" w:hAnsi="Arial" w:cs="Arial"/>
        </w:rPr>
        <w:t>sugerindo</w:t>
      </w:r>
      <w:r w:rsidRPr="004610E9">
        <w:rPr>
          <w:rFonts w:ascii="Arial" w:hAnsi="Arial" w:cs="Arial"/>
        </w:rPr>
        <w:t xml:space="preserve"> </w:t>
      </w:r>
      <w:r w:rsidR="004610E9" w:rsidRPr="004610E9">
        <w:rPr>
          <w:rFonts w:ascii="Arial" w:hAnsi="Arial" w:cs="Arial"/>
        </w:rPr>
        <w:t>orientações</w:t>
      </w:r>
      <w:r w:rsidRPr="004610E9">
        <w:rPr>
          <w:rFonts w:ascii="Arial" w:hAnsi="Arial" w:cs="Arial"/>
        </w:rPr>
        <w:t xml:space="preserve"> para </w:t>
      </w:r>
      <w:r w:rsidR="004610E9" w:rsidRPr="004610E9">
        <w:rPr>
          <w:rFonts w:ascii="Arial" w:hAnsi="Arial" w:cs="Arial"/>
        </w:rPr>
        <w:t xml:space="preserve">que se </w:t>
      </w:r>
      <w:r w:rsidRPr="004610E9">
        <w:rPr>
          <w:rFonts w:ascii="Arial" w:hAnsi="Arial" w:cs="Arial"/>
        </w:rPr>
        <w:t>melhor</w:t>
      </w:r>
      <w:r w:rsidR="004610E9" w:rsidRPr="004610E9">
        <w:rPr>
          <w:rFonts w:ascii="Arial" w:hAnsi="Arial" w:cs="Arial"/>
        </w:rPr>
        <w:t>e</w:t>
      </w:r>
      <w:r w:rsidRPr="004610E9">
        <w:rPr>
          <w:rFonts w:ascii="Arial" w:hAnsi="Arial" w:cs="Arial"/>
        </w:rPr>
        <w:t xml:space="preserve"> </w:t>
      </w:r>
      <w:r w:rsidR="004610E9" w:rsidRPr="004610E9">
        <w:rPr>
          <w:rFonts w:ascii="Arial" w:hAnsi="Arial" w:cs="Arial"/>
        </w:rPr>
        <w:t>o processo de ensino-</w:t>
      </w:r>
      <w:r w:rsidRPr="004610E9">
        <w:rPr>
          <w:rFonts w:ascii="Arial" w:hAnsi="Arial" w:cs="Arial"/>
        </w:rPr>
        <w:t xml:space="preserve">aprendizagem, </w:t>
      </w:r>
      <w:r w:rsidR="004610E9" w:rsidRPr="004610E9">
        <w:rPr>
          <w:rFonts w:ascii="Arial" w:hAnsi="Arial" w:cs="Arial"/>
        </w:rPr>
        <w:t>tornando ótimas</w:t>
      </w:r>
      <w:r w:rsidRPr="004610E9">
        <w:rPr>
          <w:rFonts w:ascii="Arial" w:hAnsi="Arial" w:cs="Arial"/>
        </w:rPr>
        <w:t xml:space="preserve"> as </w:t>
      </w:r>
      <w:r w:rsidR="004610E9" w:rsidRPr="004610E9">
        <w:rPr>
          <w:rFonts w:ascii="Arial" w:hAnsi="Arial" w:cs="Arial"/>
        </w:rPr>
        <w:t xml:space="preserve">atividades </w:t>
      </w:r>
      <w:r w:rsidRPr="004610E9">
        <w:rPr>
          <w:rFonts w:ascii="Arial" w:hAnsi="Arial" w:cs="Arial"/>
        </w:rPr>
        <w:t xml:space="preserve">administrativas e, </w:t>
      </w:r>
      <w:r w:rsidR="004610E9" w:rsidRPr="004610E9">
        <w:rPr>
          <w:rFonts w:ascii="Arial" w:hAnsi="Arial" w:cs="Arial"/>
        </w:rPr>
        <w:t>principalmente</w:t>
      </w:r>
      <w:r w:rsidRPr="004610E9">
        <w:rPr>
          <w:rFonts w:ascii="Arial" w:hAnsi="Arial" w:cs="Arial"/>
        </w:rPr>
        <w:t xml:space="preserve">, acompanhando e supervisionando </w:t>
      </w:r>
      <w:r w:rsidR="004610E9" w:rsidRPr="004610E9">
        <w:rPr>
          <w:rFonts w:ascii="Arial" w:hAnsi="Arial" w:cs="Arial"/>
        </w:rPr>
        <w:t>tal</w:t>
      </w:r>
      <w:r w:rsidRPr="004610E9">
        <w:rPr>
          <w:rFonts w:ascii="Arial" w:hAnsi="Arial" w:cs="Arial"/>
        </w:rPr>
        <w:t xml:space="preserve"> processo.</w:t>
      </w:r>
    </w:p>
    <w:p w:rsidR="004610E9" w:rsidRPr="004C06F8" w:rsidRDefault="0008392F" w:rsidP="0008392F">
      <w:pPr>
        <w:pStyle w:val="Corpodetexto"/>
        <w:spacing w:after="0" w:line="360" w:lineRule="auto"/>
        <w:ind w:firstLine="708"/>
        <w:jc w:val="both"/>
        <w:rPr>
          <w:rFonts w:ascii="Arial" w:hAnsi="Arial" w:cs="Arial"/>
        </w:rPr>
      </w:pPr>
      <w:r w:rsidRPr="004C06F8">
        <w:rPr>
          <w:rFonts w:ascii="Arial" w:hAnsi="Arial" w:cs="Arial"/>
        </w:rPr>
        <w:lastRenderedPageBreak/>
        <w:t>Isso significa dizer que o</w:t>
      </w:r>
      <w:r w:rsidRPr="004C06F8">
        <w:rPr>
          <w:rFonts w:ascii="Arial" w:eastAsia="Times New Roman" w:hAnsi="Arial" w:cs="Arial"/>
          <w:lang w:eastAsia="pt-BR"/>
        </w:rPr>
        <w:t xml:space="preserve"> ato de planejar é parte histórica do ser humano, pois o anseio de transformar sonhos numa realidade prática é uma inquietação acentuada de todo indivíduo. No dia-a-dia, sempre se enfrentam circunstâncias que precisam de idealização, mas nem sempre as atividades diárias são esquematizadas em fases reais da ação, já que dizem respeito ao contexto da rotina de cada um. Contudo, para realizar atividades que não estão introduzidas no cotidiano, os processos racionais são usados para conseguir o que é desejado por todos.</w:t>
      </w:r>
    </w:p>
    <w:p w:rsidR="00705AAB" w:rsidRDefault="003C2A0C" w:rsidP="003C2A0C">
      <w:pPr>
        <w:widowControl/>
        <w:autoSpaceDE w:val="0"/>
        <w:autoSpaceDN w:val="0"/>
        <w:adjustRightInd w:val="0"/>
        <w:spacing w:line="360" w:lineRule="auto"/>
        <w:ind w:firstLine="708"/>
        <w:rPr>
          <w:rFonts w:eastAsiaTheme="minorHAnsi" w:cs="Arial"/>
          <w:snapToGrid/>
          <w:szCs w:val="24"/>
          <w:lang w:eastAsia="en-US"/>
        </w:rPr>
      </w:pPr>
      <w:r w:rsidRPr="003C2A0C">
        <w:rPr>
          <w:rFonts w:eastAsiaTheme="minorHAnsi" w:cs="Arial"/>
          <w:snapToGrid/>
          <w:szCs w:val="24"/>
          <w:lang w:eastAsia="en-US"/>
        </w:rPr>
        <w:t>Ao se construir os projetos das escolas são planejados o que se tem a intenção de fazer, de realizar. Todos se lançam adiante, fundamentando-se no que se tem, buscando o possível. É prever um futuro diverso do presente. Para Gadotti (1994, p. 579 Apud VEIGA, 1998, p. 01):</w:t>
      </w:r>
    </w:p>
    <w:p w:rsidR="003C2A0C" w:rsidRDefault="003C2A0C" w:rsidP="003C2A0C">
      <w:pPr>
        <w:widowControl/>
        <w:autoSpaceDE w:val="0"/>
        <w:autoSpaceDN w:val="0"/>
        <w:adjustRightInd w:val="0"/>
        <w:spacing w:line="360" w:lineRule="auto"/>
        <w:rPr>
          <w:rFonts w:eastAsiaTheme="minorHAnsi" w:cs="Arial"/>
          <w:snapToGrid/>
          <w:szCs w:val="24"/>
          <w:lang w:eastAsia="en-US"/>
        </w:rPr>
      </w:pPr>
    </w:p>
    <w:p w:rsidR="003C2A0C" w:rsidRPr="0043621A" w:rsidRDefault="0043621A" w:rsidP="0043621A">
      <w:pPr>
        <w:widowControl/>
        <w:autoSpaceDE w:val="0"/>
        <w:autoSpaceDN w:val="0"/>
        <w:adjustRightInd w:val="0"/>
        <w:ind w:left="1843"/>
        <w:rPr>
          <w:rFonts w:eastAsiaTheme="minorHAnsi" w:cs="Arial"/>
          <w:snapToGrid/>
          <w:sz w:val="20"/>
          <w:lang w:eastAsia="en-US"/>
        </w:rPr>
      </w:pPr>
      <w:r w:rsidRPr="0043621A">
        <w:rPr>
          <w:rFonts w:eastAsiaTheme="minorHAnsi" w:cs="Arial"/>
          <w:snapToGrid/>
          <w:sz w:val="20"/>
          <w:lang w:eastAsia="en-US"/>
        </w:rPr>
        <w:t xml:space="preserve">Todo projeto supõe </w:t>
      </w:r>
      <w:r w:rsidRPr="0043621A">
        <w:rPr>
          <w:rFonts w:eastAsiaTheme="minorHAnsi" w:cs="Arial"/>
          <w:i/>
          <w:iCs/>
          <w:snapToGrid/>
          <w:sz w:val="20"/>
          <w:lang w:eastAsia="en-US"/>
        </w:rPr>
        <w:t xml:space="preserve">rupturas </w:t>
      </w:r>
      <w:r w:rsidRPr="0043621A">
        <w:rPr>
          <w:rFonts w:eastAsiaTheme="minorHAnsi" w:cs="Arial"/>
          <w:snapToGrid/>
          <w:sz w:val="20"/>
          <w:lang w:eastAsia="en-US"/>
        </w:rPr>
        <w:t xml:space="preserve">com o presente </w:t>
      </w:r>
      <w:r w:rsidRPr="0043621A">
        <w:rPr>
          <w:rFonts w:eastAsiaTheme="minorHAnsi" w:cs="Arial"/>
          <w:i/>
          <w:iCs/>
          <w:snapToGrid/>
          <w:sz w:val="20"/>
          <w:lang w:eastAsia="en-US"/>
        </w:rPr>
        <w:t xml:space="preserve">e promessas </w:t>
      </w:r>
      <w:r w:rsidRPr="0043621A">
        <w:rPr>
          <w:rFonts w:eastAsiaTheme="minorHAnsi" w:cs="Arial"/>
          <w:snapToGrid/>
          <w:sz w:val="20"/>
          <w:lang w:eastAsia="en-US"/>
        </w:rPr>
        <w:t>para o futuro. Projetar</w:t>
      </w:r>
      <w:r>
        <w:rPr>
          <w:rFonts w:eastAsiaTheme="minorHAnsi" w:cs="Arial"/>
          <w:snapToGrid/>
          <w:sz w:val="20"/>
          <w:lang w:eastAsia="en-US"/>
        </w:rPr>
        <w:t xml:space="preserve"> </w:t>
      </w:r>
      <w:r w:rsidRPr="0043621A">
        <w:rPr>
          <w:rFonts w:eastAsiaTheme="minorHAnsi" w:cs="Arial"/>
          <w:snapToGrid/>
          <w:sz w:val="20"/>
          <w:lang w:eastAsia="en-US"/>
        </w:rPr>
        <w:t>significa tentar quebrar um estado confortável para arriscar-se, atravessar um</w:t>
      </w:r>
      <w:r>
        <w:rPr>
          <w:rFonts w:eastAsiaTheme="minorHAnsi" w:cs="Arial"/>
          <w:snapToGrid/>
          <w:sz w:val="20"/>
          <w:lang w:eastAsia="en-US"/>
        </w:rPr>
        <w:t xml:space="preserve"> </w:t>
      </w:r>
      <w:r w:rsidRPr="0043621A">
        <w:rPr>
          <w:rFonts w:eastAsiaTheme="minorHAnsi" w:cs="Arial"/>
          <w:snapToGrid/>
          <w:sz w:val="20"/>
          <w:lang w:eastAsia="en-US"/>
        </w:rPr>
        <w:t>período de instabilidade e buscar uma nova estabilidade em função da promessa</w:t>
      </w:r>
      <w:r>
        <w:rPr>
          <w:rFonts w:eastAsiaTheme="minorHAnsi" w:cs="Arial"/>
          <w:snapToGrid/>
          <w:sz w:val="20"/>
          <w:lang w:eastAsia="en-US"/>
        </w:rPr>
        <w:t xml:space="preserve"> </w:t>
      </w:r>
      <w:r w:rsidRPr="0043621A">
        <w:rPr>
          <w:rFonts w:eastAsiaTheme="minorHAnsi" w:cs="Arial"/>
          <w:snapToGrid/>
          <w:sz w:val="20"/>
          <w:lang w:eastAsia="en-US"/>
        </w:rPr>
        <w:t>que cada projeto contém de estado melhor do que o presente. Um projeto</w:t>
      </w:r>
      <w:r>
        <w:rPr>
          <w:rFonts w:eastAsiaTheme="minorHAnsi" w:cs="Arial"/>
          <w:snapToGrid/>
          <w:sz w:val="20"/>
          <w:lang w:eastAsia="en-US"/>
        </w:rPr>
        <w:t xml:space="preserve"> </w:t>
      </w:r>
      <w:r w:rsidRPr="0043621A">
        <w:rPr>
          <w:rFonts w:eastAsiaTheme="minorHAnsi" w:cs="Arial"/>
          <w:snapToGrid/>
          <w:sz w:val="20"/>
          <w:lang w:eastAsia="en-US"/>
        </w:rPr>
        <w:t>educativo pode ser tomado como promessa frente a determinadas rupturas. As</w:t>
      </w:r>
      <w:r>
        <w:rPr>
          <w:rFonts w:eastAsiaTheme="minorHAnsi" w:cs="Arial"/>
          <w:snapToGrid/>
          <w:sz w:val="20"/>
          <w:lang w:eastAsia="en-US"/>
        </w:rPr>
        <w:t xml:space="preserve"> </w:t>
      </w:r>
      <w:r w:rsidRPr="0043621A">
        <w:rPr>
          <w:rFonts w:eastAsiaTheme="minorHAnsi" w:cs="Arial"/>
          <w:snapToGrid/>
          <w:sz w:val="20"/>
          <w:lang w:eastAsia="en-US"/>
        </w:rPr>
        <w:t>promessas tornam visíveis os campos de ação possível, comprometendo seus</w:t>
      </w:r>
      <w:r>
        <w:rPr>
          <w:rFonts w:eastAsiaTheme="minorHAnsi" w:cs="Arial"/>
          <w:snapToGrid/>
          <w:sz w:val="20"/>
          <w:lang w:eastAsia="en-US"/>
        </w:rPr>
        <w:t xml:space="preserve"> </w:t>
      </w:r>
      <w:r w:rsidRPr="0043621A">
        <w:rPr>
          <w:rFonts w:eastAsiaTheme="minorHAnsi" w:cs="Arial"/>
          <w:snapToGrid/>
          <w:sz w:val="20"/>
          <w:lang w:eastAsia="en-US"/>
        </w:rPr>
        <w:t>atores e autores.</w:t>
      </w:r>
    </w:p>
    <w:p w:rsidR="003C2A0C" w:rsidRDefault="003C2A0C" w:rsidP="003C2A0C">
      <w:pPr>
        <w:widowControl/>
        <w:autoSpaceDE w:val="0"/>
        <w:autoSpaceDN w:val="0"/>
        <w:adjustRightInd w:val="0"/>
        <w:spacing w:line="360" w:lineRule="auto"/>
        <w:ind w:firstLine="708"/>
        <w:rPr>
          <w:rFonts w:eastAsiaTheme="minorHAnsi" w:cs="Arial"/>
          <w:snapToGrid/>
          <w:color w:val="FF0000"/>
          <w:szCs w:val="24"/>
          <w:lang w:eastAsia="en-US"/>
        </w:rPr>
      </w:pPr>
    </w:p>
    <w:p w:rsidR="0043621A" w:rsidRPr="00E50A3D" w:rsidRDefault="00E50A3D" w:rsidP="00EC1031">
      <w:pPr>
        <w:widowControl/>
        <w:autoSpaceDE w:val="0"/>
        <w:autoSpaceDN w:val="0"/>
        <w:adjustRightInd w:val="0"/>
        <w:spacing w:line="360" w:lineRule="auto"/>
        <w:ind w:firstLine="708"/>
        <w:rPr>
          <w:rFonts w:eastAsiaTheme="minorHAnsi" w:cs="Arial"/>
          <w:snapToGrid/>
          <w:szCs w:val="24"/>
          <w:lang w:eastAsia="en-US"/>
        </w:rPr>
      </w:pPr>
      <w:r w:rsidRPr="00E50A3D">
        <w:rPr>
          <w:rFonts w:eastAsiaTheme="minorHAnsi" w:cs="Arial"/>
          <w:snapToGrid/>
          <w:szCs w:val="24"/>
          <w:lang w:eastAsia="en-US"/>
        </w:rPr>
        <w:t>Dessa forma,</w:t>
      </w:r>
      <w:r w:rsidR="00EC1031" w:rsidRPr="00E50A3D">
        <w:rPr>
          <w:rFonts w:eastAsiaTheme="minorHAnsi" w:cs="Arial"/>
          <w:snapToGrid/>
          <w:szCs w:val="24"/>
          <w:lang w:eastAsia="en-US"/>
        </w:rPr>
        <w:t xml:space="preserve"> o </w:t>
      </w:r>
      <w:r w:rsidRPr="00E50A3D">
        <w:rPr>
          <w:rFonts w:eastAsiaTheme="minorHAnsi" w:cs="Arial"/>
          <w:snapToGrid/>
          <w:szCs w:val="24"/>
          <w:lang w:eastAsia="en-US"/>
        </w:rPr>
        <w:t>PPP</w:t>
      </w:r>
      <w:r w:rsidR="00EC1031" w:rsidRPr="00E50A3D">
        <w:rPr>
          <w:rFonts w:eastAsiaTheme="minorHAnsi" w:cs="Arial"/>
          <w:snapToGrid/>
          <w:szCs w:val="24"/>
          <w:lang w:eastAsia="en-US"/>
        </w:rPr>
        <w:t xml:space="preserve"> vai </w:t>
      </w:r>
      <w:r w:rsidRPr="00E50A3D">
        <w:rPr>
          <w:rFonts w:eastAsiaTheme="minorHAnsi" w:cs="Arial"/>
          <w:snapToGrid/>
          <w:szCs w:val="24"/>
          <w:lang w:eastAsia="en-US"/>
        </w:rPr>
        <w:t xml:space="preserve">muito </w:t>
      </w:r>
      <w:r w:rsidR="00EC1031" w:rsidRPr="00E50A3D">
        <w:rPr>
          <w:rFonts w:eastAsiaTheme="minorHAnsi" w:cs="Arial"/>
          <w:snapToGrid/>
          <w:szCs w:val="24"/>
          <w:lang w:eastAsia="en-US"/>
        </w:rPr>
        <w:t xml:space="preserve">além de um simples </w:t>
      </w:r>
      <w:r w:rsidRPr="00E50A3D">
        <w:rPr>
          <w:rFonts w:eastAsiaTheme="minorHAnsi" w:cs="Arial"/>
          <w:snapToGrid/>
          <w:szCs w:val="24"/>
          <w:lang w:eastAsia="en-US"/>
        </w:rPr>
        <w:t>ajuntamento</w:t>
      </w:r>
      <w:r w:rsidR="00EC1031" w:rsidRPr="00E50A3D">
        <w:rPr>
          <w:rFonts w:eastAsiaTheme="minorHAnsi" w:cs="Arial"/>
          <w:snapToGrid/>
          <w:szCs w:val="24"/>
          <w:lang w:eastAsia="en-US"/>
        </w:rPr>
        <w:t xml:space="preserve"> de planos de ensino e de atividades </w:t>
      </w:r>
      <w:r w:rsidRPr="00E50A3D">
        <w:rPr>
          <w:rFonts w:eastAsiaTheme="minorHAnsi" w:cs="Arial"/>
          <w:snapToGrid/>
          <w:szCs w:val="24"/>
          <w:lang w:eastAsia="en-US"/>
        </w:rPr>
        <w:t>variadas</w:t>
      </w:r>
      <w:r w:rsidR="00EC1031" w:rsidRPr="00E50A3D">
        <w:rPr>
          <w:rFonts w:eastAsiaTheme="minorHAnsi" w:cs="Arial"/>
          <w:snapToGrid/>
          <w:szCs w:val="24"/>
          <w:lang w:eastAsia="en-US"/>
        </w:rPr>
        <w:t xml:space="preserve">. </w:t>
      </w:r>
      <w:r w:rsidRPr="00E50A3D">
        <w:rPr>
          <w:rFonts w:eastAsiaTheme="minorHAnsi" w:cs="Arial"/>
          <w:snapToGrid/>
          <w:szCs w:val="24"/>
          <w:lang w:eastAsia="en-US"/>
        </w:rPr>
        <w:t>Pois, o</w:t>
      </w:r>
      <w:r w:rsidR="00EC1031" w:rsidRPr="00E50A3D">
        <w:rPr>
          <w:rFonts w:eastAsiaTheme="minorHAnsi" w:cs="Arial"/>
          <w:snapToGrid/>
          <w:szCs w:val="24"/>
          <w:lang w:eastAsia="en-US"/>
        </w:rPr>
        <w:t xml:space="preserve"> projeto não é algo construído</w:t>
      </w:r>
      <w:r w:rsidRPr="00E50A3D">
        <w:rPr>
          <w:rFonts w:eastAsiaTheme="minorHAnsi" w:cs="Arial"/>
          <w:snapToGrid/>
          <w:szCs w:val="24"/>
          <w:lang w:eastAsia="en-US"/>
        </w:rPr>
        <w:t xml:space="preserve"> simplesmente</w:t>
      </w:r>
      <w:r w:rsidR="00EC1031" w:rsidRPr="00E50A3D">
        <w:rPr>
          <w:rFonts w:eastAsiaTheme="minorHAnsi" w:cs="Arial"/>
          <w:snapToGrid/>
          <w:szCs w:val="24"/>
          <w:lang w:eastAsia="en-US"/>
        </w:rPr>
        <w:t xml:space="preserve"> e </w:t>
      </w:r>
      <w:r w:rsidRPr="00E50A3D">
        <w:rPr>
          <w:rFonts w:eastAsiaTheme="minorHAnsi" w:cs="Arial"/>
          <w:snapToGrid/>
          <w:szCs w:val="24"/>
          <w:lang w:eastAsia="en-US"/>
        </w:rPr>
        <w:t>depois</w:t>
      </w:r>
      <w:r w:rsidR="00EC1031" w:rsidRPr="00E50A3D">
        <w:rPr>
          <w:rFonts w:eastAsiaTheme="minorHAnsi" w:cs="Arial"/>
          <w:snapToGrid/>
          <w:szCs w:val="24"/>
          <w:lang w:eastAsia="en-US"/>
        </w:rPr>
        <w:t xml:space="preserve"> </w:t>
      </w:r>
      <w:r w:rsidRPr="00E50A3D">
        <w:rPr>
          <w:rFonts w:eastAsiaTheme="minorHAnsi" w:cs="Arial"/>
          <w:snapToGrid/>
          <w:szCs w:val="24"/>
          <w:lang w:eastAsia="en-US"/>
        </w:rPr>
        <w:t>guardado</w:t>
      </w:r>
      <w:r w:rsidR="00EC1031" w:rsidRPr="00E50A3D">
        <w:rPr>
          <w:rFonts w:eastAsiaTheme="minorHAnsi" w:cs="Arial"/>
          <w:snapToGrid/>
          <w:szCs w:val="24"/>
          <w:lang w:eastAsia="en-US"/>
        </w:rPr>
        <w:t xml:space="preserve"> ou </w:t>
      </w:r>
      <w:r w:rsidRPr="00E50A3D">
        <w:rPr>
          <w:rFonts w:eastAsiaTheme="minorHAnsi" w:cs="Arial"/>
          <w:snapToGrid/>
          <w:szCs w:val="24"/>
          <w:lang w:eastAsia="en-US"/>
        </w:rPr>
        <w:t>conduzido</w:t>
      </w:r>
      <w:r w:rsidR="00EC1031" w:rsidRPr="00E50A3D">
        <w:rPr>
          <w:rFonts w:eastAsiaTheme="minorHAnsi" w:cs="Arial"/>
          <w:snapToGrid/>
          <w:szCs w:val="24"/>
          <w:lang w:eastAsia="en-US"/>
        </w:rPr>
        <w:t xml:space="preserve"> às autoridades </w:t>
      </w:r>
      <w:r w:rsidRPr="00E50A3D">
        <w:rPr>
          <w:rFonts w:eastAsiaTheme="minorHAnsi" w:cs="Arial"/>
          <w:snapToGrid/>
          <w:szCs w:val="24"/>
          <w:lang w:eastAsia="en-US"/>
        </w:rPr>
        <w:t>educativas</w:t>
      </w:r>
      <w:r w:rsidR="00EC1031" w:rsidRPr="00E50A3D">
        <w:rPr>
          <w:rFonts w:eastAsiaTheme="minorHAnsi" w:cs="Arial"/>
          <w:snapToGrid/>
          <w:szCs w:val="24"/>
          <w:lang w:eastAsia="en-US"/>
        </w:rPr>
        <w:t xml:space="preserve"> como </w:t>
      </w:r>
      <w:r w:rsidRPr="00E50A3D">
        <w:rPr>
          <w:rFonts w:eastAsiaTheme="minorHAnsi" w:cs="Arial"/>
          <w:snapToGrid/>
          <w:szCs w:val="24"/>
          <w:lang w:eastAsia="en-US"/>
        </w:rPr>
        <w:t xml:space="preserve">uma </w:t>
      </w:r>
      <w:r w:rsidR="00EC1031" w:rsidRPr="00E50A3D">
        <w:rPr>
          <w:rFonts w:eastAsiaTheme="minorHAnsi" w:cs="Arial"/>
          <w:snapToGrid/>
          <w:szCs w:val="24"/>
          <w:lang w:eastAsia="en-US"/>
        </w:rPr>
        <w:t>prova d</w:t>
      </w:r>
      <w:r w:rsidRPr="00E50A3D">
        <w:rPr>
          <w:rFonts w:eastAsiaTheme="minorHAnsi" w:cs="Arial"/>
          <w:snapToGrid/>
          <w:szCs w:val="24"/>
          <w:lang w:eastAsia="en-US"/>
        </w:rPr>
        <w:t>a</w:t>
      </w:r>
      <w:r w:rsidR="00EC1031" w:rsidRPr="00E50A3D">
        <w:rPr>
          <w:rFonts w:eastAsiaTheme="minorHAnsi" w:cs="Arial"/>
          <w:snapToGrid/>
          <w:szCs w:val="24"/>
          <w:lang w:eastAsia="en-US"/>
        </w:rPr>
        <w:t xml:space="preserve"> </w:t>
      </w:r>
      <w:r w:rsidRPr="00E50A3D">
        <w:rPr>
          <w:rFonts w:eastAsiaTheme="minorHAnsi" w:cs="Arial"/>
          <w:snapToGrid/>
          <w:szCs w:val="24"/>
          <w:lang w:eastAsia="en-US"/>
        </w:rPr>
        <w:t>realização</w:t>
      </w:r>
      <w:r w:rsidR="00EC1031" w:rsidRPr="00E50A3D">
        <w:rPr>
          <w:rFonts w:eastAsiaTheme="minorHAnsi" w:cs="Arial"/>
          <w:snapToGrid/>
          <w:szCs w:val="24"/>
          <w:lang w:eastAsia="en-US"/>
        </w:rPr>
        <w:t xml:space="preserve"> de </w:t>
      </w:r>
      <w:r w:rsidRPr="00E50A3D">
        <w:rPr>
          <w:rFonts w:eastAsiaTheme="minorHAnsi" w:cs="Arial"/>
          <w:snapToGrid/>
          <w:szCs w:val="24"/>
          <w:lang w:eastAsia="en-US"/>
        </w:rPr>
        <w:t>serviços</w:t>
      </w:r>
      <w:r w:rsidR="00EC1031" w:rsidRPr="00E50A3D">
        <w:rPr>
          <w:rFonts w:eastAsiaTheme="minorHAnsi" w:cs="Arial"/>
          <w:snapToGrid/>
          <w:szCs w:val="24"/>
          <w:lang w:eastAsia="en-US"/>
        </w:rPr>
        <w:t xml:space="preserve"> burocrátic</w:t>
      </w:r>
      <w:r w:rsidRPr="00E50A3D">
        <w:rPr>
          <w:rFonts w:eastAsiaTheme="minorHAnsi" w:cs="Arial"/>
          <w:snapToGrid/>
          <w:szCs w:val="24"/>
          <w:lang w:eastAsia="en-US"/>
        </w:rPr>
        <w:t>o</w:t>
      </w:r>
      <w:r w:rsidR="00EC1031" w:rsidRPr="00E50A3D">
        <w:rPr>
          <w:rFonts w:eastAsiaTheme="minorHAnsi" w:cs="Arial"/>
          <w:snapToGrid/>
          <w:szCs w:val="24"/>
          <w:lang w:eastAsia="en-US"/>
        </w:rPr>
        <w:t xml:space="preserve">s. Ele é </w:t>
      </w:r>
      <w:r w:rsidRPr="00E50A3D">
        <w:rPr>
          <w:rFonts w:eastAsiaTheme="minorHAnsi" w:cs="Arial"/>
          <w:snapToGrid/>
          <w:szCs w:val="24"/>
          <w:lang w:eastAsia="en-US"/>
        </w:rPr>
        <w:t>estabelecido</w:t>
      </w:r>
      <w:r w:rsidR="00EC1031" w:rsidRPr="00E50A3D">
        <w:rPr>
          <w:rFonts w:eastAsiaTheme="minorHAnsi" w:cs="Arial"/>
          <w:snapToGrid/>
          <w:szCs w:val="24"/>
          <w:lang w:eastAsia="en-US"/>
        </w:rPr>
        <w:t xml:space="preserve"> e vivenciado em todos os momentos</w:t>
      </w:r>
      <w:r w:rsidRPr="00E50A3D">
        <w:rPr>
          <w:rFonts w:eastAsiaTheme="minorHAnsi" w:cs="Arial"/>
          <w:snapToGrid/>
          <w:szCs w:val="24"/>
          <w:lang w:eastAsia="en-US"/>
        </w:rPr>
        <w:t xml:space="preserve"> e</w:t>
      </w:r>
      <w:r w:rsidR="00EC1031" w:rsidRPr="00E50A3D">
        <w:rPr>
          <w:rFonts w:eastAsiaTheme="minorHAnsi" w:cs="Arial"/>
          <w:snapToGrid/>
          <w:szCs w:val="24"/>
          <w:lang w:eastAsia="en-US"/>
        </w:rPr>
        <w:t xml:space="preserve"> </w:t>
      </w:r>
      <w:r w:rsidRPr="00E50A3D">
        <w:rPr>
          <w:rFonts w:eastAsiaTheme="minorHAnsi" w:cs="Arial"/>
          <w:snapToGrid/>
          <w:szCs w:val="24"/>
          <w:lang w:eastAsia="en-US"/>
        </w:rPr>
        <w:t>pelos</w:t>
      </w:r>
      <w:r w:rsidR="00EC1031" w:rsidRPr="00E50A3D">
        <w:rPr>
          <w:rFonts w:eastAsiaTheme="minorHAnsi" w:cs="Arial"/>
          <w:snapToGrid/>
          <w:szCs w:val="24"/>
          <w:lang w:eastAsia="en-US"/>
        </w:rPr>
        <w:t xml:space="preserve"> envolvidos </w:t>
      </w:r>
      <w:r w:rsidRPr="00E50A3D">
        <w:rPr>
          <w:rFonts w:eastAsiaTheme="minorHAnsi" w:cs="Arial"/>
          <w:snapToGrid/>
          <w:szCs w:val="24"/>
          <w:lang w:eastAsia="en-US"/>
        </w:rPr>
        <w:t>no</w:t>
      </w:r>
      <w:r w:rsidR="00EC1031" w:rsidRPr="00E50A3D">
        <w:rPr>
          <w:rFonts w:eastAsiaTheme="minorHAnsi" w:cs="Arial"/>
          <w:snapToGrid/>
          <w:szCs w:val="24"/>
          <w:lang w:eastAsia="en-US"/>
        </w:rPr>
        <w:t xml:space="preserve"> processo </w:t>
      </w:r>
      <w:r w:rsidRPr="00E50A3D">
        <w:rPr>
          <w:rFonts w:eastAsiaTheme="minorHAnsi" w:cs="Arial"/>
          <w:snapToGrid/>
          <w:szCs w:val="24"/>
          <w:lang w:eastAsia="en-US"/>
        </w:rPr>
        <w:t>educacional</w:t>
      </w:r>
      <w:r w:rsidR="00EC1031" w:rsidRPr="00E50A3D">
        <w:rPr>
          <w:rFonts w:eastAsiaTheme="minorHAnsi" w:cs="Arial"/>
          <w:snapToGrid/>
          <w:szCs w:val="24"/>
          <w:lang w:eastAsia="en-US"/>
        </w:rPr>
        <w:t xml:space="preserve"> da </w:t>
      </w:r>
      <w:r w:rsidRPr="00E50A3D">
        <w:rPr>
          <w:rFonts w:eastAsiaTheme="minorHAnsi" w:cs="Arial"/>
          <w:snapToGrid/>
          <w:szCs w:val="24"/>
          <w:lang w:eastAsia="en-US"/>
        </w:rPr>
        <w:t xml:space="preserve">instituição </w:t>
      </w:r>
      <w:r w:rsidR="00EC1031" w:rsidRPr="00E50A3D">
        <w:rPr>
          <w:rFonts w:eastAsiaTheme="minorHAnsi" w:cs="Arial"/>
          <w:snapToGrid/>
          <w:szCs w:val="24"/>
          <w:lang w:eastAsia="en-US"/>
        </w:rPr>
        <w:t>escola</w:t>
      </w:r>
      <w:r w:rsidRPr="00E50A3D">
        <w:rPr>
          <w:rFonts w:eastAsiaTheme="minorHAnsi" w:cs="Arial"/>
          <w:snapToGrid/>
          <w:szCs w:val="24"/>
          <w:lang w:eastAsia="en-US"/>
        </w:rPr>
        <w:t>r</w:t>
      </w:r>
      <w:r w:rsidR="00EC1031" w:rsidRPr="00E50A3D">
        <w:rPr>
          <w:rFonts w:eastAsiaTheme="minorHAnsi" w:cs="Arial"/>
          <w:snapToGrid/>
          <w:szCs w:val="24"/>
          <w:lang w:eastAsia="en-US"/>
        </w:rPr>
        <w:t>.</w:t>
      </w:r>
    </w:p>
    <w:p w:rsidR="001A0426" w:rsidRPr="00682A8C" w:rsidRDefault="00B07532" w:rsidP="00682A8C">
      <w:pPr>
        <w:widowControl/>
        <w:autoSpaceDE w:val="0"/>
        <w:autoSpaceDN w:val="0"/>
        <w:adjustRightInd w:val="0"/>
        <w:spacing w:line="360" w:lineRule="auto"/>
        <w:ind w:firstLine="708"/>
        <w:rPr>
          <w:rFonts w:eastAsiaTheme="minorHAnsi" w:cs="Arial"/>
          <w:snapToGrid/>
          <w:szCs w:val="24"/>
          <w:lang w:eastAsia="en-US"/>
        </w:rPr>
      </w:pPr>
      <w:r w:rsidRPr="00682A8C">
        <w:rPr>
          <w:rFonts w:eastAsiaTheme="minorHAnsi" w:cs="Arial"/>
          <w:snapToGrid/>
          <w:szCs w:val="24"/>
          <w:lang w:eastAsia="en-US"/>
        </w:rPr>
        <w:t xml:space="preserve">O </w:t>
      </w:r>
      <w:r w:rsidR="00E50A3D" w:rsidRPr="00682A8C">
        <w:rPr>
          <w:rFonts w:eastAsiaTheme="minorHAnsi" w:cs="Arial"/>
          <w:snapToGrid/>
          <w:szCs w:val="24"/>
          <w:lang w:eastAsia="en-US"/>
        </w:rPr>
        <w:t>PPP</w:t>
      </w:r>
      <w:r w:rsidRPr="00682A8C">
        <w:rPr>
          <w:rFonts w:eastAsiaTheme="minorHAnsi" w:cs="Arial"/>
          <w:snapToGrid/>
          <w:szCs w:val="24"/>
          <w:lang w:eastAsia="en-US"/>
        </w:rPr>
        <w:t xml:space="preserve">, </w:t>
      </w:r>
      <w:r w:rsidR="00E50A3D" w:rsidRPr="00682A8C">
        <w:rPr>
          <w:rFonts w:eastAsiaTheme="minorHAnsi" w:cs="Arial"/>
          <w:snapToGrid/>
          <w:szCs w:val="24"/>
          <w:lang w:eastAsia="en-US"/>
        </w:rPr>
        <w:t xml:space="preserve">quando se constitui </w:t>
      </w:r>
      <w:r w:rsidRPr="00682A8C">
        <w:rPr>
          <w:rFonts w:eastAsiaTheme="minorHAnsi" w:cs="Arial"/>
          <w:snapToGrid/>
          <w:szCs w:val="24"/>
          <w:lang w:eastAsia="en-US"/>
        </w:rPr>
        <w:t>em processo democrático de decisões, preocupa-se</w:t>
      </w:r>
      <w:r w:rsidR="008229EC" w:rsidRPr="00682A8C">
        <w:rPr>
          <w:rFonts w:eastAsiaTheme="minorHAnsi" w:cs="Arial"/>
          <w:snapToGrid/>
          <w:szCs w:val="24"/>
          <w:lang w:eastAsia="en-US"/>
        </w:rPr>
        <w:t xml:space="preserve"> </w:t>
      </w:r>
      <w:r w:rsidR="00E50A3D" w:rsidRPr="00682A8C">
        <w:rPr>
          <w:rFonts w:eastAsiaTheme="minorHAnsi" w:cs="Arial"/>
          <w:snapToGrid/>
          <w:szCs w:val="24"/>
          <w:lang w:eastAsia="en-US"/>
        </w:rPr>
        <w:t xml:space="preserve">com a </w:t>
      </w:r>
      <w:r w:rsidRPr="00682A8C">
        <w:rPr>
          <w:rFonts w:eastAsiaTheme="minorHAnsi" w:cs="Arial"/>
          <w:snapToGrid/>
          <w:szCs w:val="24"/>
          <w:lang w:eastAsia="en-US"/>
        </w:rPr>
        <w:t>instaura</w:t>
      </w:r>
      <w:r w:rsidR="00E50A3D" w:rsidRPr="00682A8C">
        <w:rPr>
          <w:rFonts w:eastAsiaTheme="minorHAnsi" w:cs="Arial"/>
          <w:snapToGrid/>
          <w:szCs w:val="24"/>
          <w:lang w:eastAsia="en-US"/>
        </w:rPr>
        <w:t>ção do modo</w:t>
      </w:r>
      <w:r w:rsidRPr="00682A8C">
        <w:rPr>
          <w:rFonts w:eastAsiaTheme="minorHAnsi" w:cs="Arial"/>
          <w:snapToGrid/>
          <w:szCs w:val="24"/>
          <w:lang w:eastAsia="en-US"/>
        </w:rPr>
        <w:t xml:space="preserve"> de organização do trabalho pedagógico que </w:t>
      </w:r>
      <w:r w:rsidR="00E50A3D" w:rsidRPr="00682A8C">
        <w:rPr>
          <w:rFonts w:eastAsiaTheme="minorHAnsi" w:cs="Arial"/>
          <w:snapToGrid/>
          <w:szCs w:val="24"/>
          <w:lang w:eastAsia="en-US"/>
        </w:rPr>
        <w:t xml:space="preserve">possa </w:t>
      </w:r>
      <w:r w:rsidRPr="00682A8C">
        <w:rPr>
          <w:rFonts w:eastAsiaTheme="minorHAnsi" w:cs="Arial"/>
          <w:snapToGrid/>
          <w:szCs w:val="24"/>
          <w:lang w:eastAsia="en-US"/>
        </w:rPr>
        <w:t>super</w:t>
      </w:r>
      <w:r w:rsidR="00E50A3D" w:rsidRPr="00682A8C">
        <w:rPr>
          <w:rFonts w:eastAsiaTheme="minorHAnsi" w:cs="Arial"/>
          <w:snapToGrid/>
          <w:szCs w:val="24"/>
          <w:lang w:eastAsia="en-US"/>
        </w:rPr>
        <w:t>ar</w:t>
      </w:r>
      <w:r w:rsidRPr="00682A8C">
        <w:rPr>
          <w:rFonts w:eastAsiaTheme="minorHAnsi" w:cs="Arial"/>
          <w:snapToGrid/>
          <w:szCs w:val="24"/>
          <w:lang w:eastAsia="en-US"/>
        </w:rPr>
        <w:t xml:space="preserve"> os </w:t>
      </w:r>
      <w:r w:rsidR="00E50A3D" w:rsidRPr="00682A8C">
        <w:rPr>
          <w:rFonts w:eastAsiaTheme="minorHAnsi" w:cs="Arial"/>
          <w:snapToGrid/>
          <w:szCs w:val="24"/>
          <w:lang w:eastAsia="en-US"/>
        </w:rPr>
        <w:t>tumultos</w:t>
      </w:r>
      <w:r w:rsidRPr="00682A8C">
        <w:rPr>
          <w:rFonts w:eastAsiaTheme="minorHAnsi" w:cs="Arial"/>
          <w:snapToGrid/>
          <w:szCs w:val="24"/>
          <w:lang w:eastAsia="en-US"/>
        </w:rPr>
        <w:t xml:space="preserve">, </w:t>
      </w:r>
      <w:r w:rsidR="00E50A3D" w:rsidRPr="00682A8C">
        <w:rPr>
          <w:rFonts w:eastAsiaTheme="minorHAnsi" w:cs="Arial"/>
          <w:snapToGrid/>
          <w:szCs w:val="24"/>
          <w:lang w:eastAsia="en-US"/>
        </w:rPr>
        <w:t>procurando</w:t>
      </w:r>
      <w:r w:rsidRPr="00682A8C">
        <w:rPr>
          <w:rFonts w:eastAsiaTheme="minorHAnsi" w:cs="Arial"/>
          <w:snapToGrid/>
          <w:szCs w:val="24"/>
          <w:lang w:eastAsia="en-US"/>
        </w:rPr>
        <w:t xml:space="preserve"> </w:t>
      </w:r>
      <w:r w:rsidR="00E50A3D" w:rsidRPr="00682A8C">
        <w:rPr>
          <w:rFonts w:eastAsiaTheme="minorHAnsi" w:cs="Arial"/>
          <w:snapToGrid/>
          <w:szCs w:val="24"/>
          <w:lang w:eastAsia="en-US"/>
        </w:rPr>
        <w:t>acabar com</w:t>
      </w:r>
      <w:r w:rsidR="008229EC" w:rsidRPr="00682A8C">
        <w:rPr>
          <w:rFonts w:eastAsiaTheme="minorHAnsi" w:cs="Arial"/>
          <w:snapToGrid/>
          <w:szCs w:val="24"/>
          <w:lang w:eastAsia="en-US"/>
        </w:rPr>
        <w:t xml:space="preserve"> </w:t>
      </w:r>
      <w:r w:rsidRPr="00682A8C">
        <w:rPr>
          <w:rFonts w:eastAsiaTheme="minorHAnsi" w:cs="Arial"/>
          <w:snapToGrid/>
          <w:szCs w:val="24"/>
          <w:lang w:eastAsia="en-US"/>
        </w:rPr>
        <w:t xml:space="preserve">as relações </w:t>
      </w:r>
      <w:r w:rsidR="00E50A3D" w:rsidRPr="00682A8C">
        <w:rPr>
          <w:rFonts w:eastAsiaTheme="minorHAnsi" w:cs="Arial"/>
          <w:snapToGrid/>
          <w:szCs w:val="24"/>
          <w:lang w:eastAsia="en-US"/>
        </w:rPr>
        <w:t>de competição</w:t>
      </w:r>
      <w:r w:rsidRPr="00682A8C">
        <w:rPr>
          <w:rFonts w:eastAsiaTheme="minorHAnsi" w:cs="Arial"/>
          <w:snapToGrid/>
          <w:szCs w:val="24"/>
          <w:lang w:eastAsia="en-US"/>
        </w:rPr>
        <w:t xml:space="preserve">, corporativas e </w:t>
      </w:r>
      <w:r w:rsidR="00E50A3D" w:rsidRPr="00682A8C">
        <w:rPr>
          <w:rFonts w:eastAsiaTheme="minorHAnsi" w:cs="Arial"/>
          <w:snapToGrid/>
          <w:szCs w:val="24"/>
          <w:lang w:eastAsia="en-US"/>
        </w:rPr>
        <w:t>de autoridades</w:t>
      </w:r>
      <w:r w:rsidRPr="00682A8C">
        <w:rPr>
          <w:rFonts w:eastAsiaTheme="minorHAnsi" w:cs="Arial"/>
          <w:snapToGrid/>
          <w:szCs w:val="24"/>
          <w:lang w:eastAsia="en-US"/>
        </w:rPr>
        <w:t xml:space="preserve">, </w:t>
      </w:r>
      <w:r w:rsidR="00E50A3D" w:rsidRPr="00682A8C">
        <w:rPr>
          <w:rFonts w:eastAsiaTheme="minorHAnsi" w:cs="Arial"/>
          <w:snapToGrid/>
          <w:szCs w:val="24"/>
          <w:lang w:eastAsia="en-US"/>
        </w:rPr>
        <w:t>desfazendo</w:t>
      </w:r>
      <w:r w:rsidRPr="00682A8C">
        <w:rPr>
          <w:rFonts w:eastAsiaTheme="minorHAnsi" w:cs="Arial"/>
          <w:snapToGrid/>
          <w:szCs w:val="24"/>
          <w:lang w:eastAsia="en-US"/>
        </w:rPr>
        <w:t xml:space="preserve"> a rotina d</w:t>
      </w:r>
      <w:r w:rsidR="00682A8C" w:rsidRPr="00682A8C">
        <w:rPr>
          <w:rFonts w:eastAsiaTheme="minorHAnsi" w:cs="Arial"/>
          <w:snapToGrid/>
          <w:szCs w:val="24"/>
          <w:lang w:eastAsia="en-US"/>
        </w:rPr>
        <w:t>a</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gerência</w:t>
      </w:r>
      <w:r w:rsidRPr="00682A8C">
        <w:rPr>
          <w:rFonts w:eastAsiaTheme="minorHAnsi" w:cs="Arial"/>
          <w:snapToGrid/>
          <w:szCs w:val="24"/>
          <w:lang w:eastAsia="en-US"/>
        </w:rPr>
        <w:t xml:space="preserve"> impessoal e</w:t>
      </w:r>
      <w:r w:rsidR="008229EC" w:rsidRPr="00682A8C">
        <w:rPr>
          <w:rFonts w:eastAsiaTheme="minorHAnsi" w:cs="Arial"/>
          <w:snapToGrid/>
          <w:szCs w:val="24"/>
          <w:lang w:eastAsia="en-US"/>
        </w:rPr>
        <w:t xml:space="preserve"> </w:t>
      </w:r>
      <w:r w:rsidR="00682A8C" w:rsidRPr="00682A8C">
        <w:rPr>
          <w:rFonts w:eastAsiaTheme="minorHAnsi" w:cs="Arial"/>
          <w:snapToGrid/>
          <w:szCs w:val="24"/>
          <w:lang w:eastAsia="en-US"/>
        </w:rPr>
        <w:t>racionalizada</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burocrática</w:t>
      </w:r>
      <w:r w:rsidRPr="00682A8C">
        <w:rPr>
          <w:rFonts w:eastAsiaTheme="minorHAnsi" w:cs="Arial"/>
          <w:snapToGrid/>
          <w:szCs w:val="24"/>
          <w:lang w:eastAsia="en-US"/>
        </w:rPr>
        <w:t xml:space="preserve"> que permeia as relações </w:t>
      </w:r>
      <w:r w:rsidR="00682A8C" w:rsidRPr="00682A8C">
        <w:rPr>
          <w:rFonts w:eastAsiaTheme="minorHAnsi" w:cs="Arial"/>
          <w:snapToGrid/>
          <w:szCs w:val="24"/>
          <w:lang w:eastAsia="en-US"/>
        </w:rPr>
        <w:t>dentro do ambiente</w:t>
      </w:r>
      <w:r w:rsidRPr="00682A8C">
        <w:rPr>
          <w:rFonts w:eastAsiaTheme="minorHAnsi" w:cs="Arial"/>
          <w:snapToGrid/>
          <w:szCs w:val="24"/>
          <w:lang w:eastAsia="en-US"/>
        </w:rPr>
        <w:t xml:space="preserve"> escola</w:t>
      </w:r>
      <w:r w:rsidR="00682A8C" w:rsidRPr="00682A8C">
        <w:rPr>
          <w:rFonts w:eastAsiaTheme="minorHAnsi" w:cs="Arial"/>
          <w:snapToGrid/>
          <w:szCs w:val="24"/>
          <w:lang w:eastAsia="en-US"/>
        </w:rPr>
        <w:t>r</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atenuando</w:t>
      </w:r>
      <w:r w:rsidRPr="00682A8C">
        <w:rPr>
          <w:rFonts w:eastAsiaTheme="minorHAnsi" w:cs="Arial"/>
          <w:snapToGrid/>
          <w:szCs w:val="24"/>
          <w:lang w:eastAsia="en-US"/>
        </w:rPr>
        <w:t xml:space="preserve"> os </w:t>
      </w:r>
      <w:r w:rsidR="00682A8C" w:rsidRPr="00682A8C">
        <w:rPr>
          <w:rFonts w:eastAsiaTheme="minorHAnsi" w:cs="Arial"/>
          <w:snapToGrid/>
          <w:szCs w:val="24"/>
          <w:lang w:eastAsia="en-US"/>
        </w:rPr>
        <w:t>resultados</w:t>
      </w:r>
      <w:r w:rsidRPr="00682A8C">
        <w:rPr>
          <w:rFonts w:eastAsiaTheme="minorHAnsi" w:cs="Arial"/>
          <w:snapToGrid/>
          <w:szCs w:val="24"/>
          <w:lang w:eastAsia="en-US"/>
        </w:rPr>
        <w:t xml:space="preserve"> fragmentários</w:t>
      </w:r>
      <w:r w:rsidR="008229EC" w:rsidRPr="00682A8C">
        <w:rPr>
          <w:rFonts w:eastAsiaTheme="minorHAnsi" w:cs="Arial"/>
          <w:snapToGrid/>
          <w:szCs w:val="24"/>
          <w:lang w:eastAsia="en-US"/>
        </w:rPr>
        <w:t xml:space="preserve"> </w:t>
      </w:r>
      <w:r w:rsidRPr="00682A8C">
        <w:rPr>
          <w:rFonts w:eastAsiaTheme="minorHAnsi" w:cs="Arial"/>
          <w:snapToGrid/>
          <w:szCs w:val="24"/>
          <w:lang w:eastAsia="en-US"/>
        </w:rPr>
        <w:t xml:space="preserve">da divisão do trabalho que </w:t>
      </w:r>
      <w:r w:rsidR="00682A8C" w:rsidRPr="00682A8C">
        <w:rPr>
          <w:rFonts w:eastAsiaTheme="minorHAnsi" w:cs="Arial"/>
          <w:snapToGrid/>
          <w:szCs w:val="24"/>
          <w:lang w:eastAsia="en-US"/>
        </w:rPr>
        <w:t>robustece</w:t>
      </w:r>
      <w:r w:rsidRPr="00682A8C">
        <w:rPr>
          <w:rFonts w:eastAsiaTheme="minorHAnsi" w:cs="Arial"/>
          <w:snapToGrid/>
          <w:szCs w:val="24"/>
          <w:lang w:eastAsia="en-US"/>
        </w:rPr>
        <w:t xml:space="preserve"> as </w:t>
      </w:r>
      <w:r w:rsidR="00682A8C" w:rsidRPr="00682A8C">
        <w:rPr>
          <w:rFonts w:eastAsiaTheme="minorHAnsi" w:cs="Arial"/>
          <w:snapToGrid/>
          <w:szCs w:val="24"/>
          <w:lang w:eastAsia="en-US"/>
        </w:rPr>
        <w:t>querelas</w:t>
      </w:r>
      <w:r w:rsidRPr="00682A8C">
        <w:rPr>
          <w:rFonts w:eastAsiaTheme="minorHAnsi" w:cs="Arial"/>
          <w:snapToGrid/>
          <w:szCs w:val="24"/>
          <w:lang w:eastAsia="en-US"/>
        </w:rPr>
        <w:t xml:space="preserve"> e hierarquiza os </w:t>
      </w:r>
      <w:r w:rsidR="00682A8C" w:rsidRPr="00682A8C">
        <w:rPr>
          <w:rFonts w:eastAsiaTheme="minorHAnsi" w:cs="Arial"/>
          <w:snapToGrid/>
          <w:szCs w:val="24"/>
          <w:lang w:eastAsia="en-US"/>
        </w:rPr>
        <w:t>domínios</w:t>
      </w:r>
      <w:r w:rsidRPr="00682A8C">
        <w:rPr>
          <w:rFonts w:eastAsiaTheme="minorHAnsi" w:cs="Arial"/>
          <w:snapToGrid/>
          <w:szCs w:val="24"/>
          <w:lang w:eastAsia="en-US"/>
        </w:rPr>
        <w:t xml:space="preserve"> de </w:t>
      </w:r>
      <w:r w:rsidR="00682A8C" w:rsidRPr="00682A8C">
        <w:rPr>
          <w:rFonts w:eastAsiaTheme="minorHAnsi" w:cs="Arial"/>
          <w:snapToGrid/>
          <w:szCs w:val="24"/>
          <w:lang w:eastAsia="en-US"/>
        </w:rPr>
        <w:t>resolução</w:t>
      </w:r>
      <w:r w:rsidRPr="00682A8C">
        <w:rPr>
          <w:rFonts w:eastAsiaTheme="minorHAnsi" w:cs="Arial"/>
          <w:snapToGrid/>
          <w:szCs w:val="24"/>
          <w:lang w:eastAsia="en-US"/>
        </w:rPr>
        <w:t>.</w:t>
      </w:r>
      <w:r w:rsidR="001A0426" w:rsidRPr="00682A8C">
        <w:rPr>
          <w:rFonts w:eastAsiaTheme="minorHAnsi" w:cs="Arial"/>
          <w:snapToGrid/>
          <w:szCs w:val="24"/>
          <w:lang w:eastAsia="en-US"/>
        </w:rPr>
        <w:t xml:space="preserve"> De acordo com Veiga (1998, p. 02):</w:t>
      </w:r>
    </w:p>
    <w:p w:rsidR="008229EC" w:rsidRPr="00682A8C" w:rsidRDefault="001A0426" w:rsidP="00682A8C">
      <w:pPr>
        <w:widowControl/>
        <w:autoSpaceDE w:val="0"/>
        <w:autoSpaceDN w:val="0"/>
        <w:adjustRightInd w:val="0"/>
        <w:ind w:left="1701"/>
        <w:rPr>
          <w:rFonts w:eastAsiaTheme="minorHAnsi" w:cs="Arial"/>
          <w:snapToGrid/>
          <w:sz w:val="20"/>
          <w:lang w:eastAsia="en-US"/>
        </w:rPr>
      </w:pPr>
      <w:r w:rsidRPr="001A0426">
        <w:rPr>
          <w:rFonts w:eastAsiaTheme="minorHAnsi" w:cs="Arial"/>
          <w:snapToGrid/>
          <w:sz w:val="20"/>
          <w:lang w:eastAsia="en-US"/>
        </w:rPr>
        <w:t>Desse modo, o projeto político-pedagógico tem a ver com a organização do trabalho pedagógico em</w:t>
      </w:r>
      <w:r>
        <w:rPr>
          <w:rFonts w:eastAsiaTheme="minorHAnsi" w:cs="Arial"/>
          <w:snapToGrid/>
          <w:sz w:val="20"/>
          <w:lang w:eastAsia="en-US"/>
        </w:rPr>
        <w:t xml:space="preserve"> </w:t>
      </w:r>
      <w:r w:rsidRPr="001A0426">
        <w:rPr>
          <w:rFonts w:eastAsiaTheme="minorHAnsi" w:cs="Arial"/>
          <w:snapToGrid/>
          <w:sz w:val="20"/>
          <w:lang w:eastAsia="en-US"/>
        </w:rPr>
        <w:t>dois níveis: como organização da escola como um todo e como organização</w:t>
      </w:r>
      <w:r>
        <w:rPr>
          <w:rFonts w:eastAsiaTheme="minorHAnsi" w:cs="Arial"/>
          <w:snapToGrid/>
          <w:sz w:val="20"/>
          <w:lang w:eastAsia="en-US"/>
        </w:rPr>
        <w:t xml:space="preserve"> da sala de aula, incluindo sua </w:t>
      </w:r>
      <w:r w:rsidRPr="001A0426">
        <w:rPr>
          <w:rFonts w:eastAsiaTheme="minorHAnsi" w:cs="Arial"/>
          <w:snapToGrid/>
          <w:sz w:val="20"/>
          <w:lang w:eastAsia="en-US"/>
        </w:rPr>
        <w:t>relação com o contexto social imediato, procurando preservar a visão de totalidade. Nesta caminhada será</w:t>
      </w:r>
      <w:r>
        <w:rPr>
          <w:rFonts w:eastAsiaTheme="minorHAnsi" w:cs="Arial"/>
          <w:snapToGrid/>
          <w:sz w:val="20"/>
          <w:lang w:eastAsia="en-US"/>
        </w:rPr>
        <w:t xml:space="preserve"> </w:t>
      </w:r>
      <w:r w:rsidRPr="001A0426">
        <w:rPr>
          <w:rFonts w:eastAsiaTheme="minorHAnsi" w:cs="Arial"/>
          <w:snapToGrid/>
          <w:sz w:val="20"/>
          <w:lang w:eastAsia="en-US"/>
        </w:rPr>
        <w:t>importante ressaltar que o projeto político-pedagógico busca a organização do trabalho pedagógico da escola na</w:t>
      </w:r>
      <w:r>
        <w:rPr>
          <w:rFonts w:eastAsiaTheme="minorHAnsi" w:cs="Arial"/>
          <w:snapToGrid/>
          <w:sz w:val="20"/>
          <w:lang w:eastAsia="en-US"/>
        </w:rPr>
        <w:t xml:space="preserve"> </w:t>
      </w:r>
      <w:r w:rsidRPr="001A0426">
        <w:rPr>
          <w:rFonts w:eastAsiaTheme="minorHAnsi" w:cs="Arial"/>
          <w:snapToGrid/>
          <w:sz w:val="20"/>
          <w:lang w:eastAsia="en-US"/>
        </w:rPr>
        <w:t>sua globalidade.</w:t>
      </w:r>
    </w:p>
    <w:p w:rsidR="00F314F8" w:rsidRPr="00682A8C" w:rsidRDefault="007916E4" w:rsidP="007916E4">
      <w:pPr>
        <w:widowControl/>
        <w:autoSpaceDE w:val="0"/>
        <w:autoSpaceDN w:val="0"/>
        <w:adjustRightInd w:val="0"/>
        <w:spacing w:line="360" w:lineRule="auto"/>
        <w:ind w:firstLine="708"/>
        <w:rPr>
          <w:rFonts w:eastAsiaTheme="minorHAnsi" w:cs="Arial"/>
          <w:snapToGrid/>
          <w:szCs w:val="24"/>
          <w:lang w:eastAsia="en-US"/>
        </w:rPr>
      </w:pPr>
      <w:r w:rsidRPr="00682A8C">
        <w:rPr>
          <w:rFonts w:eastAsiaTheme="minorHAnsi" w:cs="Arial"/>
          <w:snapToGrid/>
          <w:szCs w:val="24"/>
          <w:lang w:eastAsia="en-US"/>
        </w:rPr>
        <w:lastRenderedPageBreak/>
        <w:t xml:space="preserve">A </w:t>
      </w:r>
      <w:r w:rsidR="00682A8C" w:rsidRPr="00682A8C">
        <w:rPr>
          <w:rFonts w:eastAsiaTheme="minorHAnsi" w:cs="Arial"/>
          <w:snapToGrid/>
          <w:szCs w:val="24"/>
          <w:lang w:eastAsia="en-US"/>
        </w:rPr>
        <w:t>fundamental</w:t>
      </w:r>
      <w:r w:rsidRPr="00682A8C">
        <w:rPr>
          <w:rFonts w:eastAsiaTheme="minorHAnsi" w:cs="Arial"/>
          <w:snapToGrid/>
          <w:szCs w:val="24"/>
          <w:lang w:eastAsia="en-US"/>
        </w:rPr>
        <w:t xml:space="preserve"> possibilidade de </w:t>
      </w:r>
      <w:r w:rsidR="00682A8C" w:rsidRPr="00682A8C">
        <w:rPr>
          <w:rFonts w:eastAsiaTheme="minorHAnsi" w:cs="Arial"/>
          <w:snapToGrid/>
          <w:szCs w:val="24"/>
          <w:lang w:eastAsia="en-US"/>
        </w:rPr>
        <w:t>constituição</w:t>
      </w:r>
      <w:r w:rsidRPr="00682A8C">
        <w:rPr>
          <w:rFonts w:eastAsiaTheme="minorHAnsi" w:cs="Arial"/>
          <w:snapToGrid/>
          <w:szCs w:val="24"/>
          <w:lang w:eastAsia="en-US"/>
        </w:rPr>
        <w:t xml:space="preserve"> do </w:t>
      </w:r>
      <w:r w:rsidR="00682A8C" w:rsidRPr="00682A8C">
        <w:rPr>
          <w:rFonts w:eastAsiaTheme="minorHAnsi" w:cs="Arial"/>
          <w:snapToGrid/>
          <w:szCs w:val="24"/>
          <w:lang w:eastAsia="en-US"/>
        </w:rPr>
        <w:t>PPP</w:t>
      </w:r>
      <w:r w:rsidRPr="00682A8C">
        <w:rPr>
          <w:rFonts w:eastAsiaTheme="minorHAnsi" w:cs="Arial"/>
          <w:snapToGrid/>
          <w:szCs w:val="24"/>
          <w:lang w:eastAsia="en-US"/>
        </w:rPr>
        <w:t xml:space="preserve"> passa pela </w:t>
      </w:r>
      <w:r w:rsidR="00682A8C" w:rsidRPr="00682A8C">
        <w:rPr>
          <w:rFonts w:eastAsiaTheme="minorHAnsi" w:cs="Arial"/>
          <w:snapToGrid/>
          <w:szCs w:val="24"/>
          <w:lang w:eastAsia="en-US"/>
        </w:rPr>
        <w:t>atinente</w:t>
      </w:r>
      <w:r w:rsidRPr="00682A8C">
        <w:rPr>
          <w:rFonts w:eastAsiaTheme="minorHAnsi" w:cs="Arial"/>
          <w:snapToGrid/>
          <w:szCs w:val="24"/>
          <w:lang w:eastAsia="en-US"/>
        </w:rPr>
        <w:t xml:space="preserve"> autonomia escola</w:t>
      </w:r>
      <w:r w:rsidR="00682A8C" w:rsidRPr="00682A8C">
        <w:rPr>
          <w:rFonts w:eastAsiaTheme="minorHAnsi" w:cs="Arial"/>
          <w:snapToGrid/>
          <w:szCs w:val="24"/>
          <w:lang w:eastAsia="en-US"/>
        </w:rPr>
        <w:t>r</w:t>
      </w:r>
      <w:r w:rsidRPr="00682A8C">
        <w:rPr>
          <w:rFonts w:eastAsiaTheme="minorHAnsi" w:cs="Arial"/>
          <w:snapToGrid/>
          <w:szCs w:val="24"/>
          <w:lang w:eastAsia="en-US"/>
        </w:rPr>
        <w:t xml:space="preserve">, de sua </w:t>
      </w:r>
      <w:r w:rsidR="00682A8C" w:rsidRPr="00682A8C">
        <w:rPr>
          <w:rFonts w:eastAsiaTheme="minorHAnsi" w:cs="Arial"/>
          <w:snapToGrid/>
          <w:szCs w:val="24"/>
          <w:lang w:eastAsia="en-US"/>
        </w:rPr>
        <w:t>aptidão</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para</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esquematizar</w:t>
      </w:r>
      <w:r w:rsidRPr="00682A8C">
        <w:rPr>
          <w:rFonts w:eastAsiaTheme="minorHAnsi" w:cs="Arial"/>
          <w:snapToGrid/>
          <w:szCs w:val="24"/>
          <w:lang w:eastAsia="en-US"/>
        </w:rPr>
        <w:t xml:space="preserve"> sua própria identidade. Isto </w:t>
      </w:r>
      <w:r w:rsidR="00682A8C" w:rsidRPr="00682A8C">
        <w:rPr>
          <w:rFonts w:eastAsiaTheme="minorHAnsi" w:cs="Arial"/>
          <w:snapToGrid/>
          <w:szCs w:val="24"/>
          <w:lang w:eastAsia="en-US"/>
        </w:rPr>
        <w:t>quer dizer:</w:t>
      </w:r>
      <w:r w:rsidRPr="00682A8C">
        <w:rPr>
          <w:rFonts w:eastAsiaTheme="minorHAnsi" w:cs="Arial"/>
          <w:snapToGrid/>
          <w:szCs w:val="24"/>
          <w:lang w:eastAsia="en-US"/>
        </w:rPr>
        <w:t xml:space="preserve"> resgatar </w:t>
      </w:r>
      <w:r w:rsidR="00682A8C" w:rsidRPr="00682A8C">
        <w:rPr>
          <w:rFonts w:eastAsiaTheme="minorHAnsi" w:cs="Arial"/>
          <w:snapToGrid/>
          <w:szCs w:val="24"/>
          <w:lang w:eastAsia="en-US"/>
        </w:rPr>
        <w:t xml:space="preserve">o ambiente </w:t>
      </w:r>
      <w:r w:rsidRPr="00682A8C">
        <w:rPr>
          <w:rFonts w:eastAsiaTheme="minorHAnsi" w:cs="Arial"/>
          <w:snapToGrid/>
          <w:szCs w:val="24"/>
          <w:lang w:eastAsia="en-US"/>
        </w:rPr>
        <w:t>escola</w:t>
      </w:r>
      <w:r w:rsidR="00682A8C" w:rsidRPr="00682A8C">
        <w:rPr>
          <w:rFonts w:eastAsiaTheme="minorHAnsi" w:cs="Arial"/>
          <w:snapToGrid/>
          <w:szCs w:val="24"/>
          <w:lang w:eastAsia="en-US"/>
        </w:rPr>
        <w:t>r</w:t>
      </w:r>
      <w:r w:rsidRPr="00682A8C">
        <w:rPr>
          <w:rFonts w:eastAsiaTheme="minorHAnsi" w:cs="Arial"/>
          <w:snapToGrid/>
          <w:szCs w:val="24"/>
          <w:lang w:eastAsia="en-US"/>
        </w:rPr>
        <w:t xml:space="preserve"> como </w:t>
      </w:r>
      <w:r w:rsidR="00682A8C" w:rsidRPr="00682A8C">
        <w:rPr>
          <w:rFonts w:eastAsiaTheme="minorHAnsi" w:cs="Arial"/>
          <w:snapToGrid/>
          <w:szCs w:val="24"/>
          <w:lang w:eastAsia="en-US"/>
        </w:rPr>
        <w:t>um lugar</w:t>
      </w:r>
      <w:r w:rsidRPr="00682A8C">
        <w:rPr>
          <w:rFonts w:eastAsiaTheme="minorHAnsi" w:cs="Arial"/>
          <w:snapToGrid/>
          <w:szCs w:val="24"/>
          <w:lang w:eastAsia="en-US"/>
        </w:rPr>
        <w:t xml:space="preserve"> público, </w:t>
      </w:r>
      <w:r w:rsidR="00682A8C" w:rsidRPr="00682A8C">
        <w:rPr>
          <w:rFonts w:eastAsiaTheme="minorHAnsi" w:cs="Arial"/>
          <w:snapToGrid/>
          <w:szCs w:val="24"/>
          <w:lang w:eastAsia="en-US"/>
        </w:rPr>
        <w:t>espaço</w:t>
      </w:r>
      <w:r w:rsidRPr="00682A8C">
        <w:rPr>
          <w:rFonts w:eastAsiaTheme="minorHAnsi" w:cs="Arial"/>
          <w:snapToGrid/>
          <w:szCs w:val="24"/>
          <w:lang w:eastAsia="en-US"/>
        </w:rPr>
        <w:t xml:space="preserve"> de debate, do diálogo, </w:t>
      </w:r>
      <w:r w:rsidR="00682A8C" w:rsidRPr="00682A8C">
        <w:rPr>
          <w:rFonts w:eastAsiaTheme="minorHAnsi" w:cs="Arial"/>
          <w:snapToGrid/>
          <w:szCs w:val="24"/>
          <w:lang w:eastAsia="en-US"/>
        </w:rPr>
        <w:t>instituído</w:t>
      </w:r>
      <w:r w:rsidRPr="00682A8C">
        <w:rPr>
          <w:rFonts w:eastAsiaTheme="minorHAnsi" w:cs="Arial"/>
          <w:snapToGrid/>
          <w:szCs w:val="24"/>
          <w:lang w:eastAsia="en-US"/>
        </w:rPr>
        <w:t xml:space="preserve"> na reflexão </w:t>
      </w:r>
      <w:r w:rsidR="00682A8C" w:rsidRPr="00682A8C">
        <w:rPr>
          <w:rFonts w:eastAsiaTheme="minorHAnsi" w:cs="Arial"/>
          <w:snapToGrid/>
          <w:szCs w:val="24"/>
          <w:lang w:eastAsia="en-US"/>
        </w:rPr>
        <w:t>grupal</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Assim sendo</w:t>
      </w:r>
      <w:r w:rsidRPr="00682A8C">
        <w:rPr>
          <w:rFonts w:eastAsiaTheme="minorHAnsi" w:cs="Arial"/>
          <w:snapToGrid/>
          <w:szCs w:val="24"/>
          <w:lang w:eastAsia="en-US"/>
        </w:rPr>
        <w:t xml:space="preserve">, é </w:t>
      </w:r>
      <w:r w:rsidR="00682A8C" w:rsidRPr="00682A8C">
        <w:rPr>
          <w:rFonts w:eastAsiaTheme="minorHAnsi" w:cs="Arial"/>
          <w:snapToGrid/>
          <w:szCs w:val="24"/>
          <w:lang w:eastAsia="en-US"/>
        </w:rPr>
        <w:t>necessário</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compreend</w:t>
      </w:r>
      <w:r w:rsidRPr="00682A8C">
        <w:rPr>
          <w:rFonts w:eastAsiaTheme="minorHAnsi" w:cs="Arial"/>
          <w:snapToGrid/>
          <w:szCs w:val="24"/>
          <w:lang w:eastAsia="en-US"/>
        </w:rPr>
        <w:t xml:space="preserve">er que o </w:t>
      </w:r>
      <w:r w:rsidR="00682A8C" w:rsidRPr="00682A8C">
        <w:rPr>
          <w:rFonts w:eastAsiaTheme="minorHAnsi" w:cs="Arial"/>
          <w:snapToGrid/>
          <w:szCs w:val="24"/>
          <w:lang w:eastAsia="en-US"/>
        </w:rPr>
        <w:t>PPP</w:t>
      </w:r>
      <w:r w:rsidRPr="00682A8C">
        <w:rPr>
          <w:rFonts w:eastAsiaTheme="minorHAnsi" w:cs="Arial"/>
          <w:snapToGrid/>
          <w:szCs w:val="24"/>
          <w:lang w:eastAsia="en-US"/>
        </w:rPr>
        <w:t xml:space="preserve"> da escola </w:t>
      </w:r>
      <w:r w:rsidR="00682A8C" w:rsidRPr="00682A8C">
        <w:rPr>
          <w:rFonts w:eastAsiaTheme="minorHAnsi" w:cs="Arial"/>
          <w:snapToGrid/>
          <w:szCs w:val="24"/>
          <w:lang w:eastAsia="en-US"/>
        </w:rPr>
        <w:t>oferecerá</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recomendações</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imprescindíveis</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para a</w:t>
      </w:r>
      <w:r w:rsidRPr="00682A8C">
        <w:rPr>
          <w:rFonts w:eastAsiaTheme="minorHAnsi" w:cs="Arial"/>
          <w:snapToGrid/>
          <w:szCs w:val="24"/>
          <w:lang w:eastAsia="en-US"/>
        </w:rPr>
        <w:t xml:space="preserve"> organização do trabalho pedagógico, inclui</w:t>
      </w:r>
      <w:r w:rsidR="00682A8C" w:rsidRPr="00682A8C">
        <w:rPr>
          <w:rFonts w:eastAsiaTheme="minorHAnsi" w:cs="Arial"/>
          <w:snapToGrid/>
          <w:szCs w:val="24"/>
          <w:lang w:eastAsia="en-US"/>
        </w:rPr>
        <w:t>ndo</w:t>
      </w:r>
      <w:r w:rsidRPr="00682A8C">
        <w:rPr>
          <w:rFonts w:eastAsiaTheme="minorHAnsi" w:cs="Arial"/>
          <w:snapToGrid/>
          <w:szCs w:val="24"/>
          <w:lang w:eastAsia="en-US"/>
        </w:rPr>
        <w:t xml:space="preserve"> o trabalho do </w:t>
      </w:r>
      <w:r w:rsidR="00682A8C" w:rsidRPr="00682A8C">
        <w:rPr>
          <w:rFonts w:eastAsiaTheme="minorHAnsi" w:cs="Arial"/>
          <w:snapToGrid/>
          <w:szCs w:val="24"/>
          <w:lang w:eastAsia="en-US"/>
        </w:rPr>
        <w:t>educador</w:t>
      </w:r>
      <w:r w:rsidRPr="00682A8C">
        <w:rPr>
          <w:rFonts w:eastAsiaTheme="minorHAnsi" w:cs="Arial"/>
          <w:snapToGrid/>
          <w:szCs w:val="24"/>
          <w:lang w:eastAsia="en-US"/>
        </w:rPr>
        <w:t xml:space="preserve"> na dinâmica </w:t>
      </w:r>
      <w:r w:rsidR="00682A8C" w:rsidRPr="00682A8C">
        <w:rPr>
          <w:rFonts w:eastAsiaTheme="minorHAnsi" w:cs="Arial"/>
          <w:snapToGrid/>
          <w:szCs w:val="24"/>
          <w:lang w:eastAsia="en-US"/>
        </w:rPr>
        <w:t xml:space="preserve">dentro </w:t>
      </w:r>
      <w:r w:rsidRPr="00682A8C">
        <w:rPr>
          <w:rFonts w:eastAsiaTheme="minorHAnsi" w:cs="Arial"/>
          <w:snapToGrid/>
          <w:szCs w:val="24"/>
          <w:lang w:eastAsia="en-US"/>
        </w:rPr>
        <w:t xml:space="preserve">da sala de aula, </w:t>
      </w:r>
      <w:r w:rsidR="00682A8C" w:rsidRPr="00682A8C">
        <w:rPr>
          <w:rFonts w:eastAsiaTheme="minorHAnsi" w:cs="Arial"/>
          <w:snapToGrid/>
          <w:szCs w:val="24"/>
          <w:lang w:eastAsia="en-US"/>
        </w:rPr>
        <w:t>enfatizado</w:t>
      </w:r>
      <w:r w:rsidRPr="00682A8C">
        <w:rPr>
          <w:rFonts w:eastAsiaTheme="minorHAnsi" w:cs="Arial"/>
          <w:snapToGrid/>
          <w:szCs w:val="24"/>
          <w:lang w:eastAsia="en-US"/>
        </w:rPr>
        <w:t xml:space="preserve"> </w:t>
      </w:r>
      <w:r w:rsidR="00682A8C" w:rsidRPr="00682A8C">
        <w:rPr>
          <w:rFonts w:eastAsiaTheme="minorHAnsi" w:cs="Arial"/>
          <w:snapToGrid/>
          <w:szCs w:val="24"/>
          <w:lang w:eastAsia="en-US"/>
        </w:rPr>
        <w:t>antes</w:t>
      </w:r>
      <w:r w:rsidRPr="00682A8C">
        <w:rPr>
          <w:rFonts w:eastAsiaTheme="minorHAnsi" w:cs="Arial"/>
          <w:snapToGrid/>
          <w:szCs w:val="24"/>
          <w:lang w:eastAsia="en-US"/>
        </w:rPr>
        <w:t>.</w:t>
      </w:r>
    </w:p>
    <w:p w:rsidR="00672E0C" w:rsidRPr="00682A8C" w:rsidRDefault="00682A8C" w:rsidP="00672E0C">
      <w:pPr>
        <w:widowControl/>
        <w:autoSpaceDE w:val="0"/>
        <w:autoSpaceDN w:val="0"/>
        <w:adjustRightInd w:val="0"/>
        <w:spacing w:line="360" w:lineRule="auto"/>
        <w:ind w:firstLine="708"/>
        <w:rPr>
          <w:rFonts w:eastAsiaTheme="minorHAnsi" w:cs="Arial"/>
          <w:snapToGrid/>
          <w:szCs w:val="24"/>
          <w:lang w:eastAsia="en-US"/>
        </w:rPr>
      </w:pPr>
      <w:r w:rsidRPr="00682A8C">
        <w:rPr>
          <w:rFonts w:eastAsiaTheme="minorHAnsi" w:cs="Arial"/>
          <w:snapToGrid/>
          <w:szCs w:val="24"/>
          <w:lang w:eastAsia="en-US"/>
        </w:rPr>
        <w:t>Então, p</w:t>
      </w:r>
      <w:r w:rsidR="00672E0C" w:rsidRPr="00682A8C">
        <w:rPr>
          <w:rFonts w:eastAsiaTheme="minorHAnsi" w:cs="Arial"/>
          <w:snapToGrid/>
          <w:szCs w:val="24"/>
          <w:lang w:eastAsia="en-US"/>
        </w:rPr>
        <w:t xml:space="preserve">ara que </w:t>
      </w:r>
      <w:r w:rsidRPr="00682A8C">
        <w:rPr>
          <w:rFonts w:eastAsiaTheme="minorHAnsi" w:cs="Arial"/>
          <w:snapToGrid/>
          <w:szCs w:val="24"/>
          <w:lang w:eastAsia="en-US"/>
        </w:rPr>
        <w:t>se</w:t>
      </w:r>
      <w:r w:rsidR="00672E0C" w:rsidRPr="00682A8C">
        <w:rPr>
          <w:rFonts w:eastAsiaTheme="minorHAnsi" w:cs="Arial"/>
          <w:snapToGrid/>
          <w:szCs w:val="24"/>
          <w:lang w:eastAsia="en-US"/>
        </w:rPr>
        <w:t xml:space="preserve"> constru</w:t>
      </w:r>
      <w:r w:rsidRPr="00682A8C">
        <w:rPr>
          <w:rFonts w:eastAsiaTheme="minorHAnsi" w:cs="Arial"/>
          <w:snapToGrid/>
          <w:szCs w:val="24"/>
          <w:lang w:eastAsia="en-US"/>
        </w:rPr>
        <w:t xml:space="preserve">a </w:t>
      </w:r>
      <w:r w:rsidR="00672E0C" w:rsidRPr="00682A8C">
        <w:rPr>
          <w:rFonts w:eastAsiaTheme="minorHAnsi" w:cs="Arial"/>
          <w:snapToGrid/>
          <w:szCs w:val="24"/>
          <w:lang w:eastAsia="en-US"/>
        </w:rPr>
        <w:t xml:space="preserve">o </w:t>
      </w:r>
      <w:r w:rsidRPr="00682A8C">
        <w:rPr>
          <w:rFonts w:eastAsiaTheme="minorHAnsi" w:cs="Arial"/>
          <w:snapToGrid/>
          <w:szCs w:val="24"/>
          <w:lang w:eastAsia="en-US"/>
        </w:rPr>
        <w:t>PPP</w:t>
      </w:r>
      <w:r w:rsidR="00672E0C" w:rsidRPr="00682A8C">
        <w:rPr>
          <w:rFonts w:eastAsiaTheme="minorHAnsi" w:cs="Arial"/>
          <w:snapToGrid/>
          <w:szCs w:val="24"/>
          <w:lang w:eastAsia="en-US"/>
        </w:rPr>
        <w:t xml:space="preserve"> </w:t>
      </w:r>
      <w:r w:rsidRPr="00682A8C">
        <w:rPr>
          <w:rFonts w:eastAsiaTheme="minorHAnsi" w:cs="Arial"/>
          <w:snapToGrid/>
          <w:szCs w:val="24"/>
          <w:lang w:eastAsia="en-US"/>
        </w:rPr>
        <w:t>e para que isso seja</w:t>
      </w:r>
      <w:r w:rsidR="00672E0C" w:rsidRPr="00682A8C">
        <w:rPr>
          <w:rFonts w:eastAsiaTheme="minorHAnsi" w:cs="Arial"/>
          <w:snapToGrid/>
          <w:szCs w:val="24"/>
          <w:lang w:eastAsia="en-US"/>
        </w:rPr>
        <w:t xml:space="preserve"> possível não é </w:t>
      </w:r>
      <w:r w:rsidRPr="00682A8C">
        <w:rPr>
          <w:rFonts w:eastAsiaTheme="minorHAnsi" w:cs="Arial"/>
          <w:snapToGrid/>
          <w:szCs w:val="24"/>
          <w:lang w:eastAsia="en-US"/>
        </w:rPr>
        <w:t>preciso</w:t>
      </w:r>
      <w:r w:rsidR="00672E0C" w:rsidRPr="00682A8C">
        <w:rPr>
          <w:rFonts w:eastAsiaTheme="minorHAnsi" w:cs="Arial"/>
          <w:snapToGrid/>
          <w:szCs w:val="24"/>
          <w:lang w:eastAsia="en-US"/>
        </w:rPr>
        <w:t xml:space="preserve"> </w:t>
      </w:r>
      <w:r w:rsidRPr="00682A8C">
        <w:rPr>
          <w:rFonts w:eastAsiaTheme="minorHAnsi" w:cs="Arial"/>
          <w:snapToGrid/>
          <w:szCs w:val="24"/>
          <w:lang w:eastAsia="en-US"/>
        </w:rPr>
        <w:t>persuadir</w:t>
      </w:r>
      <w:r w:rsidR="00672E0C" w:rsidRPr="00682A8C">
        <w:rPr>
          <w:rFonts w:eastAsiaTheme="minorHAnsi" w:cs="Arial"/>
          <w:snapToGrid/>
          <w:szCs w:val="24"/>
          <w:lang w:eastAsia="en-US"/>
        </w:rPr>
        <w:t xml:space="preserve"> os </w:t>
      </w:r>
      <w:r w:rsidRPr="00682A8C">
        <w:rPr>
          <w:rFonts w:eastAsiaTheme="minorHAnsi" w:cs="Arial"/>
          <w:snapToGrid/>
          <w:szCs w:val="24"/>
          <w:lang w:eastAsia="en-US"/>
        </w:rPr>
        <w:t>educadores</w:t>
      </w:r>
      <w:r w:rsidR="00672E0C" w:rsidRPr="00682A8C">
        <w:rPr>
          <w:rFonts w:eastAsiaTheme="minorHAnsi" w:cs="Arial"/>
          <w:snapToGrid/>
          <w:szCs w:val="24"/>
          <w:lang w:eastAsia="en-US"/>
        </w:rPr>
        <w:t xml:space="preserve">, </w:t>
      </w:r>
      <w:r w:rsidRPr="00682A8C">
        <w:rPr>
          <w:rFonts w:eastAsiaTheme="minorHAnsi" w:cs="Arial"/>
          <w:snapToGrid/>
          <w:szCs w:val="24"/>
          <w:lang w:eastAsia="en-US"/>
        </w:rPr>
        <w:t xml:space="preserve">toda </w:t>
      </w:r>
      <w:r w:rsidR="00672E0C" w:rsidRPr="00682A8C">
        <w:rPr>
          <w:rFonts w:eastAsiaTheme="minorHAnsi" w:cs="Arial"/>
          <w:snapToGrid/>
          <w:szCs w:val="24"/>
          <w:lang w:eastAsia="en-US"/>
        </w:rPr>
        <w:t xml:space="preserve">a equipe escolar e os funcionários a trabalhar mais, mas </w:t>
      </w:r>
      <w:r w:rsidRPr="00682A8C">
        <w:rPr>
          <w:rFonts w:eastAsiaTheme="minorHAnsi" w:cs="Arial"/>
          <w:snapToGrid/>
          <w:szCs w:val="24"/>
          <w:lang w:eastAsia="en-US"/>
        </w:rPr>
        <w:t>proporcionar condições</w:t>
      </w:r>
      <w:r w:rsidR="00672E0C" w:rsidRPr="00682A8C">
        <w:rPr>
          <w:rFonts w:eastAsiaTheme="minorHAnsi" w:cs="Arial"/>
          <w:snapToGrid/>
          <w:szCs w:val="24"/>
          <w:lang w:eastAsia="en-US"/>
        </w:rPr>
        <w:t xml:space="preserve"> que </w:t>
      </w:r>
      <w:r w:rsidRPr="00682A8C">
        <w:rPr>
          <w:rFonts w:eastAsiaTheme="minorHAnsi" w:cs="Arial"/>
          <w:snapToGrid/>
          <w:szCs w:val="24"/>
          <w:lang w:eastAsia="en-US"/>
        </w:rPr>
        <w:t>possam lhes permitir</w:t>
      </w:r>
      <w:r w:rsidR="00672E0C" w:rsidRPr="00682A8C">
        <w:rPr>
          <w:rFonts w:eastAsiaTheme="minorHAnsi" w:cs="Arial"/>
          <w:snapToGrid/>
          <w:szCs w:val="24"/>
          <w:lang w:eastAsia="en-US"/>
        </w:rPr>
        <w:t xml:space="preserve"> aprender a </w:t>
      </w:r>
      <w:r w:rsidRPr="00682A8C">
        <w:rPr>
          <w:rFonts w:eastAsiaTheme="minorHAnsi" w:cs="Arial"/>
          <w:snapToGrid/>
          <w:szCs w:val="24"/>
          <w:lang w:eastAsia="en-US"/>
        </w:rPr>
        <w:t>refletir</w:t>
      </w:r>
      <w:r w:rsidR="00672E0C" w:rsidRPr="00682A8C">
        <w:rPr>
          <w:rFonts w:eastAsiaTheme="minorHAnsi" w:cs="Arial"/>
          <w:snapToGrid/>
          <w:szCs w:val="24"/>
          <w:lang w:eastAsia="en-US"/>
        </w:rPr>
        <w:t xml:space="preserve"> e a </w:t>
      </w:r>
      <w:r w:rsidRPr="00682A8C">
        <w:rPr>
          <w:rFonts w:eastAsiaTheme="minorHAnsi" w:cs="Arial"/>
          <w:snapToGrid/>
          <w:szCs w:val="24"/>
          <w:lang w:eastAsia="en-US"/>
        </w:rPr>
        <w:t>desempenhar</w:t>
      </w:r>
      <w:r w:rsidR="00672E0C" w:rsidRPr="00682A8C">
        <w:rPr>
          <w:rFonts w:eastAsiaTheme="minorHAnsi" w:cs="Arial"/>
          <w:snapToGrid/>
          <w:szCs w:val="24"/>
          <w:lang w:eastAsia="en-US"/>
        </w:rPr>
        <w:t xml:space="preserve"> o fazer pedagógico de </w:t>
      </w:r>
      <w:r w:rsidRPr="00682A8C">
        <w:rPr>
          <w:rFonts w:eastAsiaTheme="minorHAnsi" w:cs="Arial"/>
          <w:snapToGrid/>
          <w:szCs w:val="24"/>
          <w:lang w:eastAsia="en-US"/>
        </w:rPr>
        <w:t>maneira</w:t>
      </w:r>
      <w:r w:rsidR="00672E0C" w:rsidRPr="00682A8C">
        <w:rPr>
          <w:rFonts w:eastAsiaTheme="minorHAnsi" w:cs="Arial"/>
          <w:snapToGrid/>
          <w:szCs w:val="24"/>
          <w:lang w:eastAsia="en-US"/>
        </w:rPr>
        <w:t xml:space="preserve"> </w:t>
      </w:r>
      <w:r w:rsidRPr="00682A8C">
        <w:rPr>
          <w:rFonts w:eastAsiaTheme="minorHAnsi" w:cs="Arial"/>
          <w:snapToGrid/>
          <w:szCs w:val="24"/>
          <w:lang w:eastAsia="en-US"/>
        </w:rPr>
        <w:t>lógica</w:t>
      </w:r>
      <w:r w:rsidR="00672E0C" w:rsidRPr="00682A8C">
        <w:rPr>
          <w:rFonts w:eastAsiaTheme="minorHAnsi" w:cs="Arial"/>
          <w:snapToGrid/>
          <w:szCs w:val="24"/>
          <w:lang w:eastAsia="en-US"/>
        </w:rPr>
        <w:t>.</w:t>
      </w:r>
    </w:p>
    <w:p w:rsidR="007916E4" w:rsidRPr="00307D7D" w:rsidRDefault="00672E0C" w:rsidP="00672E0C">
      <w:pPr>
        <w:widowControl/>
        <w:autoSpaceDE w:val="0"/>
        <w:autoSpaceDN w:val="0"/>
        <w:adjustRightInd w:val="0"/>
        <w:spacing w:line="360" w:lineRule="auto"/>
        <w:ind w:firstLine="708"/>
        <w:rPr>
          <w:rFonts w:eastAsiaTheme="minorHAnsi" w:cs="Arial"/>
          <w:snapToGrid/>
          <w:szCs w:val="24"/>
          <w:lang w:eastAsia="en-US"/>
        </w:rPr>
      </w:pPr>
      <w:r w:rsidRPr="00307D7D">
        <w:rPr>
          <w:rFonts w:eastAsiaTheme="minorHAnsi" w:cs="Arial"/>
          <w:snapToGrid/>
          <w:szCs w:val="24"/>
          <w:lang w:eastAsia="en-US"/>
        </w:rPr>
        <w:t xml:space="preserve">O ponto que </w:t>
      </w:r>
      <w:r w:rsidR="00682A8C" w:rsidRPr="00307D7D">
        <w:rPr>
          <w:rFonts w:eastAsiaTheme="minorHAnsi" w:cs="Arial"/>
          <w:snapToGrid/>
          <w:szCs w:val="24"/>
          <w:lang w:eastAsia="en-US"/>
        </w:rPr>
        <w:t>mais</w:t>
      </w:r>
      <w:r w:rsidRPr="00307D7D">
        <w:rPr>
          <w:rFonts w:eastAsiaTheme="minorHAnsi" w:cs="Arial"/>
          <w:snapToGrid/>
          <w:szCs w:val="24"/>
          <w:lang w:eastAsia="en-US"/>
        </w:rPr>
        <w:t xml:space="preserve"> interessa </w:t>
      </w:r>
      <w:r w:rsidR="00682A8C" w:rsidRPr="00307D7D">
        <w:rPr>
          <w:rFonts w:eastAsiaTheme="minorHAnsi" w:cs="Arial"/>
          <w:snapToGrid/>
          <w:szCs w:val="24"/>
          <w:lang w:eastAsia="en-US"/>
        </w:rPr>
        <w:t xml:space="preserve">para </w:t>
      </w:r>
      <w:r w:rsidRPr="00307D7D">
        <w:rPr>
          <w:rFonts w:eastAsiaTheme="minorHAnsi" w:cs="Arial"/>
          <w:snapToGrid/>
          <w:szCs w:val="24"/>
          <w:lang w:eastAsia="en-US"/>
        </w:rPr>
        <w:t xml:space="preserve">reforçar </w:t>
      </w:r>
      <w:r w:rsidR="00682A8C" w:rsidRPr="00307D7D">
        <w:rPr>
          <w:rFonts w:eastAsiaTheme="minorHAnsi" w:cs="Arial"/>
          <w:snapToGrid/>
          <w:szCs w:val="24"/>
          <w:lang w:eastAsia="en-US"/>
        </w:rPr>
        <w:t xml:space="preserve">esse estudo </w:t>
      </w:r>
      <w:r w:rsidRPr="00307D7D">
        <w:rPr>
          <w:rFonts w:eastAsiaTheme="minorHAnsi" w:cs="Arial"/>
          <w:snapToGrid/>
          <w:szCs w:val="24"/>
          <w:lang w:eastAsia="en-US"/>
        </w:rPr>
        <w:t xml:space="preserve">é que a escola não </w:t>
      </w:r>
      <w:r w:rsidR="00682A8C" w:rsidRPr="00307D7D">
        <w:rPr>
          <w:rFonts w:eastAsiaTheme="minorHAnsi" w:cs="Arial"/>
          <w:snapToGrid/>
          <w:szCs w:val="24"/>
          <w:lang w:eastAsia="en-US"/>
        </w:rPr>
        <w:t>possui</w:t>
      </w:r>
      <w:r w:rsidRPr="00307D7D">
        <w:rPr>
          <w:rFonts w:eastAsiaTheme="minorHAnsi" w:cs="Arial"/>
          <w:snapToGrid/>
          <w:szCs w:val="24"/>
          <w:lang w:eastAsia="en-US"/>
        </w:rPr>
        <w:t xml:space="preserve"> mais </w:t>
      </w:r>
      <w:r w:rsidR="00682A8C" w:rsidRPr="00307D7D">
        <w:rPr>
          <w:rFonts w:eastAsiaTheme="minorHAnsi" w:cs="Arial"/>
          <w:snapToGrid/>
          <w:szCs w:val="24"/>
          <w:lang w:eastAsia="en-US"/>
        </w:rPr>
        <w:t>probabilidade</w:t>
      </w:r>
      <w:r w:rsidRPr="00307D7D">
        <w:rPr>
          <w:rFonts w:eastAsiaTheme="minorHAnsi" w:cs="Arial"/>
          <w:snapToGrid/>
          <w:szCs w:val="24"/>
          <w:lang w:eastAsia="en-US"/>
        </w:rPr>
        <w:t xml:space="preserve"> de ser </w:t>
      </w:r>
      <w:r w:rsidR="00682A8C" w:rsidRPr="00307D7D">
        <w:rPr>
          <w:rFonts w:eastAsiaTheme="minorHAnsi" w:cs="Arial"/>
          <w:snapToGrid/>
          <w:szCs w:val="24"/>
          <w:lang w:eastAsia="en-US"/>
        </w:rPr>
        <w:t>administrada</w:t>
      </w:r>
      <w:r w:rsidRPr="00307D7D">
        <w:rPr>
          <w:rFonts w:eastAsiaTheme="minorHAnsi" w:cs="Arial"/>
          <w:snapToGrid/>
          <w:szCs w:val="24"/>
          <w:lang w:eastAsia="en-US"/>
        </w:rPr>
        <w:t xml:space="preserve"> de cima para baixo e na ótica do poder centralizador que dita </w:t>
      </w:r>
      <w:r w:rsidR="00307D7D" w:rsidRPr="00307D7D">
        <w:rPr>
          <w:rFonts w:eastAsiaTheme="minorHAnsi" w:cs="Arial"/>
          <w:snapToGrid/>
          <w:szCs w:val="24"/>
          <w:lang w:eastAsia="en-US"/>
        </w:rPr>
        <w:t>regras</w:t>
      </w:r>
      <w:r w:rsidRPr="00307D7D">
        <w:rPr>
          <w:rFonts w:eastAsiaTheme="minorHAnsi" w:cs="Arial"/>
          <w:snapToGrid/>
          <w:szCs w:val="24"/>
          <w:lang w:eastAsia="en-US"/>
        </w:rPr>
        <w:t xml:space="preserve"> e </w:t>
      </w:r>
      <w:r w:rsidR="00307D7D" w:rsidRPr="00307D7D">
        <w:rPr>
          <w:rFonts w:eastAsiaTheme="minorHAnsi" w:cs="Arial"/>
          <w:snapToGrid/>
          <w:szCs w:val="24"/>
          <w:lang w:eastAsia="en-US"/>
        </w:rPr>
        <w:t>desempenha</w:t>
      </w:r>
      <w:r w:rsidRPr="00307D7D">
        <w:rPr>
          <w:rFonts w:eastAsiaTheme="minorHAnsi" w:cs="Arial"/>
          <w:snapToGrid/>
          <w:szCs w:val="24"/>
          <w:lang w:eastAsia="en-US"/>
        </w:rPr>
        <w:t xml:space="preserve"> o </w:t>
      </w:r>
      <w:r w:rsidR="00307D7D" w:rsidRPr="00307D7D">
        <w:rPr>
          <w:rFonts w:eastAsiaTheme="minorHAnsi" w:cs="Arial"/>
          <w:snapToGrid/>
          <w:szCs w:val="24"/>
          <w:lang w:eastAsia="en-US"/>
        </w:rPr>
        <w:t>domínio</w:t>
      </w:r>
      <w:r w:rsidRPr="00307D7D">
        <w:rPr>
          <w:rFonts w:eastAsiaTheme="minorHAnsi" w:cs="Arial"/>
          <w:snapToGrid/>
          <w:szCs w:val="24"/>
          <w:lang w:eastAsia="en-US"/>
        </w:rPr>
        <w:t xml:space="preserve"> técnico burocrático. A escola</w:t>
      </w:r>
      <w:r w:rsidR="00307D7D" w:rsidRPr="00307D7D">
        <w:rPr>
          <w:rFonts w:eastAsiaTheme="minorHAnsi" w:cs="Arial"/>
          <w:snapToGrid/>
          <w:szCs w:val="24"/>
          <w:lang w:eastAsia="en-US"/>
        </w:rPr>
        <w:t xml:space="preserve"> luta</w:t>
      </w:r>
      <w:r w:rsidRPr="00307D7D">
        <w:rPr>
          <w:rFonts w:eastAsiaTheme="minorHAnsi" w:cs="Arial"/>
          <w:snapToGrid/>
          <w:szCs w:val="24"/>
          <w:lang w:eastAsia="en-US"/>
        </w:rPr>
        <w:t xml:space="preserve"> </w:t>
      </w:r>
      <w:r w:rsidR="00307D7D" w:rsidRPr="00307D7D">
        <w:rPr>
          <w:rFonts w:eastAsiaTheme="minorHAnsi" w:cs="Arial"/>
          <w:snapToGrid/>
          <w:szCs w:val="24"/>
          <w:lang w:eastAsia="en-US"/>
        </w:rPr>
        <w:t>pela</w:t>
      </w:r>
      <w:r w:rsidRPr="00307D7D">
        <w:rPr>
          <w:rFonts w:eastAsiaTheme="minorHAnsi" w:cs="Arial"/>
          <w:snapToGrid/>
          <w:szCs w:val="24"/>
          <w:lang w:eastAsia="en-US"/>
        </w:rPr>
        <w:t xml:space="preserve"> descentralização </w:t>
      </w:r>
      <w:r w:rsidR="00307D7D" w:rsidRPr="00307D7D">
        <w:rPr>
          <w:rFonts w:eastAsiaTheme="minorHAnsi" w:cs="Arial"/>
          <w:snapToGrid/>
          <w:szCs w:val="24"/>
          <w:lang w:eastAsia="en-US"/>
        </w:rPr>
        <w:t>para</w:t>
      </w:r>
      <w:r w:rsidRPr="00307D7D">
        <w:rPr>
          <w:rFonts w:eastAsiaTheme="minorHAnsi" w:cs="Arial"/>
          <w:snapToGrid/>
          <w:szCs w:val="24"/>
          <w:lang w:eastAsia="en-US"/>
        </w:rPr>
        <w:t xml:space="preserve"> busca</w:t>
      </w:r>
      <w:r w:rsidR="00307D7D" w:rsidRPr="00307D7D">
        <w:rPr>
          <w:rFonts w:eastAsiaTheme="minorHAnsi" w:cs="Arial"/>
          <w:snapToGrid/>
          <w:szCs w:val="24"/>
          <w:lang w:eastAsia="en-US"/>
        </w:rPr>
        <w:t>r</w:t>
      </w:r>
      <w:r w:rsidRPr="00307D7D">
        <w:rPr>
          <w:rFonts w:eastAsiaTheme="minorHAnsi" w:cs="Arial"/>
          <w:snapToGrid/>
          <w:szCs w:val="24"/>
          <w:lang w:eastAsia="en-US"/>
        </w:rPr>
        <w:t xml:space="preserve"> sua autonomia e qualidade.</w:t>
      </w:r>
    </w:p>
    <w:p w:rsidR="00B47372" w:rsidRDefault="0042607A" w:rsidP="000231C9">
      <w:pPr>
        <w:spacing w:line="360" w:lineRule="auto"/>
        <w:rPr>
          <w:rFonts w:cs="Arial"/>
          <w:szCs w:val="24"/>
        </w:rPr>
      </w:pPr>
      <w:r>
        <w:rPr>
          <w:rFonts w:cs="Arial"/>
          <w:szCs w:val="24"/>
        </w:rPr>
        <w:tab/>
        <w:t xml:space="preserve">Sendo assim, para auxiliar a pedagoga Rosa </w:t>
      </w:r>
      <w:r w:rsidR="00E50A3D">
        <w:rPr>
          <w:rFonts w:cs="Arial"/>
          <w:szCs w:val="24"/>
        </w:rPr>
        <w:t>com a situação-problema apresentada para esta produção, é preciso que se faça um plano de ação visando a integração dos professores e da equipe gestora, para incentivar a participação de todos na tomada de decisão, exposto a seguir:</w:t>
      </w:r>
    </w:p>
    <w:p w:rsidR="00307D7D" w:rsidRDefault="00307D7D" w:rsidP="000231C9">
      <w:pPr>
        <w:spacing w:line="360" w:lineRule="auto"/>
        <w:rPr>
          <w:rFonts w:cs="Arial"/>
          <w:szCs w:val="24"/>
        </w:rPr>
      </w:pPr>
    </w:p>
    <w:tbl>
      <w:tblPr>
        <w:tblStyle w:val="Tabelacomgrade"/>
        <w:tblW w:w="0" w:type="auto"/>
        <w:tblLook w:val="04A0"/>
      </w:tblPr>
      <w:tblGrid>
        <w:gridCol w:w="9212"/>
      </w:tblGrid>
      <w:tr w:rsidR="00307D7D" w:rsidRPr="00307D7D" w:rsidTr="00307D7D">
        <w:tc>
          <w:tcPr>
            <w:tcW w:w="9212" w:type="dxa"/>
          </w:tcPr>
          <w:p w:rsidR="00307D7D" w:rsidRPr="00307D7D" w:rsidRDefault="00307D7D" w:rsidP="00307D7D">
            <w:pPr>
              <w:spacing w:line="360" w:lineRule="auto"/>
              <w:rPr>
                <w:rFonts w:cs="Arial"/>
                <w:sz w:val="24"/>
                <w:szCs w:val="24"/>
              </w:rPr>
            </w:pPr>
            <w:r w:rsidRPr="00307D7D">
              <w:rPr>
                <w:rFonts w:cs="Arial"/>
                <w:sz w:val="24"/>
                <w:szCs w:val="24"/>
              </w:rPr>
              <w:t xml:space="preserve">Tema: </w:t>
            </w:r>
            <w:r w:rsidR="004853EC">
              <w:rPr>
                <w:rFonts w:cs="Arial"/>
                <w:sz w:val="24"/>
                <w:szCs w:val="24"/>
              </w:rPr>
              <w:t>Gestão Democrática e PPP</w:t>
            </w:r>
          </w:p>
        </w:tc>
      </w:tr>
      <w:tr w:rsidR="00307D7D" w:rsidRPr="00307D7D" w:rsidTr="00307D7D">
        <w:tc>
          <w:tcPr>
            <w:tcW w:w="9212" w:type="dxa"/>
          </w:tcPr>
          <w:p w:rsidR="00307D7D" w:rsidRPr="00307D7D" w:rsidRDefault="00307D7D" w:rsidP="00307D7D">
            <w:pPr>
              <w:spacing w:line="360" w:lineRule="auto"/>
              <w:rPr>
                <w:rFonts w:cs="Arial"/>
                <w:sz w:val="24"/>
                <w:szCs w:val="24"/>
              </w:rPr>
            </w:pPr>
            <w:r w:rsidRPr="00912D91">
              <w:rPr>
                <w:rFonts w:cs="Arial"/>
                <w:sz w:val="24"/>
                <w:szCs w:val="24"/>
              </w:rPr>
              <w:t xml:space="preserve">Objetivo: </w:t>
            </w:r>
            <w:r w:rsidR="00912D91" w:rsidRPr="00912D91">
              <w:rPr>
                <w:rFonts w:cs="Arial"/>
                <w:sz w:val="24"/>
                <w:szCs w:val="24"/>
              </w:rPr>
              <w:t xml:space="preserve">Refletir </w:t>
            </w:r>
            <w:r w:rsidR="00912D91" w:rsidRPr="00912D91">
              <w:rPr>
                <w:rFonts w:cs="Arial"/>
                <w:bCs/>
                <w:sz w:val="24"/>
                <w:szCs w:val="24"/>
              </w:rPr>
              <w:t>sobre a construção de uma parceria baseada na cooperação</w:t>
            </w:r>
            <w:r w:rsidR="00912D91">
              <w:rPr>
                <w:rFonts w:cs="Arial"/>
                <w:bCs/>
                <w:sz w:val="24"/>
                <w:szCs w:val="24"/>
              </w:rPr>
              <w:t>.</w:t>
            </w:r>
          </w:p>
        </w:tc>
      </w:tr>
      <w:tr w:rsidR="00307D7D" w:rsidRPr="00307D7D" w:rsidTr="00307D7D">
        <w:tc>
          <w:tcPr>
            <w:tcW w:w="9212" w:type="dxa"/>
          </w:tcPr>
          <w:p w:rsidR="00307D7D" w:rsidRDefault="00307D7D" w:rsidP="00307D7D">
            <w:pPr>
              <w:spacing w:line="360" w:lineRule="auto"/>
              <w:rPr>
                <w:rFonts w:cs="Arial"/>
                <w:sz w:val="24"/>
                <w:szCs w:val="24"/>
              </w:rPr>
            </w:pPr>
            <w:r w:rsidRPr="00307D7D">
              <w:rPr>
                <w:rFonts w:cs="Arial"/>
                <w:sz w:val="24"/>
                <w:szCs w:val="24"/>
              </w:rPr>
              <w:t>Atividades a serem desenvolvidas com os professores:</w:t>
            </w:r>
          </w:p>
          <w:p w:rsidR="00912D91" w:rsidRDefault="00912D91" w:rsidP="00912D91">
            <w:pPr>
              <w:spacing w:line="360" w:lineRule="auto"/>
              <w:rPr>
                <w:rFonts w:cs="Arial"/>
                <w:sz w:val="24"/>
                <w:szCs w:val="24"/>
              </w:rPr>
            </w:pPr>
            <w:r>
              <w:rPr>
                <w:rFonts w:cs="Arial"/>
                <w:sz w:val="24"/>
                <w:szCs w:val="24"/>
              </w:rPr>
              <w:t xml:space="preserve">- Reunião com os profissionais e toda a equipe que forma a escola para estudo e análise das atividades a serem realizadas no ambiente escolar e </w:t>
            </w:r>
            <w:r w:rsidR="004853EC">
              <w:rPr>
                <w:rFonts w:cs="Arial"/>
                <w:sz w:val="24"/>
                <w:szCs w:val="24"/>
              </w:rPr>
              <w:t xml:space="preserve">das </w:t>
            </w:r>
            <w:r>
              <w:rPr>
                <w:rFonts w:cs="Arial"/>
                <w:sz w:val="24"/>
                <w:szCs w:val="24"/>
              </w:rPr>
              <w:t>tomada</w:t>
            </w:r>
            <w:r w:rsidR="004853EC">
              <w:rPr>
                <w:rFonts w:cs="Arial"/>
                <w:sz w:val="24"/>
                <w:szCs w:val="24"/>
              </w:rPr>
              <w:t>s</w:t>
            </w:r>
            <w:r>
              <w:rPr>
                <w:rFonts w:cs="Arial"/>
                <w:sz w:val="24"/>
                <w:szCs w:val="24"/>
              </w:rPr>
              <w:t xml:space="preserve"> de decis</w:t>
            </w:r>
            <w:r w:rsidR="004853EC">
              <w:rPr>
                <w:rFonts w:cs="Arial"/>
                <w:sz w:val="24"/>
                <w:szCs w:val="24"/>
              </w:rPr>
              <w:t>ão</w:t>
            </w:r>
            <w:r>
              <w:rPr>
                <w:rFonts w:cs="Arial"/>
                <w:sz w:val="24"/>
                <w:szCs w:val="24"/>
              </w:rPr>
              <w:t>;</w:t>
            </w:r>
          </w:p>
          <w:p w:rsidR="00912D91" w:rsidRDefault="00912D91" w:rsidP="00912D91">
            <w:pPr>
              <w:spacing w:line="360" w:lineRule="auto"/>
              <w:rPr>
                <w:rFonts w:cs="Arial"/>
                <w:sz w:val="24"/>
                <w:szCs w:val="24"/>
              </w:rPr>
            </w:pPr>
            <w:r>
              <w:rPr>
                <w:rFonts w:cs="Arial"/>
                <w:sz w:val="24"/>
                <w:szCs w:val="24"/>
              </w:rPr>
              <w:t>- Diá</w:t>
            </w:r>
            <w:r w:rsidR="003D0B44">
              <w:rPr>
                <w:rFonts w:cs="Arial"/>
                <w:sz w:val="24"/>
                <w:szCs w:val="24"/>
              </w:rPr>
              <w:t>logo entre a comunidade escolar,</w:t>
            </w:r>
            <w:r>
              <w:rPr>
                <w:rFonts w:cs="Arial"/>
                <w:sz w:val="24"/>
                <w:szCs w:val="24"/>
              </w:rPr>
              <w:t xml:space="preserve"> </w:t>
            </w:r>
            <w:r w:rsidR="003D0B44">
              <w:rPr>
                <w:rFonts w:cs="Arial"/>
                <w:sz w:val="24"/>
                <w:szCs w:val="24"/>
              </w:rPr>
              <w:t>gestor e pedagogo para encontrar as soluções que são necessárias à escola;</w:t>
            </w:r>
          </w:p>
          <w:p w:rsidR="00912D91" w:rsidRPr="00307D7D" w:rsidRDefault="00912D91" w:rsidP="003D0B44">
            <w:pPr>
              <w:spacing w:line="360" w:lineRule="auto"/>
              <w:rPr>
                <w:rFonts w:cs="Arial"/>
                <w:sz w:val="24"/>
                <w:szCs w:val="24"/>
              </w:rPr>
            </w:pPr>
            <w:r>
              <w:rPr>
                <w:rFonts w:cs="Arial"/>
                <w:sz w:val="24"/>
                <w:szCs w:val="24"/>
              </w:rPr>
              <w:t xml:space="preserve">- Conscientização </w:t>
            </w:r>
            <w:r w:rsidR="003D0B44">
              <w:rPr>
                <w:rFonts w:cs="Arial"/>
                <w:sz w:val="24"/>
                <w:szCs w:val="24"/>
              </w:rPr>
              <w:t>do gestor e dos docentes</w:t>
            </w:r>
            <w:r>
              <w:rPr>
                <w:rFonts w:cs="Arial"/>
                <w:sz w:val="24"/>
                <w:szCs w:val="24"/>
              </w:rPr>
              <w:t xml:space="preserve"> sobre a responsabilidade de cada um na </w:t>
            </w:r>
            <w:r w:rsidR="003D0B44">
              <w:rPr>
                <w:rFonts w:cs="Arial"/>
                <w:sz w:val="24"/>
                <w:szCs w:val="24"/>
              </w:rPr>
              <w:t>elaboração do PPP e os objetivos a serem alcançados</w:t>
            </w:r>
            <w:r>
              <w:rPr>
                <w:rFonts w:cs="Arial"/>
                <w:sz w:val="24"/>
                <w:szCs w:val="24"/>
              </w:rPr>
              <w:t>.</w:t>
            </w:r>
          </w:p>
        </w:tc>
      </w:tr>
    </w:tbl>
    <w:p w:rsidR="00B67094" w:rsidRDefault="00B67094" w:rsidP="000231C9">
      <w:pPr>
        <w:spacing w:line="360" w:lineRule="auto"/>
        <w:rPr>
          <w:rFonts w:cs="Arial"/>
          <w:szCs w:val="24"/>
        </w:rPr>
      </w:pPr>
    </w:p>
    <w:p w:rsidR="004853EC" w:rsidRDefault="004853EC" w:rsidP="000231C9">
      <w:pPr>
        <w:spacing w:line="360" w:lineRule="auto"/>
      </w:pPr>
    </w:p>
    <w:p w:rsidR="00B67094" w:rsidRDefault="00B67094" w:rsidP="000231C9">
      <w:pPr>
        <w:spacing w:line="360" w:lineRule="auto"/>
      </w:pPr>
    </w:p>
    <w:p w:rsidR="00B67094" w:rsidRDefault="00B67094" w:rsidP="000231C9">
      <w:pPr>
        <w:spacing w:line="360" w:lineRule="auto"/>
      </w:pPr>
    </w:p>
    <w:p w:rsidR="002F0A0D" w:rsidRDefault="00B67094" w:rsidP="000231C9">
      <w:pPr>
        <w:spacing w:line="360" w:lineRule="auto"/>
        <w:rPr>
          <w:b/>
        </w:rPr>
      </w:pPr>
      <w:r w:rsidRPr="00B67094">
        <w:rPr>
          <w:b/>
        </w:rPr>
        <w:lastRenderedPageBreak/>
        <w:t xml:space="preserve">3 </w:t>
      </w:r>
      <w:r w:rsidR="002F0A0D" w:rsidRPr="00B67094">
        <w:rPr>
          <w:b/>
        </w:rPr>
        <w:t>C</w:t>
      </w:r>
      <w:bookmarkEnd w:id="7"/>
      <w:bookmarkEnd w:id="8"/>
      <w:bookmarkEnd w:id="9"/>
      <w:bookmarkEnd w:id="10"/>
      <w:r w:rsidR="002F0A0D" w:rsidRPr="00B67094">
        <w:rPr>
          <w:b/>
        </w:rPr>
        <w:t>ON</w:t>
      </w:r>
      <w:bookmarkEnd w:id="11"/>
      <w:bookmarkEnd w:id="12"/>
      <w:r w:rsidR="002F0A0D" w:rsidRPr="00B67094">
        <w:rPr>
          <w:b/>
        </w:rPr>
        <w:t>SIDERAÇÕES FINAIS</w:t>
      </w:r>
    </w:p>
    <w:p w:rsidR="004853EC" w:rsidRDefault="004853EC" w:rsidP="000231C9">
      <w:pPr>
        <w:spacing w:line="360" w:lineRule="auto"/>
        <w:rPr>
          <w:b/>
        </w:rPr>
      </w:pPr>
    </w:p>
    <w:p w:rsidR="004321BB" w:rsidRPr="00D313EA" w:rsidRDefault="00D313EA" w:rsidP="004321BB">
      <w:pPr>
        <w:widowControl/>
        <w:autoSpaceDE w:val="0"/>
        <w:autoSpaceDN w:val="0"/>
        <w:adjustRightInd w:val="0"/>
        <w:spacing w:line="360" w:lineRule="auto"/>
        <w:ind w:firstLine="708"/>
        <w:rPr>
          <w:rFonts w:eastAsiaTheme="minorHAnsi" w:cs="Arial"/>
          <w:snapToGrid/>
          <w:szCs w:val="24"/>
          <w:lang w:eastAsia="en-US"/>
        </w:rPr>
      </w:pPr>
      <w:r w:rsidRPr="00D313EA">
        <w:rPr>
          <w:rFonts w:eastAsiaTheme="minorHAnsi" w:cs="Arial"/>
          <w:snapToGrid/>
          <w:szCs w:val="24"/>
          <w:lang w:eastAsia="en-US"/>
        </w:rPr>
        <w:t>O</w:t>
      </w:r>
      <w:r w:rsidR="004321BB" w:rsidRPr="00D313EA">
        <w:rPr>
          <w:rFonts w:eastAsiaTheme="minorHAnsi" w:cs="Arial"/>
          <w:snapToGrid/>
          <w:szCs w:val="24"/>
          <w:lang w:eastAsia="en-US"/>
        </w:rPr>
        <w:t xml:space="preserve"> pedagogo é o profissional que </w:t>
      </w:r>
      <w:r w:rsidRPr="00D313EA">
        <w:rPr>
          <w:rFonts w:eastAsiaTheme="minorHAnsi" w:cs="Arial"/>
          <w:snapToGrid/>
          <w:szCs w:val="24"/>
          <w:lang w:eastAsia="en-US"/>
        </w:rPr>
        <w:t>age</w:t>
      </w:r>
      <w:r w:rsidR="004321BB" w:rsidRPr="00D313EA">
        <w:rPr>
          <w:rFonts w:eastAsiaTheme="minorHAnsi" w:cs="Arial"/>
          <w:snapToGrid/>
          <w:szCs w:val="24"/>
          <w:lang w:eastAsia="en-US"/>
        </w:rPr>
        <w:t xml:space="preserve"> em </w:t>
      </w:r>
      <w:r w:rsidRPr="00D313EA">
        <w:rPr>
          <w:rFonts w:eastAsiaTheme="minorHAnsi" w:cs="Arial"/>
          <w:snapToGrid/>
          <w:szCs w:val="24"/>
          <w:lang w:eastAsia="en-US"/>
        </w:rPr>
        <w:t>diversas</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instâncias da prática educacional</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 xml:space="preserve">seja de forma </w:t>
      </w:r>
      <w:r w:rsidR="004321BB" w:rsidRPr="00D313EA">
        <w:rPr>
          <w:rFonts w:eastAsiaTheme="minorHAnsi" w:cs="Arial"/>
          <w:snapToGrid/>
          <w:szCs w:val="24"/>
          <w:lang w:eastAsia="en-US"/>
        </w:rPr>
        <w:t xml:space="preserve">direta ou indireta vinculadas à organização e aos processos </w:t>
      </w:r>
      <w:r w:rsidRPr="00D313EA">
        <w:rPr>
          <w:rFonts w:eastAsiaTheme="minorHAnsi" w:cs="Arial"/>
          <w:snapToGrid/>
          <w:szCs w:val="24"/>
          <w:lang w:eastAsia="en-US"/>
        </w:rPr>
        <w:t>aquisitivos</w:t>
      </w:r>
      <w:r w:rsidR="004321BB" w:rsidRPr="00D313EA">
        <w:rPr>
          <w:rFonts w:eastAsiaTheme="minorHAnsi" w:cs="Arial"/>
          <w:snapToGrid/>
          <w:szCs w:val="24"/>
          <w:lang w:eastAsia="en-US"/>
        </w:rPr>
        <w:t xml:space="preserve"> de </w:t>
      </w:r>
      <w:r w:rsidRPr="00D313EA">
        <w:rPr>
          <w:rFonts w:eastAsiaTheme="minorHAnsi" w:cs="Arial"/>
          <w:snapToGrid/>
          <w:szCs w:val="24"/>
          <w:lang w:eastAsia="en-US"/>
        </w:rPr>
        <w:t>conhecimentos</w:t>
      </w:r>
      <w:r w:rsidR="004321BB" w:rsidRPr="00D313EA">
        <w:rPr>
          <w:rFonts w:eastAsiaTheme="minorHAnsi" w:cs="Arial"/>
          <w:snapToGrid/>
          <w:szCs w:val="24"/>
          <w:lang w:eastAsia="en-US"/>
        </w:rPr>
        <w:t xml:space="preserve"> e </w:t>
      </w:r>
      <w:r w:rsidRPr="00D313EA">
        <w:rPr>
          <w:rFonts w:eastAsiaTheme="minorHAnsi" w:cs="Arial"/>
          <w:snapToGrid/>
          <w:szCs w:val="24"/>
          <w:lang w:eastAsia="en-US"/>
        </w:rPr>
        <w:t>formas</w:t>
      </w:r>
      <w:r w:rsidR="004321BB" w:rsidRPr="00D313EA">
        <w:rPr>
          <w:rFonts w:eastAsiaTheme="minorHAnsi" w:cs="Arial"/>
          <w:snapToGrid/>
          <w:szCs w:val="24"/>
          <w:lang w:eastAsia="en-US"/>
        </w:rPr>
        <w:t xml:space="preserve"> de ação, </w:t>
      </w:r>
      <w:r w:rsidRPr="00D313EA">
        <w:rPr>
          <w:rFonts w:eastAsiaTheme="minorHAnsi" w:cs="Arial"/>
          <w:snapToGrid/>
          <w:szCs w:val="24"/>
          <w:lang w:eastAsia="en-US"/>
        </w:rPr>
        <w:t>baseado em finalidades</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formativas do ser humano</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determinados</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em grupo</w:t>
      </w:r>
      <w:r w:rsidR="004321BB" w:rsidRPr="00D313EA">
        <w:rPr>
          <w:rFonts w:eastAsiaTheme="minorHAnsi" w:cs="Arial"/>
          <w:snapToGrid/>
          <w:szCs w:val="24"/>
          <w:lang w:eastAsia="en-US"/>
        </w:rPr>
        <w:t xml:space="preserve"> no Projeto Político-Pedagógico, </w:t>
      </w:r>
      <w:r w:rsidRPr="00D313EA">
        <w:rPr>
          <w:rFonts w:eastAsiaTheme="minorHAnsi" w:cs="Arial"/>
          <w:snapToGrid/>
          <w:szCs w:val="24"/>
          <w:lang w:eastAsia="en-US"/>
        </w:rPr>
        <w:t>e que</w:t>
      </w:r>
      <w:r w:rsidR="004321BB" w:rsidRPr="00D313EA">
        <w:rPr>
          <w:rFonts w:eastAsiaTheme="minorHAnsi" w:cs="Arial"/>
          <w:snapToGrid/>
          <w:szCs w:val="24"/>
          <w:lang w:eastAsia="en-US"/>
        </w:rPr>
        <w:t xml:space="preserve"> passa a ser </w:t>
      </w:r>
      <w:r w:rsidRPr="00D313EA">
        <w:rPr>
          <w:rFonts w:eastAsiaTheme="minorHAnsi" w:cs="Arial"/>
          <w:snapToGrid/>
          <w:szCs w:val="24"/>
          <w:lang w:eastAsia="en-US"/>
        </w:rPr>
        <w:t>entendido</w:t>
      </w:r>
      <w:r w:rsidR="004321BB" w:rsidRPr="00D313EA">
        <w:rPr>
          <w:rFonts w:eastAsiaTheme="minorHAnsi" w:cs="Arial"/>
          <w:snapToGrid/>
          <w:szCs w:val="24"/>
          <w:lang w:eastAsia="en-US"/>
        </w:rPr>
        <w:t xml:space="preserve"> como </w:t>
      </w:r>
      <w:r w:rsidRPr="00D313EA">
        <w:rPr>
          <w:rFonts w:eastAsiaTheme="minorHAnsi" w:cs="Arial"/>
          <w:snapToGrid/>
          <w:szCs w:val="24"/>
          <w:lang w:eastAsia="en-US"/>
        </w:rPr>
        <w:t>intermediário</w:t>
      </w:r>
      <w:r w:rsidR="004321BB" w:rsidRPr="00D313EA">
        <w:rPr>
          <w:rFonts w:eastAsiaTheme="minorHAnsi" w:cs="Arial"/>
          <w:snapToGrid/>
          <w:szCs w:val="24"/>
          <w:lang w:eastAsia="en-US"/>
        </w:rPr>
        <w:t xml:space="preserve"> e o articulador deste projeto </w:t>
      </w:r>
      <w:r w:rsidRPr="00D313EA">
        <w:rPr>
          <w:rFonts w:eastAsiaTheme="minorHAnsi" w:cs="Arial"/>
          <w:snapToGrid/>
          <w:szCs w:val="24"/>
          <w:lang w:eastAsia="en-US"/>
        </w:rPr>
        <w:t xml:space="preserve">dentro da </w:t>
      </w:r>
      <w:r w:rsidR="004321BB" w:rsidRPr="00D313EA">
        <w:rPr>
          <w:rFonts w:eastAsiaTheme="minorHAnsi" w:cs="Arial"/>
          <w:snapToGrid/>
          <w:szCs w:val="24"/>
          <w:lang w:eastAsia="en-US"/>
        </w:rPr>
        <w:t xml:space="preserve">escola, que se </w:t>
      </w:r>
      <w:r w:rsidRPr="00D313EA">
        <w:rPr>
          <w:rFonts w:eastAsiaTheme="minorHAnsi" w:cs="Arial"/>
          <w:snapToGrid/>
          <w:szCs w:val="24"/>
          <w:lang w:eastAsia="en-US"/>
        </w:rPr>
        <w:t>concretiza</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especialmente</w:t>
      </w:r>
      <w:r w:rsidR="004321BB" w:rsidRPr="00D313EA">
        <w:rPr>
          <w:rFonts w:eastAsiaTheme="minorHAnsi" w:cs="Arial"/>
          <w:snapToGrid/>
          <w:szCs w:val="24"/>
          <w:lang w:eastAsia="en-US"/>
        </w:rPr>
        <w:t xml:space="preserve"> </w:t>
      </w:r>
      <w:r w:rsidRPr="00D313EA">
        <w:rPr>
          <w:rFonts w:eastAsiaTheme="minorHAnsi" w:cs="Arial"/>
          <w:snapToGrid/>
          <w:szCs w:val="24"/>
          <w:lang w:eastAsia="en-US"/>
        </w:rPr>
        <w:t>por meio</w:t>
      </w:r>
      <w:r w:rsidR="004321BB" w:rsidRPr="00D313EA">
        <w:rPr>
          <w:rFonts w:eastAsiaTheme="minorHAnsi" w:cs="Arial"/>
          <w:snapToGrid/>
          <w:szCs w:val="24"/>
          <w:lang w:eastAsia="en-US"/>
        </w:rPr>
        <w:t xml:space="preserve"> do Plano de Trabalho Docente e do trabalho </w:t>
      </w:r>
      <w:r w:rsidRPr="00D313EA">
        <w:rPr>
          <w:rFonts w:eastAsiaTheme="minorHAnsi" w:cs="Arial"/>
          <w:snapToGrid/>
          <w:szCs w:val="24"/>
          <w:lang w:eastAsia="en-US"/>
        </w:rPr>
        <w:t>real</w:t>
      </w:r>
      <w:r w:rsidR="004321BB" w:rsidRPr="00D313EA">
        <w:rPr>
          <w:rFonts w:eastAsiaTheme="minorHAnsi" w:cs="Arial"/>
          <w:snapToGrid/>
          <w:szCs w:val="24"/>
          <w:lang w:eastAsia="en-US"/>
        </w:rPr>
        <w:t xml:space="preserve"> do </w:t>
      </w:r>
      <w:r w:rsidRPr="00D313EA">
        <w:rPr>
          <w:rFonts w:eastAsiaTheme="minorHAnsi" w:cs="Arial"/>
          <w:snapToGrid/>
          <w:szCs w:val="24"/>
          <w:lang w:eastAsia="en-US"/>
        </w:rPr>
        <w:t>educador</w:t>
      </w:r>
      <w:r w:rsidR="004321BB" w:rsidRPr="00D313EA">
        <w:rPr>
          <w:rFonts w:eastAsiaTheme="minorHAnsi" w:cs="Arial"/>
          <w:snapToGrid/>
          <w:szCs w:val="24"/>
          <w:lang w:eastAsia="en-US"/>
        </w:rPr>
        <w:t xml:space="preserve"> em sala de aula.</w:t>
      </w:r>
    </w:p>
    <w:p w:rsidR="004853EC" w:rsidRPr="00981973" w:rsidRDefault="00A85E6A" w:rsidP="00A85E6A">
      <w:pPr>
        <w:widowControl/>
        <w:autoSpaceDE w:val="0"/>
        <w:autoSpaceDN w:val="0"/>
        <w:adjustRightInd w:val="0"/>
        <w:spacing w:line="360" w:lineRule="auto"/>
        <w:ind w:firstLine="708"/>
        <w:rPr>
          <w:rFonts w:eastAsiaTheme="minorHAnsi" w:cs="Arial"/>
          <w:snapToGrid/>
          <w:szCs w:val="24"/>
          <w:lang w:eastAsia="en-US"/>
        </w:rPr>
      </w:pPr>
      <w:r w:rsidRPr="00981973">
        <w:rPr>
          <w:rFonts w:eastAsiaTheme="minorHAnsi" w:cs="Arial"/>
          <w:snapToGrid/>
          <w:szCs w:val="24"/>
          <w:lang w:eastAsia="en-US"/>
        </w:rPr>
        <w:t xml:space="preserve">É preciso </w:t>
      </w:r>
      <w:r w:rsidR="00981973" w:rsidRPr="00981973">
        <w:rPr>
          <w:rFonts w:eastAsiaTheme="minorHAnsi" w:cs="Arial"/>
          <w:snapToGrid/>
          <w:szCs w:val="24"/>
          <w:lang w:eastAsia="en-US"/>
        </w:rPr>
        <w:t>que se defina</w:t>
      </w:r>
      <w:r w:rsidRPr="00981973">
        <w:rPr>
          <w:rFonts w:eastAsiaTheme="minorHAnsi" w:cs="Arial"/>
          <w:snapToGrid/>
          <w:szCs w:val="24"/>
          <w:lang w:eastAsia="en-US"/>
        </w:rPr>
        <w:t xml:space="preserve"> </w:t>
      </w:r>
      <w:r w:rsidR="00981973" w:rsidRPr="00981973">
        <w:rPr>
          <w:rFonts w:eastAsiaTheme="minorHAnsi" w:cs="Arial"/>
          <w:snapToGrid/>
          <w:szCs w:val="24"/>
          <w:lang w:eastAsia="en-US"/>
        </w:rPr>
        <w:t>claramente</w:t>
      </w:r>
      <w:r w:rsidRPr="00981973">
        <w:rPr>
          <w:rFonts w:eastAsiaTheme="minorHAnsi" w:cs="Arial"/>
          <w:snapToGrid/>
          <w:szCs w:val="24"/>
          <w:lang w:eastAsia="en-US"/>
        </w:rPr>
        <w:t xml:space="preserve"> a especificidade do trabalho, </w:t>
      </w:r>
      <w:r w:rsidR="00981973" w:rsidRPr="00981973">
        <w:rPr>
          <w:rFonts w:eastAsiaTheme="minorHAnsi" w:cs="Arial"/>
          <w:snapToGrid/>
          <w:szCs w:val="24"/>
          <w:lang w:eastAsia="en-US"/>
        </w:rPr>
        <w:t>assinalando a competência do</w:t>
      </w:r>
      <w:r w:rsidRPr="00981973">
        <w:rPr>
          <w:rFonts w:eastAsiaTheme="minorHAnsi" w:cs="Arial"/>
          <w:snapToGrid/>
          <w:szCs w:val="24"/>
          <w:lang w:eastAsia="en-US"/>
        </w:rPr>
        <w:t xml:space="preserve">s </w:t>
      </w:r>
      <w:r w:rsidR="00981973" w:rsidRPr="00981973">
        <w:rPr>
          <w:rFonts w:eastAsiaTheme="minorHAnsi" w:cs="Arial"/>
          <w:snapToGrid/>
          <w:szCs w:val="24"/>
          <w:lang w:eastAsia="en-US"/>
        </w:rPr>
        <w:t>papéis</w:t>
      </w:r>
      <w:r w:rsidRPr="00981973">
        <w:rPr>
          <w:rFonts w:eastAsiaTheme="minorHAnsi" w:cs="Arial"/>
          <w:snapToGrid/>
          <w:szCs w:val="24"/>
          <w:lang w:eastAsia="en-US"/>
        </w:rPr>
        <w:t xml:space="preserve">, de </w:t>
      </w:r>
      <w:r w:rsidR="00981973" w:rsidRPr="00981973">
        <w:rPr>
          <w:rFonts w:eastAsiaTheme="minorHAnsi" w:cs="Arial"/>
          <w:snapToGrid/>
          <w:szCs w:val="24"/>
          <w:lang w:eastAsia="en-US"/>
        </w:rPr>
        <w:t>modo</w:t>
      </w:r>
      <w:r w:rsidRPr="00981973">
        <w:rPr>
          <w:rFonts w:eastAsiaTheme="minorHAnsi" w:cs="Arial"/>
          <w:snapToGrid/>
          <w:szCs w:val="24"/>
          <w:lang w:eastAsia="en-US"/>
        </w:rPr>
        <w:t xml:space="preserve"> que cada </w:t>
      </w:r>
      <w:r w:rsidR="00981973" w:rsidRPr="00981973">
        <w:rPr>
          <w:rFonts w:eastAsiaTheme="minorHAnsi" w:cs="Arial"/>
          <w:snapToGrid/>
          <w:szCs w:val="24"/>
          <w:lang w:eastAsia="en-US"/>
        </w:rPr>
        <w:t>membro</w:t>
      </w:r>
      <w:r w:rsidRPr="00981973">
        <w:rPr>
          <w:rFonts w:eastAsiaTheme="minorHAnsi" w:cs="Arial"/>
          <w:snapToGrid/>
          <w:szCs w:val="24"/>
          <w:lang w:eastAsia="en-US"/>
        </w:rPr>
        <w:t xml:space="preserve"> do grupo </w:t>
      </w:r>
      <w:r w:rsidR="00981973" w:rsidRPr="00981973">
        <w:rPr>
          <w:rFonts w:eastAsiaTheme="minorHAnsi" w:cs="Arial"/>
          <w:snapToGrid/>
          <w:szCs w:val="24"/>
          <w:lang w:eastAsia="en-US"/>
        </w:rPr>
        <w:t>tenha compromisso</w:t>
      </w:r>
      <w:r w:rsidRPr="00981973">
        <w:rPr>
          <w:rFonts w:eastAsiaTheme="minorHAnsi" w:cs="Arial"/>
          <w:snapToGrid/>
          <w:szCs w:val="24"/>
          <w:lang w:eastAsia="en-US"/>
        </w:rPr>
        <w:t>, assum</w:t>
      </w:r>
      <w:r w:rsidR="00981973" w:rsidRPr="00981973">
        <w:rPr>
          <w:rFonts w:eastAsiaTheme="minorHAnsi" w:cs="Arial"/>
          <w:snapToGrid/>
          <w:szCs w:val="24"/>
          <w:lang w:eastAsia="en-US"/>
        </w:rPr>
        <w:t>a</w:t>
      </w:r>
      <w:r w:rsidRPr="00981973">
        <w:rPr>
          <w:rFonts w:eastAsiaTheme="minorHAnsi" w:cs="Arial"/>
          <w:snapToGrid/>
          <w:szCs w:val="24"/>
          <w:lang w:eastAsia="en-US"/>
        </w:rPr>
        <w:t xml:space="preserve"> </w:t>
      </w:r>
      <w:r w:rsidR="00981973" w:rsidRPr="00981973">
        <w:rPr>
          <w:rFonts w:eastAsiaTheme="minorHAnsi" w:cs="Arial"/>
          <w:snapToGrid/>
          <w:szCs w:val="24"/>
          <w:lang w:eastAsia="en-US"/>
        </w:rPr>
        <w:t>coerentemente</w:t>
      </w:r>
      <w:r w:rsidRPr="00981973">
        <w:rPr>
          <w:rFonts w:eastAsiaTheme="minorHAnsi" w:cs="Arial"/>
          <w:snapToGrid/>
          <w:szCs w:val="24"/>
          <w:lang w:eastAsia="en-US"/>
        </w:rPr>
        <w:t xml:space="preserve"> e responsabilidade </w:t>
      </w:r>
      <w:r w:rsidR="00981973" w:rsidRPr="00981973">
        <w:rPr>
          <w:rFonts w:eastAsiaTheme="minorHAnsi" w:cs="Arial"/>
          <w:snapToGrid/>
          <w:szCs w:val="24"/>
          <w:lang w:eastAsia="en-US"/>
        </w:rPr>
        <w:t>seu</w:t>
      </w:r>
      <w:r w:rsidRPr="00981973">
        <w:rPr>
          <w:rFonts w:eastAsiaTheme="minorHAnsi" w:cs="Arial"/>
          <w:snapToGrid/>
          <w:szCs w:val="24"/>
          <w:lang w:eastAsia="en-US"/>
        </w:rPr>
        <w:t xml:space="preserve">s </w:t>
      </w:r>
      <w:r w:rsidR="00981973" w:rsidRPr="00981973">
        <w:rPr>
          <w:rFonts w:eastAsiaTheme="minorHAnsi" w:cs="Arial"/>
          <w:snapToGrid/>
          <w:szCs w:val="24"/>
          <w:lang w:eastAsia="en-US"/>
        </w:rPr>
        <w:t>atos</w:t>
      </w:r>
      <w:r w:rsidRPr="00981973">
        <w:rPr>
          <w:rFonts w:eastAsiaTheme="minorHAnsi" w:cs="Arial"/>
          <w:snapToGrid/>
          <w:szCs w:val="24"/>
          <w:lang w:eastAsia="en-US"/>
        </w:rPr>
        <w:t xml:space="preserve">, </w:t>
      </w:r>
      <w:r w:rsidR="00981973" w:rsidRPr="00981973">
        <w:rPr>
          <w:rFonts w:eastAsiaTheme="minorHAnsi" w:cs="Arial"/>
          <w:snapToGrid/>
          <w:szCs w:val="24"/>
          <w:lang w:eastAsia="en-US"/>
        </w:rPr>
        <w:t>conectando</w:t>
      </w:r>
      <w:r w:rsidRPr="00981973">
        <w:rPr>
          <w:rFonts w:eastAsiaTheme="minorHAnsi" w:cs="Arial"/>
          <w:snapToGrid/>
          <w:szCs w:val="24"/>
          <w:lang w:eastAsia="en-US"/>
        </w:rPr>
        <w:t xml:space="preserve">-as ao resultado do processo </w:t>
      </w:r>
      <w:r w:rsidR="00981973" w:rsidRPr="00981973">
        <w:rPr>
          <w:rFonts w:eastAsiaTheme="minorHAnsi" w:cs="Arial"/>
          <w:snapToGrid/>
          <w:szCs w:val="24"/>
          <w:lang w:eastAsia="en-US"/>
        </w:rPr>
        <w:t xml:space="preserve">de </w:t>
      </w:r>
      <w:r w:rsidRPr="00981973">
        <w:rPr>
          <w:rFonts w:eastAsiaTheme="minorHAnsi" w:cs="Arial"/>
          <w:snapToGrid/>
          <w:szCs w:val="24"/>
          <w:lang w:eastAsia="en-US"/>
        </w:rPr>
        <w:t xml:space="preserve">ensino-aprendizagem. Nesse </w:t>
      </w:r>
      <w:r w:rsidR="00981973" w:rsidRPr="00981973">
        <w:rPr>
          <w:rFonts w:eastAsiaTheme="minorHAnsi" w:cs="Arial"/>
          <w:snapToGrid/>
          <w:szCs w:val="24"/>
          <w:lang w:eastAsia="en-US"/>
        </w:rPr>
        <w:t>sentido</w:t>
      </w:r>
      <w:r w:rsidRPr="00981973">
        <w:rPr>
          <w:rFonts w:eastAsiaTheme="minorHAnsi" w:cs="Arial"/>
          <w:snapToGrid/>
          <w:szCs w:val="24"/>
          <w:lang w:eastAsia="en-US"/>
        </w:rPr>
        <w:t xml:space="preserve">, a presença do pedagogo é </w:t>
      </w:r>
      <w:r w:rsidR="00981973" w:rsidRPr="00981973">
        <w:rPr>
          <w:rFonts w:eastAsiaTheme="minorHAnsi" w:cs="Arial"/>
          <w:snapToGrid/>
          <w:szCs w:val="24"/>
          <w:lang w:eastAsia="en-US"/>
        </w:rPr>
        <w:t>essencial</w:t>
      </w:r>
      <w:r w:rsidRPr="00981973">
        <w:rPr>
          <w:rFonts w:eastAsiaTheme="minorHAnsi" w:cs="Arial"/>
          <w:snapToGrid/>
          <w:szCs w:val="24"/>
          <w:lang w:eastAsia="en-US"/>
        </w:rPr>
        <w:t xml:space="preserve">, pois </w:t>
      </w:r>
      <w:r w:rsidR="00981973" w:rsidRPr="00981973">
        <w:rPr>
          <w:rFonts w:eastAsiaTheme="minorHAnsi" w:cs="Arial"/>
          <w:snapToGrid/>
          <w:szCs w:val="24"/>
          <w:lang w:eastAsia="en-US"/>
        </w:rPr>
        <w:t>ele</w:t>
      </w:r>
      <w:r w:rsidRPr="00981973">
        <w:rPr>
          <w:rFonts w:eastAsiaTheme="minorHAnsi" w:cs="Arial"/>
          <w:snapToGrid/>
          <w:szCs w:val="24"/>
          <w:lang w:eastAsia="en-US"/>
        </w:rPr>
        <w:t xml:space="preserve"> nortear</w:t>
      </w:r>
      <w:r w:rsidR="00981973" w:rsidRPr="00981973">
        <w:rPr>
          <w:rFonts w:eastAsiaTheme="minorHAnsi" w:cs="Arial"/>
          <w:snapToGrid/>
          <w:szCs w:val="24"/>
          <w:lang w:eastAsia="en-US"/>
        </w:rPr>
        <w:t>á as ações</w:t>
      </w:r>
      <w:r w:rsidRPr="00981973">
        <w:rPr>
          <w:rFonts w:eastAsiaTheme="minorHAnsi" w:cs="Arial"/>
          <w:snapToGrid/>
          <w:szCs w:val="24"/>
          <w:lang w:eastAsia="en-US"/>
        </w:rPr>
        <w:t xml:space="preserve"> que </w:t>
      </w:r>
      <w:r w:rsidR="00981973" w:rsidRPr="00981973">
        <w:rPr>
          <w:rFonts w:eastAsiaTheme="minorHAnsi" w:cs="Arial"/>
          <w:snapToGrid/>
          <w:szCs w:val="24"/>
          <w:lang w:eastAsia="en-US"/>
        </w:rPr>
        <w:t>necessitarão</w:t>
      </w:r>
      <w:r w:rsidRPr="00981973">
        <w:rPr>
          <w:rFonts w:eastAsiaTheme="minorHAnsi" w:cs="Arial"/>
          <w:snapToGrid/>
          <w:szCs w:val="24"/>
          <w:lang w:eastAsia="en-US"/>
        </w:rPr>
        <w:t xml:space="preserve"> ter como </w:t>
      </w:r>
      <w:r w:rsidR="00981973" w:rsidRPr="00981973">
        <w:rPr>
          <w:rFonts w:eastAsiaTheme="minorHAnsi" w:cs="Arial"/>
          <w:snapToGrid/>
          <w:szCs w:val="24"/>
          <w:lang w:eastAsia="en-US"/>
        </w:rPr>
        <w:t>ponto de partida</w:t>
      </w:r>
      <w:r w:rsidRPr="00981973">
        <w:rPr>
          <w:rFonts w:eastAsiaTheme="minorHAnsi" w:cs="Arial"/>
          <w:snapToGrid/>
          <w:szCs w:val="24"/>
          <w:lang w:eastAsia="en-US"/>
        </w:rPr>
        <w:t xml:space="preserve"> o </w:t>
      </w:r>
      <w:r w:rsidR="00981973" w:rsidRPr="00981973">
        <w:rPr>
          <w:rFonts w:eastAsiaTheme="minorHAnsi" w:cs="Arial"/>
          <w:snapToGrid/>
          <w:szCs w:val="24"/>
          <w:lang w:eastAsia="en-US"/>
        </w:rPr>
        <w:t>PPP</w:t>
      </w:r>
      <w:r w:rsidRPr="00981973">
        <w:rPr>
          <w:rFonts w:eastAsiaTheme="minorHAnsi" w:cs="Arial"/>
          <w:snapToGrid/>
          <w:szCs w:val="24"/>
          <w:lang w:eastAsia="en-US"/>
        </w:rPr>
        <w:t xml:space="preserve"> da escola.</w:t>
      </w:r>
    </w:p>
    <w:p w:rsidR="00E07D33" w:rsidRPr="005D116D" w:rsidRDefault="00E07D33" w:rsidP="00E07D33">
      <w:pPr>
        <w:widowControl/>
        <w:autoSpaceDE w:val="0"/>
        <w:autoSpaceDN w:val="0"/>
        <w:adjustRightInd w:val="0"/>
        <w:spacing w:line="360" w:lineRule="auto"/>
        <w:ind w:firstLine="708"/>
        <w:rPr>
          <w:rFonts w:eastAsiaTheme="minorHAnsi" w:cs="Arial"/>
          <w:snapToGrid/>
          <w:szCs w:val="24"/>
          <w:lang w:eastAsia="en-US"/>
        </w:rPr>
      </w:pPr>
      <w:r w:rsidRPr="005D116D">
        <w:rPr>
          <w:rFonts w:eastAsiaTheme="minorHAnsi" w:cs="Arial"/>
          <w:snapToGrid/>
          <w:szCs w:val="24"/>
          <w:lang w:eastAsia="en-US"/>
        </w:rPr>
        <w:t xml:space="preserve">Não basta </w:t>
      </w:r>
      <w:r w:rsidR="005D116D" w:rsidRPr="005D116D">
        <w:rPr>
          <w:rFonts w:eastAsiaTheme="minorHAnsi" w:cs="Arial"/>
          <w:snapToGrid/>
          <w:szCs w:val="24"/>
          <w:lang w:eastAsia="en-US"/>
        </w:rPr>
        <w:t>somente</w:t>
      </w:r>
      <w:r w:rsidRPr="005D116D">
        <w:rPr>
          <w:rFonts w:eastAsiaTheme="minorHAnsi" w:cs="Arial"/>
          <w:snapToGrid/>
          <w:szCs w:val="24"/>
          <w:lang w:eastAsia="en-US"/>
        </w:rPr>
        <w:t xml:space="preserve"> </w:t>
      </w:r>
      <w:r w:rsidR="005D116D" w:rsidRPr="005D116D">
        <w:rPr>
          <w:rFonts w:eastAsiaTheme="minorHAnsi" w:cs="Arial"/>
          <w:snapToGrid/>
          <w:szCs w:val="24"/>
          <w:lang w:eastAsia="en-US"/>
        </w:rPr>
        <w:t>dar característica</w:t>
      </w:r>
      <w:r w:rsidRPr="005D116D">
        <w:rPr>
          <w:rFonts w:eastAsiaTheme="minorHAnsi" w:cs="Arial"/>
          <w:snapToGrid/>
          <w:szCs w:val="24"/>
          <w:lang w:eastAsia="en-US"/>
        </w:rPr>
        <w:t xml:space="preserve"> </w:t>
      </w:r>
      <w:r w:rsidR="005D116D" w:rsidRPr="005D116D">
        <w:rPr>
          <w:rFonts w:eastAsiaTheme="minorHAnsi" w:cs="Arial"/>
          <w:snapToGrid/>
          <w:szCs w:val="24"/>
          <w:lang w:eastAsia="en-US"/>
        </w:rPr>
        <w:t>ao papel</w:t>
      </w:r>
      <w:r w:rsidRPr="005D116D">
        <w:rPr>
          <w:rFonts w:eastAsiaTheme="minorHAnsi" w:cs="Arial"/>
          <w:snapToGrid/>
          <w:szCs w:val="24"/>
          <w:lang w:eastAsia="en-US"/>
        </w:rPr>
        <w:t xml:space="preserve"> do pedagogo. É </w:t>
      </w:r>
      <w:r w:rsidR="005D116D" w:rsidRPr="005D116D">
        <w:rPr>
          <w:rFonts w:eastAsiaTheme="minorHAnsi" w:cs="Arial"/>
          <w:snapToGrid/>
          <w:szCs w:val="24"/>
          <w:lang w:eastAsia="en-US"/>
        </w:rPr>
        <w:t>necessário que se</w:t>
      </w:r>
      <w:r w:rsidRPr="005D116D">
        <w:rPr>
          <w:rFonts w:eastAsiaTheme="minorHAnsi" w:cs="Arial"/>
          <w:snapToGrid/>
          <w:szCs w:val="24"/>
          <w:lang w:eastAsia="en-US"/>
        </w:rPr>
        <w:t xml:space="preserve"> </w:t>
      </w:r>
      <w:r w:rsidR="005D116D" w:rsidRPr="005D116D">
        <w:rPr>
          <w:rFonts w:eastAsiaTheme="minorHAnsi" w:cs="Arial"/>
          <w:snapToGrid/>
          <w:szCs w:val="24"/>
          <w:lang w:eastAsia="en-US"/>
        </w:rPr>
        <w:t>redimensione</w:t>
      </w:r>
      <w:r w:rsidRPr="005D116D">
        <w:rPr>
          <w:rFonts w:eastAsiaTheme="minorHAnsi" w:cs="Arial"/>
          <w:snapToGrid/>
          <w:szCs w:val="24"/>
          <w:lang w:eastAsia="en-US"/>
        </w:rPr>
        <w:t xml:space="preserve"> esse profissional </w:t>
      </w:r>
      <w:r w:rsidR="005D116D" w:rsidRPr="005D116D">
        <w:rPr>
          <w:rFonts w:eastAsiaTheme="minorHAnsi" w:cs="Arial"/>
          <w:snapToGrid/>
          <w:szCs w:val="24"/>
          <w:lang w:eastAsia="en-US"/>
        </w:rPr>
        <w:t>dentro</w:t>
      </w:r>
      <w:r w:rsidRPr="005D116D">
        <w:rPr>
          <w:rFonts w:eastAsiaTheme="minorHAnsi" w:cs="Arial"/>
          <w:snapToGrid/>
          <w:szCs w:val="24"/>
          <w:lang w:eastAsia="en-US"/>
        </w:rPr>
        <w:t xml:space="preserve"> d</w:t>
      </w:r>
      <w:r w:rsidR="005D116D" w:rsidRPr="005D116D">
        <w:rPr>
          <w:rFonts w:eastAsiaTheme="minorHAnsi" w:cs="Arial"/>
          <w:snapToGrid/>
          <w:szCs w:val="24"/>
          <w:lang w:eastAsia="en-US"/>
        </w:rPr>
        <w:t>o ambiente</w:t>
      </w:r>
      <w:r w:rsidRPr="005D116D">
        <w:rPr>
          <w:rFonts w:eastAsiaTheme="minorHAnsi" w:cs="Arial"/>
          <w:snapToGrid/>
          <w:szCs w:val="24"/>
          <w:lang w:eastAsia="en-US"/>
        </w:rPr>
        <w:t xml:space="preserve"> escola</w:t>
      </w:r>
      <w:r w:rsidR="005D116D" w:rsidRPr="005D116D">
        <w:rPr>
          <w:rFonts w:eastAsiaTheme="minorHAnsi" w:cs="Arial"/>
          <w:snapToGrid/>
          <w:szCs w:val="24"/>
          <w:lang w:eastAsia="en-US"/>
        </w:rPr>
        <w:t>r</w:t>
      </w:r>
      <w:r w:rsidRPr="005D116D">
        <w:rPr>
          <w:rFonts w:eastAsiaTheme="minorHAnsi" w:cs="Arial"/>
          <w:snapToGrid/>
          <w:szCs w:val="24"/>
          <w:lang w:eastAsia="en-US"/>
        </w:rPr>
        <w:t xml:space="preserve">, de </w:t>
      </w:r>
      <w:r w:rsidR="005D116D" w:rsidRPr="005D116D">
        <w:rPr>
          <w:rFonts w:eastAsiaTheme="minorHAnsi" w:cs="Arial"/>
          <w:snapToGrid/>
          <w:szCs w:val="24"/>
          <w:lang w:eastAsia="en-US"/>
        </w:rPr>
        <w:t>modo que</w:t>
      </w:r>
      <w:r w:rsidRPr="005D116D">
        <w:rPr>
          <w:rFonts w:eastAsiaTheme="minorHAnsi" w:cs="Arial"/>
          <w:snapToGrid/>
          <w:szCs w:val="24"/>
          <w:lang w:eastAsia="en-US"/>
        </w:rPr>
        <w:t xml:space="preserve"> seu trabalho seja </w:t>
      </w:r>
      <w:r w:rsidR="005D116D" w:rsidRPr="005D116D">
        <w:rPr>
          <w:rFonts w:eastAsiaTheme="minorHAnsi" w:cs="Arial"/>
          <w:snapToGrid/>
          <w:szCs w:val="24"/>
          <w:lang w:eastAsia="en-US"/>
        </w:rPr>
        <w:t>de fato</w:t>
      </w:r>
      <w:r w:rsidRPr="005D116D">
        <w:rPr>
          <w:rFonts w:eastAsiaTheme="minorHAnsi" w:cs="Arial"/>
          <w:snapToGrid/>
          <w:szCs w:val="24"/>
          <w:lang w:eastAsia="en-US"/>
        </w:rPr>
        <w:t xml:space="preserve"> voltado à </w:t>
      </w:r>
      <w:r w:rsidR="005D116D" w:rsidRPr="005D116D">
        <w:rPr>
          <w:rFonts w:eastAsiaTheme="minorHAnsi" w:cs="Arial"/>
          <w:snapToGrid/>
          <w:szCs w:val="24"/>
          <w:lang w:eastAsia="en-US"/>
        </w:rPr>
        <w:t>aquisição</w:t>
      </w:r>
      <w:r w:rsidRPr="005D116D">
        <w:rPr>
          <w:rFonts w:eastAsiaTheme="minorHAnsi" w:cs="Arial"/>
          <w:snapToGrid/>
          <w:szCs w:val="24"/>
          <w:lang w:eastAsia="en-US"/>
        </w:rPr>
        <w:t xml:space="preserve"> de melhores resultados no ensino</w:t>
      </w:r>
      <w:r w:rsidR="005D116D" w:rsidRPr="005D116D">
        <w:rPr>
          <w:rFonts w:eastAsiaTheme="minorHAnsi" w:cs="Arial"/>
          <w:snapToGrid/>
          <w:szCs w:val="24"/>
          <w:lang w:eastAsia="en-US"/>
        </w:rPr>
        <w:t>-</w:t>
      </w:r>
      <w:r w:rsidRPr="005D116D">
        <w:rPr>
          <w:rFonts w:eastAsiaTheme="minorHAnsi" w:cs="Arial"/>
          <w:snapToGrid/>
          <w:szCs w:val="24"/>
          <w:lang w:eastAsia="en-US"/>
        </w:rPr>
        <w:t xml:space="preserve"> aprendizagem que </w:t>
      </w:r>
      <w:r w:rsidR="005D116D" w:rsidRPr="005D116D">
        <w:rPr>
          <w:rFonts w:eastAsiaTheme="minorHAnsi" w:cs="Arial"/>
          <w:snapToGrid/>
          <w:szCs w:val="24"/>
          <w:lang w:eastAsia="en-US"/>
        </w:rPr>
        <w:t>ocorre</w:t>
      </w:r>
      <w:r w:rsidRPr="005D116D">
        <w:rPr>
          <w:rFonts w:eastAsiaTheme="minorHAnsi" w:cs="Arial"/>
          <w:snapToGrid/>
          <w:szCs w:val="24"/>
          <w:lang w:eastAsia="en-US"/>
        </w:rPr>
        <w:t xml:space="preserve"> </w:t>
      </w:r>
      <w:r w:rsidR="005D116D" w:rsidRPr="005D116D">
        <w:rPr>
          <w:rFonts w:eastAsiaTheme="minorHAnsi" w:cs="Arial"/>
          <w:snapToGrid/>
          <w:szCs w:val="24"/>
          <w:lang w:eastAsia="en-US"/>
        </w:rPr>
        <w:t xml:space="preserve">entre o </w:t>
      </w:r>
      <w:r w:rsidRPr="005D116D">
        <w:rPr>
          <w:rFonts w:eastAsiaTheme="minorHAnsi" w:cs="Arial"/>
          <w:snapToGrid/>
          <w:szCs w:val="24"/>
          <w:lang w:eastAsia="en-US"/>
        </w:rPr>
        <w:t xml:space="preserve">professor </w:t>
      </w:r>
      <w:r w:rsidR="005D116D" w:rsidRPr="005D116D">
        <w:rPr>
          <w:rFonts w:eastAsiaTheme="minorHAnsi" w:cs="Arial"/>
          <w:snapToGrid/>
          <w:szCs w:val="24"/>
          <w:lang w:eastAsia="en-US"/>
        </w:rPr>
        <w:t xml:space="preserve"> e o </w:t>
      </w:r>
      <w:r w:rsidRPr="005D116D">
        <w:rPr>
          <w:rFonts w:eastAsiaTheme="minorHAnsi" w:cs="Arial"/>
          <w:snapToGrid/>
          <w:szCs w:val="24"/>
          <w:lang w:eastAsia="en-US"/>
        </w:rPr>
        <w:t xml:space="preserve">aluno </w:t>
      </w:r>
      <w:r w:rsidR="005D116D" w:rsidRPr="005D116D">
        <w:rPr>
          <w:rFonts w:eastAsiaTheme="minorHAnsi" w:cs="Arial"/>
          <w:snapToGrid/>
          <w:szCs w:val="24"/>
          <w:lang w:eastAsia="en-US"/>
        </w:rPr>
        <w:t>dentro da</w:t>
      </w:r>
      <w:r w:rsidRPr="005D116D">
        <w:rPr>
          <w:rFonts w:eastAsiaTheme="minorHAnsi" w:cs="Arial"/>
          <w:snapToGrid/>
          <w:szCs w:val="24"/>
          <w:lang w:eastAsia="en-US"/>
        </w:rPr>
        <w:t xml:space="preserve"> sala de aula.</w:t>
      </w:r>
    </w:p>
    <w:p w:rsidR="00A85E6A" w:rsidRPr="005D116D" w:rsidRDefault="00E07D33" w:rsidP="00E07D33">
      <w:pPr>
        <w:widowControl/>
        <w:autoSpaceDE w:val="0"/>
        <w:autoSpaceDN w:val="0"/>
        <w:adjustRightInd w:val="0"/>
        <w:spacing w:line="360" w:lineRule="auto"/>
        <w:ind w:firstLine="708"/>
        <w:rPr>
          <w:rFonts w:eastAsiaTheme="minorHAnsi" w:cs="Arial"/>
          <w:snapToGrid/>
          <w:szCs w:val="24"/>
          <w:lang w:eastAsia="en-US"/>
        </w:rPr>
      </w:pPr>
      <w:r w:rsidRPr="005D116D">
        <w:rPr>
          <w:rFonts w:eastAsiaTheme="minorHAnsi" w:cs="Arial"/>
          <w:snapToGrid/>
          <w:szCs w:val="24"/>
          <w:lang w:eastAsia="en-US"/>
        </w:rPr>
        <w:t xml:space="preserve">Para </w:t>
      </w:r>
      <w:r w:rsidR="005D116D" w:rsidRPr="005D116D">
        <w:rPr>
          <w:rFonts w:eastAsiaTheme="minorHAnsi" w:cs="Arial"/>
          <w:snapToGrid/>
          <w:szCs w:val="24"/>
          <w:lang w:eastAsia="en-US"/>
        </w:rPr>
        <w:t>tanto</w:t>
      </w:r>
      <w:r w:rsidRPr="005D116D">
        <w:rPr>
          <w:rFonts w:eastAsiaTheme="minorHAnsi" w:cs="Arial"/>
          <w:snapToGrid/>
          <w:szCs w:val="24"/>
          <w:lang w:eastAsia="en-US"/>
        </w:rPr>
        <w:t xml:space="preserve">, é </w:t>
      </w:r>
      <w:r w:rsidR="005D116D" w:rsidRPr="005D116D">
        <w:rPr>
          <w:rFonts w:eastAsiaTheme="minorHAnsi" w:cs="Arial"/>
          <w:snapToGrid/>
          <w:szCs w:val="24"/>
          <w:lang w:eastAsia="en-US"/>
        </w:rPr>
        <w:t>necessário que se</w:t>
      </w:r>
      <w:r w:rsidRPr="005D116D">
        <w:rPr>
          <w:rFonts w:eastAsiaTheme="minorHAnsi" w:cs="Arial"/>
          <w:snapToGrid/>
          <w:szCs w:val="24"/>
          <w:lang w:eastAsia="en-US"/>
        </w:rPr>
        <w:t xml:space="preserve"> cri</w:t>
      </w:r>
      <w:r w:rsidR="005D116D" w:rsidRPr="005D116D">
        <w:rPr>
          <w:rFonts w:eastAsiaTheme="minorHAnsi" w:cs="Arial"/>
          <w:snapToGrid/>
          <w:szCs w:val="24"/>
          <w:lang w:eastAsia="en-US"/>
        </w:rPr>
        <w:t>e</w:t>
      </w:r>
      <w:r w:rsidRPr="005D116D">
        <w:rPr>
          <w:rFonts w:eastAsiaTheme="minorHAnsi" w:cs="Arial"/>
          <w:snapToGrid/>
          <w:szCs w:val="24"/>
          <w:lang w:eastAsia="en-US"/>
        </w:rPr>
        <w:t xml:space="preserve"> condições que </w:t>
      </w:r>
      <w:r w:rsidR="005D116D" w:rsidRPr="005D116D">
        <w:rPr>
          <w:rFonts w:eastAsiaTheme="minorHAnsi" w:cs="Arial"/>
          <w:snapToGrid/>
          <w:szCs w:val="24"/>
          <w:lang w:eastAsia="en-US"/>
        </w:rPr>
        <w:t>possam dar</w:t>
      </w:r>
      <w:r w:rsidRPr="005D116D">
        <w:rPr>
          <w:rFonts w:eastAsiaTheme="minorHAnsi" w:cs="Arial"/>
          <w:snapToGrid/>
          <w:szCs w:val="24"/>
          <w:lang w:eastAsia="en-US"/>
        </w:rPr>
        <w:t xml:space="preserve"> possibilidades ao pedagogo para </w:t>
      </w:r>
      <w:r w:rsidR="005D116D" w:rsidRPr="005D116D">
        <w:rPr>
          <w:rFonts w:eastAsiaTheme="minorHAnsi" w:cs="Arial"/>
          <w:snapToGrid/>
          <w:szCs w:val="24"/>
          <w:lang w:eastAsia="en-US"/>
        </w:rPr>
        <w:t>colocar</w:t>
      </w:r>
      <w:r w:rsidRPr="005D116D">
        <w:rPr>
          <w:rFonts w:eastAsiaTheme="minorHAnsi" w:cs="Arial"/>
          <w:snapToGrid/>
          <w:szCs w:val="24"/>
          <w:lang w:eastAsia="en-US"/>
        </w:rPr>
        <w:t xml:space="preserve"> em prática seu referencial teórico, </w:t>
      </w:r>
      <w:r w:rsidR="005D116D" w:rsidRPr="005D116D">
        <w:rPr>
          <w:rFonts w:eastAsiaTheme="minorHAnsi" w:cs="Arial"/>
          <w:snapToGrid/>
          <w:szCs w:val="24"/>
          <w:lang w:eastAsia="en-US"/>
        </w:rPr>
        <w:t>restringindo</w:t>
      </w:r>
      <w:r w:rsidRPr="005D116D">
        <w:rPr>
          <w:rFonts w:eastAsiaTheme="minorHAnsi" w:cs="Arial"/>
          <w:snapToGrid/>
          <w:szCs w:val="24"/>
          <w:lang w:eastAsia="en-US"/>
        </w:rPr>
        <w:t xml:space="preserve"> o seu </w:t>
      </w:r>
      <w:r w:rsidR="005D116D" w:rsidRPr="005D116D">
        <w:rPr>
          <w:rFonts w:eastAsiaTheme="minorHAnsi" w:cs="Arial"/>
          <w:snapToGrid/>
          <w:szCs w:val="24"/>
          <w:lang w:eastAsia="en-US"/>
        </w:rPr>
        <w:t>ambiente</w:t>
      </w:r>
      <w:r w:rsidRPr="005D116D">
        <w:rPr>
          <w:rFonts w:eastAsiaTheme="minorHAnsi" w:cs="Arial"/>
          <w:snapToGrid/>
          <w:szCs w:val="24"/>
          <w:lang w:eastAsia="en-US"/>
        </w:rPr>
        <w:t xml:space="preserve"> de trabalho ao número e </w:t>
      </w:r>
      <w:r w:rsidR="005D116D" w:rsidRPr="005D116D">
        <w:rPr>
          <w:rFonts w:eastAsiaTheme="minorHAnsi" w:cs="Arial"/>
          <w:snapToGrid/>
          <w:szCs w:val="24"/>
          <w:lang w:eastAsia="en-US"/>
        </w:rPr>
        <w:t>peculiaridades</w:t>
      </w:r>
      <w:r w:rsidRPr="005D116D">
        <w:rPr>
          <w:rFonts w:eastAsiaTheme="minorHAnsi" w:cs="Arial"/>
          <w:snapToGrid/>
          <w:szCs w:val="24"/>
          <w:lang w:eastAsia="en-US"/>
        </w:rPr>
        <w:t xml:space="preserve"> das turmas </w:t>
      </w:r>
      <w:r w:rsidR="005D116D" w:rsidRPr="005D116D">
        <w:rPr>
          <w:rFonts w:eastAsiaTheme="minorHAnsi" w:cs="Arial"/>
          <w:snapToGrid/>
          <w:szCs w:val="24"/>
          <w:lang w:eastAsia="en-US"/>
        </w:rPr>
        <w:t>que serão</w:t>
      </w:r>
      <w:r w:rsidRPr="005D116D">
        <w:rPr>
          <w:rFonts w:eastAsiaTheme="minorHAnsi" w:cs="Arial"/>
          <w:snapToGrid/>
          <w:szCs w:val="24"/>
          <w:lang w:eastAsia="en-US"/>
        </w:rPr>
        <w:t xml:space="preserve"> atendidas, </w:t>
      </w:r>
      <w:r w:rsidR="005D116D" w:rsidRPr="005D116D">
        <w:rPr>
          <w:rFonts w:eastAsiaTheme="minorHAnsi" w:cs="Arial"/>
          <w:snapToGrid/>
          <w:szCs w:val="24"/>
          <w:lang w:eastAsia="en-US"/>
        </w:rPr>
        <w:t>levand</w:t>
      </w:r>
      <w:r w:rsidRPr="005D116D">
        <w:rPr>
          <w:rFonts w:eastAsiaTheme="minorHAnsi" w:cs="Arial"/>
          <w:snapToGrid/>
          <w:szCs w:val="24"/>
          <w:lang w:eastAsia="en-US"/>
        </w:rPr>
        <w:t xml:space="preserve">o </w:t>
      </w:r>
      <w:r w:rsidR="005D116D" w:rsidRPr="005D116D">
        <w:rPr>
          <w:rFonts w:eastAsiaTheme="minorHAnsi" w:cs="Arial"/>
          <w:snapToGrid/>
          <w:szCs w:val="24"/>
          <w:lang w:eastAsia="en-US"/>
        </w:rPr>
        <w:t>em consideração o ideal e o</w:t>
      </w:r>
      <w:r w:rsidRPr="005D116D">
        <w:rPr>
          <w:rFonts w:eastAsiaTheme="minorHAnsi" w:cs="Arial"/>
          <w:snapToGrid/>
          <w:szCs w:val="24"/>
          <w:lang w:eastAsia="en-US"/>
        </w:rPr>
        <w:t xml:space="preserve"> não o real.</w:t>
      </w:r>
    </w:p>
    <w:p w:rsidR="00E71000" w:rsidRPr="00E71000" w:rsidRDefault="00E71000" w:rsidP="00E07D33">
      <w:pPr>
        <w:widowControl/>
        <w:autoSpaceDE w:val="0"/>
        <w:autoSpaceDN w:val="0"/>
        <w:adjustRightInd w:val="0"/>
        <w:spacing w:line="360" w:lineRule="auto"/>
        <w:ind w:firstLine="708"/>
        <w:rPr>
          <w:szCs w:val="24"/>
        </w:rPr>
      </w:pPr>
      <w:r w:rsidRPr="00E71000">
        <w:rPr>
          <w:szCs w:val="24"/>
        </w:rPr>
        <w:t>É importante que se o</w:t>
      </w:r>
      <w:r w:rsidR="00AF3A3B" w:rsidRPr="00E71000">
        <w:rPr>
          <w:szCs w:val="24"/>
        </w:rPr>
        <w:t>rganiz</w:t>
      </w:r>
      <w:r w:rsidRPr="00E71000">
        <w:rPr>
          <w:szCs w:val="24"/>
        </w:rPr>
        <w:t>e</w:t>
      </w:r>
      <w:r w:rsidR="00AF3A3B" w:rsidRPr="00E71000">
        <w:rPr>
          <w:szCs w:val="24"/>
        </w:rPr>
        <w:t xml:space="preserve"> a escola </w:t>
      </w:r>
      <w:r w:rsidRPr="00E71000">
        <w:rPr>
          <w:szCs w:val="24"/>
        </w:rPr>
        <w:t>e que tenha a</w:t>
      </w:r>
      <w:r w:rsidR="00AF3A3B" w:rsidRPr="00E71000">
        <w:rPr>
          <w:szCs w:val="24"/>
        </w:rPr>
        <w:t xml:space="preserve"> participação da comunidade n</w:t>
      </w:r>
      <w:r w:rsidRPr="00E71000">
        <w:rPr>
          <w:szCs w:val="24"/>
        </w:rPr>
        <w:t>o</w:t>
      </w:r>
      <w:r w:rsidR="00AF3A3B" w:rsidRPr="00E71000">
        <w:rPr>
          <w:szCs w:val="24"/>
        </w:rPr>
        <w:t xml:space="preserve">s </w:t>
      </w:r>
      <w:r w:rsidRPr="00E71000">
        <w:rPr>
          <w:szCs w:val="24"/>
        </w:rPr>
        <w:t>interesses</w:t>
      </w:r>
      <w:r w:rsidR="00AF3A3B" w:rsidRPr="00E71000">
        <w:rPr>
          <w:szCs w:val="24"/>
        </w:rPr>
        <w:t xml:space="preserve"> decisóri</w:t>
      </w:r>
      <w:r w:rsidRPr="00E71000">
        <w:rPr>
          <w:szCs w:val="24"/>
        </w:rPr>
        <w:t>o</w:t>
      </w:r>
      <w:r w:rsidR="00AF3A3B" w:rsidRPr="00E71000">
        <w:rPr>
          <w:szCs w:val="24"/>
        </w:rPr>
        <w:t xml:space="preserve">s e </w:t>
      </w:r>
      <w:r w:rsidRPr="00E71000">
        <w:rPr>
          <w:szCs w:val="24"/>
        </w:rPr>
        <w:t xml:space="preserve">que </w:t>
      </w:r>
      <w:r w:rsidR="00AF3A3B" w:rsidRPr="00E71000">
        <w:rPr>
          <w:szCs w:val="24"/>
        </w:rPr>
        <w:t xml:space="preserve">está </w:t>
      </w:r>
      <w:r w:rsidRPr="00E71000">
        <w:rPr>
          <w:szCs w:val="24"/>
        </w:rPr>
        <w:t>legitimamente</w:t>
      </w:r>
      <w:r w:rsidR="00AF3A3B" w:rsidRPr="00E71000">
        <w:rPr>
          <w:szCs w:val="24"/>
        </w:rPr>
        <w:t xml:space="preserve"> regulamentado no Brasil. </w:t>
      </w:r>
      <w:r w:rsidRPr="00E71000">
        <w:rPr>
          <w:szCs w:val="24"/>
        </w:rPr>
        <w:t>Entretanto</w:t>
      </w:r>
      <w:r w:rsidR="00AF3A3B" w:rsidRPr="00E71000">
        <w:rPr>
          <w:szCs w:val="24"/>
        </w:rPr>
        <w:t xml:space="preserve">, </w:t>
      </w:r>
      <w:r w:rsidRPr="00E71000">
        <w:rPr>
          <w:szCs w:val="24"/>
        </w:rPr>
        <w:t>no que diz respeito à</w:t>
      </w:r>
      <w:r w:rsidR="00AF3A3B" w:rsidRPr="00E71000">
        <w:rPr>
          <w:szCs w:val="24"/>
        </w:rPr>
        <w:t xml:space="preserve"> prática, </w:t>
      </w:r>
      <w:r w:rsidRPr="00E71000">
        <w:rPr>
          <w:szCs w:val="24"/>
        </w:rPr>
        <w:t>tropeça</w:t>
      </w:r>
      <w:r w:rsidR="00AF3A3B" w:rsidRPr="00E71000">
        <w:rPr>
          <w:szCs w:val="24"/>
        </w:rPr>
        <w:t xml:space="preserve"> em condicionantes materiais e </w:t>
      </w:r>
      <w:r w:rsidRPr="00E71000">
        <w:rPr>
          <w:szCs w:val="24"/>
        </w:rPr>
        <w:t xml:space="preserve">não </w:t>
      </w:r>
      <w:r w:rsidR="00AF3A3B" w:rsidRPr="00E71000">
        <w:rPr>
          <w:szCs w:val="24"/>
        </w:rPr>
        <w:t xml:space="preserve">materiais para </w:t>
      </w:r>
      <w:r w:rsidRPr="00E71000">
        <w:rPr>
          <w:szCs w:val="24"/>
        </w:rPr>
        <w:t>que ocorra</w:t>
      </w:r>
      <w:r w:rsidR="00AF3A3B" w:rsidRPr="00E71000">
        <w:rPr>
          <w:szCs w:val="24"/>
        </w:rPr>
        <w:t xml:space="preserve">. </w:t>
      </w:r>
    </w:p>
    <w:p w:rsidR="00E07D33" w:rsidRPr="0080585A" w:rsidRDefault="00E71000" w:rsidP="00E07D33">
      <w:pPr>
        <w:widowControl/>
        <w:autoSpaceDE w:val="0"/>
        <w:autoSpaceDN w:val="0"/>
        <w:adjustRightInd w:val="0"/>
        <w:spacing w:line="360" w:lineRule="auto"/>
        <w:ind w:firstLine="708"/>
        <w:rPr>
          <w:szCs w:val="24"/>
        </w:rPr>
      </w:pPr>
      <w:r w:rsidRPr="0080585A">
        <w:rPr>
          <w:szCs w:val="24"/>
        </w:rPr>
        <w:t xml:space="preserve">Tais </w:t>
      </w:r>
      <w:r w:rsidR="00AF3A3B" w:rsidRPr="0080585A">
        <w:rPr>
          <w:szCs w:val="24"/>
        </w:rPr>
        <w:t xml:space="preserve">condicionantes são </w:t>
      </w:r>
      <w:r w:rsidRPr="0080585A">
        <w:rPr>
          <w:szCs w:val="24"/>
        </w:rPr>
        <w:t>produzidos</w:t>
      </w:r>
      <w:r w:rsidR="00AF3A3B" w:rsidRPr="0080585A">
        <w:rPr>
          <w:szCs w:val="24"/>
        </w:rPr>
        <w:t xml:space="preserve"> no </w:t>
      </w:r>
      <w:r w:rsidRPr="0080585A">
        <w:rPr>
          <w:szCs w:val="24"/>
        </w:rPr>
        <w:t>meio social</w:t>
      </w:r>
      <w:r w:rsidR="00AF3A3B" w:rsidRPr="0080585A">
        <w:rPr>
          <w:szCs w:val="24"/>
        </w:rPr>
        <w:t xml:space="preserve"> capitalista que </w:t>
      </w:r>
      <w:r w:rsidRPr="0080585A">
        <w:rPr>
          <w:szCs w:val="24"/>
        </w:rPr>
        <w:t>possui</w:t>
      </w:r>
      <w:r w:rsidR="00AF3A3B" w:rsidRPr="0080585A">
        <w:rPr>
          <w:szCs w:val="24"/>
        </w:rPr>
        <w:t xml:space="preserve"> no </w:t>
      </w:r>
      <w:r w:rsidRPr="0080585A">
        <w:rPr>
          <w:szCs w:val="24"/>
        </w:rPr>
        <w:t>egocentrismo</w:t>
      </w:r>
      <w:r w:rsidR="00AF3A3B" w:rsidRPr="0080585A">
        <w:rPr>
          <w:szCs w:val="24"/>
        </w:rPr>
        <w:t xml:space="preserve">, na </w:t>
      </w:r>
      <w:r w:rsidRPr="0080585A">
        <w:rPr>
          <w:szCs w:val="24"/>
        </w:rPr>
        <w:t>isenção</w:t>
      </w:r>
      <w:r w:rsidR="00AF3A3B" w:rsidRPr="0080585A">
        <w:rPr>
          <w:szCs w:val="24"/>
        </w:rPr>
        <w:t xml:space="preserve"> social, na </w:t>
      </w:r>
      <w:r w:rsidRPr="0080585A">
        <w:rPr>
          <w:szCs w:val="24"/>
        </w:rPr>
        <w:t>expectativa</w:t>
      </w:r>
      <w:r w:rsidR="00AF3A3B" w:rsidRPr="0080585A">
        <w:rPr>
          <w:szCs w:val="24"/>
        </w:rPr>
        <w:t xml:space="preserve"> de </w:t>
      </w:r>
      <w:r w:rsidRPr="0080585A">
        <w:rPr>
          <w:szCs w:val="24"/>
        </w:rPr>
        <w:t>alteração</w:t>
      </w:r>
      <w:r w:rsidR="00AF3A3B" w:rsidRPr="0080585A">
        <w:rPr>
          <w:szCs w:val="24"/>
        </w:rPr>
        <w:t xml:space="preserve"> de direitos em serviços, a expressão de suas </w:t>
      </w:r>
      <w:r w:rsidRPr="0080585A">
        <w:rPr>
          <w:szCs w:val="24"/>
        </w:rPr>
        <w:t>peculiaridades</w:t>
      </w:r>
      <w:r w:rsidR="00AF3A3B" w:rsidRPr="0080585A">
        <w:rPr>
          <w:szCs w:val="24"/>
        </w:rPr>
        <w:t>. Ness</w:t>
      </w:r>
      <w:r w:rsidRPr="0080585A">
        <w:rPr>
          <w:szCs w:val="24"/>
        </w:rPr>
        <w:t>a</w:t>
      </w:r>
      <w:r w:rsidR="00AF3A3B" w:rsidRPr="0080585A">
        <w:rPr>
          <w:szCs w:val="24"/>
        </w:rPr>
        <w:t xml:space="preserve"> </w:t>
      </w:r>
      <w:r w:rsidRPr="0080585A">
        <w:rPr>
          <w:szCs w:val="24"/>
        </w:rPr>
        <w:t>situação</w:t>
      </w:r>
      <w:r w:rsidR="00AF3A3B" w:rsidRPr="0080585A">
        <w:rPr>
          <w:szCs w:val="24"/>
        </w:rPr>
        <w:t xml:space="preserve">, </w:t>
      </w:r>
      <w:r w:rsidRPr="0080585A">
        <w:rPr>
          <w:szCs w:val="24"/>
        </w:rPr>
        <w:t>conferir</w:t>
      </w:r>
      <w:r w:rsidR="00AF3A3B" w:rsidRPr="0080585A">
        <w:rPr>
          <w:szCs w:val="24"/>
        </w:rPr>
        <w:t xml:space="preserve"> a um profissional </w:t>
      </w:r>
      <w:r w:rsidRPr="0080585A">
        <w:rPr>
          <w:szCs w:val="24"/>
        </w:rPr>
        <w:t>o</w:t>
      </w:r>
      <w:r w:rsidR="00AF3A3B" w:rsidRPr="0080585A">
        <w:rPr>
          <w:szCs w:val="24"/>
        </w:rPr>
        <w:t xml:space="preserve"> </w:t>
      </w:r>
      <w:r w:rsidRPr="0080585A">
        <w:rPr>
          <w:szCs w:val="24"/>
        </w:rPr>
        <w:t>encargo</w:t>
      </w:r>
      <w:r w:rsidR="00AF3A3B" w:rsidRPr="0080585A">
        <w:rPr>
          <w:szCs w:val="24"/>
        </w:rPr>
        <w:t xml:space="preserve"> de </w:t>
      </w:r>
      <w:r w:rsidRPr="0080585A">
        <w:rPr>
          <w:szCs w:val="24"/>
        </w:rPr>
        <w:t>causar</w:t>
      </w:r>
      <w:r w:rsidR="00AF3A3B" w:rsidRPr="0080585A">
        <w:rPr>
          <w:szCs w:val="24"/>
        </w:rPr>
        <w:t xml:space="preserve"> a participação </w:t>
      </w:r>
      <w:r w:rsidRPr="0080585A">
        <w:rPr>
          <w:szCs w:val="24"/>
        </w:rPr>
        <w:t xml:space="preserve">comunitária é bastante pretensioso, tendo em vista </w:t>
      </w:r>
      <w:r w:rsidR="00AF3A3B" w:rsidRPr="0080585A">
        <w:rPr>
          <w:szCs w:val="24"/>
        </w:rPr>
        <w:t xml:space="preserve">as condições para </w:t>
      </w:r>
      <w:r w:rsidRPr="0080585A">
        <w:rPr>
          <w:szCs w:val="24"/>
        </w:rPr>
        <w:t xml:space="preserve">que </w:t>
      </w:r>
      <w:r w:rsidR="00AF3A3B" w:rsidRPr="0080585A">
        <w:rPr>
          <w:szCs w:val="24"/>
        </w:rPr>
        <w:t>a</w:t>
      </w:r>
      <w:r w:rsidRPr="0080585A">
        <w:rPr>
          <w:szCs w:val="24"/>
        </w:rPr>
        <w:t xml:space="preserve"> classe trabalhadora possa </w:t>
      </w:r>
      <w:r w:rsidR="00AF3A3B" w:rsidRPr="0080585A">
        <w:rPr>
          <w:szCs w:val="24"/>
        </w:rPr>
        <w:t>participa</w:t>
      </w:r>
      <w:r w:rsidRPr="0080585A">
        <w:rPr>
          <w:szCs w:val="24"/>
        </w:rPr>
        <w:t>r</w:t>
      </w:r>
      <w:r w:rsidR="00AF3A3B" w:rsidRPr="0080585A">
        <w:rPr>
          <w:szCs w:val="24"/>
        </w:rPr>
        <w:t xml:space="preserve"> da organização escola</w:t>
      </w:r>
      <w:r w:rsidRPr="0080585A">
        <w:rPr>
          <w:szCs w:val="24"/>
        </w:rPr>
        <w:t>r</w:t>
      </w:r>
      <w:r w:rsidR="00AF3A3B" w:rsidRPr="0080585A">
        <w:rPr>
          <w:szCs w:val="24"/>
        </w:rPr>
        <w:t>.</w:t>
      </w:r>
    </w:p>
    <w:p w:rsidR="00AF3A3B" w:rsidRPr="0080585A" w:rsidRDefault="0080585A" w:rsidP="0080585A">
      <w:pPr>
        <w:widowControl/>
        <w:autoSpaceDE w:val="0"/>
        <w:autoSpaceDN w:val="0"/>
        <w:adjustRightInd w:val="0"/>
        <w:spacing w:line="360" w:lineRule="auto"/>
        <w:ind w:firstLine="708"/>
        <w:rPr>
          <w:rFonts w:eastAsiaTheme="minorHAnsi" w:cs="Arial"/>
          <w:snapToGrid/>
          <w:szCs w:val="24"/>
          <w:lang w:eastAsia="en-US"/>
        </w:rPr>
      </w:pPr>
      <w:r w:rsidRPr="0080585A">
        <w:rPr>
          <w:rFonts w:eastAsiaTheme="minorHAnsi" w:cs="Arial"/>
          <w:snapToGrid/>
          <w:szCs w:val="24"/>
          <w:lang w:eastAsia="en-US"/>
        </w:rPr>
        <w:lastRenderedPageBreak/>
        <w:t>Portanto, o</w:t>
      </w:r>
      <w:r w:rsidR="00E50791" w:rsidRPr="0080585A">
        <w:rPr>
          <w:rFonts w:eastAsiaTheme="minorHAnsi" w:cs="Arial"/>
          <w:snapToGrid/>
          <w:szCs w:val="24"/>
          <w:lang w:eastAsia="en-US"/>
        </w:rPr>
        <w:t xml:space="preserve"> Plano de Trabalho Docente antecipa a </w:t>
      </w:r>
      <w:r w:rsidRPr="0080585A">
        <w:rPr>
          <w:rFonts w:eastAsiaTheme="minorHAnsi" w:cs="Arial"/>
          <w:snapToGrid/>
          <w:szCs w:val="24"/>
          <w:lang w:eastAsia="en-US"/>
        </w:rPr>
        <w:t>atuação</w:t>
      </w:r>
      <w:r w:rsidR="00E50791" w:rsidRPr="0080585A">
        <w:rPr>
          <w:rFonts w:eastAsiaTheme="minorHAnsi" w:cs="Arial"/>
          <w:snapToGrid/>
          <w:szCs w:val="24"/>
          <w:lang w:eastAsia="en-US"/>
        </w:rPr>
        <w:t xml:space="preserve"> do </w:t>
      </w:r>
      <w:r w:rsidRPr="0080585A">
        <w:rPr>
          <w:rFonts w:eastAsiaTheme="minorHAnsi" w:cs="Arial"/>
          <w:snapToGrid/>
          <w:szCs w:val="24"/>
          <w:lang w:eastAsia="en-US"/>
        </w:rPr>
        <w:t>educad</w:t>
      </w:r>
      <w:r w:rsidR="00E50791" w:rsidRPr="0080585A">
        <w:rPr>
          <w:rFonts w:eastAsiaTheme="minorHAnsi" w:cs="Arial"/>
          <w:snapToGrid/>
          <w:szCs w:val="24"/>
          <w:lang w:eastAsia="en-US"/>
        </w:rPr>
        <w:t xml:space="preserve">or, </w:t>
      </w:r>
      <w:r w:rsidRPr="0080585A">
        <w:rPr>
          <w:rFonts w:eastAsiaTheme="minorHAnsi" w:cs="Arial"/>
          <w:snapToGrid/>
          <w:szCs w:val="24"/>
          <w:lang w:eastAsia="en-US"/>
        </w:rPr>
        <w:t>estabelecendo</w:t>
      </w:r>
      <w:r w:rsidR="00E50791" w:rsidRPr="0080585A">
        <w:rPr>
          <w:rFonts w:eastAsiaTheme="minorHAnsi" w:cs="Arial"/>
          <w:snapToGrid/>
          <w:szCs w:val="24"/>
          <w:lang w:eastAsia="en-US"/>
        </w:rPr>
        <w:t xml:space="preserve"> o processo </w:t>
      </w:r>
      <w:r w:rsidRPr="0080585A">
        <w:rPr>
          <w:rFonts w:eastAsiaTheme="minorHAnsi" w:cs="Arial"/>
          <w:snapToGrid/>
          <w:szCs w:val="24"/>
          <w:lang w:eastAsia="en-US"/>
        </w:rPr>
        <w:t>ensino-</w:t>
      </w:r>
      <w:r w:rsidR="00E50791" w:rsidRPr="0080585A">
        <w:rPr>
          <w:rFonts w:eastAsiaTheme="minorHAnsi" w:cs="Arial"/>
          <w:snapToGrid/>
          <w:szCs w:val="24"/>
          <w:lang w:eastAsia="en-US"/>
        </w:rPr>
        <w:t xml:space="preserve">aprendizagem. </w:t>
      </w:r>
      <w:r w:rsidRPr="0080585A">
        <w:rPr>
          <w:rFonts w:eastAsiaTheme="minorHAnsi" w:cs="Arial"/>
          <w:snapToGrid/>
          <w:szCs w:val="24"/>
          <w:lang w:eastAsia="en-US"/>
        </w:rPr>
        <w:t>É n</w:t>
      </w:r>
      <w:r w:rsidR="00E50791" w:rsidRPr="0080585A">
        <w:rPr>
          <w:rFonts w:eastAsiaTheme="minorHAnsi" w:cs="Arial"/>
          <w:snapToGrid/>
          <w:szCs w:val="24"/>
          <w:lang w:eastAsia="en-US"/>
        </w:rPr>
        <w:t>ele</w:t>
      </w:r>
      <w:r w:rsidRPr="0080585A">
        <w:rPr>
          <w:rFonts w:eastAsiaTheme="minorHAnsi" w:cs="Arial"/>
          <w:snapToGrid/>
          <w:szCs w:val="24"/>
          <w:lang w:eastAsia="en-US"/>
        </w:rPr>
        <w:t xml:space="preserve"> que se pensa o que vai ser feito</w:t>
      </w:r>
      <w:r w:rsidR="00E50791" w:rsidRPr="0080585A">
        <w:rPr>
          <w:rFonts w:eastAsiaTheme="minorHAnsi" w:cs="Arial"/>
          <w:snapToGrid/>
          <w:szCs w:val="24"/>
          <w:lang w:eastAsia="en-US"/>
        </w:rPr>
        <w:t xml:space="preserve">, como </w:t>
      </w:r>
      <w:r w:rsidRPr="0080585A">
        <w:rPr>
          <w:rFonts w:eastAsiaTheme="minorHAnsi" w:cs="Arial"/>
          <w:snapToGrid/>
          <w:szCs w:val="24"/>
          <w:lang w:eastAsia="en-US"/>
        </w:rPr>
        <w:t>será feito</w:t>
      </w:r>
      <w:r w:rsidR="00E50791" w:rsidRPr="0080585A">
        <w:rPr>
          <w:rFonts w:eastAsiaTheme="minorHAnsi" w:cs="Arial"/>
          <w:snapToGrid/>
          <w:szCs w:val="24"/>
          <w:lang w:eastAsia="en-US"/>
        </w:rPr>
        <w:t xml:space="preserve">, quando </w:t>
      </w:r>
      <w:r w:rsidRPr="0080585A">
        <w:rPr>
          <w:rFonts w:eastAsiaTheme="minorHAnsi" w:cs="Arial"/>
          <w:snapToGrid/>
          <w:szCs w:val="24"/>
          <w:lang w:eastAsia="en-US"/>
        </w:rPr>
        <w:t>será feito</w:t>
      </w:r>
      <w:r w:rsidR="00E50791" w:rsidRPr="0080585A">
        <w:rPr>
          <w:rFonts w:eastAsiaTheme="minorHAnsi" w:cs="Arial"/>
          <w:snapToGrid/>
          <w:szCs w:val="24"/>
          <w:lang w:eastAsia="en-US"/>
        </w:rPr>
        <w:t xml:space="preserve">, com que </w:t>
      </w:r>
      <w:r w:rsidRPr="0080585A">
        <w:rPr>
          <w:rFonts w:eastAsiaTheme="minorHAnsi" w:cs="Arial"/>
          <w:snapToGrid/>
          <w:szCs w:val="24"/>
          <w:lang w:eastAsia="en-US"/>
        </w:rPr>
        <w:t>será feito</w:t>
      </w:r>
      <w:r w:rsidR="00E50791" w:rsidRPr="0080585A">
        <w:rPr>
          <w:rFonts w:eastAsiaTheme="minorHAnsi" w:cs="Arial"/>
          <w:snapToGrid/>
          <w:szCs w:val="24"/>
          <w:lang w:eastAsia="en-US"/>
        </w:rPr>
        <w:t xml:space="preserve"> e para quem </w:t>
      </w:r>
      <w:r w:rsidRPr="0080585A">
        <w:rPr>
          <w:rFonts w:eastAsiaTheme="minorHAnsi" w:cs="Arial"/>
          <w:snapToGrid/>
          <w:szCs w:val="24"/>
          <w:lang w:eastAsia="en-US"/>
        </w:rPr>
        <w:t>será feito</w:t>
      </w:r>
      <w:r w:rsidR="00E50791" w:rsidRPr="0080585A">
        <w:rPr>
          <w:rFonts w:eastAsiaTheme="minorHAnsi" w:cs="Arial"/>
          <w:snapToGrid/>
          <w:szCs w:val="24"/>
          <w:lang w:eastAsia="en-US"/>
        </w:rPr>
        <w:t xml:space="preserve">, e é </w:t>
      </w:r>
      <w:r w:rsidRPr="0080585A">
        <w:rPr>
          <w:rFonts w:eastAsiaTheme="minorHAnsi" w:cs="Arial"/>
          <w:snapToGrid/>
          <w:szCs w:val="24"/>
          <w:lang w:eastAsia="en-US"/>
        </w:rPr>
        <w:t>função</w:t>
      </w:r>
      <w:r w:rsidR="00E50791" w:rsidRPr="0080585A">
        <w:rPr>
          <w:rFonts w:eastAsiaTheme="minorHAnsi" w:cs="Arial"/>
          <w:snapToGrid/>
          <w:szCs w:val="24"/>
          <w:lang w:eastAsia="en-US"/>
        </w:rPr>
        <w:t xml:space="preserve"> do pedagogo </w:t>
      </w:r>
      <w:r w:rsidRPr="0080585A">
        <w:rPr>
          <w:rFonts w:eastAsiaTheme="minorHAnsi" w:cs="Arial"/>
          <w:snapToGrid/>
          <w:szCs w:val="24"/>
          <w:lang w:eastAsia="en-US"/>
        </w:rPr>
        <w:t>articular</w:t>
      </w:r>
      <w:r w:rsidR="00E50791" w:rsidRPr="0080585A">
        <w:rPr>
          <w:rFonts w:eastAsiaTheme="minorHAnsi" w:cs="Arial"/>
          <w:snapToGrid/>
          <w:szCs w:val="24"/>
          <w:lang w:eastAsia="en-US"/>
        </w:rPr>
        <w:t xml:space="preserve"> a teoria e a metodologia, dentro das condições </w:t>
      </w:r>
      <w:r w:rsidRPr="0080585A">
        <w:rPr>
          <w:rFonts w:eastAsiaTheme="minorHAnsi" w:cs="Arial"/>
          <w:snapToGrid/>
          <w:szCs w:val="24"/>
          <w:lang w:eastAsia="en-US"/>
        </w:rPr>
        <w:t>reais</w:t>
      </w:r>
      <w:r w:rsidR="00E50791" w:rsidRPr="0080585A">
        <w:rPr>
          <w:rFonts w:eastAsiaTheme="minorHAnsi" w:cs="Arial"/>
          <w:snapToGrid/>
          <w:szCs w:val="24"/>
          <w:lang w:eastAsia="en-US"/>
        </w:rPr>
        <w:t xml:space="preserve"> de ensino e aprendizagem, </w:t>
      </w:r>
      <w:r w:rsidRPr="0080585A">
        <w:rPr>
          <w:rFonts w:eastAsiaTheme="minorHAnsi" w:cs="Arial"/>
          <w:snapToGrid/>
          <w:szCs w:val="24"/>
          <w:lang w:eastAsia="en-US"/>
        </w:rPr>
        <w:t>já</w:t>
      </w:r>
      <w:r w:rsidR="00E50791" w:rsidRPr="0080585A">
        <w:rPr>
          <w:rFonts w:eastAsiaTheme="minorHAnsi" w:cs="Arial"/>
          <w:snapToGrid/>
          <w:szCs w:val="24"/>
          <w:lang w:eastAsia="en-US"/>
        </w:rPr>
        <w:t xml:space="preserve"> que, como </w:t>
      </w:r>
      <w:r w:rsidRPr="0080585A">
        <w:rPr>
          <w:rFonts w:eastAsiaTheme="minorHAnsi" w:cs="Arial"/>
          <w:snapToGrid/>
          <w:szCs w:val="24"/>
          <w:lang w:eastAsia="en-US"/>
        </w:rPr>
        <w:t xml:space="preserve">é </w:t>
      </w:r>
      <w:r w:rsidR="00E50791" w:rsidRPr="0080585A">
        <w:rPr>
          <w:rFonts w:eastAsiaTheme="minorHAnsi" w:cs="Arial"/>
          <w:snapToGrid/>
          <w:szCs w:val="24"/>
          <w:lang w:eastAsia="en-US"/>
        </w:rPr>
        <w:t>responsável pela organização do trabalho pedagógico escola</w:t>
      </w:r>
      <w:r w:rsidRPr="0080585A">
        <w:rPr>
          <w:rFonts w:eastAsiaTheme="minorHAnsi" w:cs="Arial"/>
          <w:snapToGrid/>
          <w:szCs w:val="24"/>
          <w:lang w:eastAsia="en-US"/>
        </w:rPr>
        <w:t>r</w:t>
      </w:r>
      <w:r w:rsidR="00E50791" w:rsidRPr="0080585A">
        <w:rPr>
          <w:rFonts w:eastAsiaTheme="minorHAnsi" w:cs="Arial"/>
          <w:snapToGrid/>
          <w:szCs w:val="24"/>
          <w:lang w:eastAsia="en-US"/>
        </w:rPr>
        <w:t xml:space="preserve"> como um todo, deve </w:t>
      </w:r>
      <w:r w:rsidRPr="0080585A">
        <w:rPr>
          <w:rFonts w:eastAsiaTheme="minorHAnsi" w:cs="Arial"/>
          <w:snapToGrid/>
          <w:szCs w:val="24"/>
          <w:lang w:eastAsia="en-US"/>
        </w:rPr>
        <w:t>ter conhecimento</w:t>
      </w:r>
      <w:r w:rsidR="00E50791" w:rsidRPr="0080585A">
        <w:rPr>
          <w:rFonts w:eastAsiaTheme="minorHAnsi" w:cs="Arial"/>
          <w:snapToGrid/>
          <w:szCs w:val="24"/>
          <w:lang w:eastAsia="en-US"/>
        </w:rPr>
        <w:t xml:space="preserve"> </w:t>
      </w:r>
      <w:r w:rsidRPr="0080585A">
        <w:rPr>
          <w:rFonts w:eastAsiaTheme="minorHAnsi" w:cs="Arial"/>
          <w:snapToGrid/>
          <w:szCs w:val="24"/>
          <w:lang w:eastAsia="en-US"/>
        </w:rPr>
        <w:t>d</w:t>
      </w:r>
      <w:r w:rsidR="00E50791" w:rsidRPr="0080585A">
        <w:rPr>
          <w:rFonts w:eastAsiaTheme="minorHAnsi" w:cs="Arial"/>
          <w:snapToGrid/>
          <w:szCs w:val="24"/>
          <w:lang w:eastAsia="en-US"/>
        </w:rPr>
        <w:t xml:space="preserve">as </w:t>
      </w:r>
      <w:r w:rsidRPr="0080585A">
        <w:rPr>
          <w:rFonts w:eastAsiaTheme="minorHAnsi" w:cs="Arial"/>
          <w:snapToGrid/>
          <w:szCs w:val="24"/>
          <w:lang w:eastAsia="en-US"/>
        </w:rPr>
        <w:t>probabilidades</w:t>
      </w:r>
      <w:r w:rsidR="00E50791" w:rsidRPr="0080585A">
        <w:rPr>
          <w:rFonts w:eastAsiaTheme="minorHAnsi" w:cs="Arial"/>
          <w:snapToGrid/>
          <w:szCs w:val="24"/>
          <w:lang w:eastAsia="en-US"/>
        </w:rPr>
        <w:t xml:space="preserve"> e </w:t>
      </w:r>
      <w:r w:rsidRPr="0080585A">
        <w:rPr>
          <w:rFonts w:eastAsiaTheme="minorHAnsi" w:cs="Arial"/>
          <w:snapToGrid/>
          <w:szCs w:val="24"/>
          <w:lang w:eastAsia="en-US"/>
        </w:rPr>
        <w:t>d</w:t>
      </w:r>
      <w:r w:rsidR="00E50791" w:rsidRPr="0080585A">
        <w:rPr>
          <w:rFonts w:eastAsiaTheme="minorHAnsi" w:cs="Arial"/>
          <w:snapToGrid/>
          <w:szCs w:val="24"/>
          <w:lang w:eastAsia="en-US"/>
        </w:rPr>
        <w:t xml:space="preserve">as </w:t>
      </w:r>
      <w:r w:rsidRPr="0080585A">
        <w:rPr>
          <w:rFonts w:eastAsiaTheme="minorHAnsi" w:cs="Arial"/>
          <w:snapToGrid/>
          <w:szCs w:val="24"/>
          <w:lang w:eastAsia="en-US"/>
        </w:rPr>
        <w:t>afinidades</w:t>
      </w:r>
      <w:r w:rsidR="00E50791" w:rsidRPr="0080585A">
        <w:rPr>
          <w:rFonts w:eastAsiaTheme="minorHAnsi" w:cs="Arial"/>
          <w:snapToGrid/>
          <w:szCs w:val="24"/>
          <w:lang w:eastAsia="en-US"/>
        </w:rPr>
        <w:t xml:space="preserve"> </w:t>
      </w:r>
      <w:r w:rsidRPr="0080585A">
        <w:rPr>
          <w:rFonts w:eastAsiaTheme="minorHAnsi" w:cs="Arial"/>
          <w:snapToGrid/>
          <w:szCs w:val="24"/>
          <w:lang w:eastAsia="en-US"/>
        </w:rPr>
        <w:t xml:space="preserve">entre </w:t>
      </w:r>
      <w:r w:rsidR="00E50791" w:rsidRPr="0080585A">
        <w:rPr>
          <w:rFonts w:eastAsiaTheme="minorHAnsi" w:cs="Arial"/>
          <w:snapToGrid/>
          <w:szCs w:val="24"/>
          <w:lang w:eastAsia="en-US"/>
        </w:rPr>
        <w:t xml:space="preserve">os diversos </w:t>
      </w:r>
      <w:r w:rsidRPr="0080585A">
        <w:rPr>
          <w:rFonts w:eastAsiaTheme="minorHAnsi" w:cs="Arial"/>
          <w:snapToGrid/>
          <w:szCs w:val="24"/>
          <w:lang w:eastAsia="en-US"/>
        </w:rPr>
        <w:t>contextos que a formam</w:t>
      </w:r>
      <w:r w:rsidR="00E50791" w:rsidRPr="0080585A">
        <w:rPr>
          <w:rFonts w:eastAsiaTheme="minorHAnsi" w:cs="Arial"/>
          <w:snapToGrid/>
          <w:szCs w:val="24"/>
          <w:lang w:eastAsia="en-US"/>
        </w:rPr>
        <w:t xml:space="preserve">, sendo-lhe possível </w:t>
      </w:r>
      <w:r w:rsidRPr="0080585A">
        <w:rPr>
          <w:rFonts w:eastAsiaTheme="minorHAnsi" w:cs="Arial"/>
          <w:snapToGrid/>
          <w:szCs w:val="24"/>
          <w:lang w:eastAsia="en-US"/>
        </w:rPr>
        <w:t>a previsão</w:t>
      </w:r>
      <w:r w:rsidR="00E50791" w:rsidRPr="0080585A">
        <w:rPr>
          <w:rFonts w:eastAsiaTheme="minorHAnsi" w:cs="Arial"/>
          <w:snapToGrid/>
          <w:szCs w:val="24"/>
          <w:lang w:eastAsia="en-US"/>
        </w:rPr>
        <w:t xml:space="preserve"> e</w:t>
      </w:r>
      <w:r w:rsidRPr="0080585A">
        <w:rPr>
          <w:rFonts w:eastAsiaTheme="minorHAnsi" w:cs="Arial"/>
          <w:snapToGrid/>
          <w:szCs w:val="24"/>
          <w:lang w:eastAsia="en-US"/>
        </w:rPr>
        <w:t xml:space="preserve"> a provisão</w:t>
      </w:r>
      <w:r w:rsidR="00E50791" w:rsidRPr="0080585A">
        <w:rPr>
          <w:rFonts w:eastAsiaTheme="minorHAnsi" w:cs="Arial"/>
          <w:snapToGrid/>
          <w:szCs w:val="24"/>
          <w:lang w:eastAsia="en-US"/>
        </w:rPr>
        <w:t xml:space="preserve">, </w:t>
      </w:r>
      <w:r w:rsidRPr="0080585A">
        <w:rPr>
          <w:rFonts w:eastAsiaTheme="minorHAnsi" w:cs="Arial"/>
          <w:snapToGrid/>
          <w:szCs w:val="24"/>
          <w:lang w:eastAsia="en-US"/>
        </w:rPr>
        <w:t>sistematicamente</w:t>
      </w:r>
      <w:r w:rsidR="00E50791" w:rsidRPr="0080585A">
        <w:rPr>
          <w:rFonts w:eastAsiaTheme="minorHAnsi" w:cs="Arial"/>
          <w:snapToGrid/>
          <w:szCs w:val="24"/>
          <w:lang w:eastAsia="en-US"/>
        </w:rPr>
        <w:t xml:space="preserve">, os recursos e a </w:t>
      </w:r>
      <w:r w:rsidRPr="0080585A">
        <w:rPr>
          <w:rFonts w:eastAsiaTheme="minorHAnsi" w:cs="Arial"/>
          <w:snapToGrid/>
          <w:szCs w:val="24"/>
          <w:lang w:eastAsia="en-US"/>
        </w:rPr>
        <w:t>repartição</w:t>
      </w:r>
      <w:r w:rsidR="00E50791" w:rsidRPr="0080585A">
        <w:rPr>
          <w:rFonts w:eastAsiaTheme="minorHAnsi" w:cs="Arial"/>
          <w:snapToGrid/>
          <w:szCs w:val="24"/>
          <w:lang w:eastAsia="en-US"/>
        </w:rPr>
        <w:t xml:space="preserve"> do tempo e </w:t>
      </w:r>
      <w:r w:rsidRPr="0080585A">
        <w:rPr>
          <w:rFonts w:eastAsiaTheme="minorHAnsi" w:cs="Arial"/>
          <w:snapToGrid/>
          <w:szCs w:val="24"/>
          <w:lang w:eastAsia="en-US"/>
        </w:rPr>
        <w:t>ambiente</w:t>
      </w:r>
      <w:r w:rsidR="00E50791" w:rsidRPr="0080585A">
        <w:rPr>
          <w:rFonts w:eastAsiaTheme="minorHAnsi" w:cs="Arial"/>
          <w:snapToGrid/>
          <w:szCs w:val="24"/>
          <w:lang w:eastAsia="en-US"/>
        </w:rPr>
        <w:t xml:space="preserve"> escolares, </w:t>
      </w:r>
      <w:r w:rsidRPr="0080585A">
        <w:rPr>
          <w:rFonts w:eastAsiaTheme="minorHAnsi" w:cs="Arial"/>
          <w:snapToGrid/>
          <w:szCs w:val="24"/>
          <w:lang w:eastAsia="en-US"/>
        </w:rPr>
        <w:t>a fim de</w:t>
      </w:r>
      <w:r w:rsidR="00E50791" w:rsidRPr="0080585A">
        <w:rPr>
          <w:rFonts w:eastAsiaTheme="minorHAnsi" w:cs="Arial"/>
          <w:snapToGrid/>
          <w:szCs w:val="24"/>
          <w:lang w:eastAsia="en-US"/>
        </w:rPr>
        <w:t xml:space="preserve"> que as atividades planejadas </w:t>
      </w:r>
      <w:r w:rsidRPr="0080585A">
        <w:rPr>
          <w:rFonts w:eastAsiaTheme="minorHAnsi" w:cs="Arial"/>
          <w:snapToGrid/>
          <w:szCs w:val="24"/>
          <w:lang w:eastAsia="en-US"/>
        </w:rPr>
        <w:t>possam ser</w:t>
      </w:r>
      <w:r w:rsidR="00E50791" w:rsidRPr="0080585A">
        <w:rPr>
          <w:rFonts w:eastAsiaTheme="minorHAnsi" w:cs="Arial"/>
          <w:snapToGrid/>
          <w:szCs w:val="24"/>
          <w:lang w:eastAsia="en-US"/>
        </w:rPr>
        <w:t xml:space="preserve"> realizadas, além de </w:t>
      </w:r>
      <w:r w:rsidRPr="0080585A">
        <w:rPr>
          <w:rFonts w:eastAsiaTheme="minorHAnsi" w:cs="Arial"/>
          <w:snapToGrid/>
          <w:szCs w:val="24"/>
          <w:lang w:eastAsia="en-US"/>
        </w:rPr>
        <w:t>serem analisadas no que concerne à sua efetividade para promover</w:t>
      </w:r>
      <w:r w:rsidR="00E50791" w:rsidRPr="0080585A">
        <w:rPr>
          <w:rFonts w:eastAsiaTheme="minorHAnsi" w:cs="Arial"/>
          <w:snapToGrid/>
          <w:szCs w:val="24"/>
          <w:lang w:eastAsia="en-US"/>
        </w:rPr>
        <w:t xml:space="preserve"> a aprendizagem.</w:t>
      </w:r>
    </w:p>
    <w:p w:rsidR="00E50791" w:rsidRPr="00C4191E" w:rsidRDefault="0080585A" w:rsidP="00195462">
      <w:pPr>
        <w:widowControl/>
        <w:autoSpaceDE w:val="0"/>
        <w:autoSpaceDN w:val="0"/>
        <w:adjustRightInd w:val="0"/>
        <w:spacing w:line="360" w:lineRule="auto"/>
        <w:ind w:firstLine="708"/>
        <w:rPr>
          <w:rFonts w:ascii="Helvetica" w:eastAsiaTheme="minorHAnsi" w:hAnsi="Helvetica" w:cs="Helvetica"/>
          <w:snapToGrid/>
          <w:szCs w:val="24"/>
          <w:lang w:eastAsia="en-US"/>
        </w:rPr>
      </w:pPr>
      <w:r w:rsidRPr="00C4191E">
        <w:rPr>
          <w:rFonts w:eastAsiaTheme="minorHAnsi" w:cs="Arial"/>
          <w:snapToGrid/>
          <w:szCs w:val="24"/>
          <w:lang w:eastAsia="en-US"/>
        </w:rPr>
        <w:t>Enfim, compete</w:t>
      </w:r>
      <w:r w:rsidR="00195462" w:rsidRPr="00C4191E">
        <w:rPr>
          <w:rFonts w:eastAsiaTheme="minorHAnsi" w:cs="Arial"/>
          <w:snapToGrid/>
          <w:szCs w:val="24"/>
          <w:lang w:eastAsia="en-US"/>
        </w:rPr>
        <w:t xml:space="preserve"> ao pedagogo dar </w:t>
      </w:r>
      <w:r w:rsidRPr="00C4191E">
        <w:rPr>
          <w:rFonts w:eastAsiaTheme="minorHAnsi" w:cs="Arial"/>
          <w:snapToGrid/>
          <w:szCs w:val="24"/>
          <w:lang w:eastAsia="en-US"/>
        </w:rPr>
        <w:t>apoio</w:t>
      </w:r>
      <w:r w:rsidR="00195462" w:rsidRPr="00C4191E">
        <w:rPr>
          <w:rFonts w:eastAsiaTheme="minorHAnsi" w:cs="Arial"/>
          <w:snapToGrid/>
          <w:szCs w:val="24"/>
          <w:lang w:eastAsia="en-US"/>
        </w:rPr>
        <w:t xml:space="preserve"> ao trabalho </w:t>
      </w:r>
      <w:r w:rsidRPr="00C4191E">
        <w:rPr>
          <w:rFonts w:eastAsiaTheme="minorHAnsi" w:cs="Arial"/>
          <w:snapToGrid/>
          <w:szCs w:val="24"/>
          <w:lang w:eastAsia="en-US"/>
        </w:rPr>
        <w:t>do professor</w:t>
      </w:r>
      <w:r w:rsidR="00195462" w:rsidRPr="00C4191E">
        <w:rPr>
          <w:rFonts w:eastAsiaTheme="minorHAnsi" w:cs="Arial"/>
          <w:snapToGrid/>
          <w:szCs w:val="24"/>
          <w:lang w:eastAsia="en-US"/>
        </w:rPr>
        <w:t xml:space="preserve">, utilizando-se do </w:t>
      </w:r>
      <w:r w:rsidR="00C4191E" w:rsidRPr="00C4191E">
        <w:rPr>
          <w:rFonts w:eastAsiaTheme="minorHAnsi" w:cs="Arial"/>
          <w:snapToGrid/>
          <w:szCs w:val="24"/>
          <w:lang w:eastAsia="en-US"/>
        </w:rPr>
        <w:t>saber</w:t>
      </w:r>
      <w:r w:rsidR="00195462" w:rsidRPr="00C4191E">
        <w:rPr>
          <w:rFonts w:eastAsiaTheme="minorHAnsi" w:cs="Arial"/>
          <w:snapToGrid/>
          <w:szCs w:val="24"/>
          <w:lang w:eastAsia="en-US"/>
        </w:rPr>
        <w:t xml:space="preserve">, próprio </w:t>
      </w:r>
      <w:r w:rsidR="00C4191E" w:rsidRPr="00C4191E">
        <w:rPr>
          <w:rFonts w:eastAsiaTheme="minorHAnsi" w:cs="Arial"/>
          <w:snapToGrid/>
          <w:szCs w:val="24"/>
          <w:lang w:eastAsia="en-US"/>
        </w:rPr>
        <w:t>do seu papel</w:t>
      </w:r>
      <w:r w:rsidR="00195462" w:rsidRPr="00C4191E">
        <w:rPr>
          <w:rFonts w:eastAsiaTheme="minorHAnsi" w:cs="Arial"/>
          <w:snapToGrid/>
          <w:szCs w:val="24"/>
          <w:lang w:eastAsia="en-US"/>
        </w:rPr>
        <w:t xml:space="preserve">, dos </w:t>
      </w:r>
      <w:r w:rsidR="00C4191E" w:rsidRPr="00C4191E">
        <w:rPr>
          <w:rFonts w:eastAsiaTheme="minorHAnsi" w:cs="Arial"/>
          <w:snapToGrid/>
          <w:szCs w:val="24"/>
          <w:lang w:eastAsia="en-US"/>
        </w:rPr>
        <w:t>elementos</w:t>
      </w:r>
      <w:r w:rsidR="00195462" w:rsidRPr="00C4191E">
        <w:rPr>
          <w:rFonts w:eastAsiaTheme="minorHAnsi" w:cs="Arial"/>
          <w:snapToGrid/>
          <w:szCs w:val="24"/>
          <w:lang w:eastAsia="en-US"/>
        </w:rPr>
        <w:t xml:space="preserve"> técnico práticos, psicológicos, sociopolíticos, decorrentes das ciências </w:t>
      </w:r>
      <w:r w:rsidR="00C4191E" w:rsidRPr="00C4191E">
        <w:rPr>
          <w:rFonts w:eastAsiaTheme="minorHAnsi" w:cs="Arial"/>
          <w:snapToGrid/>
          <w:szCs w:val="24"/>
          <w:lang w:eastAsia="en-US"/>
        </w:rPr>
        <w:t>secundários</w:t>
      </w:r>
      <w:r w:rsidR="00195462" w:rsidRPr="00C4191E">
        <w:rPr>
          <w:rFonts w:eastAsiaTheme="minorHAnsi" w:cs="Arial"/>
          <w:snapToGrid/>
          <w:szCs w:val="24"/>
          <w:lang w:eastAsia="en-US"/>
        </w:rPr>
        <w:t xml:space="preserve"> </w:t>
      </w:r>
      <w:r w:rsidR="00C4191E" w:rsidRPr="00C4191E">
        <w:rPr>
          <w:rFonts w:eastAsiaTheme="minorHAnsi" w:cs="Arial"/>
          <w:snapToGrid/>
          <w:szCs w:val="24"/>
          <w:lang w:eastAsia="en-US"/>
        </w:rPr>
        <w:t>educativos</w:t>
      </w:r>
      <w:r w:rsidR="00195462" w:rsidRPr="00C4191E">
        <w:rPr>
          <w:rFonts w:eastAsiaTheme="minorHAnsi" w:cs="Arial"/>
          <w:snapToGrid/>
          <w:szCs w:val="24"/>
          <w:lang w:eastAsia="en-US"/>
        </w:rPr>
        <w:t xml:space="preserve">, </w:t>
      </w:r>
      <w:r w:rsidR="00C4191E" w:rsidRPr="00C4191E">
        <w:rPr>
          <w:rFonts w:eastAsiaTheme="minorHAnsi" w:cs="Arial"/>
          <w:snapToGrid/>
          <w:szCs w:val="24"/>
          <w:lang w:eastAsia="en-US"/>
        </w:rPr>
        <w:t>na ação de educar</w:t>
      </w:r>
      <w:r w:rsidR="00195462" w:rsidRPr="00C4191E">
        <w:rPr>
          <w:rFonts w:eastAsiaTheme="minorHAnsi" w:cs="Arial"/>
          <w:snapToGrid/>
          <w:szCs w:val="24"/>
          <w:lang w:eastAsia="en-US"/>
        </w:rPr>
        <w:t xml:space="preserve">, </w:t>
      </w:r>
      <w:r w:rsidR="00C4191E" w:rsidRPr="00C4191E">
        <w:rPr>
          <w:rFonts w:eastAsiaTheme="minorHAnsi" w:cs="Arial"/>
          <w:snapToGrid/>
          <w:szCs w:val="24"/>
          <w:lang w:eastAsia="en-US"/>
        </w:rPr>
        <w:t>conduzindo</w:t>
      </w:r>
      <w:r w:rsidR="00195462" w:rsidRPr="00C4191E">
        <w:rPr>
          <w:rFonts w:eastAsiaTheme="minorHAnsi" w:cs="Arial"/>
          <w:snapToGrid/>
          <w:szCs w:val="24"/>
          <w:lang w:eastAsia="en-US"/>
        </w:rPr>
        <w:t xml:space="preserve"> o </w:t>
      </w:r>
      <w:r w:rsidR="00C4191E" w:rsidRPr="00C4191E">
        <w:rPr>
          <w:rFonts w:eastAsiaTheme="minorHAnsi" w:cs="Arial"/>
          <w:snapToGrid/>
          <w:szCs w:val="24"/>
          <w:lang w:eastAsia="en-US"/>
        </w:rPr>
        <w:t>estudante</w:t>
      </w:r>
      <w:r w:rsidR="00195462" w:rsidRPr="00C4191E">
        <w:rPr>
          <w:rFonts w:eastAsiaTheme="minorHAnsi" w:cs="Arial"/>
          <w:snapToGrid/>
          <w:szCs w:val="24"/>
          <w:lang w:eastAsia="en-US"/>
        </w:rPr>
        <w:t xml:space="preserve"> a </w:t>
      </w:r>
      <w:r w:rsidR="00C4191E" w:rsidRPr="00C4191E">
        <w:rPr>
          <w:rFonts w:eastAsiaTheme="minorHAnsi" w:cs="Arial"/>
          <w:snapToGrid/>
          <w:szCs w:val="24"/>
          <w:lang w:eastAsia="en-US"/>
        </w:rPr>
        <w:t>amoldar</w:t>
      </w:r>
      <w:r w:rsidR="00195462" w:rsidRPr="00C4191E">
        <w:rPr>
          <w:rFonts w:eastAsiaTheme="minorHAnsi" w:cs="Arial"/>
          <w:snapToGrid/>
          <w:szCs w:val="24"/>
          <w:lang w:eastAsia="en-US"/>
        </w:rPr>
        <w:t xml:space="preserve">-se </w:t>
      </w:r>
      <w:r w:rsidR="00C4191E" w:rsidRPr="00C4191E">
        <w:rPr>
          <w:rFonts w:eastAsiaTheme="minorHAnsi" w:cs="Arial"/>
          <w:snapToGrid/>
          <w:szCs w:val="24"/>
          <w:lang w:eastAsia="en-US"/>
        </w:rPr>
        <w:t>do conteúdo</w:t>
      </w:r>
      <w:r w:rsidR="00195462" w:rsidRPr="00C4191E">
        <w:rPr>
          <w:rFonts w:eastAsiaTheme="minorHAnsi" w:cs="Arial"/>
          <w:snapToGrid/>
          <w:szCs w:val="24"/>
          <w:lang w:eastAsia="en-US"/>
        </w:rPr>
        <w:t>,</w:t>
      </w:r>
      <w:r w:rsidR="00C4191E" w:rsidRPr="00C4191E">
        <w:rPr>
          <w:rFonts w:eastAsiaTheme="minorHAnsi" w:cs="Arial"/>
          <w:snapToGrid/>
          <w:szCs w:val="24"/>
          <w:lang w:eastAsia="en-US"/>
        </w:rPr>
        <w:t xml:space="preserve"> que é o</w:t>
      </w:r>
      <w:r w:rsidR="00195462" w:rsidRPr="00C4191E">
        <w:rPr>
          <w:rFonts w:eastAsiaTheme="minorHAnsi" w:cs="Arial"/>
          <w:snapToGrid/>
          <w:szCs w:val="24"/>
          <w:lang w:eastAsia="en-US"/>
        </w:rPr>
        <w:t xml:space="preserve"> objeto do processo </w:t>
      </w:r>
      <w:r w:rsidR="00C4191E" w:rsidRPr="00C4191E">
        <w:rPr>
          <w:rFonts w:eastAsiaTheme="minorHAnsi" w:cs="Arial"/>
          <w:snapToGrid/>
          <w:szCs w:val="24"/>
          <w:lang w:eastAsia="en-US"/>
        </w:rPr>
        <w:t>ensino-</w:t>
      </w:r>
      <w:r w:rsidR="00195462" w:rsidRPr="00C4191E">
        <w:rPr>
          <w:rFonts w:eastAsiaTheme="minorHAnsi" w:cs="Arial"/>
          <w:snapToGrid/>
          <w:szCs w:val="24"/>
          <w:lang w:eastAsia="en-US"/>
        </w:rPr>
        <w:t>aprendizagem</w:t>
      </w:r>
      <w:r w:rsidR="00195462" w:rsidRPr="00C4191E">
        <w:rPr>
          <w:rFonts w:ascii="Helvetica" w:eastAsiaTheme="minorHAnsi" w:hAnsi="Helvetica" w:cs="Helvetica"/>
          <w:snapToGrid/>
          <w:szCs w:val="24"/>
          <w:lang w:eastAsia="en-US"/>
        </w:rPr>
        <w:t>.</w:t>
      </w:r>
    </w:p>
    <w:p w:rsidR="00195462" w:rsidRPr="00E50791" w:rsidRDefault="00195462" w:rsidP="00195462">
      <w:pPr>
        <w:widowControl/>
        <w:autoSpaceDE w:val="0"/>
        <w:autoSpaceDN w:val="0"/>
        <w:adjustRightInd w:val="0"/>
        <w:spacing w:line="360" w:lineRule="auto"/>
        <w:ind w:firstLine="708"/>
        <w:rPr>
          <w:rFonts w:eastAsiaTheme="minorHAnsi" w:cs="Arial"/>
          <w:snapToGrid/>
          <w:color w:val="FF0000"/>
          <w:szCs w:val="24"/>
          <w:lang w:eastAsia="en-US"/>
        </w:rPr>
      </w:pPr>
    </w:p>
    <w:p w:rsidR="002F0A0D" w:rsidRDefault="007629E6" w:rsidP="002F0A0D">
      <w:pPr>
        <w:pStyle w:val="Ttulo6"/>
        <w:jc w:val="both"/>
      </w:pPr>
      <w:r>
        <w:lastRenderedPageBreak/>
        <w:t xml:space="preserve">4 </w:t>
      </w:r>
      <w:bookmarkStart w:id="13" w:name="_Toc140052054"/>
      <w:bookmarkStart w:id="14" w:name="_Toc506910308"/>
      <w:bookmarkStart w:id="15" w:name="_Toc512941709"/>
      <w:r w:rsidR="002F0A0D">
        <w:t>REFERÊNCIAS</w:t>
      </w:r>
      <w:bookmarkEnd w:id="13"/>
      <w:bookmarkEnd w:id="14"/>
      <w:bookmarkEnd w:id="15"/>
    </w:p>
    <w:p w:rsidR="000A15DA" w:rsidRPr="000A15DA" w:rsidRDefault="000A15DA" w:rsidP="000A15DA"/>
    <w:p w:rsidR="003E7E38" w:rsidRDefault="003E7E38" w:rsidP="00C82223">
      <w:pPr>
        <w:pStyle w:val="Default"/>
        <w:jc w:val="both"/>
        <w:rPr>
          <w:color w:val="auto"/>
        </w:rPr>
      </w:pPr>
      <w:r>
        <w:rPr>
          <w:color w:val="auto"/>
        </w:rPr>
        <w:t xml:space="preserve">BORTOLINI, Júlio César. </w:t>
      </w:r>
      <w:r w:rsidRPr="003E7E38">
        <w:rPr>
          <w:b/>
          <w:color w:val="auto"/>
        </w:rPr>
        <w:t>O Papel do diretor na Gestão Democrática: desafios e possibilidades na prática da gestão escolar</w:t>
      </w:r>
      <w:r>
        <w:rPr>
          <w:color w:val="auto"/>
        </w:rPr>
        <w:t xml:space="preserve">. </w:t>
      </w:r>
      <w:r w:rsidR="00961469">
        <w:rPr>
          <w:color w:val="auto"/>
        </w:rPr>
        <w:t xml:space="preserve">Interletras, volume 3, Edição número 17, abril 2013/setembro 2013. </w:t>
      </w:r>
    </w:p>
    <w:p w:rsidR="003E7E38" w:rsidRDefault="003E7E38" w:rsidP="00C82223">
      <w:pPr>
        <w:pStyle w:val="Default"/>
        <w:jc w:val="both"/>
        <w:rPr>
          <w:color w:val="auto"/>
        </w:rPr>
      </w:pPr>
    </w:p>
    <w:p w:rsidR="006E7495" w:rsidRDefault="006E7495" w:rsidP="00C82223">
      <w:pPr>
        <w:pStyle w:val="Default"/>
        <w:jc w:val="both"/>
        <w:rPr>
          <w:color w:val="auto"/>
        </w:rPr>
      </w:pPr>
      <w:r w:rsidRPr="00C82223">
        <w:rPr>
          <w:color w:val="auto"/>
        </w:rPr>
        <w:t xml:space="preserve">BOSCHETTI, Vania Regina; MOTA, Assislene Barros da; ABREU, Dayse Lúcide de Freitas. </w:t>
      </w:r>
      <w:r w:rsidR="00D93851" w:rsidRPr="00C82223">
        <w:rPr>
          <w:color w:val="auto"/>
        </w:rPr>
        <w:t xml:space="preserve"> </w:t>
      </w:r>
      <w:r w:rsidR="00D93851" w:rsidRPr="00C82223">
        <w:rPr>
          <w:b/>
          <w:bCs/>
          <w:color w:val="auto"/>
        </w:rPr>
        <w:t xml:space="preserve">Gestão Escolar Democrática: desafios e perspectivas. </w:t>
      </w:r>
      <w:r w:rsidR="00C82223" w:rsidRPr="00C82223">
        <w:rPr>
          <w:color w:val="auto"/>
        </w:rPr>
        <w:t xml:space="preserve"> </w:t>
      </w:r>
      <w:r w:rsidR="00B8568C" w:rsidRPr="00C82223">
        <w:rPr>
          <w:i/>
          <w:iCs/>
          <w:color w:val="auto"/>
        </w:rPr>
        <w:t>Rev. Gest. Aval. Educ</w:t>
      </w:r>
      <w:r w:rsidR="00B8568C" w:rsidRPr="00C82223">
        <w:rPr>
          <w:color w:val="auto"/>
        </w:rPr>
        <w:t>.</w:t>
      </w:r>
      <w:r w:rsidR="00C82223" w:rsidRPr="00C82223">
        <w:rPr>
          <w:color w:val="auto"/>
        </w:rPr>
        <w:t xml:space="preserve"> Santa Maria. Vol. 5.  Jul./dez. 2016.</w:t>
      </w:r>
    </w:p>
    <w:p w:rsidR="000B3057" w:rsidRDefault="000B3057" w:rsidP="00C82223">
      <w:pPr>
        <w:pStyle w:val="Default"/>
        <w:jc w:val="both"/>
        <w:rPr>
          <w:color w:val="auto"/>
        </w:rPr>
      </w:pPr>
    </w:p>
    <w:p w:rsidR="000B3057" w:rsidRPr="005B6913" w:rsidRDefault="000B3057" w:rsidP="00C82223">
      <w:pPr>
        <w:pStyle w:val="Default"/>
        <w:jc w:val="both"/>
        <w:rPr>
          <w:color w:val="auto"/>
        </w:rPr>
      </w:pPr>
      <w:r w:rsidRPr="005B6913">
        <w:rPr>
          <w:color w:val="auto"/>
        </w:rPr>
        <w:t xml:space="preserve">NEGRI-SAKATA, Vania. </w:t>
      </w:r>
      <w:r w:rsidR="00CC2BD4" w:rsidRPr="005B6913">
        <w:rPr>
          <w:b/>
          <w:color w:val="auto"/>
        </w:rPr>
        <w:t>A Função do Pedagogo na Gestão Democrática</w:t>
      </w:r>
      <w:r w:rsidR="00CC2BD4" w:rsidRPr="005B6913">
        <w:rPr>
          <w:color w:val="auto"/>
        </w:rPr>
        <w:t xml:space="preserve">. </w:t>
      </w:r>
      <w:r w:rsidR="002C4C6E" w:rsidRPr="005B6913">
        <w:rPr>
          <w:color w:val="auto"/>
        </w:rPr>
        <w:t>Universidade Tecnológica Federal do Paraná</w:t>
      </w:r>
      <w:r w:rsidR="006060B7" w:rsidRPr="005B6913">
        <w:rPr>
          <w:color w:val="auto"/>
        </w:rPr>
        <w:t>.</w:t>
      </w:r>
      <w:r w:rsidR="002C4C6E" w:rsidRPr="005B6913">
        <w:rPr>
          <w:color w:val="auto"/>
        </w:rPr>
        <w:t xml:space="preserve"> </w:t>
      </w:r>
      <w:r w:rsidR="006060B7" w:rsidRPr="005B6913">
        <w:rPr>
          <w:color w:val="auto"/>
        </w:rPr>
        <w:t>Medianeira, 2013.</w:t>
      </w:r>
    </w:p>
    <w:p w:rsidR="00384EB3" w:rsidRPr="00384EB3" w:rsidRDefault="00384EB3" w:rsidP="00384EB3">
      <w:pPr>
        <w:widowControl/>
        <w:autoSpaceDE w:val="0"/>
        <w:autoSpaceDN w:val="0"/>
        <w:adjustRightInd w:val="0"/>
        <w:jc w:val="left"/>
        <w:rPr>
          <w:rFonts w:ascii="HelveticaNeue LightCond" w:eastAsiaTheme="minorHAnsi" w:hAnsi="HelveticaNeue LightCond" w:cs="HelveticaNeue LightCond"/>
          <w:snapToGrid/>
          <w:color w:val="000000"/>
          <w:szCs w:val="24"/>
          <w:lang w:eastAsia="en-US"/>
        </w:rPr>
      </w:pPr>
    </w:p>
    <w:p w:rsidR="006E7495" w:rsidRPr="00CC4324" w:rsidRDefault="00384EB3" w:rsidP="00CC4324">
      <w:pPr>
        <w:pStyle w:val="Default"/>
        <w:jc w:val="both"/>
        <w:rPr>
          <w:color w:val="auto"/>
        </w:rPr>
      </w:pPr>
      <w:r w:rsidRPr="00CC4324">
        <w:rPr>
          <w:color w:val="auto"/>
        </w:rPr>
        <w:t xml:space="preserve">PARO, Vitor Henrique. </w:t>
      </w:r>
      <w:r w:rsidR="00FE41D6" w:rsidRPr="00CC4324">
        <w:rPr>
          <w:color w:val="auto"/>
        </w:rPr>
        <w:t xml:space="preserve"> </w:t>
      </w:r>
      <w:r w:rsidR="00FE41D6" w:rsidRPr="00CC4324">
        <w:rPr>
          <w:b/>
          <w:bCs/>
          <w:color w:val="auto"/>
        </w:rPr>
        <w:t>A educação, a política e a administração</w:t>
      </w:r>
      <w:r w:rsidR="00FE41D6" w:rsidRPr="00CC4324">
        <w:rPr>
          <w:color w:val="auto"/>
        </w:rPr>
        <w:t>: reflexões sobre a prática do diretor de escola.</w:t>
      </w:r>
      <w:r w:rsidR="00CC4324" w:rsidRPr="00CC4324">
        <w:rPr>
          <w:color w:val="auto"/>
        </w:rPr>
        <w:t xml:space="preserve"> Educação e Pesquisa, São Paulo, v. 36, n.3, p. 763-778, set./dez. 2010</w:t>
      </w:r>
      <w:r w:rsidR="00CC4324">
        <w:rPr>
          <w:color w:val="auto"/>
        </w:rPr>
        <w:t xml:space="preserve">. </w:t>
      </w:r>
    </w:p>
    <w:p w:rsidR="00384EB3" w:rsidRDefault="00384EB3" w:rsidP="00384EB3">
      <w:pPr>
        <w:pStyle w:val="Default"/>
      </w:pPr>
    </w:p>
    <w:p w:rsidR="006737AC" w:rsidRDefault="00BD1EAE" w:rsidP="00BD1EAE">
      <w:pPr>
        <w:widowControl/>
        <w:autoSpaceDE w:val="0"/>
        <w:autoSpaceDN w:val="0"/>
        <w:adjustRightInd w:val="0"/>
        <w:rPr>
          <w:rFonts w:eastAsiaTheme="minorHAnsi" w:cs="Arial"/>
          <w:snapToGrid/>
          <w:szCs w:val="24"/>
          <w:lang w:eastAsia="en-US"/>
        </w:rPr>
      </w:pPr>
      <w:r w:rsidRPr="00BD1EAE">
        <w:rPr>
          <w:rFonts w:eastAsiaTheme="minorHAnsi" w:cs="Arial"/>
          <w:snapToGrid/>
          <w:szCs w:val="24"/>
          <w:lang w:eastAsia="en-US"/>
        </w:rPr>
        <w:t xml:space="preserve">VEIGA, Ilma Passos da. </w:t>
      </w:r>
      <w:r w:rsidRPr="00BD1EAE">
        <w:rPr>
          <w:rFonts w:eastAsiaTheme="minorHAnsi" w:cs="Arial"/>
          <w:b/>
          <w:snapToGrid/>
          <w:szCs w:val="24"/>
          <w:lang w:eastAsia="en-US"/>
        </w:rPr>
        <w:t>Projeto político-pedagógico da escola:</w:t>
      </w:r>
      <w:r w:rsidRPr="00BD1EAE">
        <w:rPr>
          <w:rFonts w:eastAsiaTheme="minorHAnsi" w:cs="Arial"/>
          <w:snapToGrid/>
          <w:szCs w:val="24"/>
          <w:lang w:eastAsia="en-US"/>
        </w:rPr>
        <w:t xml:space="preserve"> uma construção coletiva. In: VEIGA, Ilma</w:t>
      </w:r>
      <w:r>
        <w:rPr>
          <w:rFonts w:eastAsiaTheme="minorHAnsi" w:cs="Arial"/>
          <w:snapToGrid/>
          <w:szCs w:val="24"/>
          <w:lang w:eastAsia="en-US"/>
        </w:rPr>
        <w:t xml:space="preserve"> </w:t>
      </w:r>
      <w:r w:rsidRPr="00BD1EAE">
        <w:rPr>
          <w:rFonts w:eastAsiaTheme="minorHAnsi" w:cs="Arial"/>
          <w:snapToGrid/>
          <w:szCs w:val="24"/>
          <w:lang w:eastAsia="en-US"/>
        </w:rPr>
        <w:t xml:space="preserve">Passos da (org.). </w:t>
      </w:r>
      <w:r w:rsidRPr="00BD1EAE">
        <w:rPr>
          <w:rFonts w:eastAsiaTheme="minorHAnsi" w:cs="Arial"/>
          <w:i/>
          <w:iCs/>
          <w:snapToGrid/>
          <w:szCs w:val="24"/>
          <w:lang w:eastAsia="en-US"/>
        </w:rPr>
        <w:t>Projeto político-pedagógico da escola</w:t>
      </w:r>
      <w:r w:rsidRPr="00BD1EAE">
        <w:rPr>
          <w:rFonts w:eastAsiaTheme="minorHAnsi" w:cs="Arial"/>
          <w:snapToGrid/>
          <w:szCs w:val="24"/>
          <w:lang w:eastAsia="en-US"/>
        </w:rPr>
        <w:t>: uma construção possível. Campinas: Papirus, 1998. p.11-35.</w:t>
      </w:r>
    </w:p>
    <w:p w:rsidR="00BD1EAE" w:rsidRDefault="00BD1EAE" w:rsidP="00BD1EAE">
      <w:pPr>
        <w:widowControl/>
        <w:autoSpaceDE w:val="0"/>
        <w:autoSpaceDN w:val="0"/>
        <w:adjustRightInd w:val="0"/>
        <w:rPr>
          <w:rFonts w:eastAsiaTheme="minorHAnsi" w:cs="Arial"/>
          <w:snapToGrid/>
          <w:szCs w:val="24"/>
          <w:lang w:eastAsia="en-US"/>
        </w:rPr>
      </w:pPr>
    </w:p>
    <w:p w:rsidR="000B3057" w:rsidRDefault="000B3057" w:rsidP="00BD1EAE">
      <w:pPr>
        <w:widowControl/>
        <w:autoSpaceDE w:val="0"/>
        <w:autoSpaceDN w:val="0"/>
        <w:adjustRightInd w:val="0"/>
        <w:rPr>
          <w:rFonts w:eastAsiaTheme="minorHAnsi" w:cs="Arial"/>
          <w:snapToGrid/>
          <w:szCs w:val="24"/>
          <w:lang w:eastAsia="en-US"/>
        </w:rPr>
      </w:pPr>
    </w:p>
    <w:p w:rsidR="00BD1EAE" w:rsidRPr="00BD1EAE" w:rsidRDefault="00BD1EAE" w:rsidP="00BD1EAE">
      <w:pPr>
        <w:widowControl/>
        <w:autoSpaceDE w:val="0"/>
        <w:autoSpaceDN w:val="0"/>
        <w:adjustRightInd w:val="0"/>
        <w:rPr>
          <w:rFonts w:eastAsiaTheme="minorHAnsi" w:cs="Arial"/>
          <w:snapToGrid/>
          <w:szCs w:val="24"/>
          <w:lang w:eastAsia="en-US"/>
        </w:rPr>
      </w:pPr>
    </w:p>
    <w:sectPr w:rsidR="00BD1EAE" w:rsidRPr="00BD1EAE" w:rsidSect="00C4191E">
      <w:headerReference w:type="default" r:id="rId7"/>
      <w:pgSz w:w="11907" w:h="16840" w:code="9"/>
      <w:pgMar w:top="1701" w:right="1134" w:bottom="1134" w:left="1701" w:header="1134" w:footer="284" w:gutter="0"/>
      <w:pgNumType w:start="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644" w:rsidRDefault="00892644" w:rsidP="00D90AB3">
      <w:r>
        <w:separator/>
      </w:r>
    </w:p>
  </w:endnote>
  <w:endnote w:type="continuationSeparator" w:id="1">
    <w:p w:rsidR="00892644" w:rsidRDefault="00892644" w:rsidP="00D90A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itstream Vera Sans">
    <w:altName w:val="Arial Unicode MS"/>
    <w:charset w:val="80"/>
    <w:family w:val="swiss"/>
    <w:pitch w:val="variable"/>
    <w:sig w:usb0="00000000" w:usb1="00000000" w:usb2="00000000" w:usb3="00000000" w:csb0="00000000"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644" w:rsidRDefault="00892644" w:rsidP="00D90AB3">
      <w:r>
        <w:separator/>
      </w:r>
    </w:p>
  </w:footnote>
  <w:footnote w:type="continuationSeparator" w:id="1">
    <w:p w:rsidR="00892644" w:rsidRDefault="00892644" w:rsidP="00D90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1E" w:rsidRDefault="00C4191E">
    <w:pPr>
      <w:pStyle w:val="Cabealho"/>
      <w:jc w:val="right"/>
    </w:pPr>
  </w:p>
  <w:p w:rsidR="00C4191E" w:rsidRDefault="00C419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66167"/>
    <w:multiLevelType w:val="hybridMultilevel"/>
    <w:tmpl w:val="DFE614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038622F"/>
    <w:multiLevelType w:val="multilevel"/>
    <w:tmpl w:val="2B18A396"/>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F0A0D"/>
    <w:rsid w:val="000231C9"/>
    <w:rsid w:val="000647F0"/>
    <w:rsid w:val="000740C2"/>
    <w:rsid w:val="0008392F"/>
    <w:rsid w:val="000A15DA"/>
    <w:rsid w:val="000A3531"/>
    <w:rsid w:val="000B3057"/>
    <w:rsid w:val="000C2C9C"/>
    <w:rsid w:val="000D0BCC"/>
    <w:rsid w:val="000E2A4C"/>
    <w:rsid w:val="000E6FD0"/>
    <w:rsid w:val="00116CB8"/>
    <w:rsid w:val="00195462"/>
    <w:rsid w:val="001A0426"/>
    <w:rsid w:val="00232146"/>
    <w:rsid w:val="00261E3F"/>
    <w:rsid w:val="002C4C6E"/>
    <w:rsid w:val="002F0A0D"/>
    <w:rsid w:val="00307D7D"/>
    <w:rsid w:val="00360733"/>
    <w:rsid w:val="00384EB3"/>
    <w:rsid w:val="0038506B"/>
    <w:rsid w:val="003C2A0C"/>
    <w:rsid w:val="003D0B44"/>
    <w:rsid w:val="003E7E38"/>
    <w:rsid w:val="0042607A"/>
    <w:rsid w:val="004321BB"/>
    <w:rsid w:val="0043621A"/>
    <w:rsid w:val="004610E9"/>
    <w:rsid w:val="004853EC"/>
    <w:rsid w:val="004C06F8"/>
    <w:rsid w:val="004D52A0"/>
    <w:rsid w:val="0053150D"/>
    <w:rsid w:val="005B6913"/>
    <w:rsid w:val="005D116D"/>
    <w:rsid w:val="006060B7"/>
    <w:rsid w:val="00611E8C"/>
    <w:rsid w:val="00672E0C"/>
    <w:rsid w:val="006737AC"/>
    <w:rsid w:val="00682A8C"/>
    <w:rsid w:val="006D3D47"/>
    <w:rsid w:val="006E7495"/>
    <w:rsid w:val="006F395C"/>
    <w:rsid w:val="00705AAB"/>
    <w:rsid w:val="007629E6"/>
    <w:rsid w:val="007916E4"/>
    <w:rsid w:val="007C2E35"/>
    <w:rsid w:val="0080585A"/>
    <w:rsid w:val="008229EC"/>
    <w:rsid w:val="00892644"/>
    <w:rsid w:val="008B1F9E"/>
    <w:rsid w:val="00901EB7"/>
    <w:rsid w:val="00912D91"/>
    <w:rsid w:val="00920FE1"/>
    <w:rsid w:val="00931130"/>
    <w:rsid w:val="00961469"/>
    <w:rsid w:val="00981973"/>
    <w:rsid w:val="0099328B"/>
    <w:rsid w:val="00A8561B"/>
    <w:rsid w:val="00A85E6A"/>
    <w:rsid w:val="00AF3A3B"/>
    <w:rsid w:val="00B07532"/>
    <w:rsid w:val="00B47372"/>
    <w:rsid w:val="00B67094"/>
    <w:rsid w:val="00B8568C"/>
    <w:rsid w:val="00B937BE"/>
    <w:rsid w:val="00BD1EAE"/>
    <w:rsid w:val="00C02753"/>
    <w:rsid w:val="00C03BDF"/>
    <w:rsid w:val="00C12703"/>
    <w:rsid w:val="00C4191E"/>
    <w:rsid w:val="00C82223"/>
    <w:rsid w:val="00CA5872"/>
    <w:rsid w:val="00CC2BD4"/>
    <w:rsid w:val="00CC4324"/>
    <w:rsid w:val="00D223BA"/>
    <w:rsid w:val="00D313EA"/>
    <w:rsid w:val="00D90AB3"/>
    <w:rsid w:val="00D93851"/>
    <w:rsid w:val="00DC68DE"/>
    <w:rsid w:val="00DD410B"/>
    <w:rsid w:val="00E07D33"/>
    <w:rsid w:val="00E22EA3"/>
    <w:rsid w:val="00E50791"/>
    <w:rsid w:val="00E50A3D"/>
    <w:rsid w:val="00E71000"/>
    <w:rsid w:val="00EA793B"/>
    <w:rsid w:val="00EC1031"/>
    <w:rsid w:val="00EC1513"/>
    <w:rsid w:val="00ED13E2"/>
    <w:rsid w:val="00EF04C9"/>
    <w:rsid w:val="00F12DE6"/>
    <w:rsid w:val="00F314F8"/>
    <w:rsid w:val="00F34471"/>
    <w:rsid w:val="00F50D48"/>
    <w:rsid w:val="00F94FE5"/>
    <w:rsid w:val="00FE41D6"/>
    <w:rsid w:val="00FF19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0D"/>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Normal"/>
    <w:link w:val="Ttulo1Char"/>
    <w:qFormat/>
    <w:rsid w:val="002F0A0D"/>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Normal"/>
    <w:link w:val="Ttulo2Char"/>
    <w:qFormat/>
    <w:rsid w:val="002F0A0D"/>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Normal"/>
    <w:link w:val="Ttulo3Char"/>
    <w:qFormat/>
    <w:rsid w:val="002F0A0D"/>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Normal"/>
    <w:link w:val="Ttulo4Char"/>
    <w:qFormat/>
    <w:rsid w:val="002F0A0D"/>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Normal"/>
    <w:link w:val="Ttulo5Char"/>
    <w:qFormat/>
    <w:rsid w:val="002F0A0D"/>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qFormat/>
    <w:rsid w:val="002F0A0D"/>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F0A0D"/>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2F0A0D"/>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2F0A0D"/>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2F0A0D"/>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2F0A0D"/>
    <w:rPr>
      <w:rFonts w:ascii="Arial" w:eastAsia="Times New Roman" w:hAnsi="Arial" w:cs="Times New Roman"/>
      <w:i/>
      <w:snapToGrid w:val="0"/>
      <w:color w:val="000000"/>
      <w:sz w:val="24"/>
      <w:szCs w:val="20"/>
      <w:lang w:eastAsia="pt-BR"/>
    </w:rPr>
  </w:style>
  <w:style w:type="character" w:customStyle="1" w:styleId="Ttulo6Char">
    <w:name w:val="Título 6 Char"/>
    <w:basedOn w:val="Fontepargpadro"/>
    <w:link w:val="Ttulo6"/>
    <w:rsid w:val="002F0A0D"/>
    <w:rPr>
      <w:rFonts w:ascii="Arial" w:eastAsia="Times New Roman" w:hAnsi="Arial" w:cs="Times New Roman"/>
      <w:b/>
      <w:caps/>
      <w:snapToGrid w:val="0"/>
      <w:sz w:val="24"/>
      <w:szCs w:val="20"/>
      <w:lang w:eastAsia="pt-BR"/>
    </w:rPr>
  </w:style>
  <w:style w:type="paragraph" w:customStyle="1" w:styleId="NomedoAutoreCurso">
    <w:name w:val="Nome do Autor e Curso"/>
    <w:basedOn w:val="Normal"/>
    <w:rsid w:val="002F0A0D"/>
    <w:pPr>
      <w:jc w:val="center"/>
    </w:pPr>
    <w:rPr>
      <w:caps/>
      <w:sz w:val="28"/>
      <w:szCs w:val="32"/>
    </w:rPr>
  </w:style>
  <w:style w:type="paragraph" w:customStyle="1" w:styleId="NaturezadoTrabalho">
    <w:name w:val="Natureza do Trabalho"/>
    <w:basedOn w:val="Normal"/>
    <w:rsid w:val="002F0A0D"/>
    <w:pPr>
      <w:ind w:left="3969"/>
    </w:pPr>
    <w:rPr>
      <w:noProof/>
      <w:sz w:val="20"/>
    </w:rPr>
  </w:style>
  <w:style w:type="paragraph" w:styleId="Sumrio1">
    <w:name w:val="toc 1"/>
    <w:basedOn w:val="Normal"/>
    <w:next w:val="Normal"/>
    <w:autoRedefine/>
    <w:semiHidden/>
    <w:rsid w:val="002F0A0D"/>
    <w:rPr>
      <w:noProof/>
    </w:rPr>
  </w:style>
  <w:style w:type="paragraph" w:customStyle="1" w:styleId="LocaleAnodeEntrega">
    <w:name w:val="Local e Ano de Entrega"/>
    <w:basedOn w:val="Normal"/>
    <w:rsid w:val="002F0A0D"/>
    <w:pPr>
      <w:jc w:val="center"/>
    </w:pPr>
    <w:rPr>
      <w:szCs w:val="24"/>
    </w:rPr>
  </w:style>
  <w:style w:type="paragraph" w:customStyle="1" w:styleId="TtulodoTrabalho">
    <w:name w:val="Título do Trabalho"/>
    <w:basedOn w:val="Normal"/>
    <w:next w:val="SubttulodoTrabalho"/>
    <w:rsid w:val="002F0A0D"/>
    <w:pPr>
      <w:jc w:val="center"/>
    </w:pPr>
    <w:rPr>
      <w:b/>
      <w:caps/>
      <w:sz w:val="32"/>
    </w:rPr>
  </w:style>
  <w:style w:type="paragraph" w:customStyle="1" w:styleId="SubttulodoTrabalho">
    <w:name w:val="Subtítulo do Trabalho"/>
    <w:basedOn w:val="Normal"/>
    <w:next w:val="Normal"/>
    <w:rsid w:val="002F0A0D"/>
    <w:pPr>
      <w:jc w:val="center"/>
    </w:pPr>
    <w:rPr>
      <w:sz w:val="28"/>
      <w:szCs w:val="28"/>
    </w:rPr>
  </w:style>
  <w:style w:type="paragraph" w:styleId="Corpodetexto">
    <w:name w:val="Body Text"/>
    <w:basedOn w:val="Normal"/>
    <w:link w:val="CorpodetextoChar"/>
    <w:unhideWhenUsed/>
    <w:rsid w:val="00E22EA3"/>
    <w:pPr>
      <w:suppressAutoHyphens/>
      <w:spacing w:after="120"/>
      <w:jc w:val="left"/>
    </w:pPr>
    <w:rPr>
      <w:rFonts w:ascii="Bitstream Vera Sans" w:eastAsia="Bitstream Vera Sans" w:hAnsi="Times New Roman"/>
      <w:snapToGrid/>
      <w:kern w:val="2"/>
      <w:szCs w:val="24"/>
      <w:lang w:eastAsia="ar-SA"/>
    </w:rPr>
  </w:style>
  <w:style w:type="character" w:customStyle="1" w:styleId="CorpodetextoChar">
    <w:name w:val="Corpo de texto Char"/>
    <w:basedOn w:val="Fontepargpadro"/>
    <w:link w:val="Corpodetexto"/>
    <w:rsid w:val="00E22EA3"/>
    <w:rPr>
      <w:rFonts w:ascii="Bitstream Vera Sans" w:eastAsia="Bitstream Vera Sans" w:hAnsi="Times New Roman" w:cs="Times New Roman"/>
      <w:kern w:val="2"/>
      <w:sz w:val="24"/>
      <w:szCs w:val="24"/>
      <w:lang w:eastAsia="ar-SA"/>
    </w:rPr>
  </w:style>
  <w:style w:type="table" w:styleId="Tabelacomgrade">
    <w:name w:val="Table Grid"/>
    <w:basedOn w:val="Tabelanormal"/>
    <w:uiPriority w:val="59"/>
    <w:rsid w:val="00307D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912D91"/>
    <w:pPr>
      <w:widowControl/>
      <w:spacing w:after="200" w:line="276" w:lineRule="auto"/>
      <w:ind w:left="720"/>
      <w:contextualSpacing/>
      <w:jc w:val="left"/>
    </w:pPr>
    <w:rPr>
      <w:rFonts w:asciiTheme="minorHAnsi" w:eastAsiaTheme="minorHAnsi" w:hAnsiTheme="minorHAnsi" w:cstheme="minorBidi"/>
      <w:snapToGrid/>
      <w:sz w:val="22"/>
      <w:szCs w:val="22"/>
      <w:lang w:eastAsia="en-US"/>
    </w:rPr>
  </w:style>
  <w:style w:type="paragraph" w:customStyle="1" w:styleId="Default">
    <w:name w:val="Default"/>
    <w:rsid w:val="006E7495"/>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CC4324"/>
    <w:rPr>
      <w:rFonts w:cs="HelveticaNeue LightCond"/>
      <w:color w:val="000000"/>
      <w:sz w:val="16"/>
      <w:szCs w:val="16"/>
    </w:rPr>
  </w:style>
  <w:style w:type="paragraph" w:styleId="Rodap">
    <w:name w:val="footer"/>
    <w:basedOn w:val="Normal"/>
    <w:link w:val="RodapChar"/>
    <w:uiPriority w:val="99"/>
    <w:semiHidden/>
    <w:unhideWhenUsed/>
    <w:rsid w:val="00C4191E"/>
    <w:pPr>
      <w:tabs>
        <w:tab w:val="center" w:pos="4252"/>
        <w:tab w:val="right" w:pos="8504"/>
      </w:tabs>
    </w:pPr>
  </w:style>
  <w:style w:type="character" w:customStyle="1" w:styleId="RodapChar">
    <w:name w:val="Rodapé Char"/>
    <w:basedOn w:val="Fontepargpadro"/>
    <w:link w:val="Rodap"/>
    <w:uiPriority w:val="99"/>
    <w:semiHidden/>
    <w:rsid w:val="00C4191E"/>
    <w:rPr>
      <w:rFonts w:ascii="Arial" w:eastAsia="Times New Roman" w:hAnsi="Arial" w:cs="Times New Roman"/>
      <w:snapToGrid w:val="0"/>
      <w:sz w:val="24"/>
      <w:szCs w:val="20"/>
      <w:lang w:eastAsia="pt-BR"/>
    </w:rPr>
  </w:style>
  <w:style w:type="paragraph" w:styleId="Cabealho">
    <w:name w:val="header"/>
    <w:basedOn w:val="Normal"/>
    <w:link w:val="CabealhoChar"/>
    <w:uiPriority w:val="99"/>
    <w:unhideWhenUsed/>
    <w:rsid w:val="00C4191E"/>
    <w:pPr>
      <w:tabs>
        <w:tab w:val="center" w:pos="4252"/>
        <w:tab w:val="right" w:pos="8504"/>
      </w:tabs>
    </w:pPr>
  </w:style>
  <w:style w:type="character" w:customStyle="1" w:styleId="CabealhoChar">
    <w:name w:val="Cabeçalho Char"/>
    <w:basedOn w:val="Fontepargpadro"/>
    <w:link w:val="Cabealho"/>
    <w:uiPriority w:val="99"/>
    <w:rsid w:val="00C4191E"/>
    <w:rPr>
      <w:rFonts w:ascii="Arial" w:eastAsia="Times New Roman" w:hAnsi="Arial" w:cs="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3175</Words>
  <Characters>17148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Neudiran Gonçalves</dc:creator>
  <cp:lastModifiedBy>Neudiran</cp:lastModifiedBy>
  <cp:revision>73</cp:revision>
  <dcterms:created xsi:type="dcterms:W3CDTF">2019-08-13T14:54:00Z</dcterms:created>
  <dcterms:modified xsi:type="dcterms:W3CDTF">2020-03-06T19:17:00Z</dcterms:modified>
</cp:coreProperties>
</file>