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2C1" w:rsidRDefault="000E52C1" w:rsidP="00F12482">
      <w:pPr>
        <w:spacing w:line="240" w:lineRule="auto"/>
        <w:ind w:firstLine="0"/>
        <w:jc w:val="center"/>
        <w:rPr>
          <w:rFonts w:ascii="Times New Roman" w:eastAsia="Times New Roman" w:hAnsi="Times New Roman" w:cs="Times New Roman"/>
          <w:sz w:val="24"/>
          <w:szCs w:val="24"/>
        </w:rPr>
      </w:pPr>
    </w:p>
    <w:p w:rsidR="00A12D65" w:rsidRPr="00A950AF" w:rsidRDefault="00F12482" w:rsidP="00F12482">
      <w:pPr>
        <w:spacing w:line="240" w:lineRule="auto"/>
        <w:ind w:firstLine="0"/>
        <w:jc w:val="center"/>
        <w:rPr>
          <w:rFonts w:ascii="Times New Roman" w:eastAsia="Times New Roman" w:hAnsi="Times New Roman" w:cs="Times New Roman"/>
          <w:sz w:val="24"/>
          <w:szCs w:val="24"/>
        </w:rPr>
      </w:pPr>
      <w:r>
        <w:rPr>
          <w:rFonts w:ascii="Times New Roman" w:eastAsiaTheme="minorEastAsia" w:hAnsi="Times New Roman" w:cs="Times New Roman"/>
          <w:b/>
          <w:noProof/>
          <w:sz w:val="24"/>
          <w:szCs w:val="24"/>
          <w:lang w:eastAsia="pt-BR"/>
        </w:rPr>
        <mc:AlternateContent>
          <mc:Choice Requires="wps">
            <w:drawing>
              <wp:anchor distT="0" distB="0" distL="114300" distR="114300" simplePos="0" relativeHeight="251661312" behindDoc="0" locked="0" layoutInCell="1" allowOverlap="1">
                <wp:simplePos x="0" y="0"/>
                <wp:positionH relativeFrom="column">
                  <wp:posOffset>5534025</wp:posOffset>
                </wp:positionH>
                <wp:positionV relativeFrom="paragraph">
                  <wp:posOffset>-767715</wp:posOffset>
                </wp:positionV>
                <wp:extent cx="228600" cy="257175"/>
                <wp:effectExtent l="0" t="0" r="19050" b="28575"/>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435.75pt;margin-top:-60.45pt;width:18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" strokecolor="white [3212]"/>
            </w:pict>
          </mc:Fallback>
        </mc:AlternateContent>
      </w:r>
      <w:r>
        <w:rPr>
          <w:rFonts w:ascii="Times New Roman" w:eastAsia="Times New Roman" w:hAnsi="Times New Roman" w:cs="Times New Roman"/>
          <w:noProof/>
          <w:sz w:val="24"/>
          <w:szCs w:val="24"/>
          <w:lang w:eastAsia="pt-BR"/>
        </w:rPr>
        <mc:AlternateContent>
          <mc:Choice Requires="wps">
            <w:drawing>
              <wp:anchor distT="0" distB="0" distL="114300" distR="114300" simplePos="0" relativeHeight="251658240" behindDoc="0" locked="0" layoutInCell="1" allowOverlap="1">
                <wp:simplePos x="0" y="0"/>
                <wp:positionH relativeFrom="column">
                  <wp:posOffset>5634990</wp:posOffset>
                </wp:positionH>
                <wp:positionV relativeFrom="paragraph">
                  <wp:posOffset>-727710</wp:posOffset>
                </wp:positionV>
                <wp:extent cx="200025" cy="323850"/>
                <wp:effectExtent l="0" t="0" r="28575" b="19050"/>
                <wp:wrapNone/>
                <wp:docPr id="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43.7pt;margin-top:-57.3pt;width:15.7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" strokecolor="white [3212]"/>
            </w:pict>
          </mc:Fallback>
        </mc:AlternateContent>
      </w:r>
      <w:r w:rsidR="00A12D65" w:rsidRPr="00A950AF">
        <w:rPr>
          <w:rFonts w:ascii="Times New Roman" w:eastAsia="Times New Roman" w:hAnsi="Times New Roman" w:cs="Times New Roman"/>
          <w:sz w:val="24"/>
          <w:szCs w:val="24"/>
        </w:rPr>
        <w:t>INSTITUTO LUTERANO DE ENSINO SUPERIOR DE ITUMBIARA</w:t>
      </w:r>
      <w:r w:rsidR="00B01B8E">
        <w:rPr>
          <w:rFonts w:ascii="Times New Roman" w:eastAsia="Times New Roman" w:hAnsi="Times New Roman" w:cs="Times New Roman"/>
          <w:sz w:val="24"/>
          <w:szCs w:val="24"/>
        </w:rPr>
        <w:t>-GO</w:t>
      </w:r>
    </w:p>
    <w:p w:rsidR="00A12D65" w:rsidRPr="00A950AF" w:rsidRDefault="00A12D65" w:rsidP="00F12482">
      <w:pPr>
        <w:spacing w:line="240" w:lineRule="auto"/>
        <w:ind w:firstLine="0"/>
        <w:jc w:val="center"/>
        <w:rPr>
          <w:rFonts w:ascii="Times New Roman" w:eastAsia="Times New Roman" w:hAnsi="Times New Roman" w:cs="Times New Roman"/>
          <w:sz w:val="24"/>
          <w:szCs w:val="24"/>
        </w:rPr>
      </w:pPr>
      <w:r w:rsidRPr="00A950AF">
        <w:rPr>
          <w:rFonts w:ascii="Times New Roman" w:eastAsia="Times New Roman" w:hAnsi="Times New Roman" w:cs="Times New Roman"/>
          <w:sz w:val="24"/>
          <w:szCs w:val="24"/>
        </w:rPr>
        <w:t>CURSO DE BACHARELADO EM EDUCAÇÃO FÍSICA</w:t>
      </w:r>
    </w:p>
    <w:p w:rsidR="00A12D65" w:rsidRDefault="00A12D65" w:rsidP="00A12D65">
      <w:pPr>
        <w:jc w:val="center"/>
        <w:rPr>
          <w:rFonts w:ascii="Times New Roman" w:hAnsi="Times New Roman" w:cs="Times New Roman"/>
        </w:rPr>
      </w:pPr>
    </w:p>
    <w:p w:rsidR="000E52C1" w:rsidRDefault="000E52C1" w:rsidP="00A12D65">
      <w:pPr>
        <w:jc w:val="center"/>
        <w:rPr>
          <w:rFonts w:ascii="Times New Roman" w:hAnsi="Times New Roman" w:cs="Times New Roman"/>
        </w:rPr>
      </w:pPr>
    </w:p>
    <w:p w:rsidR="000E52C1" w:rsidRDefault="000E52C1" w:rsidP="00A12D65">
      <w:pPr>
        <w:jc w:val="center"/>
        <w:rPr>
          <w:rFonts w:ascii="Times New Roman" w:hAnsi="Times New Roman" w:cs="Times New Roman"/>
        </w:rPr>
      </w:pPr>
    </w:p>
    <w:p w:rsidR="00A12D65" w:rsidRDefault="00A12D65" w:rsidP="00A12D65">
      <w:pPr>
        <w:jc w:val="center"/>
        <w:rPr>
          <w:rFonts w:ascii="Times New Roman" w:hAnsi="Times New Roman" w:cs="Times New Roman"/>
        </w:rPr>
      </w:pPr>
    </w:p>
    <w:p w:rsidR="00A12D65" w:rsidRDefault="00A12D65" w:rsidP="00A12D65">
      <w:pPr>
        <w:jc w:val="center"/>
        <w:rPr>
          <w:rFonts w:ascii="Times New Roman" w:hAnsi="Times New Roman" w:cs="Times New Roman"/>
        </w:rPr>
      </w:pPr>
    </w:p>
    <w:p w:rsidR="00A12D65" w:rsidRDefault="00A12D65" w:rsidP="00A12D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DANIELA OLIVEIRA ARAUJO</w:t>
      </w:r>
    </w:p>
    <w:p w:rsidR="00A12D65" w:rsidRPr="00A950AF" w:rsidRDefault="00A12D65" w:rsidP="00A12D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GERALDO ESMAEL DE OLIVEIRA</w:t>
      </w:r>
    </w:p>
    <w:p w:rsidR="00A12D65" w:rsidRDefault="00A12D65" w:rsidP="00A12D65">
      <w:pPr>
        <w:jc w:val="center"/>
        <w:rPr>
          <w:rFonts w:ascii="Times New Roman" w:hAnsi="Times New Roman" w:cs="Times New Roman"/>
        </w:rPr>
      </w:pPr>
    </w:p>
    <w:p w:rsidR="00A12D65" w:rsidRDefault="00A12D65" w:rsidP="00A12D65">
      <w:pPr>
        <w:jc w:val="center"/>
        <w:rPr>
          <w:rFonts w:ascii="Times New Roman" w:hAnsi="Times New Roman" w:cs="Times New Roman"/>
        </w:rPr>
      </w:pPr>
      <w:bookmarkStart w:id="0" w:name="_GoBack"/>
      <w:bookmarkEnd w:id="0"/>
    </w:p>
    <w:p w:rsidR="00A12D65" w:rsidRDefault="00A12D65" w:rsidP="00A12D65">
      <w:pPr>
        <w:jc w:val="center"/>
        <w:rPr>
          <w:rFonts w:ascii="Times New Roman" w:hAnsi="Times New Roman" w:cs="Times New Roman"/>
        </w:rPr>
      </w:pPr>
    </w:p>
    <w:p w:rsidR="00A12D65" w:rsidRDefault="00A12D65" w:rsidP="00A12D65">
      <w:pPr>
        <w:jc w:val="center"/>
        <w:rPr>
          <w:rFonts w:ascii="Times New Roman" w:hAnsi="Times New Roman" w:cs="Times New Roman"/>
        </w:rPr>
      </w:pPr>
    </w:p>
    <w:p w:rsidR="00A12D65" w:rsidRDefault="00A12D65" w:rsidP="00A12D65">
      <w:pPr>
        <w:jc w:val="center"/>
        <w:rPr>
          <w:rFonts w:ascii="Times New Roman" w:hAnsi="Times New Roman" w:cs="Times New Roman"/>
        </w:rPr>
      </w:pPr>
    </w:p>
    <w:p w:rsidR="00A12D65" w:rsidRDefault="00A12D65" w:rsidP="00A12D65">
      <w:pPr>
        <w:jc w:val="center"/>
        <w:rPr>
          <w:rFonts w:ascii="Times New Roman" w:hAnsi="Times New Roman" w:cs="Times New Roman"/>
        </w:rPr>
      </w:pPr>
    </w:p>
    <w:p w:rsidR="00A12D65" w:rsidRDefault="00A12D65" w:rsidP="00A12D65">
      <w:pPr>
        <w:jc w:val="center"/>
        <w:rPr>
          <w:rFonts w:ascii="Times New Roman" w:hAnsi="Times New Roman" w:cs="Times New Roman"/>
        </w:rPr>
      </w:pPr>
    </w:p>
    <w:p w:rsidR="00A12D65" w:rsidRDefault="00A12D65" w:rsidP="00A12D65">
      <w:pPr>
        <w:jc w:val="center"/>
        <w:rPr>
          <w:rFonts w:ascii="Times New Roman" w:hAnsi="Times New Roman" w:cs="Times New Roman"/>
        </w:rPr>
      </w:pPr>
    </w:p>
    <w:p w:rsidR="00A12D65" w:rsidRDefault="00A12D65" w:rsidP="00A12D65">
      <w:pPr>
        <w:jc w:val="center"/>
        <w:rPr>
          <w:rFonts w:ascii="Times New Roman" w:hAnsi="Times New Roman" w:cs="Times New Roman"/>
        </w:rPr>
      </w:pPr>
    </w:p>
    <w:p w:rsidR="00A12D65" w:rsidRDefault="00B01B8E" w:rsidP="00A12D65">
      <w:pPr>
        <w:jc w:val="center"/>
        <w:rPr>
          <w:rFonts w:ascii="Times New Roman" w:hAnsi="Times New Roman" w:cs="Times New Roman"/>
        </w:rPr>
      </w:pPr>
      <w:r>
        <w:rPr>
          <w:rFonts w:ascii="Times New Roman" w:hAnsi="Times New Roman" w:cs="Times New Roman"/>
        </w:rPr>
        <w:t>EXERCÍCIO FÍ</w:t>
      </w:r>
      <w:r w:rsidR="00A12D65">
        <w:rPr>
          <w:rFonts w:ascii="Times New Roman" w:hAnsi="Times New Roman" w:cs="Times New Roman"/>
        </w:rPr>
        <w:t xml:space="preserve">SICO NO TRATAMENTO DE DOENÇA DE PARKINSON </w:t>
      </w:r>
    </w:p>
    <w:p w:rsidR="00A12D65" w:rsidRDefault="00A12D65" w:rsidP="00A12D65">
      <w:pPr>
        <w:jc w:val="center"/>
        <w:rPr>
          <w:rFonts w:ascii="Times New Roman" w:hAnsi="Times New Roman" w:cs="Times New Roman"/>
        </w:rPr>
      </w:pPr>
    </w:p>
    <w:p w:rsidR="00A12D65" w:rsidRDefault="00A12D65" w:rsidP="00A12D65">
      <w:pPr>
        <w:jc w:val="center"/>
        <w:rPr>
          <w:rFonts w:ascii="Times New Roman" w:hAnsi="Times New Roman" w:cs="Times New Roman"/>
        </w:rPr>
      </w:pPr>
    </w:p>
    <w:p w:rsidR="00A12D65" w:rsidRDefault="00A12D65" w:rsidP="00A12D65">
      <w:pPr>
        <w:jc w:val="center"/>
        <w:rPr>
          <w:rFonts w:ascii="Times New Roman" w:hAnsi="Times New Roman" w:cs="Times New Roman"/>
        </w:rPr>
      </w:pPr>
    </w:p>
    <w:p w:rsidR="00A12D65" w:rsidRDefault="00A12D65" w:rsidP="00A12D65">
      <w:pPr>
        <w:jc w:val="center"/>
        <w:rPr>
          <w:rFonts w:ascii="Times New Roman" w:hAnsi="Times New Roman" w:cs="Times New Roman"/>
        </w:rPr>
      </w:pPr>
    </w:p>
    <w:p w:rsidR="00A12D65" w:rsidRDefault="00A12D65" w:rsidP="00A12D65">
      <w:pPr>
        <w:jc w:val="center"/>
        <w:rPr>
          <w:rFonts w:ascii="Times New Roman" w:hAnsi="Times New Roman" w:cs="Times New Roman"/>
        </w:rPr>
      </w:pPr>
    </w:p>
    <w:p w:rsidR="00A12D65" w:rsidRDefault="00A12D65" w:rsidP="00A12D65">
      <w:pPr>
        <w:jc w:val="center"/>
        <w:rPr>
          <w:rFonts w:ascii="Times New Roman" w:hAnsi="Times New Roman" w:cs="Times New Roman"/>
        </w:rPr>
      </w:pPr>
    </w:p>
    <w:p w:rsidR="00A12D65" w:rsidRDefault="00A12D65" w:rsidP="00A12D65">
      <w:pPr>
        <w:jc w:val="center"/>
        <w:rPr>
          <w:rFonts w:ascii="Times New Roman" w:hAnsi="Times New Roman" w:cs="Times New Roman"/>
        </w:rPr>
      </w:pPr>
    </w:p>
    <w:p w:rsidR="00A12D65" w:rsidRDefault="00A12D65" w:rsidP="00A12D65">
      <w:pPr>
        <w:ind w:left="4253"/>
        <w:jc w:val="center"/>
        <w:rPr>
          <w:rFonts w:ascii="Times New Roman" w:hAnsi="Times New Roman" w:cs="Times New Roman"/>
        </w:rPr>
      </w:pPr>
    </w:p>
    <w:p w:rsidR="00A12D65" w:rsidRDefault="00A12D65" w:rsidP="00A12D65">
      <w:pPr>
        <w:jc w:val="center"/>
        <w:rPr>
          <w:rFonts w:ascii="Times New Roman" w:hAnsi="Times New Roman" w:cs="Times New Roman"/>
          <w:sz w:val="24"/>
          <w:szCs w:val="24"/>
        </w:rPr>
      </w:pPr>
    </w:p>
    <w:p w:rsidR="00A12D65" w:rsidRDefault="00A12D65" w:rsidP="00A12D65">
      <w:pPr>
        <w:jc w:val="center"/>
        <w:rPr>
          <w:rFonts w:ascii="Times New Roman" w:hAnsi="Times New Roman" w:cs="Times New Roman"/>
          <w:sz w:val="24"/>
          <w:szCs w:val="24"/>
        </w:rPr>
      </w:pPr>
    </w:p>
    <w:p w:rsidR="00A12D65" w:rsidRDefault="00A12D65" w:rsidP="000E52C1">
      <w:pPr>
        <w:rPr>
          <w:rFonts w:ascii="Times New Roman" w:hAnsi="Times New Roman" w:cs="Times New Roman"/>
          <w:sz w:val="24"/>
          <w:szCs w:val="24"/>
        </w:rPr>
      </w:pPr>
    </w:p>
    <w:p w:rsidR="00A12D65" w:rsidRDefault="00A12D65" w:rsidP="00A12D65">
      <w:pPr>
        <w:jc w:val="center"/>
        <w:rPr>
          <w:rFonts w:ascii="Times New Roman" w:hAnsi="Times New Roman" w:cs="Times New Roman"/>
          <w:sz w:val="24"/>
          <w:szCs w:val="24"/>
        </w:rPr>
      </w:pPr>
    </w:p>
    <w:p w:rsidR="00A12D65" w:rsidRDefault="00A12D65" w:rsidP="00A12D65">
      <w:pPr>
        <w:jc w:val="center"/>
        <w:rPr>
          <w:rFonts w:ascii="Times New Roman" w:hAnsi="Times New Roman" w:cs="Times New Roman"/>
          <w:sz w:val="24"/>
          <w:szCs w:val="24"/>
        </w:rPr>
      </w:pPr>
    </w:p>
    <w:p w:rsidR="00A12D65" w:rsidRDefault="00A12D65" w:rsidP="000E52C1">
      <w:pPr>
        <w:ind w:firstLine="0"/>
        <w:rPr>
          <w:rFonts w:ascii="Times New Roman" w:hAnsi="Times New Roman" w:cs="Times New Roman"/>
          <w:sz w:val="24"/>
          <w:szCs w:val="24"/>
        </w:rPr>
      </w:pPr>
    </w:p>
    <w:p w:rsidR="00A12D65" w:rsidRDefault="00A12D65" w:rsidP="000E52C1">
      <w:pPr>
        <w:ind w:firstLine="0"/>
        <w:rPr>
          <w:rFonts w:ascii="Times New Roman" w:hAnsi="Times New Roman" w:cs="Times New Roman"/>
          <w:sz w:val="24"/>
          <w:szCs w:val="24"/>
        </w:rPr>
      </w:pPr>
    </w:p>
    <w:p w:rsidR="000E52C1" w:rsidRDefault="00A12D65" w:rsidP="00A12D65">
      <w:pPr>
        <w:jc w:val="center"/>
        <w:rPr>
          <w:rFonts w:ascii="Times New Roman" w:hAnsi="Times New Roman" w:cs="Times New Roman"/>
          <w:sz w:val="24"/>
          <w:szCs w:val="24"/>
        </w:rPr>
      </w:pPr>
      <w:r w:rsidRPr="00CD02AF">
        <w:rPr>
          <w:rFonts w:ascii="Times New Roman" w:hAnsi="Times New Roman" w:cs="Times New Roman"/>
          <w:sz w:val="24"/>
          <w:szCs w:val="24"/>
        </w:rPr>
        <w:t>ITUMBIARA</w:t>
      </w:r>
    </w:p>
    <w:p w:rsidR="00A12D65" w:rsidRPr="003D0D44" w:rsidRDefault="00A12D65" w:rsidP="00A12D65">
      <w:pPr>
        <w:jc w:val="center"/>
        <w:rPr>
          <w:rFonts w:ascii="Times New Roman" w:hAnsi="Times New Roman" w:cs="Times New Roman"/>
          <w:sz w:val="24"/>
          <w:szCs w:val="24"/>
        </w:rPr>
      </w:pPr>
      <w:r>
        <w:rPr>
          <w:rFonts w:ascii="Times New Roman" w:hAnsi="Times New Roman" w:cs="Times New Roman"/>
          <w:sz w:val="24"/>
          <w:szCs w:val="24"/>
        </w:rPr>
        <w:t xml:space="preserve"> 2018</w:t>
      </w:r>
    </w:p>
    <w:p w:rsidR="00A12D65" w:rsidRDefault="00A12D65" w:rsidP="00A12D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DANIELA OLIVEIRA ARAUJO </w:t>
      </w:r>
    </w:p>
    <w:p w:rsidR="00A12D65" w:rsidRPr="00A950AF" w:rsidRDefault="00A12D65" w:rsidP="00A12D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GERALDO ESMAEL DE OLIVEIRA </w:t>
      </w:r>
    </w:p>
    <w:p w:rsidR="00A12D65" w:rsidRDefault="00A12D65" w:rsidP="00A12D65">
      <w:pPr>
        <w:jc w:val="center"/>
        <w:rPr>
          <w:rFonts w:ascii="Times New Roman" w:hAnsi="Times New Roman" w:cs="Times New Roman"/>
        </w:rPr>
      </w:pPr>
    </w:p>
    <w:p w:rsidR="00A12D65" w:rsidRDefault="00A12D65" w:rsidP="00A12D65">
      <w:pPr>
        <w:jc w:val="center"/>
        <w:rPr>
          <w:rFonts w:ascii="Times New Roman" w:hAnsi="Times New Roman" w:cs="Times New Roman"/>
        </w:rPr>
      </w:pPr>
    </w:p>
    <w:p w:rsidR="00A12D65" w:rsidRDefault="00A12D65" w:rsidP="00A12D65">
      <w:pPr>
        <w:jc w:val="center"/>
        <w:rPr>
          <w:rFonts w:ascii="Times New Roman" w:hAnsi="Times New Roman" w:cs="Times New Roman"/>
        </w:rPr>
      </w:pPr>
    </w:p>
    <w:p w:rsidR="00A12D65" w:rsidRDefault="00A12D65" w:rsidP="00A12D65">
      <w:pPr>
        <w:jc w:val="center"/>
        <w:rPr>
          <w:rFonts w:ascii="Times New Roman" w:hAnsi="Times New Roman" w:cs="Times New Roman"/>
        </w:rPr>
      </w:pPr>
    </w:p>
    <w:p w:rsidR="00A12D65" w:rsidRDefault="00A12D65" w:rsidP="00A12D65">
      <w:pPr>
        <w:rPr>
          <w:rFonts w:ascii="Times New Roman" w:hAnsi="Times New Roman" w:cs="Times New Roman"/>
        </w:rPr>
      </w:pPr>
    </w:p>
    <w:p w:rsidR="00A12D65" w:rsidRDefault="00A12D65" w:rsidP="00A12D65">
      <w:pPr>
        <w:jc w:val="center"/>
        <w:rPr>
          <w:rFonts w:ascii="Times New Roman" w:hAnsi="Times New Roman" w:cs="Times New Roman"/>
        </w:rPr>
      </w:pPr>
    </w:p>
    <w:p w:rsidR="00A12D65" w:rsidRDefault="00A12D65" w:rsidP="00A12D65">
      <w:pPr>
        <w:jc w:val="left"/>
        <w:rPr>
          <w:rFonts w:ascii="Times New Roman" w:hAnsi="Times New Roman" w:cs="Times New Roman"/>
        </w:rPr>
      </w:pPr>
    </w:p>
    <w:p w:rsidR="00A12D65" w:rsidRDefault="000E52C1" w:rsidP="00A12D65">
      <w:pPr>
        <w:rPr>
          <w:rFonts w:ascii="Times New Roman" w:hAnsi="Times New Roman" w:cs="Times New Roman"/>
        </w:rPr>
      </w:pPr>
      <w:r>
        <w:rPr>
          <w:rFonts w:ascii="Times New Roman" w:hAnsi="Times New Roman" w:cs="Times New Roman"/>
        </w:rPr>
        <w:t>EXERCÍCIO FÍ</w:t>
      </w:r>
      <w:r w:rsidR="00A12D65">
        <w:rPr>
          <w:rFonts w:ascii="Times New Roman" w:hAnsi="Times New Roman" w:cs="Times New Roman"/>
        </w:rPr>
        <w:t>SICO NO TRATAMENTO DE DOENÇA DE PARKINSON</w:t>
      </w:r>
    </w:p>
    <w:p w:rsidR="00A12D65" w:rsidRDefault="00824A56" w:rsidP="00824A56">
      <w:pPr>
        <w:tabs>
          <w:tab w:val="left" w:pos="5385"/>
        </w:tabs>
        <w:jc w:val="left"/>
        <w:rPr>
          <w:rFonts w:ascii="Times New Roman" w:hAnsi="Times New Roman" w:cs="Times New Roman"/>
        </w:rPr>
      </w:pPr>
      <w:r>
        <w:rPr>
          <w:rFonts w:ascii="Times New Roman" w:hAnsi="Times New Roman" w:cs="Times New Roman"/>
        </w:rPr>
        <w:tab/>
      </w:r>
    </w:p>
    <w:p w:rsidR="000E52C1" w:rsidRDefault="000E52C1" w:rsidP="00824A56">
      <w:pPr>
        <w:tabs>
          <w:tab w:val="left" w:pos="5385"/>
        </w:tabs>
        <w:jc w:val="left"/>
        <w:rPr>
          <w:rFonts w:ascii="Times New Roman" w:hAnsi="Times New Roman" w:cs="Times New Roman"/>
        </w:rPr>
      </w:pPr>
    </w:p>
    <w:p w:rsidR="000E52C1" w:rsidRDefault="000E52C1" w:rsidP="00824A56">
      <w:pPr>
        <w:tabs>
          <w:tab w:val="left" w:pos="5385"/>
        </w:tabs>
        <w:jc w:val="left"/>
        <w:rPr>
          <w:rFonts w:ascii="Times New Roman" w:hAnsi="Times New Roman" w:cs="Times New Roman"/>
        </w:rPr>
      </w:pPr>
    </w:p>
    <w:p w:rsidR="000E52C1" w:rsidRDefault="000E52C1" w:rsidP="00824A56">
      <w:pPr>
        <w:tabs>
          <w:tab w:val="left" w:pos="5385"/>
        </w:tabs>
        <w:jc w:val="left"/>
        <w:rPr>
          <w:rFonts w:ascii="Times New Roman" w:hAnsi="Times New Roman" w:cs="Times New Roman"/>
        </w:rPr>
      </w:pPr>
    </w:p>
    <w:p w:rsidR="000E52C1" w:rsidRDefault="000E52C1" w:rsidP="00824A56">
      <w:pPr>
        <w:tabs>
          <w:tab w:val="left" w:pos="5385"/>
        </w:tabs>
        <w:jc w:val="left"/>
        <w:rPr>
          <w:rFonts w:ascii="Times New Roman" w:hAnsi="Times New Roman" w:cs="Times New Roman"/>
        </w:rPr>
      </w:pPr>
    </w:p>
    <w:p w:rsidR="000E52C1" w:rsidRDefault="000E52C1" w:rsidP="00824A56">
      <w:pPr>
        <w:tabs>
          <w:tab w:val="left" w:pos="5385"/>
        </w:tabs>
        <w:jc w:val="left"/>
        <w:rPr>
          <w:rFonts w:ascii="Times New Roman" w:hAnsi="Times New Roman" w:cs="Times New Roman"/>
        </w:rPr>
      </w:pPr>
    </w:p>
    <w:p w:rsidR="00A12D65" w:rsidRDefault="00A12D65" w:rsidP="00A12D65">
      <w:pPr>
        <w:jc w:val="center"/>
        <w:rPr>
          <w:rFonts w:ascii="Times New Roman" w:hAnsi="Times New Roman" w:cs="Times New Roman"/>
        </w:rPr>
      </w:pPr>
    </w:p>
    <w:p w:rsidR="00A12D65" w:rsidRDefault="00A12D65" w:rsidP="00A12D65">
      <w:pPr>
        <w:jc w:val="center"/>
        <w:rPr>
          <w:rFonts w:ascii="Times New Roman" w:hAnsi="Times New Roman" w:cs="Times New Roman"/>
        </w:rPr>
      </w:pPr>
    </w:p>
    <w:p w:rsidR="00A12D65" w:rsidRDefault="00A12D65" w:rsidP="00A12D65">
      <w:pPr>
        <w:jc w:val="center"/>
        <w:rPr>
          <w:rFonts w:ascii="Times New Roman" w:hAnsi="Times New Roman" w:cs="Times New Roman"/>
        </w:rPr>
      </w:pPr>
    </w:p>
    <w:p w:rsidR="00A12D65" w:rsidRDefault="00A12D65" w:rsidP="00A12D65">
      <w:pPr>
        <w:spacing w:line="240" w:lineRule="auto"/>
        <w:ind w:left="4253"/>
        <w:rPr>
          <w:rFonts w:ascii="Times New Roman" w:hAnsi="Times New Roman" w:cs="Times New Roman"/>
          <w:sz w:val="24"/>
          <w:szCs w:val="24"/>
        </w:rPr>
      </w:pPr>
      <w:r w:rsidRPr="003D0D44">
        <w:rPr>
          <w:rFonts w:ascii="Times New Roman" w:hAnsi="Times New Roman" w:cs="Times New Roman"/>
          <w:sz w:val="24"/>
          <w:szCs w:val="24"/>
        </w:rPr>
        <w:t xml:space="preserve">Projeto interdisciplinar de pesquisa apresentado ao curso de educação física, do Instituto Luterano de Ensino Superior de Itumbiara, Goiás, com finalidade de obtenção de pontuação. </w:t>
      </w:r>
      <w:r>
        <w:rPr>
          <w:rFonts w:ascii="Times New Roman" w:hAnsi="Times New Roman" w:cs="Times New Roman"/>
          <w:sz w:val="24"/>
          <w:szCs w:val="24"/>
        </w:rPr>
        <w:t>Orientador: Marcelo</w:t>
      </w:r>
      <w:r w:rsidR="00F91F9F">
        <w:rPr>
          <w:rFonts w:ascii="Times New Roman" w:hAnsi="Times New Roman" w:cs="Times New Roman"/>
          <w:sz w:val="24"/>
          <w:szCs w:val="24"/>
        </w:rPr>
        <w:t xml:space="preserve">Passenike Rocha. </w:t>
      </w:r>
    </w:p>
    <w:p w:rsidR="00A12D65" w:rsidRPr="003D0D44" w:rsidRDefault="00A12D65" w:rsidP="00A12D65">
      <w:pPr>
        <w:ind w:firstLine="0"/>
        <w:rPr>
          <w:rFonts w:ascii="Times New Roman" w:hAnsi="Times New Roman" w:cs="Times New Roman"/>
          <w:sz w:val="24"/>
          <w:szCs w:val="24"/>
        </w:rPr>
      </w:pPr>
    </w:p>
    <w:p w:rsidR="00A12D65" w:rsidRDefault="00A12D65" w:rsidP="00A12D65">
      <w:pPr>
        <w:ind w:left="4253"/>
        <w:rPr>
          <w:rFonts w:ascii="Times New Roman" w:hAnsi="Times New Roman" w:cs="Times New Roman"/>
        </w:rPr>
      </w:pPr>
    </w:p>
    <w:p w:rsidR="00A12D65" w:rsidRDefault="00A12D65" w:rsidP="00A12D65">
      <w:pPr>
        <w:ind w:left="4253"/>
        <w:rPr>
          <w:rFonts w:ascii="Times New Roman" w:hAnsi="Times New Roman" w:cs="Times New Roman"/>
        </w:rPr>
      </w:pPr>
    </w:p>
    <w:p w:rsidR="00A12D65" w:rsidRDefault="00A12D65" w:rsidP="00A12D65">
      <w:pPr>
        <w:ind w:left="4253"/>
        <w:rPr>
          <w:rFonts w:ascii="Times New Roman" w:hAnsi="Times New Roman" w:cs="Times New Roman"/>
        </w:rPr>
      </w:pPr>
    </w:p>
    <w:p w:rsidR="00A12D65" w:rsidRDefault="00A12D65" w:rsidP="00A12D65">
      <w:pPr>
        <w:ind w:left="4253"/>
        <w:rPr>
          <w:rFonts w:ascii="Times New Roman" w:hAnsi="Times New Roman" w:cs="Times New Roman"/>
        </w:rPr>
      </w:pPr>
    </w:p>
    <w:p w:rsidR="00A12D65" w:rsidRDefault="00A12D65" w:rsidP="00A12D65">
      <w:pPr>
        <w:ind w:left="4253"/>
        <w:rPr>
          <w:rFonts w:ascii="Times New Roman" w:hAnsi="Times New Roman" w:cs="Times New Roman"/>
        </w:rPr>
      </w:pPr>
    </w:p>
    <w:p w:rsidR="00A12D65" w:rsidRDefault="00A12D65" w:rsidP="00A12D65">
      <w:pPr>
        <w:rPr>
          <w:rFonts w:ascii="Times New Roman" w:hAnsi="Times New Roman" w:cs="Times New Roman"/>
        </w:rPr>
      </w:pPr>
    </w:p>
    <w:p w:rsidR="00A12D65" w:rsidRDefault="00A12D65" w:rsidP="000E52C1">
      <w:pPr>
        <w:ind w:firstLine="0"/>
        <w:rPr>
          <w:rFonts w:ascii="Times New Roman" w:hAnsi="Times New Roman" w:cs="Times New Roman"/>
        </w:rPr>
      </w:pPr>
    </w:p>
    <w:p w:rsidR="00A12D65" w:rsidRDefault="00A12D65" w:rsidP="00A12D65">
      <w:pPr>
        <w:rPr>
          <w:rFonts w:ascii="Times New Roman" w:hAnsi="Times New Roman" w:cs="Times New Roman"/>
        </w:rPr>
      </w:pPr>
    </w:p>
    <w:p w:rsidR="00A12D65" w:rsidRDefault="00A12D65" w:rsidP="00A12D65">
      <w:pPr>
        <w:rPr>
          <w:rFonts w:ascii="Times New Roman" w:hAnsi="Times New Roman" w:cs="Times New Roman"/>
        </w:rPr>
      </w:pPr>
    </w:p>
    <w:p w:rsidR="00A12D65" w:rsidRDefault="00A12D65" w:rsidP="00A12D65">
      <w:pPr>
        <w:rPr>
          <w:rFonts w:ascii="Times New Roman" w:hAnsi="Times New Roman" w:cs="Times New Roman"/>
        </w:rPr>
      </w:pPr>
    </w:p>
    <w:p w:rsidR="00A12D65" w:rsidRDefault="00A12D65" w:rsidP="00824A56">
      <w:pPr>
        <w:ind w:firstLine="0"/>
        <w:rPr>
          <w:rFonts w:ascii="Times New Roman" w:hAnsi="Times New Roman" w:cs="Times New Roman"/>
        </w:rPr>
      </w:pPr>
    </w:p>
    <w:p w:rsidR="00824A56" w:rsidRDefault="00824A56" w:rsidP="00A12D65">
      <w:pPr>
        <w:shd w:val="clear" w:color="auto" w:fill="FFFFFF"/>
        <w:spacing w:line="240" w:lineRule="auto"/>
        <w:ind w:firstLine="0"/>
        <w:jc w:val="center"/>
        <w:textAlignment w:val="baseline"/>
        <w:outlineLvl w:val="1"/>
        <w:rPr>
          <w:rFonts w:ascii="Times New Roman" w:eastAsia="Times New Roman" w:hAnsi="Times New Roman" w:cs="Times New Roman"/>
          <w:bCs/>
          <w:sz w:val="24"/>
          <w:szCs w:val="24"/>
          <w:bdr w:val="none" w:sz="0" w:space="0" w:color="auto" w:frame="1"/>
          <w:lang w:eastAsia="pt-BR"/>
        </w:rPr>
      </w:pPr>
      <w:r>
        <w:rPr>
          <w:rFonts w:ascii="Times New Roman" w:eastAsia="Times New Roman" w:hAnsi="Times New Roman" w:cs="Times New Roman"/>
          <w:bCs/>
          <w:sz w:val="24"/>
          <w:szCs w:val="24"/>
          <w:bdr w:val="none" w:sz="0" w:space="0" w:color="auto" w:frame="1"/>
          <w:lang w:eastAsia="pt-BR"/>
        </w:rPr>
        <w:t>ITUMBIARA</w:t>
      </w:r>
    </w:p>
    <w:p w:rsidR="00A12D65" w:rsidRDefault="00824A56" w:rsidP="00A12D65">
      <w:pPr>
        <w:shd w:val="clear" w:color="auto" w:fill="FFFFFF"/>
        <w:spacing w:line="240" w:lineRule="auto"/>
        <w:ind w:firstLine="0"/>
        <w:jc w:val="center"/>
        <w:textAlignment w:val="baseline"/>
        <w:outlineLvl w:val="1"/>
        <w:rPr>
          <w:rFonts w:ascii="Times New Roman" w:eastAsia="Times New Roman" w:hAnsi="Times New Roman" w:cs="Times New Roman"/>
          <w:bCs/>
          <w:sz w:val="24"/>
          <w:szCs w:val="24"/>
          <w:bdr w:val="none" w:sz="0" w:space="0" w:color="auto" w:frame="1"/>
          <w:lang w:eastAsia="pt-BR"/>
        </w:rPr>
      </w:pPr>
      <w:r>
        <w:rPr>
          <w:rFonts w:ascii="Times New Roman" w:eastAsia="Times New Roman" w:hAnsi="Times New Roman" w:cs="Times New Roman"/>
          <w:bCs/>
          <w:sz w:val="24"/>
          <w:szCs w:val="24"/>
          <w:bdr w:val="none" w:sz="0" w:space="0" w:color="auto" w:frame="1"/>
          <w:lang w:eastAsia="pt-BR"/>
        </w:rPr>
        <w:t xml:space="preserve"> 2018</w:t>
      </w:r>
    </w:p>
    <w:p w:rsidR="00A12D65" w:rsidRDefault="00A12D65"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A12D65" w:rsidRPr="00A950AF" w:rsidRDefault="00F12482" w:rsidP="00A12D65">
      <w:pPr>
        <w:jc w:val="center"/>
        <w:rPr>
          <w:rFonts w:ascii="Times New Roman" w:hAnsi="Times New Roman" w:cs="Times New Roman"/>
          <w:b/>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69504" behindDoc="0" locked="0" layoutInCell="1" allowOverlap="1">
                <wp:simplePos x="0" y="0"/>
                <wp:positionH relativeFrom="column">
                  <wp:posOffset>5600700</wp:posOffset>
                </wp:positionH>
                <wp:positionV relativeFrom="paragraph">
                  <wp:posOffset>-601345</wp:posOffset>
                </wp:positionV>
                <wp:extent cx="228600" cy="257175"/>
                <wp:effectExtent l="0" t="0" r="19050"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441pt;margin-top:-47.35pt;width:18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" strokecolor="white [3212]"/>
            </w:pict>
          </mc:Fallback>
        </mc:AlternateContent>
      </w:r>
      <w:r>
        <w:rPr>
          <w:rFonts w:ascii="Times New Roman" w:hAnsi="Times New Roman" w:cs="Times New Roman"/>
          <w:b/>
          <w:noProof/>
          <w:sz w:val="24"/>
          <w:szCs w:val="24"/>
          <w:lang w:eastAsia="pt-BR"/>
        </w:rPr>
        <mc:AlternateContent>
          <mc:Choice Requires="wps">
            <w:drawing>
              <wp:anchor distT="0" distB="0" distL="114300" distR="114300" simplePos="0" relativeHeight="251664384" behindDoc="0" locked="0" layoutInCell="1" allowOverlap="1">
                <wp:simplePos x="0" y="0"/>
                <wp:positionH relativeFrom="column">
                  <wp:posOffset>5606415</wp:posOffset>
                </wp:positionH>
                <wp:positionV relativeFrom="paragraph">
                  <wp:posOffset>-641985</wp:posOffset>
                </wp:positionV>
                <wp:extent cx="228600" cy="257175"/>
                <wp:effectExtent l="0" t="0" r="19050" b="28575"/>
                <wp:wrapNone/>
                <wp:docPr id="3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441.45pt;margin-top:-50.55pt;width:18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" strokecolor="white [3212]"/>
            </w:pict>
          </mc:Fallback>
        </mc:AlternateContent>
      </w:r>
      <w:r w:rsidR="00A12D65" w:rsidRPr="00A950AF">
        <w:rPr>
          <w:rFonts w:ascii="Times New Roman" w:hAnsi="Times New Roman" w:cs="Times New Roman"/>
          <w:b/>
          <w:sz w:val="24"/>
          <w:szCs w:val="24"/>
        </w:rPr>
        <w:t>SUMÁRIO</w:t>
      </w:r>
    </w:p>
    <w:p w:rsidR="00A12D65" w:rsidRPr="00A950AF" w:rsidRDefault="00F12482" w:rsidP="00A12D65">
      <w:pPr>
        <w:jc w:val="left"/>
        <w:rPr>
          <w:rFonts w:ascii="Times New Roman" w:hAnsi="Times New Roman" w:cs="Times New Roman"/>
          <w:b/>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65408" behindDoc="0" locked="0" layoutInCell="1" allowOverlap="1">
                <wp:simplePos x="0" y="0"/>
                <wp:positionH relativeFrom="column">
                  <wp:posOffset>5244465</wp:posOffset>
                </wp:positionH>
                <wp:positionV relativeFrom="paragraph">
                  <wp:posOffset>-1080135</wp:posOffset>
                </wp:positionV>
                <wp:extent cx="228600" cy="257175"/>
                <wp:effectExtent l="0" t="0" r="19050" b="28575"/>
                <wp:wrapNone/>
                <wp:docPr id="3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412.95pt;margin-top:-85.05pt;width:18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" strokecolor="white [3212]"/>
            </w:pict>
          </mc:Fallback>
        </mc:AlternateContent>
      </w:r>
    </w:p>
    <w:p w:rsidR="00A12D65" w:rsidRDefault="00A12D65" w:rsidP="00A12D65">
      <w:pPr>
        <w:ind w:firstLine="0"/>
        <w:jc w:val="left"/>
        <w:rPr>
          <w:rFonts w:ascii="Times New Roman" w:hAnsi="Times New Roman" w:cs="Times New Roman"/>
          <w:b/>
          <w:sz w:val="24"/>
          <w:szCs w:val="24"/>
        </w:rPr>
      </w:pPr>
      <w:r w:rsidRPr="00A950AF">
        <w:rPr>
          <w:rFonts w:ascii="Times New Roman" w:hAnsi="Times New Roman" w:cs="Times New Roman"/>
          <w:b/>
          <w:sz w:val="24"/>
          <w:szCs w:val="24"/>
        </w:rPr>
        <w:t>INTRODUÇÃO..........................................................</w:t>
      </w:r>
      <w:r>
        <w:rPr>
          <w:rFonts w:ascii="Times New Roman" w:hAnsi="Times New Roman" w:cs="Times New Roman"/>
          <w:b/>
          <w:sz w:val="24"/>
          <w:szCs w:val="24"/>
        </w:rPr>
        <w:t>.............................</w:t>
      </w:r>
      <w:r w:rsidRPr="00A950AF">
        <w:rPr>
          <w:rFonts w:ascii="Times New Roman" w:hAnsi="Times New Roman" w:cs="Times New Roman"/>
          <w:b/>
          <w:sz w:val="24"/>
          <w:szCs w:val="24"/>
        </w:rPr>
        <w:t>..............</w:t>
      </w:r>
      <w:r w:rsidR="00824A56">
        <w:rPr>
          <w:rFonts w:ascii="Times New Roman" w:hAnsi="Times New Roman" w:cs="Times New Roman"/>
          <w:b/>
          <w:sz w:val="24"/>
          <w:szCs w:val="24"/>
        </w:rPr>
        <w:t>..........</w:t>
      </w:r>
    </w:p>
    <w:p w:rsidR="00A12D65" w:rsidRDefault="00A12D65" w:rsidP="00A12D65">
      <w:pPr>
        <w:ind w:firstLine="0"/>
        <w:jc w:val="left"/>
        <w:rPr>
          <w:rFonts w:ascii="Times New Roman" w:hAnsi="Times New Roman" w:cs="Times New Roman"/>
          <w:b/>
          <w:sz w:val="24"/>
          <w:szCs w:val="24"/>
        </w:rPr>
      </w:pPr>
      <w:r>
        <w:rPr>
          <w:rFonts w:ascii="Times New Roman" w:hAnsi="Times New Roman" w:cs="Times New Roman"/>
          <w:b/>
          <w:sz w:val="24"/>
          <w:szCs w:val="24"/>
        </w:rPr>
        <w:t>REVISÃO BIBLIOGRÁFICA........................................................</w:t>
      </w:r>
      <w:r w:rsidR="00824A56">
        <w:rPr>
          <w:rFonts w:ascii="Times New Roman" w:hAnsi="Times New Roman" w:cs="Times New Roman"/>
          <w:b/>
          <w:sz w:val="24"/>
          <w:szCs w:val="24"/>
        </w:rPr>
        <w:t>...............................</w:t>
      </w:r>
    </w:p>
    <w:p w:rsidR="00A12D65" w:rsidRDefault="00A12D65" w:rsidP="00A12D65">
      <w:pPr>
        <w:ind w:firstLine="0"/>
        <w:jc w:val="left"/>
        <w:rPr>
          <w:rFonts w:ascii="Times New Roman" w:hAnsi="Times New Roman" w:cs="Times New Roman"/>
          <w:b/>
          <w:sz w:val="24"/>
          <w:szCs w:val="24"/>
        </w:rPr>
      </w:pPr>
      <w:r>
        <w:rPr>
          <w:rFonts w:ascii="Times New Roman" w:hAnsi="Times New Roman" w:cs="Times New Roman"/>
          <w:b/>
          <w:sz w:val="24"/>
          <w:szCs w:val="24"/>
        </w:rPr>
        <w:t>METODOLOGIA</w:t>
      </w:r>
      <w:r w:rsidRPr="00A950AF">
        <w:rPr>
          <w:rFonts w:ascii="Times New Roman" w:hAnsi="Times New Roman" w:cs="Times New Roman"/>
          <w:b/>
          <w:sz w:val="24"/>
          <w:szCs w:val="24"/>
        </w:rPr>
        <w:t>.......</w:t>
      </w:r>
      <w:r>
        <w:rPr>
          <w:rFonts w:ascii="Times New Roman" w:hAnsi="Times New Roman" w:cs="Times New Roman"/>
          <w:b/>
          <w:sz w:val="24"/>
          <w:szCs w:val="24"/>
        </w:rPr>
        <w:t>..........................</w:t>
      </w:r>
      <w:r w:rsidRPr="00A950AF">
        <w:rPr>
          <w:rFonts w:ascii="Times New Roman" w:hAnsi="Times New Roman" w:cs="Times New Roman"/>
          <w:b/>
          <w:sz w:val="24"/>
          <w:szCs w:val="24"/>
        </w:rPr>
        <w:t>.................................</w:t>
      </w:r>
      <w:r>
        <w:rPr>
          <w:rFonts w:ascii="Times New Roman" w:hAnsi="Times New Roman" w:cs="Times New Roman"/>
          <w:b/>
          <w:sz w:val="24"/>
          <w:szCs w:val="24"/>
        </w:rPr>
        <w:t>..</w:t>
      </w:r>
      <w:r w:rsidRPr="00A950AF">
        <w:rPr>
          <w:rFonts w:ascii="Times New Roman" w:hAnsi="Times New Roman" w:cs="Times New Roman"/>
          <w:b/>
          <w:sz w:val="24"/>
          <w:szCs w:val="24"/>
        </w:rPr>
        <w:t>.</w:t>
      </w:r>
      <w:r>
        <w:rPr>
          <w:rFonts w:ascii="Times New Roman" w:hAnsi="Times New Roman" w:cs="Times New Roman"/>
          <w:b/>
          <w:sz w:val="24"/>
          <w:szCs w:val="24"/>
        </w:rPr>
        <w:t>.......</w:t>
      </w:r>
      <w:r w:rsidR="00824A56">
        <w:rPr>
          <w:rFonts w:ascii="Times New Roman" w:hAnsi="Times New Roman" w:cs="Times New Roman"/>
          <w:b/>
          <w:sz w:val="24"/>
          <w:szCs w:val="24"/>
        </w:rPr>
        <w:t>..............................</w:t>
      </w:r>
    </w:p>
    <w:p w:rsidR="00A12D65" w:rsidRDefault="00A12D65" w:rsidP="00A12D65">
      <w:pPr>
        <w:ind w:firstLine="0"/>
        <w:jc w:val="left"/>
        <w:rPr>
          <w:rFonts w:ascii="Times New Roman" w:hAnsi="Times New Roman" w:cs="Times New Roman"/>
          <w:b/>
          <w:sz w:val="24"/>
          <w:szCs w:val="24"/>
        </w:rPr>
      </w:pPr>
      <w:r>
        <w:rPr>
          <w:rFonts w:ascii="Times New Roman" w:hAnsi="Times New Roman" w:cs="Times New Roman"/>
          <w:b/>
          <w:sz w:val="24"/>
          <w:szCs w:val="24"/>
        </w:rPr>
        <w:t>RESULTADOS E DISCUSSÕES.................................................</w:t>
      </w:r>
      <w:r w:rsidR="00824A56">
        <w:rPr>
          <w:rFonts w:ascii="Times New Roman" w:hAnsi="Times New Roman" w:cs="Times New Roman"/>
          <w:b/>
          <w:sz w:val="24"/>
          <w:szCs w:val="24"/>
        </w:rPr>
        <w:t>..............................</w:t>
      </w:r>
    </w:p>
    <w:p w:rsidR="00A12D65" w:rsidRPr="00A950AF" w:rsidRDefault="00A12D65" w:rsidP="00A12D65">
      <w:pPr>
        <w:ind w:firstLine="0"/>
        <w:jc w:val="left"/>
        <w:rPr>
          <w:rFonts w:ascii="Times New Roman" w:hAnsi="Times New Roman" w:cs="Times New Roman"/>
          <w:b/>
          <w:sz w:val="24"/>
          <w:szCs w:val="24"/>
        </w:rPr>
      </w:pPr>
      <w:r>
        <w:rPr>
          <w:rFonts w:ascii="Times New Roman" w:hAnsi="Times New Roman" w:cs="Times New Roman"/>
          <w:b/>
          <w:sz w:val="24"/>
          <w:szCs w:val="24"/>
        </w:rPr>
        <w:t>CONCLUSÃO.................................................................................</w:t>
      </w:r>
      <w:r w:rsidR="00824A56">
        <w:rPr>
          <w:rFonts w:ascii="Times New Roman" w:hAnsi="Times New Roman" w:cs="Times New Roman"/>
          <w:b/>
          <w:sz w:val="24"/>
          <w:szCs w:val="24"/>
        </w:rPr>
        <w:t>..............................</w:t>
      </w:r>
    </w:p>
    <w:p w:rsidR="00A12D65" w:rsidRPr="00A950AF" w:rsidRDefault="00A12D65" w:rsidP="00A12D65">
      <w:pPr>
        <w:ind w:firstLine="0"/>
        <w:jc w:val="left"/>
        <w:rPr>
          <w:rFonts w:ascii="Times New Roman" w:hAnsi="Times New Roman" w:cs="Times New Roman"/>
          <w:b/>
          <w:sz w:val="24"/>
          <w:szCs w:val="24"/>
        </w:rPr>
      </w:pPr>
      <w:r w:rsidRPr="00A950AF">
        <w:rPr>
          <w:rFonts w:ascii="Times New Roman" w:hAnsi="Times New Roman" w:cs="Times New Roman"/>
          <w:b/>
          <w:sz w:val="24"/>
          <w:szCs w:val="24"/>
        </w:rPr>
        <w:t>REFERÊNCIAS BIBLIOGRÁFICAS</w:t>
      </w:r>
      <w:r>
        <w:rPr>
          <w:rFonts w:ascii="Times New Roman" w:hAnsi="Times New Roman" w:cs="Times New Roman"/>
          <w:b/>
          <w:sz w:val="24"/>
          <w:szCs w:val="24"/>
        </w:rPr>
        <w:t>........................................................................</w:t>
      </w:r>
    </w:p>
    <w:p w:rsidR="00A12D65" w:rsidRPr="00A950AF" w:rsidRDefault="00A12D65" w:rsidP="00A12D65">
      <w:pPr>
        <w:rPr>
          <w:rFonts w:ascii="Times New Roman" w:hAnsi="Times New Roman" w:cs="Times New Roman"/>
          <w:sz w:val="24"/>
          <w:szCs w:val="24"/>
        </w:rPr>
      </w:pPr>
    </w:p>
    <w:p w:rsidR="00A12D65" w:rsidRPr="00A950AF" w:rsidRDefault="00A12D65" w:rsidP="00A12D65">
      <w:pPr>
        <w:rPr>
          <w:rFonts w:ascii="Times New Roman" w:hAnsi="Times New Roman" w:cs="Times New Roman"/>
          <w:sz w:val="24"/>
          <w:szCs w:val="24"/>
        </w:rPr>
      </w:pPr>
    </w:p>
    <w:p w:rsidR="00A12D65" w:rsidRPr="00A950AF" w:rsidRDefault="00A12D65" w:rsidP="00A12D65">
      <w:pPr>
        <w:rPr>
          <w:rFonts w:ascii="Times New Roman" w:hAnsi="Times New Roman" w:cs="Times New Roman"/>
          <w:sz w:val="24"/>
          <w:szCs w:val="24"/>
        </w:rPr>
      </w:pPr>
    </w:p>
    <w:p w:rsidR="00A12D65" w:rsidRPr="00A950AF" w:rsidRDefault="00A12D65" w:rsidP="00A12D65">
      <w:pPr>
        <w:jc w:val="center"/>
        <w:rPr>
          <w:rFonts w:ascii="Times New Roman" w:hAnsi="Times New Roman" w:cs="Times New Roman"/>
          <w:b/>
          <w:sz w:val="24"/>
          <w:szCs w:val="24"/>
        </w:rPr>
      </w:pPr>
    </w:p>
    <w:p w:rsidR="00A12D65" w:rsidRPr="00A950AF" w:rsidRDefault="00A12D65" w:rsidP="00A12D65">
      <w:pPr>
        <w:jc w:val="center"/>
        <w:rPr>
          <w:rFonts w:ascii="Times New Roman" w:hAnsi="Times New Roman" w:cs="Times New Roman"/>
          <w:b/>
          <w:sz w:val="24"/>
          <w:szCs w:val="24"/>
        </w:rPr>
      </w:pPr>
    </w:p>
    <w:p w:rsidR="00A12D65" w:rsidRPr="00A950AF" w:rsidRDefault="00A12D65" w:rsidP="00A12D65">
      <w:pPr>
        <w:jc w:val="center"/>
        <w:rPr>
          <w:rFonts w:ascii="Times New Roman" w:hAnsi="Times New Roman" w:cs="Times New Roman"/>
          <w:b/>
          <w:sz w:val="24"/>
          <w:szCs w:val="24"/>
        </w:rPr>
      </w:pPr>
    </w:p>
    <w:p w:rsidR="00A12D65" w:rsidRPr="00A950AF" w:rsidRDefault="00A12D65" w:rsidP="00A12D65">
      <w:pPr>
        <w:jc w:val="center"/>
        <w:rPr>
          <w:rFonts w:ascii="Times New Roman" w:hAnsi="Times New Roman" w:cs="Times New Roman"/>
          <w:b/>
          <w:sz w:val="24"/>
          <w:szCs w:val="24"/>
        </w:rPr>
      </w:pPr>
    </w:p>
    <w:p w:rsidR="00A12D65" w:rsidRPr="00A950AF" w:rsidRDefault="00A12D65" w:rsidP="00A12D65">
      <w:pPr>
        <w:jc w:val="center"/>
        <w:rPr>
          <w:rFonts w:ascii="Times New Roman" w:hAnsi="Times New Roman" w:cs="Times New Roman"/>
          <w:b/>
          <w:sz w:val="24"/>
          <w:szCs w:val="24"/>
        </w:rPr>
      </w:pPr>
    </w:p>
    <w:p w:rsidR="00A12D65" w:rsidRPr="00A950AF" w:rsidRDefault="00A12D65" w:rsidP="00A12D65">
      <w:pPr>
        <w:jc w:val="center"/>
        <w:rPr>
          <w:rFonts w:ascii="Times New Roman" w:hAnsi="Times New Roman" w:cs="Times New Roman"/>
          <w:b/>
          <w:sz w:val="24"/>
          <w:szCs w:val="24"/>
        </w:rPr>
      </w:pPr>
    </w:p>
    <w:p w:rsidR="00A12D65" w:rsidRPr="00A950AF" w:rsidRDefault="00A12D65" w:rsidP="00A12D65">
      <w:pPr>
        <w:jc w:val="center"/>
        <w:rPr>
          <w:rFonts w:ascii="Times New Roman" w:hAnsi="Times New Roman" w:cs="Times New Roman"/>
          <w:b/>
          <w:sz w:val="24"/>
          <w:szCs w:val="24"/>
        </w:rPr>
      </w:pPr>
    </w:p>
    <w:p w:rsidR="00A12D65" w:rsidRPr="00A950AF" w:rsidRDefault="00A12D65" w:rsidP="00A12D65">
      <w:pPr>
        <w:jc w:val="center"/>
        <w:rPr>
          <w:rFonts w:ascii="Times New Roman" w:hAnsi="Times New Roman" w:cs="Times New Roman"/>
          <w:b/>
          <w:sz w:val="24"/>
          <w:szCs w:val="24"/>
        </w:rPr>
      </w:pPr>
    </w:p>
    <w:p w:rsidR="00A12D65" w:rsidRPr="00A950AF" w:rsidRDefault="00A12D65" w:rsidP="00A12D65">
      <w:pPr>
        <w:jc w:val="center"/>
        <w:rPr>
          <w:rFonts w:ascii="Times New Roman" w:hAnsi="Times New Roman" w:cs="Times New Roman"/>
          <w:b/>
          <w:sz w:val="24"/>
          <w:szCs w:val="24"/>
        </w:rPr>
      </w:pPr>
    </w:p>
    <w:p w:rsidR="00A12D65" w:rsidRPr="00A950AF" w:rsidRDefault="00F12482" w:rsidP="00A12D65">
      <w:pPr>
        <w:jc w:val="center"/>
        <w:rPr>
          <w:rFonts w:ascii="Times New Roman" w:hAnsi="Times New Roman" w:cs="Times New Roman"/>
          <w:b/>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66432" behindDoc="0" locked="0" layoutInCell="1" allowOverlap="1">
                <wp:simplePos x="0" y="0"/>
                <wp:positionH relativeFrom="column">
                  <wp:posOffset>5625465</wp:posOffset>
                </wp:positionH>
                <wp:positionV relativeFrom="paragraph">
                  <wp:posOffset>-684530</wp:posOffset>
                </wp:positionV>
                <wp:extent cx="228600" cy="257175"/>
                <wp:effectExtent l="0" t="0" r="19050" b="28575"/>
                <wp:wrapNone/>
                <wp:docPr id="3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442.95pt;margin-top:-53.9pt;width:18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" strokecolor="white [3212]"/>
            </w:pict>
          </mc:Fallback>
        </mc:AlternateContent>
      </w:r>
    </w:p>
    <w:p w:rsidR="00A12D65" w:rsidRPr="00A950AF" w:rsidRDefault="00F12482" w:rsidP="00A12D65">
      <w:pPr>
        <w:jc w:val="center"/>
        <w:rPr>
          <w:rFonts w:ascii="Times New Roman" w:hAnsi="Times New Roman" w:cs="Times New Roman"/>
          <w:b/>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68480" behindDoc="0" locked="0" layoutInCell="1" allowOverlap="1">
                <wp:simplePos x="0" y="0"/>
                <wp:positionH relativeFrom="column">
                  <wp:posOffset>5625465</wp:posOffset>
                </wp:positionH>
                <wp:positionV relativeFrom="paragraph">
                  <wp:posOffset>-670560</wp:posOffset>
                </wp:positionV>
                <wp:extent cx="200025" cy="323850"/>
                <wp:effectExtent l="0" t="0" r="28575" b="19050"/>
                <wp:wrapNone/>
                <wp:docPr id="3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442.95pt;margin-top:-52.8pt;width:15.7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" strokecolor="white [3212]"/>
            </w:pict>
          </mc:Fallback>
        </mc:AlternateContent>
      </w:r>
    </w:p>
    <w:p w:rsidR="00A12D65" w:rsidRPr="00A950AF" w:rsidRDefault="00A12D65" w:rsidP="00A12D65">
      <w:pPr>
        <w:jc w:val="center"/>
        <w:rPr>
          <w:rFonts w:ascii="Times New Roman" w:hAnsi="Times New Roman" w:cs="Times New Roman"/>
          <w:b/>
          <w:sz w:val="24"/>
          <w:szCs w:val="24"/>
        </w:rPr>
      </w:pPr>
    </w:p>
    <w:p w:rsidR="00A12D65" w:rsidRPr="00A950AF" w:rsidRDefault="00A12D65" w:rsidP="00A12D65">
      <w:pPr>
        <w:jc w:val="center"/>
        <w:rPr>
          <w:rFonts w:ascii="Times New Roman" w:hAnsi="Times New Roman" w:cs="Times New Roman"/>
          <w:b/>
          <w:sz w:val="24"/>
          <w:szCs w:val="24"/>
        </w:rPr>
      </w:pPr>
    </w:p>
    <w:p w:rsidR="00A12D65" w:rsidRPr="00A950AF" w:rsidRDefault="00A12D65" w:rsidP="00A12D65">
      <w:pPr>
        <w:jc w:val="center"/>
        <w:rPr>
          <w:rFonts w:ascii="Times New Roman" w:hAnsi="Times New Roman" w:cs="Times New Roman"/>
          <w:b/>
          <w:sz w:val="24"/>
          <w:szCs w:val="24"/>
        </w:rPr>
      </w:pPr>
    </w:p>
    <w:p w:rsidR="00A12D65" w:rsidRDefault="00A12D65" w:rsidP="00A12D65">
      <w:pPr>
        <w:jc w:val="center"/>
        <w:rPr>
          <w:rFonts w:ascii="Times New Roman" w:hAnsi="Times New Roman" w:cs="Times New Roman"/>
          <w:b/>
          <w:sz w:val="24"/>
          <w:szCs w:val="24"/>
        </w:rPr>
      </w:pPr>
    </w:p>
    <w:p w:rsidR="00A12D65" w:rsidRPr="00A950AF" w:rsidRDefault="00F12482" w:rsidP="00A12D65">
      <w:pPr>
        <w:jc w:val="center"/>
        <w:rPr>
          <w:rFonts w:ascii="Times New Roman" w:hAnsi="Times New Roman" w:cs="Times New Roman"/>
          <w:b/>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62336" behindDoc="0" locked="0" layoutInCell="1" allowOverlap="1">
                <wp:simplePos x="0" y="0"/>
                <wp:positionH relativeFrom="column">
                  <wp:posOffset>5634990</wp:posOffset>
                </wp:positionH>
                <wp:positionV relativeFrom="paragraph">
                  <wp:posOffset>-670560</wp:posOffset>
                </wp:positionV>
                <wp:extent cx="200025" cy="323850"/>
                <wp:effectExtent l="0" t="0" r="28575" b="19050"/>
                <wp:wrapNone/>
                <wp:docPr id="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43.7pt;margin-top:-52.8pt;width:15.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" strokecolor="white [3212]"/>
            </w:pict>
          </mc:Fallback>
        </mc:AlternateContent>
      </w:r>
    </w:p>
    <w:p w:rsidR="00A12D65" w:rsidRDefault="00A12D65" w:rsidP="00A12D65">
      <w:pPr>
        <w:rPr>
          <w:rFonts w:ascii="Times New Roman" w:hAnsi="Times New Roman" w:cs="Times New Roman"/>
          <w:b/>
          <w:sz w:val="24"/>
          <w:szCs w:val="24"/>
        </w:rPr>
      </w:pPr>
    </w:p>
    <w:p w:rsidR="00A12D65" w:rsidRDefault="00A12D65" w:rsidP="00A12D65">
      <w:pPr>
        <w:rPr>
          <w:rFonts w:ascii="Times New Roman" w:hAnsi="Times New Roman" w:cs="Times New Roman"/>
          <w:b/>
          <w:sz w:val="24"/>
          <w:szCs w:val="24"/>
        </w:rPr>
      </w:pPr>
    </w:p>
    <w:p w:rsidR="00A12D65" w:rsidRDefault="00A12D65" w:rsidP="00A12D65">
      <w:pPr>
        <w:rPr>
          <w:rFonts w:ascii="Times New Roman" w:hAnsi="Times New Roman" w:cs="Times New Roman"/>
          <w:b/>
          <w:sz w:val="24"/>
          <w:szCs w:val="24"/>
        </w:rPr>
      </w:pPr>
    </w:p>
    <w:p w:rsidR="00A12D65" w:rsidRDefault="00A12D65" w:rsidP="00A12D65">
      <w:pPr>
        <w:rPr>
          <w:rFonts w:ascii="Times New Roman" w:hAnsi="Times New Roman" w:cs="Times New Roman"/>
          <w:b/>
          <w:sz w:val="24"/>
          <w:szCs w:val="24"/>
        </w:rPr>
      </w:pPr>
    </w:p>
    <w:p w:rsidR="00A12D65" w:rsidRPr="00A950AF" w:rsidRDefault="00A12D65" w:rsidP="00A12D65">
      <w:pPr>
        <w:rPr>
          <w:rFonts w:ascii="Times New Roman" w:hAnsi="Times New Roman" w:cs="Times New Roman"/>
          <w:b/>
          <w:sz w:val="24"/>
          <w:szCs w:val="24"/>
        </w:rPr>
      </w:pPr>
    </w:p>
    <w:p w:rsidR="00A12D65" w:rsidRDefault="00A12D65" w:rsidP="00A12D65">
      <w:pPr>
        <w:shd w:val="clear" w:color="auto" w:fill="FFFFFF"/>
        <w:spacing w:line="240" w:lineRule="auto"/>
        <w:ind w:firstLine="0"/>
        <w:textAlignment w:val="baseline"/>
        <w:outlineLvl w:val="1"/>
        <w:rPr>
          <w:rFonts w:ascii="Times New Roman" w:hAnsi="Times New Roman" w:cs="Times New Roman"/>
          <w:b/>
          <w:sz w:val="24"/>
          <w:szCs w:val="24"/>
        </w:rPr>
      </w:pPr>
    </w:p>
    <w:p w:rsidR="00824A56" w:rsidRPr="00824A56" w:rsidRDefault="00A12D65" w:rsidP="00824A56">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r w:rsidRPr="00A12D65">
        <w:rPr>
          <w:rFonts w:ascii="Times New Roman" w:eastAsia="Times New Roman" w:hAnsi="Times New Roman" w:cs="Times New Roman"/>
          <w:b/>
          <w:bCs/>
          <w:color w:val="000000" w:themeColor="text1"/>
          <w:sz w:val="24"/>
          <w:szCs w:val="24"/>
          <w:bdr w:val="none" w:sz="0" w:space="0" w:color="auto" w:frame="1"/>
          <w:lang w:eastAsia="pt-BR"/>
        </w:rPr>
        <w:lastRenderedPageBreak/>
        <w:t>INTRODUÇÃO</w:t>
      </w:r>
    </w:p>
    <w:p w:rsidR="00824A56" w:rsidRDefault="00824A56" w:rsidP="00824A56">
      <w:pPr>
        <w:rPr>
          <w:rFonts w:ascii="Times New Roman" w:hAnsi="Times New Roman"/>
          <w:sz w:val="24"/>
          <w:szCs w:val="24"/>
        </w:rPr>
      </w:pPr>
    </w:p>
    <w:p w:rsidR="00824A56" w:rsidRPr="00F12482" w:rsidRDefault="00824A56" w:rsidP="002A66E8">
      <w:pPr>
        <w:ind w:firstLine="0"/>
        <w:rPr>
          <w:rFonts w:ascii="Times New Roman" w:hAnsi="Times New Roman" w:cs="Times New Roman"/>
          <w:b/>
          <w:color w:val="000000" w:themeColor="text1"/>
          <w:sz w:val="24"/>
          <w:szCs w:val="24"/>
        </w:rPr>
      </w:pPr>
      <w:r w:rsidRPr="00F12482">
        <w:rPr>
          <w:rFonts w:ascii="Times New Roman" w:hAnsi="Times New Roman" w:cs="Times New Roman"/>
          <w:b/>
          <w:color w:val="000000" w:themeColor="text1"/>
          <w:sz w:val="24"/>
          <w:szCs w:val="24"/>
        </w:rPr>
        <w:t>Parkinson</w:t>
      </w:r>
    </w:p>
    <w:p w:rsidR="00824A56" w:rsidRPr="00F12482" w:rsidRDefault="00824A56" w:rsidP="00824A56">
      <w:pPr>
        <w:ind w:firstLine="708"/>
        <w:rPr>
          <w:rFonts w:ascii="Times New Roman" w:hAnsi="Times New Roman" w:cs="Times New Roman"/>
          <w:sz w:val="24"/>
          <w:szCs w:val="24"/>
        </w:rPr>
      </w:pPr>
      <w:r w:rsidRPr="00F12482">
        <w:rPr>
          <w:rFonts w:ascii="Times New Roman" w:hAnsi="Times New Roman" w:cs="Times New Roman"/>
          <w:sz w:val="24"/>
          <w:szCs w:val="24"/>
        </w:rPr>
        <w:t>A Doença de Parkinson foi descrita pelo médico inglês James Parkinson em 1817, sendo qualificada como um distúrbio neurológico que é causado pela decomposição das células nervosas localizadas no cérebro. (COSTIL, 2000)</w:t>
      </w:r>
    </w:p>
    <w:p w:rsidR="00824A56" w:rsidRPr="00F12482" w:rsidRDefault="00824A56" w:rsidP="002A66E8">
      <w:pPr>
        <w:ind w:firstLine="708"/>
        <w:rPr>
          <w:rFonts w:ascii="Times New Roman" w:hAnsi="Times New Roman" w:cs="Times New Roman"/>
          <w:sz w:val="24"/>
          <w:szCs w:val="24"/>
        </w:rPr>
      </w:pPr>
      <w:r w:rsidRPr="00F12482">
        <w:rPr>
          <w:rFonts w:ascii="Times New Roman" w:hAnsi="Times New Roman" w:cs="Times New Roman"/>
          <w:sz w:val="24"/>
          <w:szCs w:val="24"/>
        </w:rPr>
        <w:t xml:space="preserve">A doença de Parkinson </w:t>
      </w:r>
      <w:r w:rsidR="00F91F9F" w:rsidRPr="00F12482">
        <w:rPr>
          <w:rFonts w:ascii="Times New Roman" w:hAnsi="Times New Roman" w:cs="Times New Roman"/>
          <w:sz w:val="24"/>
          <w:szCs w:val="24"/>
        </w:rPr>
        <w:t>se</w:t>
      </w:r>
      <w:r w:rsidRPr="00F12482">
        <w:rPr>
          <w:rFonts w:ascii="Times New Roman" w:hAnsi="Times New Roman" w:cs="Times New Roman"/>
          <w:sz w:val="24"/>
          <w:szCs w:val="24"/>
        </w:rPr>
        <w:t xml:space="preserve"> caracteriza pela diminuição elevada da produção de um neurotransmissor  conhecido como </w:t>
      </w:r>
      <w:r w:rsidRPr="00F12482">
        <w:rPr>
          <w:rFonts w:ascii="Times New Roman" w:hAnsi="Times New Roman" w:cs="Times New Roman"/>
          <w:b/>
          <w:sz w:val="24"/>
          <w:szCs w:val="24"/>
        </w:rPr>
        <w:t>dopamina</w:t>
      </w:r>
      <w:r w:rsidRPr="00F12482">
        <w:rPr>
          <w:rFonts w:ascii="Times New Roman" w:hAnsi="Times New Roman" w:cs="Times New Roman"/>
          <w:sz w:val="24"/>
          <w:szCs w:val="24"/>
        </w:rPr>
        <w:t xml:space="preserve"> que tem a função de </w:t>
      </w:r>
      <w:r w:rsidR="00F91F9F" w:rsidRPr="00F12482">
        <w:rPr>
          <w:rFonts w:ascii="Times New Roman" w:hAnsi="Times New Roman" w:cs="Times New Roman"/>
          <w:sz w:val="24"/>
          <w:szCs w:val="24"/>
        </w:rPr>
        <w:t>comandar</w:t>
      </w:r>
      <w:r w:rsidRPr="00F12482">
        <w:rPr>
          <w:rFonts w:ascii="Times New Roman" w:hAnsi="Times New Roman" w:cs="Times New Roman"/>
          <w:sz w:val="24"/>
          <w:szCs w:val="24"/>
        </w:rPr>
        <w:t xml:space="preserve"> o movi</w:t>
      </w:r>
      <w:r w:rsidR="00F91F9F" w:rsidRPr="00F12482">
        <w:rPr>
          <w:rFonts w:ascii="Times New Roman" w:hAnsi="Times New Roman" w:cs="Times New Roman"/>
          <w:sz w:val="24"/>
          <w:szCs w:val="24"/>
        </w:rPr>
        <w:t xml:space="preserve">mento voluntário do nosso corpo. É uma </w:t>
      </w:r>
      <w:r w:rsidRPr="00F12482">
        <w:rPr>
          <w:rFonts w:ascii="Times New Roman" w:hAnsi="Times New Roman" w:cs="Times New Roman"/>
          <w:sz w:val="24"/>
          <w:szCs w:val="24"/>
        </w:rPr>
        <w:t>doença degenerativa</w:t>
      </w:r>
      <w:r w:rsidR="00F91F9F" w:rsidRPr="00F12482">
        <w:rPr>
          <w:rFonts w:ascii="Times New Roman" w:hAnsi="Times New Roman" w:cs="Times New Roman"/>
          <w:sz w:val="24"/>
          <w:szCs w:val="24"/>
        </w:rPr>
        <w:t>,</w:t>
      </w:r>
      <w:r w:rsidRPr="00F12482">
        <w:rPr>
          <w:rFonts w:ascii="Times New Roman" w:hAnsi="Times New Roman" w:cs="Times New Roman"/>
          <w:sz w:val="24"/>
          <w:szCs w:val="24"/>
        </w:rPr>
        <w:t xml:space="preserve"> crônica e progressiva do sistema nervoso. Quand</w:t>
      </w:r>
      <w:r w:rsidR="00C56FB8" w:rsidRPr="00F12482">
        <w:rPr>
          <w:rFonts w:ascii="Times New Roman" w:hAnsi="Times New Roman" w:cs="Times New Roman"/>
          <w:sz w:val="24"/>
          <w:szCs w:val="24"/>
        </w:rPr>
        <w:t>o esse neurotransmissor não está</w:t>
      </w:r>
      <w:r w:rsidRPr="00F12482">
        <w:rPr>
          <w:rFonts w:ascii="Times New Roman" w:hAnsi="Times New Roman" w:cs="Times New Roman"/>
          <w:sz w:val="24"/>
          <w:szCs w:val="24"/>
        </w:rPr>
        <w:t xml:space="preserve"> presente na substância negra que pertence a região encefálica</w:t>
      </w:r>
      <w:r w:rsidR="00C56FB8" w:rsidRPr="00F12482">
        <w:rPr>
          <w:rFonts w:ascii="Times New Roman" w:hAnsi="Times New Roman" w:cs="Times New Roman"/>
          <w:sz w:val="24"/>
          <w:szCs w:val="24"/>
        </w:rPr>
        <w:t>,</w:t>
      </w:r>
      <w:r w:rsidRPr="00F12482">
        <w:rPr>
          <w:rFonts w:ascii="Times New Roman" w:hAnsi="Times New Roman" w:cs="Times New Roman"/>
          <w:sz w:val="24"/>
          <w:szCs w:val="24"/>
        </w:rPr>
        <w:t xml:space="preserve"> a pessoa tem o controle motor devastado </w:t>
      </w:r>
      <w:r w:rsidR="00C56FB8" w:rsidRPr="00F12482">
        <w:rPr>
          <w:rFonts w:ascii="Times New Roman" w:hAnsi="Times New Roman" w:cs="Times New Roman"/>
          <w:sz w:val="24"/>
          <w:szCs w:val="24"/>
        </w:rPr>
        <w:t xml:space="preserve">o </w:t>
      </w:r>
      <w:r w:rsidRPr="00F12482">
        <w:rPr>
          <w:rFonts w:ascii="Times New Roman" w:hAnsi="Times New Roman" w:cs="Times New Roman"/>
          <w:sz w:val="24"/>
          <w:szCs w:val="24"/>
        </w:rPr>
        <w:t>que trás inúmeros si</w:t>
      </w:r>
      <w:r w:rsidR="00C56FB8" w:rsidRPr="00F12482">
        <w:rPr>
          <w:rFonts w:ascii="Times New Roman" w:hAnsi="Times New Roman" w:cs="Times New Roman"/>
          <w:sz w:val="24"/>
          <w:szCs w:val="24"/>
        </w:rPr>
        <w:t xml:space="preserve">ntomas que caracteriza a doença. O conjunto desses sintomas </w:t>
      </w:r>
      <w:r w:rsidRPr="00F12482">
        <w:rPr>
          <w:rFonts w:ascii="Times New Roman" w:hAnsi="Times New Roman" w:cs="Times New Roman"/>
          <w:sz w:val="24"/>
          <w:szCs w:val="24"/>
        </w:rPr>
        <w:t>são denominados como síndrome do parkinso</w:t>
      </w:r>
      <w:r w:rsidR="00C56FB8" w:rsidRPr="00F12482">
        <w:rPr>
          <w:rFonts w:ascii="Times New Roman" w:hAnsi="Times New Roman" w:cs="Times New Roman"/>
          <w:sz w:val="24"/>
          <w:szCs w:val="24"/>
        </w:rPr>
        <w:t>nismo ou síndrome parkinsoniana.Diversas</w:t>
      </w:r>
      <w:r w:rsidRPr="00F12482">
        <w:rPr>
          <w:rFonts w:ascii="Times New Roman" w:hAnsi="Times New Roman" w:cs="Times New Roman"/>
          <w:sz w:val="24"/>
          <w:szCs w:val="24"/>
        </w:rPr>
        <w:t xml:space="preserve"> doenças podem desencadear essa síndrome, mas  em 70% dos casos a central causa est</w:t>
      </w:r>
      <w:r w:rsidR="00C56FB8" w:rsidRPr="00F12482">
        <w:rPr>
          <w:rFonts w:ascii="Times New Roman" w:hAnsi="Times New Roman" w:cs="Times New Roman"/>
          <w:sz w:val="24"/>
          <w:szCs w:val="24"/>
        </w:rPr>
        <w:t>á</w:t>
      </w:r>
      <w:r w:rsidRPr="00F12482">
        <w:rPr>
          <w:rFonts w:ascii="Times New Roman" w:hAnsi="Times New Roman" w:cs="Times New Roman"/>
          <w:sz w:val="24"/>
          <w:szCs w:val="24"/>
        </w:rPr>
        <w:t xml:space="preserve"> diretamente relaciona</w:t>
      </w:r>
      <w:r w:rsidR="00C56FB8" w:rsidRPr="00F12482">
        <w:rPr>
          <w:rFonts w:ascii="Times New Roman" w:hAnsi="Times New Roman" w:cs="Times New Roman"/>
          <w:sz w:val="24"/>
          <w:szCs w:val="24"/>
        </w:rPr>
        <w:t xml:space="preserve">da </w:t>
      </w:r>
      <w:r w:rsidRPr="00F12482">
        <w:rPr>
          <w:rFonts w:ascii="Times New Roman" w:hAnsi="Times New Roman" w:cs="Times New Roman"/>
          <w:sz w:val="24"/>
          <w:szCs w:val="24"/>
        </w:rPr>
        <w:t>a própria doença de P</w:t>
      </w:r>
      <w:r w:rsidR="00211DEB" w:rsidRPr="00F12482">
        <w:rPr>
          <w:rFonts w:ascii="Times New Roman" w:hAnsi="Times New Roman" w:cs="Times New Roman"/>
          <w:sz w:val="24"/>
          <w:szCs w:val="24"/>
        </w:rPr>
        <w:t>arkinson. Quando o medico diagnó</w:t>
      </w:r>
      <w:r w:rsidRPr="00F12482">
        <w:rPr>
          <w:rFonts w:ascii="Times New Roman" w:hAnsi="Times New Roman" w:cs="Times New Roman"/>
          <w:sz w:val="24"/>
          <w:szCs w:val="24"/>
        </w:rPr>
        <w:t>stica ou cita a síndrome</w:t>
      </w:r>
      <w:r w:rsidR="00211DEB" w:rsidRPr="00F12482">
        <w:rPr>
          <w:rFonts w:ascii="Times New Roman" w:hAnsi="Times New Roman" w:cs="Times New Roman"/>
          <w:sz w:val="24"/>
          <w:szCs w:val="24"/>
        </w:rPr>
        <w:t xml:space="preserve"> parkinsoniana ou parkinsonismo, </w:t>
      </w:r>
      <w:r w:rsidRPr="00F12482">
        <w:rPr>
          <w:rFonts w:ascii="Times New Roman" w:hAnsi="Times New Roman" w:cs="Times New Roman"/>
          <w:sz w:val="24"/>
          <w:szCs w:val="24"/>
        </w:rPr>
        <w:t xml:space="preserve">não quer dizer que seja a </w:t>
      </w:r>
      <w:r w:rsidR="00211DEB" w:rsidRPr="00F12482">
        <w:rPr>
          <w:rFonts w:ascii="Times New Roman" w:hAnsi="Times New Roman" w:cs="Times New Roman"/>
          <w:sz w:val="24"/>
          <w:szCs w:val="24"/>
        </w:rPr>
        <w:t>DP que ele está</w:t>
      </w:r>
      <w:r w:rsidRPr="00F12482">
        <w:rPr>
          <w:rFonts w:ascii="Times New Roman" w:hAnsi="Times New Roman" w:cs="Times New Roman"/>
          <w:sz w:val="24"/>
          <w:szCs w:val="24"/>
        </w:rPr>
        <w:t xml:space="preserve"> se referindo</w:t>
      </w:r>
      <w:r w:rsidR="00211DEB" w:rsidRPr="00F12482">
        <w:rPr>
          <w:rFonts w:ascii="Times New Roman" w:hAnsi="Times New Roman" w:cs="Times New Roman"/>
          <w:sz w:val="24"/>
          <w:szCs w:val="24"/>
        </w:rPr>
        <w:t>, pois</w:t>
      </w:r>
      <w:r w:rsidRPr="00F12482">
        <w:rPr>
          <w:rFonts w:ascii="Times New Roman" w:hAnsi="Times New Roman" w:cs="Times New Roman"/>
          <w:sz w:val="24"/>
          <w:szCs w:val="24"/>
        </w:rPr>
        <w:t xml:space="preserve"> existe</w:t>
      </w:r>
      <w:r w:rsidR="00211DEB" w:rsidRPr="00F12482">
        <w:rPr>
          <w:rFonts w:ascii="Times New Roman" w:hAnsi="Times New Roman" w:cs="Times New Roman"/>
          <w:sz w:val="24"/>
          <w:szCs w:val="24"/>
        </w:rPr>
        <w:t>m  condições clí</w:t>
      </w:r>
      <w:r w:rsidRPr="00F12482">
        <w:rPr>
          <w:rFonts w:ascii="Times New Roman" w:hAnsi="Times New Roman" w:cs="Times New Roman"/>
          <w:sz w:val="24"/>
          <w:szCs w:val="24"/>
        </w:rPr>
        <w:t>nicas onde os sintomas são bastante semelhante</w:t>
      </w:r>
      <w:r w:rsidR="00211DEB" w:rsidRPr="00F12482">
        <w:rPr>
          <w:rFonts w:ascii="Times New Roman" w:hAnsi="Times New Roman" w:cs="Times New Roman"/>
          <w:sz w:val="24"/>
          <w:szCs w:val="24"/>
        </w:rPr>
        <w:t>s. Alguns</w:t>
      </w:r>
      <w:r w:rsidRPr="00F12482">
        <w:rPr>
          <w:rFonts w:ascii="Times New Roman" w:hAnsi="Times New Roman" w:cs="Times New Roman"/>
          <w:sz w:val="24"/>
          <w:szCs w:val="24"/>
        </w:rPr>
        <w:t xml:space="preserve"> fatos podem facilitar na diferenciação como outras car</w:t>
      </w:r>
      <w:r w:rsidR="00347AED" w:rsidRPr="00F12482">
        <w:rPr>
          <w:rFonts w:ascii="Times New Roman" w:hAnsi="Times New Roman" w:cs="Times New Roman"/>
          <w:sz w:val="24"/>
          <w:szCs w:val="24"/>
        </w:rPr>
        <w:t>acterísticas presentes, histórico clinico</w:t>
      </w:r>
      <w:r w:rsidRPr="00F12482">
        <w:rPr>
          <w:rFonts w:ascii="Times New Roman" w:hAnsi="Times New Roman" w:cs="Times New Roman"/>
          <w:sz w:val="24"/>
          <w:szCs w:val="24"/>
        </w:rPr>
        <w:t xml:space="preserve"> e evolução.</w:t>
      </w:r>
      <w:r w:rsidR="00347AED" w:rsidRPr="00F12482">
        <w:rPr>
          <w:rFonts w:ascii="Times New Roman" w:hAnsi="Times New Roman" w:cs="Times New Roman"/>
          <w:sz w:val="24"/>
          <w:szCs w:val="24"/>
        </w:rPr>
        <w:t xml:space="preserve"> Também o u</w:t>
      </w:r>
      <w:r w:rsidRPr="00F12482">
        <w:rPr>
          <w:rFonts w:ascii="Times New Roman" w:hAnsi="Times New Roman" w:cs="Times New Roman"/>
          <w:sz w:val="24"/>
          <w:szCs w:val="24"/>
        </w:rPr>
        <w:t>so de medicamentos para v</w:t>
      </w:r>
      <w:r w:rsidR="00347AED" w:rsidRPr="00F12482">
        <w:rPr>
          <w:rFonts w:ascii="Times New Roman" w:hAnsi="Times New Roman" w:cs="Times New Roman"/>
          <w:sz w:val="24"/>
          <w:szCs w:val="24"/>
        </w:rPr>
        <w:t xml:space="preserve">ertigem, </w:t>
      </w:r>
      <w:r w:rsidRPr="00F12482">
        <w:rPr>
          <w:rFonts w:ascii="Times New Roman" w:hAnsi="Times New Roman" w:cs="Times New Roman"/>
          <w:sz w:val="24"/>
          <w:szCs w:val="24"/>
        </w:rPr>
        <w:t>tontura</w:t>
      </w:r>
      <w:r w:rsidR="00EA1F22" w:rsidRPr="00F12482">
        <w:rPr>
          <w:rFonts w:ascii="Times New Roman" w:hAnsi="Times New Roman" w:cs="Times New Roman"/>
          <w:sz w:val="24"/>
          <w:szCs w:val="24"/>
        </w:rPr>
        <w:t xml:space="preserve">, </w:t>
      </w:r>
      <w:r w:rsidRPr="00F12482">
        <w:rPr>
          <w:rFonts w:ascii="Times New Roman" w:hAnsi="Times New Roman" w:cs="Times New Roman"/>
          <w:sz w:val="24"/>
          <w:szCs w:val="24"/>
        </w:rPr>
        <w:t>remédios para doenças psiquiátricas e</w:t>
      </w:r>
      <w:r w:rsidR="00EA1F22" w:rsidRPr="00F12482">
        <w:rPr>
          <w:rFonts w:ascii="Times New Roman" w:hAnsi="Times New Roman" w:cs="Times New Roman"/>
          <w:sz w:val="24"/>
          <w:szCs w:val="24"/>
        </w:rPr>
        <w:t xml:space="preserve"> até mesmo hipertensão pode estar ligado</w:t>
      </w:r>
      <w:r w:rsidRPr="00F12482">
        <w:rPr>
          <w:rFonts w:ascii="Times New Roman" w:hAnsi="Times New Roman" w:cs="Times New Roman"/>
          <w:sz w:val="24"/>
          <w:szCs w:val="24"/>
        </w:rPr>
        <w:t xml:space="preserve">  a </w:t>
      </w:r>
      <w:r w:rsidR="00EA1F22" w:rsidRPr="00F12482">
        <w:rPr>
          <w:rFonts w:ascii="Times New Roman" w:hAnsi="Times New Roman" w:cs="Times New Roman"/>
          <w:sz w:val="24"/>
          <w:szCs w:val="24"/>
        </w:rPr>
        <w:t>uma causa secundária de parkinsonismo. Dito isso é importante</w:t>
      </w:r>
      <w:r w:rsidRPr="00F12482">
        <w:rPr>
          <w:rFonts w:ascii="Times New Roman" w:hAnsi="Times New Roman" w:cs="Times New Roman"/>
          <w:sz w:val="24"/>
          <w:szCs w:val="24"/>
        </w:rPr>
        <w:t xml:space="preserve"> de saber quais </w:t>
      </w:r>
      <w:r w:rsidR="00EA1F22" w:rsidRPr="00F12482">
        <w:rPr>
          <w:rFonts w:ascii="Times New Roman" w:hAnsi="Times New Roman" w:cs="Times New Roman"/>
          <w:sz w:val="24"/>
          <w:szCs w:val="24"/>
        </w:rPr>
        <w:t>o estado clinico do paciente</w:t>
      </w:r>
      <w:r w:rsidR="00435091" w:rsidRPr="00F12482">
        <w:rPr>
          <w:rFonts w:ascii="Times New Roman" w:hAnsi="Times New Roman" w:cs="Times New Roman"/>
          <w:sz w:val="24"/>
          <w:szCs w:val="24"/>
        </w:rPr>
        <w:t>, pois caso o medicamento usado esteja afetando de forma negativa, o médico deverá interromper o uso desses medicamentos antes que o</w:t>
      </w:r>
      <w:r w:rsidR="00BC604C" w:rsidRPr="00F12482">
        <w:rPr>
          <w:rFonts w:ascii="Times New Roman" w:hAnsi="Times New Roman" w:cs="Times New Roman"/>
          <w:sz w:val="24"/>
          <w:szCs w:val="24"/>
        </w:rPr>
        <w:t xml:space="preserve">s sintoma sejam potencializados. </w:t>
      </w:r>
      <w:r w:rsidR="00130166" w:rsidRPr="00F12482">
        <w:rPr>
          <w:rFonts w:ascii="Times New Roman" w:hAnsi="Times New Roman" w:cs="Times New Roman"/>
          <w:sz w:val="24"/>
          <w:szCs w:val="24"/>
        </w:rPr>
        <w:t>(</w:t>
      </w:r>
      <w:r w:rsidR="004D372C" w:rsidRPr="00F12482">
        <w:rPr>
          <w:rFonts w:ascii="Times New Roman" w:hAnsi="Times New Roman" w:cs="Times New Roman"/>
          <w:sz w:val="24"/>
          <w:szCs w:val="24"/>
        </w:rPr>
        <w:t>STOKES, 2000</w:t>
      </w:r>
      <w:r w:rsidR="00130166" w:rsidRPr="00F12482">
        <w:rPr>
          <w:rFonts w:ascii="Times New Roman" w:hAnsi="Times New Roman" w:cs="Times New Roman"/>
          <w:sz w:val="24"/>
          <w:szCs w:val="24"/>
        </w:rPr>
        <w:t>)</w:t>
      </w:r>
    </w:p>
    <w:p w:rsidR="00435091" w:rsidRPr="00F12482" w:rsidRDefault="00435091" w:rsidP="002A66E8">
      <w:pPr>
        <w:ind w:firstLine="708"/>
        <w:rPr>
          <w:rFonts w:ascii="Times New Roman" w:hAnsi="Times New Roman" w:cs="Times New Roman"/>
          <w:sz w:val="24"/>
          <w:szCs w:val="24"/>
        </w:rPr>
      </w:pPr>
    </w:p>
    <w:p w:rsidR="00824A56" w:rsidRPr="00F12482" w:rsidRDefault="00824A56" w:rsidP="002A66E8">
      <w:pPr>
        <w:ind w:firstLine="0"/>
        <w:rPr>
          <w:rFonts w:ascii="Times New Roman" w:hAnsi="Times New Roman" w:cs="Times New Roman"/>
          <w:b/>
          <w:sz w:val="24"/>
          <w:szCs w:val="24"/>
        </w:rPr>
      </w:pPr>
      <w:r w:rsidRPr="00F12482">
        <w:rPr>
          <w:rFonts w:ascii="Times New Roman" w:hAnsi="Times New Roman" w:cs="Times New Roman"/>
          <w:b/>
          <w:sz w:val="24"/>
          <w:szCs w:val="24"/>
        </w:rPr>
        <w:t>Causas</w:t>
      </w:r>
    </w:p>
    <w:p w:rsidR="00824A56" w:rsidRPr="00F12482" w:rsidRDefault="00435091" w:rsidP="002A66E8">
      <w:pPr>
        <w:ind w:firstLine="708"/>
        <w:rPr>
          <w:rFonts w:ascii="Times New Roman" w:hAnsi="Times New Roman" w:cs="Times New Roman"/>
          <w:sz w:val="24"/>
          <w:szCs w:val="24"/>
        </w:rPr>
      </w:pPr>
      <w:r w:rsidRPr="00F12482">
        <w:rPr>
          <w:rFonts w:ascii="Times New Roman" w:hAnsi="Times New Roman" w:cs="Times New Roman"/>
          <w:sz w:val="24"/>
          <w:szCs w:val="24"/>
        </w:rPr>
        <w:t>Existem</w:t>
      </w:r>
      <w:r w:rsidR="00824A56" w:rsidRPr="00F12482">
        <w:rPr>
          <w:rFonts w:ascii="Times New Roman" w:hAnsi="Times New Roman" w:cs="Times New Roman"/>
          <w:sz w:val="24"/>
          <w:szCs w:val="24"/>
        </w:rPr>
        <w:t xml:space="preserve"> diversos fatores que po</w:t>
      </w:r>
      <w:r w:rsidRPr="00F12482">
        <w:rPr>
          <w:rFonts w:ascii="Times New Roman" w:hAnsi="Times New Roman" w:cs="Times New Roman"/>
          <w:sz w:val="24"/>
          <w:szCs w:val="24"/>
        </w:rPr>
        <w:t>de</w:t>
      </w:r>
      <w:r w:rsidR="00824A56" w:rsidRPr="00F12482">
        <w:rPr>
          <w:rFonts w:ascii="Times New Roman" w:hAnsi="Times New Roman" w:cs="Times New Roman"/>
          <w:sz w:val="24"/>
          <w:szCs w:val="24"/>
        </w:rPr>
        <w:t>m desenvolver o começo da doença, podendo ser fatores ambientais ou genéticos</w:t>
      </w:r>
      <w:r w:rsidR="008F13E5" w:rsidRPr="00F12482">
        <w:rPr>
          <w:rFonts w:ascii="Times New Roman" w:hAnsi="Times New Roman" w:cs="Times New Roman"/>
          <w:sz w:val="24"/>
          <w:szCs w:val="24"/>
        </w:rPr>
        <w:t>. N</w:t>
      </w:r>
      <w:r w:rsidR="00824A56" w:rsidRPr="00F12482">
        <w:rPr>
          <w:rFonts w:ascii="Times New Roman" w:hAnsi="Times New Roman" w:cs="Times New Roman"/>
          <w:sz w:val="24"/>
          <w:szCs w:val="24"/>
        </w:rPr>
        <w:t>ão se sabe com certeza quais os reais motivos que leva</w:t>
      </w:r>
      <w:r w:rsidR="008F13E5" w:rsidRPr="00F12482">
        <w:rPr>
          <w:rFonts w:ascii="Times New Roman" w:hAnsi="Times New Roman" w:cs="Times New Roman"/>
          <w:sz w:val="24"/>
          <w:szCs w:val="24"/>
        </w:rPr>
        <w:t>m</w:t>
      </w:r>
      <w:r w:rsidR="00824A56" w:rsidRPr="00F12482">
        <w:rPr>
          <w:rFonts w:ascii="Times New Roman" w:hAnsi="Times New Roman" w:cs="Times New Roman"/>
          <w:sz w:val="24"/>
          <w:szCs w:val="24"/>
        </w:rPr>
        <w:t xml:space="preserve"> a degeneração  das células nervosas, mas sabemos que o envelhecimento natural dos seres vivos causa morte de células que produzem dopamina</w:t>
      </w:r>
      <w:r w:rsidR="008F13E5" w:rsidRPr="00F12482">
        <w:rPr>
          <w:rFonts w:ascii="Times New Roman" w:hAnsi="Times New Roman" w:cs="Times New Roman"/>
          <w:sz w:val="24"/>
          <w:szCs w:val="24"/>
        </w:rPr>
        <w:t>. Em outros casos, existem indivíduos que</w:t>
      </w:r>
      <w:r w:rsidR="00824A56" w:rsidRPr="00F12482">
        <w:rPr>
          <w:rFonts w:ascii="Times New Roman" w:hAnsi="Times New Roman" w:cs="Times New Roman"/>
          <w:sz w:val="24"/>
          <w:szCs w:val="24"/>
        </w:rPr>
        <w:t xml:space="preserve"> tem a perda </w:t>
      </w:r>
      <w:r w:rsidR="00D67D6A" w:rsidRPr="00F12482">
        <w:rPr>
          <w:rFonts w:ascii="Times New Roman" w:hAnsi="Times New Roman" w:cs="Times New Roman"/>
          <w:sz w:val="24"/>
          <w:szCs w:val="24"/>
        </w:rPr>
        <w:t>dessas células</w:t>
      </w:r>
      <w:r w:rsidR="00824A56" w:rsidRPr="00F12482">
        <w:rPr>
          <w:rFonts w:ascii="Times New Roman" w:hAnsi="Times New Roman" w:cs="Times New Roman"/>
          <w:sz w:val="24"/>
          <w:szCs w:val="24"/>
        </w:rPr>
        <w:t xml:space="preserve"> aceleradas</w:t>
      </w:r>
      <w:r w:rsidR="008F13E5" w:rsidRPr="00F12482">
        <w:rPr>
          <w:rFonts w:ascii="Times New Roman" w:hAnsi="Times New Roman" w:cs="Times New Roman"/>
          <w:sz w:val="24"/>
          <w:szCs w:val="24"/>
        </w:rPr>
        <w:t xml:space="preserve">, o que </w:t>
      </w:r>
      <w:r w:rsidR="00824A56" w:rsidRPr="00F12482">
        <w:rPr>
          <w:rFonts w:ascii="Times New Roman" w:hAnsi="Times New Roman" w:cs="Times New Roman"/>
          <w:sz w:val="24"/>
          <w:szCs w:val="24"/>
        </w:rPr>
        <w:t xml:space="preserve">acaba acarretando </w:t>
      </w:r>
      <w:r w:rsidR="008F13E5" w:rsidRPr="00F12482">
        <w:rPr>
          <w:rFonts w:ascii="Times New Roman" w:hAnsi="Times New Roman" w:cs="Times New Roman"/>
          <w:sz w:val="24"/>
          <w:szCs w:val="24"/>
        </w:rPr>
        <w:t>n</w:t>
      </w:r>
      <w:r w:rsidR="00824A56" w:rsidRPr="00F12482">
        <w:rPr>
          <w:rFonts w:ascii="Times New Roman" w:hAnsi="Times New Roman" w:cs="Times New Roman"/>
          <w:sz w:val="24"/>
          <w:szCs w:val="24"/>
        </w:rPr>
        <w:t>os sintomas da doença</w:t>
      </w:r>
      <w:r w:rsidR="00CB5ED9" w:rsidRPr="00F12482">
        <w:rPr>
          <w:rFonts w:ascii="Times New Roman" w:hAnsi="Times New Roman" w:cs="Times New Roman"/>
          <w:sz w:val="24"/>
          <w:szCs w:val="24"/>
        </w:rPr>
        <w:t xml:space="preserve">. Apesar dos estudos sobre esse já estar </w:t>
      </w:r>
      <w:r w:rsidR="00824A56" w:rsidRPr="00F12482">
        <w:rPr>
          <w:rFonts w:ascii="Times New Roman" w:hAnsi="Times New Roman" w:cs="Times New Roman"/>
          <w:sz w:val="24"/>
          <w:szCs w:val="24"/>
        </w:rPr>
        <w:t>aumentando</w:t>
      </w:r>
      <w:r w:rsidR="00CB5ED9" w:rsidRPr="00F12482">
        <w:rPr>
          <w:rFonts w:ascii="Times New Roman" w:hAnsi="Times New Roman" w:cs="Times New Roman"/>
          <w:sz w:val="24"/>
          <w:szCs w:val="24"/>
        </w:rPr>
        <w:t>,</w:t>
      </w:r>
      <w:r w:rsidR="00824A56" w:rsidRPr="00F12482">
        <w:rPr>
          <w:rFonts w:ascii="Times New Roman" w:hAnsi="Times New Roman" w:cs="Times New Roman"/>
          <w:sz w:val="24"/>
          <w:szCs w:val="24"/>
        </w:rPr>
        <w:t xml:space="preserve"> ainda não se sabe o certo qual o real motivo.</w:t>
      </w:r>
      <w:r w:rsidR="00BC604C" w:rsidRPr="00F12482">
        <w:rPr>
          <w:rFonts w:ascii="Times New Roman" w:hAnsi="Times New Roman" w:cs="Times New Roman"/>
          <w:sz w:val="24"/>
          <w:szCs w:val="24"/>
        </w:rPr>
        <w:t>(</w:t>
      </w:r>
      <w:r w:rsidR="004D372C" w:rsidRPr="00F12482">
        <w:rPr>
          <w:rFonts w:ascii="Times New Roman" w:hAnsi="Times New Roman" w:cs="Times New Roman"/>
          <w:sz w:val="24"/>
          <w:szCs w:val="24"/>
        </w:rPr>
        <w:t xml:space="preserve"> PORTO, 2001</w:t>
      </w:r>
      <w:r w:rsidR="00BC604C" w:rsidRPr="00F12482">
        <w:rPr>
          <w:rFonts w:ascii="Times New Roman" w:hAnsi="Times New Roman" w:cs="Times New Roman"/>
          <w:sz w:val="24"/>
          <w:szCs w:val="24"/>
        </w:rPr>
        <w:t>)</w:t>
      </w:r>
    </w:p>
    <w:p w:rsidR="00CB5ED9" w:rsidRPr="00F12482" w:rsidRDefault="00CB5ED9" w:rsidP="002A66E8">
      <w:pPr>
        <w:ind w:firstLine="708"/>
        <w:rPr>
          <w:rFonts w:ascii="Times New Roman" w:hAnsi="Times New Roman" w:cs="Times New Roman"/>
          <w:sz w:val="24"/>
          <w:szCs w:val="24"/>
        </w:rPr>
      </w:pPr>
    </w:p>
    <w:p w:rsidR="00824A56" w:rsidRPr="00F12482" w:rsidRDefault="00824A56" w:rsidP="002A66E8">
      <w:pPr>
        <w:ind w:firstLine="0"/>
        <w:rPr>
          <w:rFonts w:ascii="Times New Roman" w:hAnsi="Times New Roman" w:cs="Times New Roman"/>
          <w:b/>
          <w:sz w:val="24"/>
          <w:szCs w:val="24"/>
        </w:rPr>
      </w:pPr>
      <w:r w:rsidRPr="00F12482">
        <w:rPr>
          <w:rFonts w:ascii="Times New Roman" w:hAnsi="Times New Roman" w:cs="Times New Roman"/>
          <w:b/>
          <w:sz w:val="24"/>
          <w:szCs w:val="24"/>
        </w:rPr>
        <w:lastRenderedPageBreak/>
        <w:t>Principais sintomas</w:t>
      </w:r>
    </w:p>
    <w:p w:rsidR="00824A56" w:rsidRPr="00F12482" w:rsidRDefault="007F5186" w:rsidP="002A66E8">
      <w:pPr>
        <w:ind w:firstLine="708"/>
        <w:rPr>
          <w:rFonts w:ascii="Times New Roman" w:hAnsi="Times New Roman" w:cs="Times New Roman"/>
          <w:sz w:val="24"/>
          <w:szCs w:val="24"/>
        </w:rPr>
      </w:pPr>
      <w:r w:rsidRPr="00F12482">
        <w:rPr>
          <w:rFonts w:ascii="Times New Roman" w:hAnsi="Times New Roman" w:cs="Times New Roman"/>
          <w:sz w:val="24"/>
          <w:szCs w:val="24"/>
        </w:rPr>
        <w:t>São</w:t>
      </w:r>
      <w:r w:rsidR="00824A56" w:rsidRPr="00F12482">
        <w:rPr>
          <w:rFonts w:ascii="Times New Roman" w:hAnsi="Times New Roman" w:cs="Times New Roman"/>
          <w:sz w:val="24"/>
          <w:szCs w:val="24"/>
        </w:rPr>
        <w:t xml:space="preserve"> sintomas que prejudica</w:t>
      </w:r>
      <w:r w:rsidRPr="00F12482">
        <w:rPr>
          <w:rFonts w:ascii="Times New Roman" w:hAnsi="Times New Roman" w:cs="Times New Roman"/>
          <w:sz w:val="24"/>
          <w:szCs w:val="24"/>
        </w:rPr>
        <w:t>m</w:t>
      </w:r>
      <w:r w:rsidR="00824A56" w:rsidRPr="00F12482">
        <w:rPr>
          <w:rFonts w:ascii="Times New Roman" w:hAnsi="Times New Roman" w:cs="Times New Roman"/>
          <w:sz w:val="24"/>
          <w:szCs w:val="24"/>
        </w:rPr>
        <w:t xml:space="preserve"> a coordenação motora deixando</w:t>
      </w:r>
      <w:r w:rsidRPr="00F12482">
        <w:rPr>
          <w:rFonts w:ascii="Times New Roman" w:hAnsi="Times New Roman" w:cs="Times New Roman"/>
          <w:sz w:val="24"/>
          <w:szCs w:val="24"/>
        </w:rPr>
        <w:t>-a</w:t>
      </w:r>
      <w:r w:rsidR="00824A56" w:rsidRPr="00F12482">
        <w:rPr>
          <w:rFonts w:ascii="Times New Roman" w:hAnsi="Times New Roman" w:cs="Times New Roman"/>
          <w:sz w:val="24"/>
          <w:szCs w:val="24"/>
        </w:rPr>
        <w:t xml:space="preserve"> mais lenta, trás rigidez em todas as articulações do corpo, tremores no estado de repouso</w:t>
      </w:r>
      <w:r w:rsidRPr="00F12482">
        <w:rPr>
          <w:rFonts w:ascii="Times New Roman" w:hAnsi="Times New Roman" w:cs="Times New Roman"/>
          <w:sz w:val="24"/>
          <w:szCs w:val="24"/>
        </w:rPr>
        <w:t xml:space="preserve"> -</w:t>
      </w:r>
      <w:r w:rsidR="00824A56" w:rsidRPr="00F12482">
        <w:rPr>
          <w:rFonts w:ascii="Times New Roman" w:hAnsi="Times New Roman" w:cs="Times New Roman"/>
          <w:sz w:val="24"/>
          <w:szCs w:val="24"/>
        </w:rPr>
        <w:t xml:space="preserve"> que pode estar mais presente em um dos lados do corpo</w:t>
      </w:r>
      <w:r w:rsidR="00AF0139" w:rsidRPr="00F12482">
        <w:rPr>
          <w:rFonts w:ascii="Times New Roman" w:hAnsi="Times New Roman" w:cs="Times New Roman"/>
          <w:sz w:val="24"/>
          <w:szCs w:val="24"/>
        </w:rPr>
        <w:t xml:space="preserve"> -</w:t>
      </w:r>
      <w:r w:rsidR="00824A56" w:rsidRPr="00F12482">
        <w:rPr>
          <w:rFonts w:ascii="Times New Roman" w:hAnsi="Times New Roman" w:cs="Times New Roman"/>
          <w:sz w:val="24"/>
          <w:szCs w:val="24"/>
        </w:rPr>
        <w:t xml:space="preserve"> e desequilíbrio</w:t>
      </w:r>
      <w:r w:rsidR="00AF0139" w:rsidRPr="00F12482">
        <w:rPr>
          <w:rFonts w:ascii="Times New Roman" w:hAnsi="Times New Roman" w:cs="Times New Roman"/>
          <w:sz w:val="24"/>
          <w:szCs w:val="24"/>
        </w:rPr>
        <w:t xml:space="preserve">. Estes são os sintomas relacionados ao sistema motor. Mas </w:t>
      </w:r>
      <w:r w:rsidRPr="00F12482">
        <w:rPr>
          <w:rFonts w:ascii="Times New Roman" w:hAnsi="Times New Roman" w:cs="Times New Roman"/>
          <w:sz w:val="24"/>
          <w:szCs w:val="24"/>
        </w:rPr>
        <w:t>existe</w:t>
      </w:r>
      <w:r w:rsidR="00AF0139" w:rsidRPr="00F12482">
        <w:rPr>
          <w:rFonts w:ascii="Times New Roman" w:hAnsi="Times New Roman" w:cs="Times New Roman"/>
          <w:sz w:val="24"/>
          <w:szCs w:val="24"/>
        </w:rPr>
        <w:t>m</w:t>
      </w:r>
      <w:r w:rsidR="00824A56" w:rsidRPr="00F12482">
        <w:rPr>
          <w:rFonts w:ascii="Times New Roman" w:hAnsi="Times New Roman" w:cs="Times New Roman"/>
          <w:sz w:val="24"/>
          <w:szCs w:val="24"/>
        </w:rPr>
        <w:t xml:space="preserve"> casos </w:t>
      </w:r>
      <w:r w:rsidRPr="00F12482">
        <w:rPr>
          <w:rFonts w:ascii="Times New Roman" w:hAnsi="Times New Roman" w:cs="Times New Roman"/>
          <w:sz w:val="24"/>
          <w:szCs w:val="24"/>
        </w:rPr>
        <w:t xml:space="preserve">em </w:t>
      </w:r>
      <w:r w:rsidR="00824A56" w:rsidRPr="00F12482">
        <w:rPr>
          <w:rFonts w:ascii="Times New Roman" w:hAnsi="Times New Roman" w:cs="Times New Roman"/>
          <w:sz w:val="24"/>
          <w:szCs w:val="24"/>
        </w:rPr>
        <w:t xml:space="preserve">que ocorrem </w:t>
      </w:r>
      <w:r w:rsidR="00AF0139" w:rsidRPr="00F12482">
        <w:rPr>
          <w:rFonts w:ascii="Times New Roman" w:hAnsi="Times New Roman" w:cs="Times New Roman"/>
          <w:sz w:val="24"/>
          <w:szCs w:val="24"/>
        </w:rPr>
        <w:t xml:space="preserve">alguns </w:t>
      </w:r>
      <w:r w:rsidR="00824A56" w:rsidRPr="00F12482">
        <w:rPr>
          <w:rFonts w:ascii="Times New Roman" w:hAnsi="Times New Roman" w:cs="Times New Roman"/>
          <w:sz w:val="24"/>
          <w:szCs w:val="24"/>
        </w:rPr>
        <w:t xml:space="preserve">sintomas não </w:t>
      </w:r>
      <w:r w:rsidR="00AF0139" w:rsidRPr="00F12482">
        <w:rPr>
          <w:rFonts w:ascii="Times New Roman" w:hAnsi="Times New Roman" w:cs="Times New Roman"/>
          <w:sz w:val="24"/>
          <w:szCs w:val="24"/>
        </w:rPr>
        <w:t xml:space="preserve">relacionados, </w:t>
      </w:r>
      <w:r w:rsidR="00824A56" w:rsidRPr="00F12482">
        <w:rPr>
          <w:rFonts w:ascii="Times New Roman" w:hAnsi="Times New Roman" w:cs="Times New Roman"/>
          <w:sz w:val="24"/>
          <w:szCs w:val="24"/>
        </w:rPr>
        <w:t>como</w:t>
      </w:r>
      <w:r w:rsidR="00AF0139" w:rsidRPr="00F12482">
        <w:rPr>
          <w:rFonts w:ascii="Times New Roman" w:hAnsi="Times New Roman" w:cs="Times New Roman"/>
          <w:sz w:val="24"/>
          <w:szCs w:val="24"/>
        </w:rPr>
        <w:t xml:space="preserve">, </w:t>
      </w:r>
      <w:r w:rsidR="00824A56" w:rsidRPr="00F12482">
        <w:rPr>
          <w:rFonts w:ascii="Times New Roman" w:hAnsi="Times New Roman" w:cs="Times New Roman"/>
          <w:sz w:val="24"/>
          <w:szCs w:val="24"/>
        </w:rPr>
        <w:t xml:space="preserve"> alterações intestinais</w:t>
      </w:r>
      <w:r w:rsidRPr="00F12482">
        <w:rPr>
          <w:rFonts w:ascii="Times New Roman" w:hAnsi="Times New Roman" w:cs="Times New Roman"/>
          <w:sz w:val="24"/>
          <w:szCs w:val="24"/>
        </w:rPr>
        <w:t>,</w:t>
      </w:r>
      <w:r w:rsidR="00824A56" w:rsidRPr="00F12482">
        <w:rPr>
          <w:rFonts w:ascii="Times New Roman" w:hAnsi="Times New Roman" w:cs="Times New Roman"/>
          <w:sz w:val="24"/>
          <w:szCs w:val="24"/>
        </w:rPr>
        <w:t xml:space="preserve"> diminuição do olfato e alteração do sono.</w:t>
      </w:r>
      <w:r w:rsidR="00BC604C" w:rsidRPr="00F12482">
        <w:rPr>
          <w:rFonts w:ascii="Times New Roman" w:hAnsi="Times New Roman" w:cs="Times New Roman"/>
          <w:sz w:val="24"/>
          <w:szCs w:val="24"/>
        </w:rPr>
        <w:t>(Ministério da Saúde, 2006</w:t>
      </w:r>
      <w:r w:rsidR="00D67D6A" w:rsidRPr="00F12482">
        <w:rPr>
          <w:rFonts w:ascii="Times New Roman" w:hAnsi="Times New Roman" w:cs="Times New Roman"/>
          <w:sz w:val="24"/>
          <w:szCs w:val="24"/>
        </w:rPr>
        <w:t>).</w:t>
      </w:r>
    </w:p>
    <w:p w:rsidR="00AF0139" w:rsidRPr="00F12482" w:rsidRDefault="00AF0139" w:rsidP="002A66E8">
      <w:pPr>
        <w:ind w:firstLine="708"/>
        <w:rPr>
          <w:rFonts w:ascii="Times New Roman" w:hAnsi="Times New Roman" w:cs="Times New Roman"/>
          <w:sz w:val="24"/>
          <w:szCs w:val="24"/>
        </w:rPr>
      </w:pPr>
    </w:p>
    <w:p w:rsidR="00824A56" w:rsidRPr="00F12482" w:rsidRDefault="00824A56" w:rsidP="002A66E8">
      <w:pPr>
        <w:ind w:firstLine="0"/>
        <w:rPr>
          <w:rFonts w:ascii="Times New Roman" w:hAnsi="Times New Roman" w:cs="Times New Roman"/>
          <w:b/>
          <w:sz w:val="24"/>
          <w:szCs w:val="24"/>
        </w:rPr>
      </w:pPr>
      <w:r w:rsidRPr="00F12482">
        <w:rPr>
          <w:rFonts w:ascii="Times New Roman" w:hAnsi="Times New Roman" w:cs="Times New Roman"/>
          <w:b/>
          <w:sz w:val="24"/>
          <w:szCs w:val="24"/>
        </w:rPr>
        <w:t>Diagnóstico</w:t>
      </w:r>
    </w:p>
    <w:p w:rsidR="00824A56" w:rsidRPr="00F12482" w:rsidRDefault="0085744C" w:rsidP="002A66E8">
      <w:pPr>
        <w:ind w:firstLine="708"/>
        <w:rPr>
          <w:rFonts w:ascii="Times New Roman" w:hAnsi="Times New Roman" w:cs="Times New Roman"/>
          <w:sz w:val="24"/>
          <w:szCs w:val="24"/>
        </w:rPr>
      </w:pPr>
      <w:r w:rsidRPr="00F12482">
        <w:rPr>
          <w:rFonts w:ascii="Times New Roman" w:hAnsi="Times New Roman" w:cs="Times New Roman"/>
          <w:sz w:val="24"/>
          <w:szCs w:val="24"/>
        </w:rPr>
        <w:t>O diagnó</w:t>
      </w:r>
      <w:r w:rsidR="00824A56" w:rsidRPr="00F12482">
        <w:rPr>
          <w:rFonts w:ascii="Times New Roman" w:hAnsi="Times New Roman" w:cs="Times New Roman"/>
          <w:sz w:val="24"/>
          <w:szCs w:val="24"/>
        </w:rPr>
        <w:t>stico da doença é feito clinicamente por um médico neurologista, baseado na correta interpretação dos sintomas e sinais descritos, que podem ser confundidos com outras doenças que também afetam involuntariamente os movimentos do corpo. Exames complementares como tomografia cerebral e ressonância magnética, servem apenas para avaliar outros diagnósticos. Uma ferramenta especial para diagnosticar a doença de Parkinson é a tomografia computadorizada com emissão de fóton-único que é utilizado para quantificar a dopamina cerebral, mas não chega a ser necessário, visto que na maioria das vezes a doença é diagnosticada pelo quadro clínico e evolutivo característico.</w:t>
      </w:r>
      <w:r w:rsidR="00BC604C" w:rsidRPr="00F12482">
        <w:rPr>
          <w:rFonts w:ascii="Times New Roman" w:hAnsi="Times New Roman" w:cs="Times New Roman"/>
          <w:sz w:val="24"/>
          <w:szCs w:val="24"/>
        </w:rPr>
        <w:t>(Ministério da Saúde, 2006)</w:t>
      </w:r>
    </w:p>
    <w:p w:rsidR="0085744C" w:rsidRPr="00F12482" w:rsidRDefault="0085744C" w:rsidP="002A66E8">
      <w:pPr>
        <w:ind w:firstLine="708"/>
        <w:rPr>
          <w:rFonts w:ascii="Times New Roman" w:hAnsi="Times New Roman" w:cs="Times New Roman"/>
          <w:color w:val="7030A0"/>
          <w:sz w:val="24"/>
          <w:szCs w:val="24"/>
        </w:rPr>
      </w:pPr>
    </w:p>
    <w:p w:rsidR="000E52C1" w:rsidRPr="00F12482" w:rsidRDefault="000E52C1" w:rsidP="002A66E8">
      <w:pPr>
        <w:ind w:firstLine="0"/>
        <w:rPr>
          <w:rFonts w:ascii="Times New Roman" w:hAnsi="Times New Roman" w:cs="Times New Roman"/>
          <w:b/>
          <w:sz w:val="24"/>
          <w:szCs w:val="24"/>
        </w:rPr>
      </w:pPr>
      <w:r w:rsidRPr="00F12482">
        <w:rPr>
          <w:rFonts w:ascii="Times New Roman" w:hAnsi="Times New Roman" w:cs="Times New Roman"/>
          <w:b/>
          <w:sz w:val="24"/>
          <w:szCs w:val="24"/>
        </w:rPr>
        <w:t>Incidência no Brasil</w:t>
      </w:r>
    </w:p>
    <w:p w:rsidR="00A12D65" w:rsidRPr="00F12482" w:rsidRDefault="000E52C1" w:rsidP="002A66E8">
      <w:pPr>
        <w:ind w:firstLine="708"/>
        <w:rPr>
          <w:rFonts w:ascii="Times New Roman" w:hAnsi="Times New Roman" w:cs="Times New Roman"/>
          <w:sz w:val="24"/>
          <w:szCs w:val="24"/>
        </w:rPr>
      </w:pPr>
      <w:r w:rsidRPr="00F12482">
        <w:rPr>
          <w:rFonts w:ascii="Times New Roman" w:hAnsi="Times New Roman" w:cs="Times New Roman"/>
          <w:sz w:val="24"/>
          <w:szCs w:val="24"/>
        </w:rPr>
        <w:t>No Brasil não existem muitos casos da doença, números</w:t>
      </w:r>
      <w:r w:rsidR="0085744C" w:rsidRPr="00F12482">
        <w:rPr>
          <w:rFonts w:ascii="Times New Roman" w:hAnsi="Times New Roman" w:cs="Times New Roman"/>
          <w:sz w:val="24"/>
          <w:szCs w:val="24"/>
        </w:rPr>
        <w:t xml:space="preserve">extra </w:t>
      </w:r>
      <w:r w:rsidRPr="00F12482">
        <w:rPr>
          <w:rFonts w:ascii="Times New Roman" w:hAnsi="Times New Roman" w:cs="Times New Roman"/>
          <w:sz w:val="24"/>
          <w:szCs w:val="24"/>
        </w:rPr>
        <w:t>oficiais apontam cerca de 250 mil portadores. Porém se considerarmos um estudo feito no interior de Minas Gerais  com idosos de 64 anos ou mais, a incidência foi de 3,3%, considerando os idosos do nosso país, são mais de 600 mil parkinsonianos, isso sem levar em consideração os jovens que são portadores da doença. Por este motivo no Brasil ou em qualquer país do mundo o parkinson é considerado a segunda doença neurodegenerativa mais comum.</w:t>
      </w:r>
      <w:r w:rsidR="00BC604C" w:rsidRPr="00F12482">
        <w:rPr>
          <w:rFonts w:ascii="Times New Roman" w:hAnsi="Times New Roman" w:cs="Times New Roman"/>
          <w:sz w:val="24"/>
          <w:szCs w:val="24"/>
        </w:rPr>
        <w:t>(Ministério da Saúde, 2006)</w:t>
      </w:r>
    </w:p>
    <w:p w:rsidR="0085744C" w:rsidRPr="00F12482" w:rsidRDefault="0085744C" w:rsidP="002A66E8">
      <w:pPr>
        <w:ind w:firstLine="708"/>
        <w:rPr>
          <w:rFonts w:ascii="Times New Roman" w:hAnsi="Times New Roman" w:cs="Times New Roman"/>
          <w:sz w:val="24"/>
          <w:szCs w:val="24"/>
        </w:rPr>
      </w:pPr>
    </w:p>
    <w:p w:rsidR="006F5A0A" w:rsidRPr="00F12482" w:rsidRDefault="006F5A0A" w:rsidP="002A66E8">
      <w:pPr>
        <w:ind w:firstLine="0"/>
        <w:rPr>
          <w:rFonts w:ascii="Times New Roman" w:hAnsi="Times New Roman" w:cs="Times New Roman"/>
          <w:b/>
          <w:sz w:val="24"/>
          <w:szCs w:val="24"/>
        </w:rPr>
      </w:pPr>
      <w:r w:rsidRPr="00F12482">
        <w:rPr>
          <w:rFonts w:ascii="Times New Roman" w:hAnsi="Times New Roman" w:cs="Times New Roman"/>
          <w:b/>
          <w:sz w:val="24"/>
          <w:szCs w:val="24"/>
        </w:rPr>
        <w:t>Prevenção</w:t>
      </w:r>
    </w:p>
    <w:p w:rsidR="006F5A0A" w:rsidRPr="00F12482" w:rsidRDefault="006F5A0A" w:rsidP="002A66E8">
      <w:pPr>
        <w:ind w:firstLine="708"/>
        <w:rPr>
          <w:rFonts w:ascii="Times New Roman" w:hAnsi="Times New Roman" w:cs="Times New Roman"/>
          <w:sz w:val="24"/>
          <w:szCs w:val="24"/>
        </w:rPr>
      </w:pPr>
      <w:r w:rsidRPr="00F12482">
        <w:rPr>
          <w:rFonts w:ascii="Times New Roman" w:hAnsi="Times New Roman" w:cs="Times New Roman"/>
          <w:sz w:val="24"/>
          <w:szCs w:val="24"/>
        </w:rPr>
        <w:t>Mesmo nos tempos atuais</w:t>
      </w:r>
      <w:r w:rsidR="009E762F" w:rsidRPr="00F12482">
        <w:rPr>
          <w:rFonts w:ascii="Times New Roman" w:hAnsi="Times New Roman" w:cs="Times New Roman"/>
          <w:sz w:val="24"/>
          <w:szCs w:val="24"/>
        </w:rPr>
        <w:t>,</w:t>
      </w:r>
      <w:r w:rsidRPr="00F12482">
        <w:rPr>
          <w:rFonts w:ascii="Times New Roman" w:hAnsi="Times New Roman" w:cs="Times New Roman"/>
          <w:sz w:val="24"/>
          <w:szCs w:val="24"/>
        </w:rPr>
        <w:t xml:space="preserve"> podendo saber </w:t>
      </w:r>
      <w:r w:rsidR="009E762F" w:rsidRPr="00F12482">
        <w:rPr>
          <w:rFonts w:ascii="Times New Roman" w:hAnsi="Times New Roman" w:cs="Times New Roman"/>
          <w:sz w:val="24"/>
          <w:szCs w:val="24"/>
        </w:rPr>
        <w:t>quais pessoas tê</w:t>
      </w:r>
      <w:r w:rsidRPr="00F12482">
        <w:rPr>
          <w:rFonts w:ascii="Times New Roman" w:hAnsi="Times New Roman" w:cs="Times New Roman"/>
          <w:sz w:val="24"/>
          <w:szCs w:val="24"/>
        </w:rPr>
        <w:t xml:space="preserve">m maiores chances de conversão da doença, não  existe </w:t>
      </w:r>
      <w:r w:rsidR="009E762F" w:rsidRPr="00F12482">
        <w:rPr>
          <w:rFonts w:ascii="Times New Roman" w:hAnsi="Times New Roman" w:cs="Times New Roman"/>
          <w:sz w:val="24"/>
          <w:szCs w:val="24"/>
        </w:rPr>
        <w:t xml:space="preserve">uma forma específica que </w:t>
      </w:r>
      <w:r w:rsidRPr="00F12482">
        <w:rPr>
          <w:rFonts w:ascii="Times New Roman" w:hAnsi="Times New Roman" w:cs="Times New Roman"/>
          <w:sz w:val="24"/>
          <w:szCs w:val="24"/>
        </w:rPr>
        <w:t>comprov</w:t>
      </w:r>
      <w:r w:rsidR="009E762F" w:rsidRPr="00F12482">
        <w:rPr>
          <w:rFonts w:ascii="Times New Roman" w:hAnsi="Times New Roman" w:cs="Times New Roman"/>
          <w:sz w:val="24"/>
          <w:szCs w:val="24"/>
        </w:rPr>
        <w:t>e</w:t>
      </w:r>
      <w:r w:rsidRPr="00F12482">
        <w:rPr>
          <w:rFonts w:ascii="Times New Roman" w:hAnsi="Times New Roman" w:cs="Times New Roman"/>
          <w:sz w:val="24"/>
          <w:szCs w:val="24"/>
        </w:rPr>
        <w:t xml:space="preserve"> a pre</w:t>
      </w:r>
      <w:r w:rsidR="009E762F" w:rsidRPr="00F12482">
        <w:rPr>
          <w:rFonts w:ascii="Times New Roman" w:hAnsi="Times New Roman" w:cs="Times New Roman"/>
          <w:sz w:val="24"/>
          <w:szCs w:val="24"/>
        </w:rPr>
        <w:t>venção  da doença  de Parkinson.</w:t>
      </w:r>
      <w:r w:rsidR="00170009" w:rsidRPr="00F12482">
        <w:rPr>
          <w:rFonts w:ascii="Times New Roman" w:hAnsi="Times New Roman" w:cs="Times New Roman"/>
          <w:sz w:val="24"/>
          <w:szCs w:val="24"/>
        </w:rPr>
        <w:t xml:space="preserve">Indivíduos </w:t>
      </w:r>
      <w:r w:rsidRPr="00F12482">
        <w:rPr>
          <w:rFonts w:ascii="Times New Roman" w:hAnsi="Times New Roman" w:cs="Times New Roman"/>
          <w:sz w:val="24"/>
          <w:szCs w:val="24"/>
        </w:rPr>
        <w:t xml:space="preserve">que tem maior risco de desenvolver são os portadores assintomáticos de genes patogênicos, alguns meios que estão sendo </w:t>
      </w:r>
      <w:r w:rsidR="00170009" w:rsidRPr="00F12482">
        <w:rPr>
          <w:rFonts w:ascii="Times New Roman" w:hAnsi="Times New Roman" w:cs="Times New Roman"/>
          <w:sz w:val="24"/>
          <w:szCs w:val="24"/>
        </w:rPr>
        <w:t>utilizados</w:t>
      </w:r>
      <w:r w:rsidRPr="00F12482">
        <w:rPr>
          <w:rFonts w:ascii="Times New Roman" w:hAnsi="Times New Roman" w:cs="Times New Roman"/>
          <w:sz w:val="24"/>
          <w:szCs w:val="24"/>
        </w:rPr>
        <w:t xml:space="preserve"> para uma possível prevenção são os usos de medicamentos que tem a função  de prevenir o </w:t>
      </w:r>
      <w:r w:rsidRPr="00F12482">
        <w:rPr>
          <w:rFonts w:ascii="Times New Roman" w:hAnsi="Times New Roman" w:cs="Times New Roman"/>
          <w:sz w:val="24"/>
          <w:szCs w:val="24"/>
        </w:rPr>
        <w:lastRenderedPageBreak/>
        <w:t>andamento da doença, porem seu êxito ainda não  é  comprovado.</w:t>
      </w:r>
      <w:r w:rsidR="00BC604C" w:rsidRPr="00F12482">
        <w:rPr>
          <w:rFonts w:ascii="Times New Roman" w:hAnsi="Times New Roman" w:cs="Times New Roman"/>
          <w:sz w:val="24"/>
          <w:szCs w:val="24"/>
        </w:rPr>
        <w:t>(Ministério da Saúde, 2006)</w:t>
      </w:r>
    </w:p>
    <w:p w:rsidR="00BC604C" w:rsidRPr="00F12482" w:rsidRDefault="00BC604C" w:rsidP="002A66E8">
      <w:pPr>
        <w:ind w:firstLine="708"/>
        <w:rPr>
          <w:rFonts w:ascii="Times New Roman" w:hAnsi="Times New Roman" w:cs="Times New Roman"/>
          <w:sz w:val="24"/>
          <w:szCs w:val="24"/>
        </w:rPr>
      </w:pPr>
    </w:p>
    <w:p w:rsidR="006F5A0A" w:rsidRPr="00F12482" w:rsidRDefault="006F5A0A" w:rsidP="002A66E8">
      <w:pPr>
        <w:ind w:firstLine="0"/>
        <w:rPr>
          <w:rFonts w:ascii="Times New Roman" w:hAnsi="Times New Roman" w:cs="Times New Roman"/>
          <w:b/>
          <w:color w:val="000000" w:themeColor="text1"/>
          <w:sz w:val="24"/>
          <w:szCs w:val="24"/>
        </w:rPr>
      </w:pPr>
      <w:r w:rsidRPr="00F12482">
        <w:rPr>
          <w:rFonts w:ascii="Times New Roman" w:hAnsi="Times New Roman" w:cs="Times New Roman"/>
          <w:b/>
          <w:color w:val="000000" w:themeColor="text1"/>
          <w:sz w:val="24"/>
          <w:szCs w:val="24"/>
        </w:rPr>
        <w:t>Tratamento</w:t>
      </w:r>
    </w:p>
    <w:p w:rsidR="006F5A0A" w:rsidRPr="00F12482" w:rsidRDefault="006F5A0A" w:rsidP="002A66E8">
      <w:pPr>
        <w:ind w:firstLine="708"/>
        <w:rPr>
          <w:rFonts w:ascii="Times New Roman" w:hAnsi="Times New Roman" w:cs="Times New Roman"/>
          <w:color w:val="000000" w:themeColor="text1"/>
          <w:sz w:val="24"/>
          <w:szCs w:val="24"/>
        </w:rPr>
      </w:pPr>
      <w:r w:rsidRPr="00F12482">
        <w:rPr>
          <w:rFonts w:ascii="Times New Roman" w:hAnsi="Times New Roman" w:cs="Times New Roman"/>
          <w:color w:val="000000" w:themeColor="text1"/>
          <w:sz w:val="24"/>
          <w:szCs w:val="24"/>
        </w:rPr>
        <w:t xml:space="preserve">A doença de parkinson possui tratamento e geralmente os sintomas respondem bem a medicação existente. Os medicamentos repõem parte da dopamina, tendo assim a melhora nos sintomas, devendo ser tomados por toda a vida do paciente, ou ate surgirem novos tratamentos. Não existe comercialmente drogas que podem curar ou </w:t>
      </w:r>
      <w:r w:rsidR="00170009" w:rsidRPr="00F12482">
        <w:rPr>
          <w:rFonts w:ascii="Times New Roman" w:hAnsi="Times New Roman" w:cs="Times New Roman"/>
          <w:color w:val="000000" w:themeColor="text1"/>
          <w:sz w:val="24"/>
          <w:szCs w:val="24"/>
        </w:rPr>
        <w:t xml:space="preserve">evitarde uma </w:t>
      </w:r>
      <w:r w:rsidRPr="00F12482">
        <w:rPr>
          <w:rFonts w:ascii="Times New Roman" w:hAnsi="Times New Roman" w:cs="Times New Roman"/>
          <w:color w:val="000000" w:themeColor="text1"/>
          <w:sz w:val="24"/>
          <w:szCs w:val="24"/>
        </w:rPr>
        <w:t>forma efetiva a degeneração celular que causa a doença. Existem vários tipos de medicamentos disponíveis, que devem ser administrados em combinações adequadas para cada paciente, dependendo da fase de evolução da doença. Existem também técnicas cirúrgicas que diminuem os sintomas da doença, que são indicadas caso a caso, quando os medicamentos falharem. Tratamento com auxilio de equipe multiprofissional e atividade física regular também é indicado. O tratamento com medicamentos e fisioterapia, fonoaudiologia, suporte psicológico e nutricional, atividade física, entre outros, visa melhorar a qualidade de vida do paciente.</w:t>
      </w:r>
      <w:r w:rsidRPr="00F12482">
        <w:rPr>
          <w:rFonts w:ascii="Times New Roman" w:hAnsi="Times New Roman" w:cs="Times New Roman"/>
          <w:sz w:val="24"/>
          <w:szCs w:val="24"/>
        </w:rPr>
        <w:t>O exercício físico regular favorece</w:t>
      </w:r>
      <w:r w:rsidR="00F71A26" w:rsidRPr="00F12482">
        <w:rPr>
          <w:rFonts w:ascii="Times New Roman" w:hAnsi="Times New Roman" w:cs="Times New Roman"/>
          <w:sz w:val="24"/>
          <w:szCs w:val="24"/>
        </w:rPr>
        <w:t xml:space="preserve"> os </w:t>
      </w:r>
      <w:r w:rsidRPr="00F12482">
        <w:rPr>
          <w:rFonts w:ascii="Times New Roman" w:hAnsi="Times New Roman" w:cs="Times New Roman"/>
          <w:sz w:val="24"/>
          <w:szCs w:val="24"/>
        </w:rPr>
        <w:t xml:space="preserve">pacientes, sendo importante para diminuir ou retardar o aparecimento dos sintomas, proporcionando independência para </w:t>
      </w:r>
      <w:r w:rsidR="00F71A26" w:rsidRPr="00F12482">
        <w:rPr>
          <w:rFonts w:ascii="Times New Roman" w:hAnsi="Times New Roman" w:cs="Times New Roman"/>
          <w:sz w:val="24"/>
          <w:szCs w:val="24"/>
        </w:rPr>
        <w:t>o indivíduo</w:t>
      </w:r>
      <w:r w:rsidRPr="00F12482">
        <w:rPr>
          <w:rFonts w:ascii="Times New Roman" w:hAnsi="Times New Roman" w:cs="Times New Roman"/>
          <w:sz w:val="24"/>
          <w:szCs w:val="24"/>
        </w:rPr>
        <w:t>.</w:t>
      </w:r>
      <w:r w:rsidR="00BC604C" w:rsidRPr="00F12482">
        <w:rPr>
          <w:rFonts w:ascii="Times New Roman" w:hAnsi="Times New Roman" w:cs="Times New Roman"/>
          <w:sz w:val="24"/>
          <w:szCs w:val="24"/>
        </w:rPr>
        <w:t>(</w:t>
      </w:r>
      <w:r w:rsidR="00A10417" w:rsidRPr="00F12482">
        <w:rPr>
          <w:rFonts w:ascii="Times New Roman" w:hAnsi="Times New Roman" w:cs="Times New Roman"/>
          <w:sz w:val="24"/>
          <w:szCs w:val="24"/>
        </w:rPr>
        <w:t xml:space="preserve"> PORTO, 2001; SANFELICE, 2004; VERAS; PARAHYBA, 2007</w:t>
      </w:r>
      <w:r w:rsidR="00BC604C" w:rsidRPr="00F12482">
        <w:rPr>
          <w:rFonts w:ascii="Times New Roman" w:hAnsi="Times New Roman" w:cs="Times New Roman"/>
          <w:sz w:val="24"/>
          <w:szCs w:val="24"/>
        </w:rPr>
        <w:t>)</w:t>
      </w:r>
    </w:p>
    <w:p w:rsidR="002A66E8" w:rsidRPr="00F12482" w:rsidRDefault="002A66E8" w:rsidP="002A66E8">
      <w:pPr>
        <w:ind w:firstLine="708"/>
        <w:rPr>
          <w:rFonts w:ascii="Times New Roman" w:hAnsi="Times New Roman" w:cs="Times New Roman"/>
          <w:sz w:val="24"/>
          <w:szCs w:val="24"/>
        </w:rPr>
      </w:pPr>
      <w:r w:rsidRPr="00F12482">
        <w:rPr>
          <w:rFonts w:ascii="Times New Roman" w:hAnsi="Times New Roman" w:cs="Times New Roman"/>
          <w:sz w:val="24"/>
          <w:szCs w:val="24"/>
        </w:rPr>
        <w:t xml:space="preserve">A atividade física não acaba com a doença, mas pode diminuir sua progressão, principalmente no que diz respeito à rigidez muscular e lentidão dos movimentos (Hauser&amp;Zesiewicz, 2001; Shepard, 1998; Kuroda et al., 1992).Dentro dessa ótica levantamos o seguinte problema: </w:t>
      </w:r>
      <w:r w:rsidR="005B4EA7" w:rsidRPr="00F12482">
        <w:rPr>
          <w:rFonts w:ascii="Times New Roman" w:hAnsi="Times New Roman" w:cs="Times New Roman"/>
          <w:sz w:val="24"/>
          <w:szCs w:val="24"/>
        </w:rPr>
        <w:t>Qual a relevância do exercício físico no tratamento da doença</w:t>
      </w:r>
      <w:r w:rsidRPr="00F12482">
        <w:rPr>
          <w:rFonts w:ascii="Times New Roman" w:hAnsi="Times New Roman" w:cs="Times New Roman"/>
          <w:sz w:val="24"/>
          <w:szCs w:val="24"/>
        </w:rPr>
        <w:t xml:space="preserve"> de Parkinson?</w:t>
      </w:r>
    </w:p>
    <w:p w:rsidR="002A66E8" w:rsidRPr="00F12482" w:rsidRDefault="002A66E8" w:rsidP="000B5E59">
      <w:pPr>
        <w:ind w:firstLine="708"/>
        <w:rPr>
          <w:rFonts w:ascii="Times New Roman" w:hAnsi="Times New Roman" w:cs="Times New Roman"/>
          <w:sz w:val="24"/>
          <w:szCs w:val="24"/>
        </w:rPr>
      </w:pPr>
      <w:r w:rsidRPr="00F12482">
        <w:rPr>
          <w:rFonts w:ascii="Times New Roman" w:hAnsi="Times New Roman" w:cs="Times New Roman"/>
          <w:sz w:val="24"/>
          <w:szCs w:val="24"/>
        </w:rPr>
        <w:t xml:space="preserve">O objetivo geral desta pesquisa </w:t>
      </w:r>
      <w:r w:rsidR="00AA756D" w:rsidRPr="00F12482">
        <w:rPr>
          <w:rFonts w:ascii="Times New Roman" w:hAnsi="Times New Roman" w:cs="Times New Roman"/>
          <w:sz w:val="24"/>
          <w:szCs w:val="24"/>
        </w:rPr>
        <w:t>é conhecer as formas de tratamento da DP por meio do exercício físico.</w:t>
      </w:r>
      <w:r w:rsidR="000B5E59" w:rsidRPr="00F12482">
        <w:rPr>
          <w:rFonts w:ascii="Times New Roman" w:hAnsi="Times New Roman" w:cs="Times New Roman"/>
          <w:sz w:val="24"/>
          <w:szCs w:val="24"/>
        </w:rPr>
        <w:t>Indo de encontro ao que se propõe esta pesquisa, destacamos os objetivos específicos que orientam o desenvolvimento da mesma:</w:t>
      </w:r>
    </w:p>
    <w:p w:rsidR="00AA756D" w:rsidRPr="00F12482" w:rsidRDefault="00CB0376" w:rsidP="002A66E8">
      <w:pPr>
        <w:ind w:firstLine="708"/>
        <w:rPr>
          <w:rFonts w:ascii="Times New Roman" w:hAnsi="Times New Roman" w:cs="Times New Roman"/>
          <w:sz w:val="24"/>
          <w:szCs w:val="24"/>
        </w:rPr>
      </w:pPr>
      <w:r w:rsidRPr="00F12482">
        <w:rPr>
          <w:rFonts w:ascii="Times New Roman" w:hAnsi="Times New Roman" w:cs="Times New Roman"/>
          <w:sz w:val="24"/>
          <w:szCs w:val="24"/>
        </w:rPr>
        <w:t xml:space="preserve">- </w:t>
      </w:r>
      <w:r w:rsidR="00AA756D" w:rsidRPr="00F12482">
        <w:rPr>
          <w:rFonts w:ascii="Times New Roman" w:hAnsi="Times New Roman" w:cs="Times New Roman"/>
          <w:sz w:val="24"/>
          <w:szCs w:val="24"/>
        </w:rPr>
        <w:t xml:space="preserve">Identificar quais exercícios podem ser utilizados. </w:t>
      </w:r>
    </w:p>
    <w:p w:rsidR="000B5E59" w:rsidRPr="00F12482" w:rsidRDefault="00CB0376" w:rsidP="002A66E8">
      <w:pPr>
        <w:ind w:firstLine="708"/>
        <w:rPr>
          <w:rFonts w:ascii="Times New Roman" w:hAnsi="Times New Roman" w:cs="Times New Roman"/>
          <w:sz w:val="24"/>
          <w:szCs w:val="24"/>
        </w:rPr>
      </w:pPr>
      <w:r w:rsidRPr="00F12482">
        <w:rPr>
          <w:rFonts w:ascii="Times New Roman" w:hAnsi="Times New Roman" w:cs="Times New Roman"/>
          <w:sz w:val="24"/>
          <w:szCs w:val="24"/>
        </w:rPr>
        <w:t xml:space="preserve">- </w:t>
      </w:r>
      <w:r w:rsidR="00AA756D" w:rsidRPr="00F12482">
        <w:rPr>
          <w:rFonts w:ascii="Times New Roman" w:hAnsi="Times New Roman" w:cs="Times New Roman"/>
          <w:sz w:val="24"/>
          <w:szCs w:val="24"/>
        </w:rPr>
        <w:t xml:space="preserve">Estabelecer a frequência </w:t>
      </w:r>
      <w:r w:rsidR="000B5E59" w:rsidRPr="00F12482">
        <w:rPr>
          <w:rFonts w:ascii="Times New Roman" w:hAnsi="Times New Roman" w:cs="Times New Roman"/>
          <w:sz w:val="24"/>
          <w:szCs w:val="24"/>
        </w:rPr>
        <w:t xml:space="preserve">desse tratamento. </w:t>
      </w:r>
    </w:p>
    <w:p w:rsidR="000B5E59" w:rsidRPr="00F12482" w:rsidRDefault="00CB0376" w:rsidP="002A66E8">
      <w:pPr>
        <w:ind w:firstLine="708"/>
        <w:rPr>
          <w:rFonts w:ascii="Times New Roman" w:hAnsi="Times New Roman" w:cs="Times New Roman"/>
          <w:sz w:val="24"/>
          <w:szCs w:val="24"/>
        </w:rPr>
      </w:pPr>
      <w:r w:rsidRPr="00F12482">
        <w:rPr>
          <w:rFonts w:ascii="Times New Roman" w:hAnsi="Times New Roman" w:cs="Times New Roman"/>
          <w:sz w:val="24"/>
          <w:szCs w:val="24"/>
        </w:rPr>
        <w:t xml:space="preserve">- </w:t>
      </w:r>
      <w:r w:rsidR="000B5E59" w:rsidRPr="00F12482">
        <w:rPr>
          <w:rFonts w:ascii="Times New Roman" w:hAnsi="Times New Roman" w:cs="Times New Roman"/>
          <w:sz w:val="24"/>
          <w:szCs w:val="24"/>
        </w:rPr>
        <w:t xml:space="preserve">Verificar a intensidade dos exercícios no tratamento da DP. </w:t>
      </w:r>
    </w:p>
    <w:p w:rsidR="0006582A" w:rsidRPr="00F12482" w:rsidRDefault="0006582A" w:rsidP="0006582A">
      <w:pPr>
        <w:contextualSpacing/>
        <w:rPr>
          <w:rFonts w:ascii="Times New Roman" w:hAnsi="Times New Roman" w:cs="Times New Roman"/>
          <w:sz w:val="24"/>
          <w:szCs w:val="24"/>
        </w:rPr>
      </w:pPr>
      <w:r w:rsidRPr="00F12482">
        <w:rPr>
          <w:rFonts w:ascii="Times New Roman" w:hAnsi="Times New Roman" w:cs="Times New Roman"/>
          <w:sz w:val="24"/>
          <w:szCs w:val="24"/>
        </w:rPr>
        <w:t xml:space="preserve">Este trabalho contribuirá em nível cientifico para orientar novas pesquisas relacionadas ao referido tema, identificando </w:t>
      </w:r>
      <w:r w:rsidR="009F5E8A" w:rsidRPr="00F12482">
        <w:rPr>
          <w:rFonts w:ascii="Times New Roman" w:hAnsi="Times New Roman" w:cs="Times New Roman"/>
          <w:sz w:val="24"/>
          <w:szCs w:val="24"/>
        </w:rPr>
        <w:t xml:space="preserve">patologias que podem ser tratadas através da atividade física regular e assistida. </w:t>
      </w:r>
    </w:p>
    <w:p w:rsidR="000D68C8" w:rsidRPr="00F12482" w:rsidRDefault="0006582A" w:rsidP="0006582A">
      <w:pPr>
        <w:contextualSpacing/>
        <w:rPr>
          <w:rFonts w:ascii="Times New Roman" w:hAnsi="Times New Roman" w:cs="Times New Roman"/>
          <w:sz w:val="24"/>
          <w:szCs w:val="24"/>
        </w:rPr>
      </w:pPr>
      <w:r w:rsidRPr="00F12482">
        <w:rPr>
          <w:rFonts w:ascii="Times New Roman" w:hAnsi="Times New Roman" w:cs="Times New Roman"/>
          <w:sz w:val="24"/>
          <w:szCs w:val="24"/>
        </w:rPr>
        <w:lastRenderedPageBreak/>
        <w:t xml:space="preserve">Desta forma, por se tratar de uma questão ligada a saúde, torna-se especialmente importante abranger cada vez mais o que se sabe acerca da relação entre exercícios físicos </w:t>
      </w:r>
      <w:r w:rsidR="000D68C8" w:rsidRPr="00F12482">
        <w:rPr>
          <w:rFonts w:ascii="Times New Roman" w:hAnsi="Times New Roman" w:cs="Times New Roman"/>
          <w:sz w:val="24"/>
          <w:szCs w:val="24"/>
        </w:rPr>
        <w:t xml:space="preserve">e a doença de Parkinson. </w:t>
      </w:r>
    </w:p>
    <w:p w:rsidR="0006582A" w:rsidRPr="00F12482" w:rsidRDefault="0006582A" w:rsidP="0006582A">
      <w:pPr>
        <w:contextualSpacing/>
        <w:rPr>
          <w:rFonts w:ascii="Times New Roman" w:hAnsi="Times New Roman" w:cs="Times New Roman"/>
          <w:sz w:val="24"/>
          <w:szCs w:val="24"/>
        </w:rPr>
      </w:pPr>
      <w:r w:rsidRPr="00F12482">
        <w:rPr>
          <w:rFonts w:ascii="Times New Roman" w:hAnsi="Times New Roman" w:cs="Times New Roman"/>
          <w:sz w:val="24"/>
          <w:szCs w:val="24"/>
        </w:rPr>
        <w:t xml:space="preserve">Este trabalho tem como hipótese de que o exercício físico é um grande aliado para a saúde nos tempo atuais, </w:t>
      </w:r>
      <w:r w:rsidR="000D68C8" w:rsidRPr="00F12482">
        <w:rPr>
          <w:rFonts w:ascii="Times New Roman" w:hAnsi="Times New Roman" w:cs="Times New Roman"/>
          <w:sz w:val="24"/>
          <w:szCs w:val="24"/>
        </w:rPr>
        <w:t xml:space="preserve">prevenindo e tratando doenças. </w:t>
      </w:r>
      <w:r w:rsidRPr="00F12482">
        <w:rPr>
          <w:rFonts w:ascii="Times New Roman" w:hAnsi="Times New Roman" w:cs="Times New Roman"/>
          <w:sz w:val="24"/>
          <w:szCs w:val="24"/>
        </w:rPr>
        <w:t xml:space="preserve">É o ato que confere aos recursos uma nova capacidade de criar riquezas. Levando em conta que essa parceria se aplicado de forma correta ajuda </w:t>
      </w:r>
      <w:r w:rsidR="008139C5" w:rsidRPr="00F12482">
        <w:rPr>
          <w:rFonts w:ascii="Times New Roman" w:hAnsi="Times New Roman" w:cs="Times New Roman"/>
          <w:sz w:val="24"/>
          <w:szCs w:val="24"/>
        </w:rPr>
        <w:t xml:space="preserve">no </w:t>
      </w:r>
      <w:r w:rsidRPr="00F12482">
        <w:rPr>
          <w:rFonts w:ascii="Times New Roman" w:hAnsi="Times New Roman" w:cs="Times New Roman"/>
          <w:sz w:val="24"/>
          <w:szCs w:val="24"/>
        </w:rPr>
        <w:t>tratamento d</w:t>
      </w:r>
      <w:r w:rsidR="00295992" w:rsidRPr="00F12482">
        <w:rPr>
          <w:rFonts w:ascii="Times New Roman" w:hAnsi="Times New Roman" w:cs="Times New Roman"/>
          <w:sz w:val="24"/>
          <w:szCs w:val="24"/>
        </w:rPr>
        <w:t>a doençad</w:t>
      </w:r>
      <w:r w:rsidRPr="00F12482">
        <w:rPr>
          <w:rFonts w:ascii="Times New Roman" w:hAnsi="Times New Roman" w:cs="Times New Roman"/>
          <w:sz w:val="24"/>
          <w:szCs w:val="24"/>
        </w:rPr>
        <w:t xml:space="preserve">e </w:t>
      </w:r>
      <w:r w:rsidR="00295992" w:rsidRPr="00F12482">
        <w:rPr>
          <w:rFonts w:ascii="Times New Roman" w:hAnsi="Times New Roman" w:cs="Times New Roman"/>
          <w:sz w:val="24"/>
          <w:szCs w:val="24"/>
        </w:rPr>
        <w:t xml:space="preserve">Parkinson. </w:t>
      </w:r>
    </w:p>
    <w:p w:rsidR="0006582A" w:rsidRPr="00F12482" w:rsidRDefault="0006582A" w:rsidP="0006582A">
      <w:pPr>
        <w:ind w:firstLine="708"/>
        <w:jc w:val="left"/>
        <w:rPr>
          <w:rFonts w:ascii="Times New Roman" w:hAnsi="Times New Roman" w:cs="Times New Roman"/>
          <w:sz w:val="24"/>
          <w:szCs w:val="24"/>
        </w:rPr>
      </w:pPr>
    </w:p>
    <w:p w:rsidR="0006582A" w:rsidRPr="00F12482" w:rsidRDefault="0006582A" w:rsidP="0006582A">
      <w:pPr>
        <w:ind w:firstLine="708"/>
        <w:jc w:val="left"/>
        <w:rPr>
          <w:rFonts w:ascii="Times New Roman" w:hAnsi="Times New Roman" w:cs="Times New Roman"/>
          <w:sz w:val="24"/>
          <w:szCs w:val="24"/>
        </w:rPr>
      </w:pPr>
    </w:p>
    <w:p w:rsidR="00683DE6" w:rsidRPr="00F12482" w:rsidRDefault="00683DE6" w:rsidP="0006582A">
      <w:pPr>
        <w:ind w:firstLine="708"/>
        <w:jc w:val="left"/>
        <w:rPr>
          <w:rFonts w:ascii="Times New Roman" w:hAnsi="Times New Roman" w:cs="Times New Roman"/>
          <w:sz w:val="24"/>
          <w:szCs w:val="24"/>
        </w:rPr>
      </w:pPr>
    </w:p>
    <w:p w:rsidR="00683DE6" w:rsidRPr="00F12482" w:rsidRDefault="00683DE6" w:rsidP="0006582A">
      <w:pPr>
        <w:ind w:firstLine="708"/>
        <w:jc w:val="left"/>
        <w:rPr>
          <w:rFonts w:ascii="Times New Roman" w:hAnsi="Times New Roman" w:cs="Times New Roman"/>
          <w:sz w:val="24"/>
          <w:szCs w:val="24"/>
        </w:rPr>
      </w:pPr>
    </w:p>
    <w:p w:rsidR="00683DE6" w:rsidRPr="00F12482" w:rsidRDefault="00683DE6" w:rsidP="0006582A">
      <w:pPr>
        <w:ind w:firstLine="708"/>
        <w:jc w:val="left"/>
        <w:rPr>
          <w:rFonts w:ascii="Times New Roman" w:hAnsi="Times New Roman" w:cs="Times New Roman"/>
          <w:sz w:val="24"/>
          <w:szCs w:val="24"/>
        </w:rPr>
      </w:pPr>
    </w:p>
    <w:p w:rsidR="00683DE6" w:rsidRPr="00F12482" w:rsidRDefault="00683DE6" w:rsidP="0006582A">
      <w:pPr>
        <w:ind w:firstLine="708"/>
        <w:jc w:val="left"/>
        <w:rPr>
          <w:rFonts w:ascii="Times New Roman" w:hAnsi="Times New Roman" w:cs="Times New Roman"/>
          <w:sz w:val="24"/>
          <w:szCs w:val="24"/>
        </w:rPr>
      </w:pPr>
    </w:p>
    <w:p w:rsidR="00683DE6" w:rsidRPr="00F12482" w:rsidRDefault="00683DE6" w:rsidP="0006582A">
      <w:pPr>
        <w:ind w:firstLine="708"/>
        <w:jc w:val="left"/>
        <w:rPr>
          <w:rFonts w:ascii="Times New Roman" w:hAnsi="Times New Roman" w:cs="Times New Roman"/>
          <w:sz w:val="24"/>
          <w:szCs w:val="24"/>
        </w:rPr>
      </w:pPr>
    </w:p>
    <w:p w:rsidR="00683DE6" w:rsidRPr="00F12482" w:rsidRDefault="00683DE6" w:rsidP="0006582A">
      <w:pPr>
        <w:ind w:firstLine="708"/>
        <w:jc w:val="left"/>
        <w:rPr>
          <w:rFonts w:ascii="Times New Roman" w:hAnsi="Times New Roman" w:cs="Times New Roman"/>
          <w:sz w:val="24"/>
          <w:szCs w:val="24"/>
        </w:rPr>
      </w:pPr>
    </w:p>
    <w:p w:rsidR="00683DE6" w:rsidRPr="00F12482" w:rsidRDefault="00683DE6" w:rsidP="0006582A">
      <w:pPr>
        <w:ind w:firstLine="708"/>
        <w:jc w:val="left"/>
        <w:rPr>
          <w:rFonts w:ascii="Times New Roman" w:hAnsi="Times New Roman" w:cs="Times New Roman"/>
          <w:sz w:val="24"/>
          <w:szCs w:val="24"/>
        </w:rPr>
      </w:pPr>
    </w:p>
    <w:p w:rsidR="00683DE6" w:rsidRPr="00F12482" w:rsidRDefault="00683DE6" w:rsidP="0006582A">
      <w:pPr>
        <w:ind w:firstLine="708"/>
        <w:jc w:val="left"/>
        <w:rPr>
          <w:rFonts w:ascii="Times New Roman" w:hAnsi="Times New Roman" w:cs="Times New Roman"/>
          <w:sz w:val="24"/>
          <w:szCs w:val="24"/>
        </w:rPr>
      </w:pPr>
    </w:p>
    <w:p w:rsidR="00683DE6" w:rsidRPr="00F12482" w:rsidRDefault="00683DE6" w:rsidP="0006582A">
      <w:pPr>
        <w:ind w:firstLine="708"/>
        <w:jc w:val="left"/>
        <w:rPr>
          <w:rFonts w:ascii="Times New Roman" w:hAnsi="Times New Roman" w:cs="Times New Roman"/>
          <w:sz w:val="24"/>
          <w:szCs w:val="24"/>
        </w:rPr>
      </w:pPr>
    </w:p>
    <w:p w:rsidR="00683DE6" w:rsidRPr="00F12482" w:rsidRDefault="00683DE6" w:rsidP="0006582A">
      <w:pPr>
        <w:ind w:firstLine="708"/>
        <w:jc w:val="left"/>
        <w:rPr>
          <w:rFonts w:ascii="Times New Roman" w:hAnsi="Times New Roman" w:cs="Times New Roman"/>
          <w:sz w:val="24"/>
          <w:szCs w:val="24"/>
        </w:rPr>
      </w:pPr>
    </w:p>
    <w:p w:rsidR="00683DE6" w:rsidRPr="00F12482" w:rsidRDefault="00683DE6" w:rsidP="0006582A">
      <w:pPr>
        <w:ind w:firstLine="708"/>
        <w:jc w:val="left"/>
        <w:rPr>
          <w:rFonts w:ascii="Times New Roman" w:hAnsi="Times New Roman" w:cs="Times New Roman"/>
          <w:sz w:val="24"/>
          <w:szCs w:val="24"/>
        </w:rPr>
      </w:pPr>
    </w:p>
    <w:p w:rsidR="00683DE6" w:rsidRPr="00F12482" w:rsidRDefault="00683DE6" w:rsidP="0006582A">
      <w:pPr>
        <w:ind w:firstLine="708"/>
        <w:jc w:val="left"/>
        <w:rPr>
          <w:rFonts w:ascii="Times New Roman" w:hAnsi="Times New Roman" w:cs="Times New Roman"/>
          <w:sz w:val="24"/>
          <w:szCs w:val="24"/>
        </w:rPr>
      </w:pPr>
    </w:p>
    <w:p w:rsidR="00683DE6" w:rsidRPr="00F12482" w:rsidRDefault="00683DE6" w:rsidP="0006582A">
      <w:pPr>
        <w:ind w:firstLine="708"/>
        <w:jc w:val="left"/>
        <w:rPr>
          <w:rFonts w:ascii="Times New Roman" w:hAnsi="Times New Roman" w:cs="Times New Roman"/>
          <w:sz w:val="24"/>
          <w:szCs w:val="24"/>
        </w:rPr>
      </w:pPr>
    </w:p>
    <w:p w:rsidR="00683DE6" w:rsidRPr="00F12482" w:rsidRDefault="00683DE6" w:rsidP="0006582A">
      <w:pPr>
        <w:ind w:firstLine="708"/>
        <w:jc w:val="left"/>
        <w:rPr>
          <w:rFonts w:ascii="Times New Roman" w:hAnsi="Times New Roman" w:cs="Times New Roman"/>
          <w:sz w:val="24"/>
          <w:szCs w:val="24"/>
        </w:rPr>
      </w:pPr>
    </w:p>
    <w:p w:rsidR="00683DE6" w:rsidRPr="00F12482" w:rsidRDefault="00683DE6" w:rsidP="0006582A">
      <w:pPr>
        <w:ind w:firstLine="708"/>
        <w:jc w:val="left"/>
        <w:rPr>
          <w:rFonts w:ascii="Times New Roman" w:hAnsi="Times New Roman" w:cs="Times New Roman"/>
          <w:sz w:val="24"/>
          <w:szCs w:val="24"/>
        </w:rPr>
      </w:pPr>
    </w:p>
    <w:p w:rsidR="00683DE6" w:rsidRPr="00F12482" w:rsidRDefault="00683DE6" w:rsidP="0006582A">
      <w:pPr>
        <w:ind w:firstLine="708"/>
        <w:jc w:val="left"/>
        <w:rPr>
          <w:rFonts w:ascii="Times New Roman" w:hAnsi="Times New Roman" w:cs="Times New Roman"/>
          <w:sz w:val="24"/>
          <w:szCs w:val="24"/>
        </w:rPr>
      </w:pPr>
    </w:p>
    <w:p w:rsidR="00683DE6" w:rsidRPr="00F12482" w:rsidRDefault="00683DE6" w:rsidP="0006582A">
      <w:pPr>
        <w:ind w:firstLine="708"/>
        <w:jc w:val="left"/>
        <w:rPr>
          <w:rFonts w:ascii="Times New Roman" w:hAnsi="Times New Roman" w:cs="Times New Roman"/>
          <w:sz w:val="24"/>
          <w:szCs w:val="24"/>
        </w:rPr>
      </w:pPr>
    </w:p>
    <w:p w:rsidR="00683DE6" w:rsidRPr="00F12482" w:rsidRDefault="00683DE6" w:rsidP="0006582A">
      <w:pPr>
        <w:ind w:firstLine="708"/>
        <w:jc w:val="left"/>
        <w:rPr>
          <w:rFonts w:ascii="Times New Roman" w:hAnsi="Times New Roman" w:cs="Times New Roman"/>
          <w:sz w:val="24"/>
          <w:szCs w:val="24"/>
        </w:rPr>
      </w:pPr>
    </w:p>
    <w:p w:rsidR="00683DE6" w:rsidRPr="00F12482" w:rsidRDefault="00683DE6" w:rsidP="0006582A">
      <w:pPr>
        <w:ind w:firstLine="708"/>
        <w:jc w:val="left"/>
        <w:rPr>
          <w:rFonts w:ascii="Times New Roman" w:hAnsi="Times New Roman" w:cs="Times New Roman"/>
          <w:sz w:val="24"/>
          <w:szCs w:val="24"/>
        </w:rPr>
      </w:pPr>
    </w:p>
    <w:p w:rsidR="00683DE6" w:rsidRPr="00F12482" w:rsidRDefault="00683DE6" w:rsidP="0006582A">
      <w:pPr>
        <w:ind w:firstLine="708"/>
        <w:jc w:val="left"/>
        <w:rPr>
          <w:rFonts w:ascii="Times New Roman" w:hAnsi="Times New Roman" w:cs="Times New Roman"/>
          <w:sz w:val="24"/>
          <w:szCs w:val="24"/>
        </w:rPr>
      </w:pPr>
    </w:p>
    <w:p w:rsidR="00683DE6" w:rsidRPr="00F12482" w:rsidRDefault="00683DE6" w:rsidP="0006582A">
      <w:pPr>
        <w:ind w:firstLine="708"/>
        <w:jc w:val="left"/>
        <w:rPr>
          <w:rFonts w:ascii="Times New Roman" w:hAnsi="Times New Roman" w:cs="Times New Roman"/>
          <w:sz w:val="24"/>
          <w:szCs w:val="24"/>
        </w:rPr>
      </w:pPr>
    </w:p>
    <w:p w:rsidR="000E52C1" w:rsidRPr="00F12482" w:rsidRDefault="000E52C1"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7C66CC" w:rsidRPr="00F12482" w:rsidRDefault="007C66CC"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0E52C1" w:rsidRPr="00F12482" w:rsidRDefault="000E52C1"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824A56" w:rsidRPr="00F12482" w:rsidRDefault="00824A56" w:rsidP="006F5A0A">
      <w:pPr>
        <w:shd w:val="clear" w:color="auto" w:fill="FFFFFF"/>
        <w:spacing w:line="240" w:lineRule="auto"/>
        <w:ind w:firstLine="0"/>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6F5A0A" w:rsidRPr="00F12482" w:rsidRDefault="006F5A0A" w:rsidP="006F5A0A">
      <w:pPr>
        <w:shd w:val="clear" w:color="auto" w:fill="FFFFFF"/>
        <w:spacing w:line="240" w:lineRule="auto"/>
        <w:ind w:firstLine="0"/>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824A56" w:rsidRPr="00F12482" w:rsidRDefault="00824A56"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r w:rsidRPr="00F12482">
        <w:rPr>
          <w:rFonts w:ascii="Times New Roman" w:eastAsia="Times New Roman" w:hAnsi="Times New Roman" w:cs="Times New Roman"/>
          <w:b/>
          <w:bCs/>
          <w:color w:val="000000" w:themeColor="text1"/>
          <w:sz w:val="24"/>
          <w:szCs w:val="24"/>
          <w:bdr w:val="none" w:sz="0" w:space="0" w:color="auto" w:frame="1"/>
          <w:lang w:eastAsia="pt-BR"/>
        </w:rPr>
        <w:lastRenderedPageBreak/>
        <w:t>Metodologia</w:t>
      </w:r>
    </w:p>
    <w:p w:rsidR="00824A56" w:rsidRPr="00F12482" w:rsidRDefault="00824A56"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824A56" w:rsidRPr="00F12482" w:rsidRDefault="00824A56"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824A56" w:rsidRPr="00F12482" w:rsidRDefault="00824A56" w:rsidP="00824A56">
      <w:pPr>
        <w:contextualSpacing/>
        <w:rPr>
          <w:rFonts w:ascii="Times New Roman" w:hAnsi="Times New Roman" w:cs="Times New Roman"/>
          <w:color w:val="000000" w:themeColor="text1"/>
          <w:sz w:val="24"/>
          <w:szCs w:val="24"/>
        </w:rPr>
      </w:pPr>
      <w:r w:rsidRPr="00F12482">
        <w:rPr>
          <w:rFonts w:ascii="Times New Roman" w:hAnsi="Times New Roman" w:cs="Times New Roman"/>
          <w:color w:val="000000" w:themeColor="text1"/>
          <w:sz w:val="24"/>
          <w:szCs w:val="24"/>
        </w:rPr>
        <w:t xml:space="preserve">Para o cumprimento desse trabalho, foram realizadas várias pesquisas a biblioteca de uma instituição de ensino superior de Itumbiara, procurando por obras que relacione o tema direta ou indiretamente, abrangendo estudos recentes. </w:t>
      </w:r>
      <w:r w:rsidR="007C66CC" w:rsidRPr="00F12482">
        <w:rPr>
          <w:rFonts w:ascii="Times New Roman" w:hAnsi="Times New Roman" w:cs="Times New Roman"/>
          <w:color w:val="000000" w:themeColor="text1"/>
          <w:sz w:val="24"/>
          <w:szCs w:val="24"/>
        </w:rPr>
        <w:t>Foram</w:t>
      </w:r>
      <w:r w:rsidRPr="00F12482">
        <w:rPr>
          <w:rFonts w:ascii="Times New Roman" w:hAnsi="Times New Roman" w:cs="Times New Roman"/>
          <w:color w:val="000000" w:themeColor="text1"/>
          <w:sz w:val="24"/>
          <w:szCs w:val="24"/>
        </w:rPr>
        <w:t xml:space="preserve"> realizadas também visitas à diversos websites e plataformas virtuais de pesquisa científica, entre elas efdeportes.com e scielo.com. Além dos meios já citados, também incluímos nesta pesquisa dados obtidos por meio de consultas a livros, artigos, periódicos, entre outros. </w:t>
      </w:r>
    </w:p>
    <w:p w:rsidR="00824A56" w:rsidRPr="00F12482" w:rsidRDefault="00824A56" w:rsidP="00824A56">
      <w:pPr>
        <w:contextualSpacing/>
        <w:rPr>
          <w:rFonts w:ascii="Times New Roman" w:hAnsi="Times New Roman" w:cs="Times New Roman"/>
          <w:sz w:val="24"/>
          <w:szCs w:val="24"/>
        </w:rPr>
      </w:pPr>
      <w:r w:rsidRPr="00F12482">
        <w:rPr>
          <w:rFonts w:ascii="Times New Roman" w:hAnsi="Times New Roman" w:cs="Times New Roman"/>
          <w:sz w:val="24"/>
          <w:szCs w:val="24"/>
        </w:rPr>
        <w:t>Uma análise e explanação foram concretizadas neste estudo uma leitura analítica com a finalidade de ordenar e abreviar as informações nela contida, que possibilitasse a conquista das respostas ao problema da pesquisa. Para seleção das fontes foram consideradas como critério de integração as bibliografias que nos mostrasse exercício físico no tratamento de doença de Parkinson.</w:t>
      </w:r>
    </w:p>
    <w:p w:rsidR="00824A56" w:rsidRPr="00F12482" w:rsidRDefault="00824A56" w:rsidP="00824A56">
      <w:pPr>
        <w:pStyle w:val="PargrafodaLista"/>
        <w:ind w:left="0"/>
        <w:rPr>
          <w:rFonts w:ascii="Times New Roman" w:hAnsi="Times New Roman" w:cs="Times New Roman"/>
          <w:color w:val="000000" w:themeColor="text1"/>
          <w:sz w:val="24"/>
          <w:szCs w:val="24"/>
        </w:rPr>
      </w:pPr>
      <w:r w:rsidRPr="00F12482">
        <w:rPr>
          <w:rFonts w:ascii="Times New Roman" w:hAnsi="Times New Roman" w:cs="Times New Roman"/>
          <w:color w:val="000000" w:themeColor="text1"/>
          <w:sz w:val="24"/>
          <w:szCs w:val="24"/>
        </w:rPr>
        <w:t xml:space="preserve">Este trabalho é exploratório, “pois se avalia a possibilidade de desenvolver uma pesquisa sobre determinado assunto. Visando oferecer informações sobre o assunto, definir os objetivos da pesquisa e orientar a formulação da hipótese.” (CASTILHO; BORGES; PEREIRA, 2014, p.18). Envolvendo toda bibliografia já tornada pública em relação ao tema de estudo, desde livros, artigos, teses, entre outros. A pesquisa bibliográfica não é mera reiteração do que já foi feito ou escrito sobre certo assunto, mas faculta uma análise de um tema sob nova perspectiva ou abordagem, chegando assim a uma finalização contemporânea. (MARCONI, LAKATOS, 2010).  </w:t>
      </w:r>
    </w:p>
    <w:p w:rsidR="00824A56" w:rsidRPr="00F12482" w:rsidRDefault="00DC572F" w:rsidP="00824A56">
      <w:pPr>
        <w:pStyle w:val="PargrafodaLista"/>
        <w:ind w:left="0"/>
        <w:rPr>
          <w:rFonts w:ascii="Times New Roman" w:hAnsi="Times New Roman" w:cs="Times New Roman"/>
          <w:color w:val="000000" w:themeColor="text1"/>
          <w:sz w:val="24"/>
          <w:szCs w:val="24"/>
        </w:rPr>
      </w:pPr>
      <w:r w:rsidRPr="00F12482">
        <w:rPr>
          <w:rFonts w:ascii="Times New Roman" w:hAnsi="Times New Roman" w:cs="Times New Roman"/>
          <w:color w:val="000000" w:themeColor="text1"/>
          <w:sz w:val="24"/>
          <w:szCs w:val="24"/>
        </w:rPr>
        <w:t xml:space="preserve">Em princípio será </w:t>
      </w:r>
      <w:r w:rsidR="00824A56" w:rsidRPr="00F12482">
        <w:rPr>
          <w:rFonts w:ascii="Times New Roman" w:hAnsi="Times New Roman" w:cs="Times New Roman"/>
          <w:color w:val="000000" w:themeColor="text1"/>
          <w:sz w:val="24"/>
          <w:szCs w:val="24"/>
        </w:rPr>
        <w:t>realiza</w:t>
      </w:r>
      <w:r w:rsidRPr="00F12482">
        <w:rPr>
          <w:rFonts w:ascii="Times New Roman" w:hAnsi="Times New Roman" w:cs="Times New Roman"/>
          <w:color w:val="000000" w:themeColor="text1"/>
          <w:sz w:val="24"/>
          <w:szCs w:val="24"/>
        </w:rPr>
        <w:t>d</w:t>
      </w:r>
      <w:r w:rsidR="00824A56" w:rsidRPr="00F12482">
        <w:rPr>
          <w:rFonts w:ascii="Times New Roman" w:hAnsi="Times New Roman" w:cs="Times New Roman"/>
          <w:color w:val="000000" w:themeColor="text1"/>
          <w:sz w:val="24"/>
          <w:szCs w:val="24"/>
        </w:rPr>
        <w:t xml:space="preserve">o </w:t>
      </w:r>
      <w:r w:rsidRPr="00F12482">
        <w:rPr>
          <w:rFonts w:ascii="Times New Roman" w:hAnsi="Times New Roman" w:cs="Times New Roman"/>
          <w:color w:val="000000" w:themeColor="text1"/>
          <w:sz w:val="24"/>
          <w:szCs w:val="24"/>
        </w:rPr>
        <w:t>um</w:t>
      </w:r>
      <w:r w:rsidR="00824A56" w:rsidRPr="00F12482">
        <w:rPr>
          <w:rFonts w:ascii="Times New Roman" w:hAnsi="Times New Roman" w:cs="Times New Roman"/>
          <w:color w:val="000000" w:themeColor="text1"/>
          <w:sz w:val="24"/>
          <w:szCs w:val="24"/>
        </w:rPr>
        <w:t xml:space="preserve"> levantamento bibliográfico, que segundo CHINAZZO, MATTOS e WEBER, 2009, a pesquisa bibliográfica é definida por uma leitura focada e séria, acompanhada de anotações e fichamentos que, posteriormente, contribuirão para o andamento da fundamentação teórica do estudo. Tal trabalho serve de rotina profissional de professores, estudantes e pesquisadores. Além do mais, a pesquisa bibliográfica tem como meta aprender as distintas contribuições científicas acessíveis sobre determinado assunto. Portanto, ela proporciona a base a todas as fases de qualquer tipo de pesquisa, já que, coopera na definição do problema, na obtenção dos objetivos, na produção de hipóteses, na criação da justificativa da escolha do tema e na elaboração do relatório final.</w:t>
      </w:r>
    </w:p>
    <w:p w:rsidR="00824A56" w:rsidRPr="00F12482" w:rsidRDefault="00824A56" w:rsidP="00824A56">
      <w:pPr>
        <w:pStyle w:val="PargrafodaLista"/>
        <w:ind w:left="0"/>
        <w:rPr>
          <w:rFonts w:ascii="Times New Roman" w:hAnsi="Times New Roman" w:cs="Times New Roman"/>
          <w:color w:val="000000" w:themeColor="text1"/>
          <w:sz w:val="24"/>
          <w:szCs w:val="24"/>
        </w:rPr>
      </w:pPr>
      <w:r w:rsidRPr="00F12482">
        <w:rPr>
          <w:rFonts w:ascii="Times New Roman" w:hAnsi="Times New Roman" w:cs="Times New Roman"/>
          <w:color w:val="000000" w:themeColor="text1"/>
          <w:sz w:val="24"/>
          <w:szCs w:val="24"/>
        </w:rPr>
        <w:t xml:space="preserve">Pesquisa exploratória são estudos que desenvolvem uma considerável relação, contextualização e inovação das idéias a respeito da finalidade do estudo, planejando torná-lo mais acessível. As investigações que mais combinam neste grupo, </w:t>
      </w:r>
      <w:r w:rsidRPr="00F12482">
        <w:rPr>
          <w:rFonts w:ascii="Times New Roman" w:hAnsi="Times New Roman" w:cs="Times New Roman"/>
          <w:color w:val="000000" w:themeColor="text1"/>
          <w:sz w:val="24"/>
          <w:szCs w:val="24"/>
        </w:rPr>
        <w:lastRenderedPageBreak/>
        <w:t xml:space="preserve">são o estudo de caso e a pesquisa bibliográfica. As quais envolvem ações como o levantamento bibliográfico, entrevistas com profissionais e investigação que incentivem a assimilação (CHINAZZO, 2009). </w:t>
      </w:r>
    </w:p>
    <w:p w:rsidR="00824A56" w:rsidRPr="00F12482" w:rsidRDefault="00824A56" w:rsidP="00824A56">
      <w:pPr>
        <w:pStyle w:val="PargrafodaLista"/>
        <w:ind w:left="0"/>
        <w:rPr>
          <w:rFonts w:ascii="Times New Roman" w:hAnsi="Times New Roman" w:cs="Times New Roman"/>
          <w:color w:val="000000" w:themeColor="text1"/>
          <w:sz w:val="24"/>
          <w:szCs w:val="24"/>
        </w:rPr>
      </w:pPr>
      <w:r w:rsidRPr="00F12482">
        <w:rPr>
          <w:rFonts w:ascii="Times New Roman" w:hAnsi="Times New Roman" w:cs="Times New Roman"/>
          <w:color w:val="000000" w:themeColor="text1"/>
          <w:sz w:val="24"/>
          <w:szCs w:val="24"/>
        </w:rPr>
        <w:t>Semelhante à do projeto, com a somatória de obras ou trabalhos atuais que tenham chegado a sapiência do grupo, já que a pesquisa bibliográfica não se finaliza com a estruturação do projeto (MARCONI, LAKATOS, 2010).</w:t>
      </w:r>
    </w:p>
    <w:p w:rsidR="00824A56" w:rsidRPr="00F12482" w:rsidRDefault="00824A56" w:rsidP="00824A56">
      <w:pPr>
        <w:pStyle w:val="PargrafodaLista"/>
        <w:ind w:left="0"/>
        <w:rPr>
          <w:rFonts w:ascii="Times New Roman" w:hAnsi="Times New Roman" w:cs="Times New Roman"/>
          <w:color w:val="000000" w:themeColor="text1"/>
          <w:sz w:val="24"/>
          <w:szCs w:val="24"/>
        </w:rPr>
      </w:pPr>
      <w:r w:rsidRPr="00F12482">
        <w:rPr>
          <w:rFonts w:ascii="Times New Roman" w:hAnsi="Times New Roman" w:cs="Times New Roman"/>
          <w:color w:val="000000" w:themeColor="text1"/>
          <w:sz w:val="24"/>
          <w:szCs w:val="24"/>
        </w:rPr>
        <w:t>Por conseguinte, a pesquisa bibliográfica é estruturada a partir de material já formulado, possibilitando ao pesquisador a cobertura de um grande número de ocorrências muito mais vasta do que aquela do que aquela que conseguiria investigar diretamente (CHINAZZO, MATTOS e WEBER, 2009).</w:t>
      </w:r>
    </w:p>
    <w:p w:rsidR="00824A56" w:rsidRPr="00F12482" w:rsidRDefault="00824A56" w:rsidP="00824A56">
      <w:pPr>
        <w:contextualSpacing/>
        <w:rPr>
          <w:rFonts w:ascii="Times New Roman" w:hAnsi="Times New Roman" w:cs="Times New Roman"/>
          <w:sz w:val="24"/>
          <w:szCs w:val="24"/>
        </w:rPr>
      </w:pPr>
      <w:r w:rsidRPr="00F12482">
        <w:rPr>
          <w:rFonts w:ascii="Times New Roman" w:hAnsi="Times New Roman" w:cs="Times New Roman"/>
          <w:sz w:val="24"/>
          <w:szCs w:val="24"/>
        </w:rPr>
        <w:t>A viabilidade deste projeto não requer gastos, nem  viagens investigat</w:t>
      </w:r>
      <w:r w:rsidR="000E52C1" w:rsidRPr="00F12482">
        <w:rPr>
          <w:rFonts w:ascii="Times New Roman" w:hAnsi="Times New Roman" w:cs="Times New Roman"/>
          <w:sz w:val="24"/>
          <w:szCs w:val="24"/>
        </w:rPr>
        <w:t>órias, visto</w:t>
      </w:r>
      <w:r w:rsidRPr="00F12482">
        <w:rPr>
          <w:rFonts w:ascii="Times New Roman" w:hAnsi="Times New Roman" w:cs="Times New Roman"/>
          <w:sz w:val="24"/>
          <w:szCs w:val="24"/>
        </w:rPr>
        <w:t xml:space="preserve"> que os artigos se encontram disponíveis nos sites, bastando </w:t>
      </w:r>
      <w:r w:rsidR="000E52C1" w:rsidRPr="00F12482">
        <w:rPr>
          <w:rFonts w:ascii="Times New Roman" w:hAnsi="Times New Roman" w:cs="Times New Roman"/>
          <w:sz w:val="24"/>
          <w:szCs w:val="24"/>
        </w:rPr>
        <w:t>selecioná-los</w:t>
      </w:r>
      <w:r w:rsidRPr="00F12482">
        <w:rPr>
          <w:rFonts w:ascii="Times New Roman" w:hAnsi="Times New Roman" w:cs="Times New Roman"/>
          <w:sz w:val="24"/>
          <w:szCs w:val="24"/>
        </w:rPr>
        <w:t xml:space="preserve"> e fazer uma leitura aprofundada para verificar se atendem a expectativa dos objetivos propostos.</w:t>
      </w:r>
    </w:p>
    <w:p w:rsidR="00824A56" w:rsidRPr="00F12482" w:rsidRDefault="00824A56" w:rsidP="00824A56">
      <w:pPr>
        <w:pStyle w:val="PargrafodaLista"/>
        <w:ind w:left="0"/>
        <w:rPr>
          <w:rFonts w:ascii="Times New Roman" w:hAnsi="Times New Roman" w:cs="Times New Roman"/>
          <w:sz w:val="24"/>
          <w:szCs w:val="24"/>
        </w:rPr>
      </w:pPr>
      <w:r w:rsidRPr="00F12482">
        <w:rPr>
          <w:rFonts w:ascii="Times New Roman" w:hAnsi="Times New Roman" w:cs="Times New Roman"/>
          <w:sz w:val="24"/>
          <w:szCs w:val="24"/>
        </w:rPr>
        <w:tab/>
        <w:t xml:space="preserve">A coleta de dados </w:t>
      </w:r>
      <w:r w:rsidR="00DC572F" w:rsidRPr="00F12482">
        <w:rPr>
          <w:rFonts w:ascii="Times New Roman" w:hAnsi="Times New Roman" w:cs="Times New Roman"/>
          <w:sz w:val="24"/>
          <w:szCs w:val="24"/>
        </w:rPr>
        <w:t xml:space="preserve">será </w:t>
      </w:r>
      <w:r w:rsidRPr="00F12482">
        <w:rPr>
          <w:rFonts w:ascii="Times New Roman" w:hAnsi="Times New Roman" w:cs="Times New Roman"/>
          <w:sz w:val="24"/>
          <w:szCs w:val="24"/>
        </w:rPr>
        <w:t>realizada e</w:t>
      </w:r>
      <w:r w:rsidR="000E52C1" w:rsidRPr="00F12482">
        <w:rPr>
          <w:rFonts w:ascii="Times New Roman" w:hAnsi="Times New Roman" w:cs="Times New Roman"/>
          <w:sz w:val="24"/>
          <w:szCs w:val="24"/>
        </w:rPr>
        <w:t>m duas etapas: I</w:t>
      </w:r>
      <w:r w:rsidRPr="00F12482">
        <w:rPr>
          <w:rFonts w:ascii="Times New Roman" w:hAnsi="Times New Roman" w:cs="Times New Roman"/>
          <w:sz w:val="24"/>
          <w:szCs w:val="24"/>
        </w:rPr>
        <w:t xml:space="preserve"> Leitura de reconhecimento e se</w:t>
      </w:r>
      <w:r w:rsidR="000E52C1" w:rsidRPr="00F12482">
        <w:rPr>
          <w:rFonts w:ascii="Times New Roman" w:hAnsi="Times New Roman" w:cs="Times New Roman"/>
          <w:sz w:val="24"/>
          <w:szCs w:val="24"/>
        </w:rPr>
        <w:t>leção do material utilizado; II</w:t>
      </w:r>
      <w:r w:rsidRPr="00F12482">
        <w:rPr>
          <w:rFonts w:ascii="Times New Roman" w:hAnsi="Times New Roman" w:cs="Times New Roman"/>
          <w:sz w:val="24"/>
          <w:szCs w:val="24"/>
        </w:rPr>
        <w:t xml:space="preserve"> Registro das informações extraídas das fontes que estiverem de acordo com o tema proposto</w:t>
      </w:r>
      <w:r w:rsidR="00DC572F" w:rsidRPr="00F12482">
        <w:rPr>
          <w:rFonts w:ascii="Times New Roman" w:hAnsi="Times New Roman" w:cs="Times New Roman"/>
          <w:sz w:val="24"/>
          <w:szCs w:val="24"/>
        </w:rPr>
        <w:t xml:space="preserve">. </w:t>
      </w:r>
    </w:p>
    <w:p w:rsidR="00824A56" w:rsidRPr="00F12482" w:rsidRDefault="00824A56" w:rsidP="00824A56">
      <w:pPr>
        <w:pStyle w:val="PargrafodaLista"/>
        <w:ind w:left="0"/>
        <w:rPr>
          <w:rFonts w:ascii="Times New Roman" w:hAnsi="Times New Roman" w:cs="Times New Roman"/>
          <w:color w:val="000000" w:themeColor="text1"/>
          <w:sz w:val="24"/>
          <w:szCs w:val="24"/>
        </w:rPr>
      </w:pPr>
    </w:p>
    <w:p w:rsidR="00824A56" w:rsidRPr="00F12482" w:rsidRDefault="00824A56"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BC604C" w:rsidRPr="00F12482" w:rsidRDefault="00BC604C"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BC604C" w:rsidRPr="00F12482" w:rsidRDefault="00BC604C"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BC604C" w:rsidRPr="00F12482" w:rsidRDefault="00BC604C"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BC604C" w:rsidRPr="00F12482" w:rsidRDefault="00BC604C"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BC604C" w:rsidRPr="00F12482" w:rsidRDefault="00BC604C"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39321F" w:rsidRPr="00F12482" w:rsidRDefault="0039321F"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39321F" w:rsidRPr="00F12482" w:rsidRDefault="0039321F"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39321F" w:rsidRPr="00F12482" w:rsidRDefault="0039321F"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39321F" w:rsidRPr="00F12482" w:rsidRDefault="0039321F"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39321F" w:rsidRPr="00F12482" w:rsidRDefault="0039321F"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39321F" w:rsidRPr="00F12482" w:rsidRDefault="0039321F"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39321F" w:rsidRPr="00F12482" w:rsidRDefault="0039321F"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39321F" w:rsidRPr="00F12482" w:rsidRDefault="0039321F"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39321F" w:rsidRPr="00F12482" w:rsidRDefault="0039321F"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39321F" w:rsidRPr="00F12482" w:rsidRDefault="0039321F"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39321F" w:rsidRPr="00F12482" w:rsidRDefault="0039321F"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39321F" w:rsidRPr="00F12482" w:rsidRDefault="0039321F"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39321F" w:rsidRPr="00F12482" w:rsidRDefault="0039321F"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39321F" w:rsidRPr="00F12482" w:rsidRDefault="0039321F"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39321F" w:rsidRPr="00F12482" w:rsidRDefault="0039321F"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39321F" w:rsidRPr="00F12482" w:rsidRDefault="0039321F"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39321F" w:rsidRPr="00F12482" w:rsidRDefault="0039321F"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A10417" w:rsidRPr="00F12482" w:rsidRDefault="00A10417"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r w:rsidRPr="00F12482">
        <w:rPr>
          <w:rFonts w:ascii="Times New Roman" w:eastAsia="Times New Roman" w:hAnsi="Times New Roman" w:cs="Times New Roman"/>
          <w:b/>
          <w:bCs/>
          <w:color w:val="000000" w:themeColor="text1"/>
          <w:sz w:val="24"/>
          <w:szCs w:val="24"/>
          <w:bdr w:val="none" w:sz="0" w:space="0" w:color="auto" w:frame="1"/>
          <w:lang w:eastAsia="pt-BR"/>
        </w:rPr>
        <w:lastRenderedPageBreak/>
        <w:t>Referencial Teórico</w:t>
      </w:r>
    </w:p>
    <w:p w:rsidR="00A10417" w:rsidRPr="00F12482" w:rsidRDefault="00A10417"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A10417" w:rsidRPr="00F12482" w:rsidRDefault="00C02F19" w:rsidP="00A10417">
      <w:pPr>
        <w:shd w:val="clear" w:color="auto" w:fill="FFFFFF"/>
        <w:spacing w:line="240" w:lineRule="auto"/>
        <w:ind w:firstLine="0"/>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r w:rsidRPr="00F12482">
        <w:rPr>
          <w:rFonts w:ascii="Times New Roman" w:eastAsia="Times New Roman" w:hAnsi="Times New Roman" w:cs="Times New Roman"/>
          <w:b/>
          <w:bCs/>
          <w:color w:val="000000" w:themeColor="text1"/>
          <w:sz w:val="24"/>
          <w:szCs w:val="24"/>
          <w:bdr w:val="none" w:sz="0" w:space="0" w:color="auto" w:frame="1"/>
          <w:lang w:eastAsia="pt-BR"/>
        </w:rPr>
        <w:t>Atividade física</w:t>
      </w:r>
    </w:p>
    <w:p w:rsidR="00C02F19" w:rsidRPr="00F12482" w:rsidRDefault="00C02F19" w:rsidP="00A10417">
      <w:pPr>
        <w:shd w:val="clear" w:color="auto" w:fill="FFFFFF"/>
        <w:spacing w:line="240" w:lineRule="auto"/>
        <w:ind w:firstLine="0"/>
        <w:textAlignment w:val="baseline"/>
        <w:outlineLvl w:val="1"/>
        <w:rPr>
          <w:rFonts w:ascii="Times New Roman" w:eastAsia="Times New Roman" w:hAnsi="Times New Roman" w:cs="Times New Roman"/>
          <w:bCs/>
          <w:color w:val="000000" w:themeColor="text1"/>
          <w:sz w:val="24"/>
          <w:szCs w:val="24"/>
          <w:bdr w:val="none" w:sz="0" w:space="0" w:color="auto" w:frame="1"/>
          <w:lang w:eastAsia="pt-BR"/>
        </w:rPr>
      </w:pPr>
    </w:p>
    <w:p w:rsidR="00C02F19" w:rsidRPr="00F12482" w:rsidRDefault="00C02F19" w:rsidP="00C02F19">
      <w:pPr>
        <w:shd w:val="clear" w:color="auto" w:fill="FFFFFF"/>
        <w:spacing w:line="240" w:lineRule="auto"/>
        <w:ind w:firstLine="708"/>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A atividade física é todo e qualquer movimento corporal que resulta em um  gasto energético acima dos níveis de repouso. Desta forma, a atividade física em qualquer ambiente é apontada como importante aliada quando se refere à manutenção corporal e prevenção de doenças crônicas degenerativas (GLANER, 2002).</w:t>
      </w:r>
    </w:p>
    <w:p w:rsidR="00C02F19" w:rsidRPr="00F12482" w:rsidRDefault="00C02F19" w:rsidP="00A10417">
      <w:pPr>
        <w:shd w:val="clear" w:color="auto" w:fill="FFFFFF"/>
        <w:spacing w:line="240" w:lineRule="auto"/>
        <w:ind w:firstLine="0"/>
        <w:textAlignment w:val="baseline"/>
        <w:outlineLvl w:val="1"/>
        <w:rPr>
          <w:rFonts w:ascii="Times New Roman" w:hAnsi="Times New Roman" w:cs="Times New Roman"/>
          <w:sz w:val="24"/>
          <w:szCs w:val="24"/>
        </w:rPr>
      </w:pPr>
      <w:r w:rsidRPr="00F12482">
        <w:rPr>
          <w:rFonts w:ascii="Times New Roman" w:eastAsia="Times New Roman" w:hAnsi="Times New Roman" w:cs="Times New Roman"/>
          <w:bCs/>
          <w:color w:val="000000" w:themeColor="text1"/>
          <w:sz w:val="24"/>
          <w:szCs w:val="24"/>
          <w:bdr w:val="none" w:sz="0" w:space="0" w:color="auto" w:frame="1"/>
          <w:lang w:eastAsia="pt-BR"/>
        </w:rPr>
        <w:tab/>
      </w:r>
      <w:r w:rsidRPr="00F12482">
        <w:rPr>
          <w:rFonts w:ascii="Times New Roman" w:hAnsi="Times New Roman" w:cs="Times New Roman"/>
          <w:sz w:val="24"/>
          <w:szCs w:val="24"/>
        </w:rPr>
        <w:t>Para ter uma boa qualidade de vida, saúde e maior longevidade um dos fatores fundamentais é a prática de atividade física regular, que além de atuar na prevenção/manutenção em doenças da ordem metabólica também melhora o bem- estar e o alto estima. Nesse sentido o sedentarismo tem cada vez mais atingindo a sociedade moderna, principalmente a população jovem. No entanto, a prática de atividades físicas e esportivas é fundamental para que se tenha um estilo de vida saudável e ativo além de hábitos assim, tende a permanecer na vida adulta. Entretanto, diversos estudos apontam para a diminuição nos níveis de atividade física em adolescente, essa redução se deve a diversos fatores tais como biológicos, psicossociais e ambientais, além das inovações tecnológicas que tem favorecido para o aumento de hábito inativo. Deste modo, essa problemática tem preocupado pesquisadores de diferentes áreas da saúde, que busca compreender sobre essa temática. Sabe-se que a pratica de atividade física/exercício físico regular vem contribuir de forma positivamente para um estilo de vida saudável e ativo desta população. Embora muito se sabe dos benefícios da pratica de atividade física para a saúde, uma grande parcela da população não a pratica com a frequência recomendada (SILVA; ET AL, 2012).</w:t>
      </w:r>
    </w:p>
    <w:p w:rsidR="00D21E98" w:rsidRPr="00F12482" w:rsidRDefault="00D21E98" w:rsidP="00A10417">
      <w:pPr>
        <w:shd w:val="clear" w:color="auto" w:fill="FFFFFF"/>
        <w:spacing w:line="240" w:lineRule="auto"/>
        <w:ind w:firstLine="0"/>
        <w:textAlignment w:val="baseline"/>
        <w:outlineLvl w:val="1"/>
        <w:rPr>
          <w:rFonts w:ascii="Times New Roman" w:eastAsia="Times New Roman" w:hAnsi="Times New Roman" w:cs="Times New Roman"/>
          <w:bCs/>
          <w:color w:val="000000" w:themeColor="text1"/>
          <w:sz w:val="24"/>
          <w:szCs w:val="24"/>
          <w:bdr w:val="none" w:sz="0" w:space="0" w:color="auto" w:frame="1"/>
          <w:lang w:eastAsia="pt-BR"/>
        </w:rPr>
      </w:pPr>
    </w:p>
    <w:p w:rsidR="00A10417" w:rsidRPr="00F12482" w:rsidRDefault="00D21E98" w:rsidP="00D21E98">
      <w:pPr>
        <w:shd w:val="clear" w:color="auto" w:fill="FFFFFF"/>
        <w:spacing w:line="240" w:lineRule="auto"/>
        <w:ind w:firstLine="0"/>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r w:rsidRPr="00F12482">
        <w:rPr>
          <w:rFonts w:ascii="Times New Roman" w:eastAsia="Times New Roman" w:hAnsi="Times New Roman" w:cs="Times New Roman"/>
          <w:b/>
          <w:bCs/>
          <w:color w:val="000000" w:themeColor="text1"/>
          <w:sz w:val="24"/>
          <w:szCs w:val="24"/>
          <w:bdr w:val="none" w:sz="0" w:space="0" w:color="auto" w:frame="1"/>
          <w:lang w:eastAsia="pt-BR"/>
        </w:rPr>
        <w:t>Doença de parkinson</w:t>
      </w:r>
    </w:p>
    <w:p w:rsidR="00AB25F4" w:rsidRPr="00F12482" w:rsidRDefault="00AB25F4" w:rsidP="00AB25F4">
      <w:pPr>
        <w:shd w:val="clear" w:color="auto" w:fill="FFFFFF"/>
        <w:spacing w:line="240" w:lineRule="auto"/>
        <w:ind w:firstLine="0"/>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2556B8" w:rsidRPr="00F12482" w:rsidRDefault="002556B8" w:rsidP="002556B8">
      <w:pPr>
        <w:shd w:val="clear" w:color="auto" w:fill="FFFFFF"/>
        <w:spacing w:line="240" w:lineRule="auto"/>
        <w:ind w:firstLine="708"/>
        <w:textAlignment w:val="baseline"/>
        <w:outlineLvl w:val="1"/>
        <w:rPr>
          <w:rFonts w:ascii="Times New Roman" w:eastAsia="Times New Roman" w:hAnsi="Times New Roman" w:cs="Times New Roman"/>
          <w:bCs/>
          <w:sz w:val="24"/>
          <w:szCs w:val="24"/>
          <w:bdr w:val="none" w:sz="0" w:space="0" w:color="auto" w:frame="1"/>
          <w:lang w:eastAsia="pt-BR"/>
        </w:rPr>
      </w:pPr>
      <w:r w:rsidRPr="00F12482">
        <w:rPr>
          <w:rFonts w:ascii="Times New Roman" w:hAnsi="Times New Roman" w:cs="Times New Roman"/>
          <w:sz w:val="24"/>
          <w:szCs w:val="24"/>
        </w:rPr>
        <w:t>A Doença de Parkinson (DP) foi descrita pela primeira vez em 1817 pelo médico inglês James Parkinson, com o nome de “paralisia agitante” (LAMÔNICA; FUKUSHIRO; MIGUEL, 1997; PEREIRA et al., 2003; REIS, 2004; ANDRÉ, 2004).</w:t>
      </w:r>
      <w:r w:rsidR="00AB25F4" w:rsidRPr="00F12482">
        <w:rPr>
          <w:rFonts w:ascii="Times New Roman" w:eastAsia="Times New Roman" w:hAnsi="Times New Roman" w:cs="Times New Roman"/>
          <w:bCs/>
          <w:sz w:val="24"/>
          <w:szCs w:val="24"/>
          <w:bdr w:val="none" w:sz="0" w:space="0" w:color="auto" w:frame="1"/>
          <w:lang w:eastAsia="pt-BR"/>
        </w:rPr>
        <w:tab/>
      </w:r>
    </w:p>
    <w:p w:rsidR="00AB25F4" w:rsidRPr="00F12482" w:rsidRDefault="002556B8" w:rsidP="002556B8">
      <w:pPr>
        <w:shd w:val="clear" w:color="auto" w:fill="FFFFFF"/>
        <w:spacing w:line="240" w:lineRule="auto"/>
        <w:ind w:firstLine="708"/>
        <w:textAlignment w:val="baseline"/>
        <w:outlineLvl w:val="1"/>
        <w:rPr>
          <w:rFonts w:ascii="Times New Roman" w:hAnsi="Times New Roman" w:cs="Times New Roman"/>
          <w:sz w:val="24"/>
          <w:szCs w:val="24"/>
        </w:rPr>
      </w:pPr>
      <w:r w:rsidRPr="00F12482">
        <w:rPr>
          <w:rFonts w:ascii="Times New Roman" w:hAnsi="Times New Roman" w:cs="Times New Roman"/>
          <w:sz w:val="24"/>
          <w:szCs w:val="24"/>
          <w:shd w:val="clear" w:color="auto" w:fill="FFFFFF"/>
        </w:rPr>
        <w:t xml:space="preserve">Sendo uma </w:t>
      </w:r>
      <w:r w:rsidR="00AB25F4" w:rsidRPr="00F12482">
        <w:rPr>
          <w:rFonts w:ascii="Times New Roman" w:hAnsi="Times New Roman" w:cs="Times New Roman"/>
          <w:sz w:val="24"/>
          <w:szCs w:val="24"/>
          <w:shd w:val="clear" w:color="auto" w:fill="FFFFFF"/>
        </w:rPr>
        <w:t xml:space="preserve">doença degenerativa e progressiva do sistema nervoso central (SNC), que se caracteriza por morte neuronal na substância </w:t>
      </w:r>
      <w:r w:rsidRPr="00F12482">
        <w:rPr>
          <w:rFonts w:ascii="Times New Roman" w:hAnsi="Times New Roman" w:cs="Times New Roman"/>
          <w:sz w:val="24"/>
          <w:szCs w:val="24"/>
          <w:shd w:val="clear" w:color="auto" w:fill="FFFFFF"/>
        </w:rPr>
        <w:t>negra</w:t>
      </w:r>
      <w:r w:rsidR="00AB25F4" w:rsidRPr="00F12482">
        <w:rPr>
          <w:rFonts w:ascii="Times New Roman" w:hAnsi="Times New Roman" w:cs="Times New Roman"/>
          <w:sz w:val="24"/>
          <w:szCs w:val="24"/>
          <w:shd w:val="clear" w:color="auto" w:fill="FFFFFF"/>
        </w:rPr>
        <w:t>,</w:t>
      </w:r>
      <w:r w:rsidRPr="00F12482">
        <w:rPr>
          <w:rFonts w:ascii="Times New Roman" w:hAnsi="Times New Roman" w:cs="Times New Roman"/>
          <w:sz w:val="24"/>
          <w:szCs w:val="24"/>
          <w:shd w:val="clear" w:color="auto" w:fill="FFFFFF"/>
        </w:rPr>
        <w:t xml:space="preserve"> com conseqüente diminuição de d</w:t>
      </w:r>
      <w:r w:rsidR="00AB25F4" w:rsidRPr="00F12482">
        <w:rPr>
          <w:rFonts w:ascii="Times New Roman" w:hAnsi="Times New Roman" w:cs="Times New Roman"/>
          <w:sz w:val="24"/>
          <w:szCs w:val="24"/>
          <w:shd w:val="clear" w:color="auto" w:fill="FFFFFF"/>
        </w:rPr>
        <w:t>opamina, levando a alterações motoras típicas.</w:t>
      </w:r>
      <w:r w:rsidR="00C86255" w:rsidRPr="00F12482">
        <w:rPr>
          <w:rFonts w:ascii="Times New Roman" w:hAnsi="Times New Roman" w:cs="Times New Roman"/>
          <w:sz w:val="24"/>
          <w:szCs w:val="24"/>
          <w:shd w:val="clear" w:color="auto" w:fill="FFFFFF"/>
        </w:rPr>
        <w:t xml:space="preserve"> Para GOULART, (2005) a doença </w:t>
      </w:r>
      <w:r w:rsidR="00C86255" w:rsidRPr="00F12482">
        <w:rPr>
          <w:rFonts w:ascii="Times New Roman" w:hAnsi="Times New Roman" w:cs="Times New Roman"/>
          <w:sz w:val="24"/>
          <w:szCs w:val="24"/>
        </w:rPr>
        <w:t>afeta um em cada mil indivíduos acima de 65 anos e um em cada cem após os 75 anos.</w:t>
      </w:r>
    </w:p>
    <w:p w:rsidR="00C86255" w:rsidRPr="00F12482" w:rsidRDefault="00C86255" w:rsidP="002556B8">
      <w:pPr>
        <w:shd w:val="clear" w:color="auto" w:fill="FFFFFF"/>
        <w:spacing w:line="240" w:lineRule="auto"/>
        <w:ind w:firstLine="708"/>
        <w:textAlignment w:val="baseline"/>
        <w:outlineLvl w:val="1"/>
        <w:rPr>
          <w:rFonts w:ascii="Times New Roman" w:eastAsia="Times New Roman" w:hAnsi="Times New Roman" w:cs="Times New Roman"/>
          <w:bCs/>
          <w:sz w:val="24"/>
          <w:szCs w:val="24"/>
          <w:bdr w:val="none" w:sz="0" w:space="0" w:color="auto" w:frame="1"/>
          <w:lang w:eastAsia="pt-BR"/>
        </w:rPr>
      </w:pPr>
      <w:r w:rsidRPr="00F12482">
        <w:rPr>
          <w:rFonts w:ascii="Times New Roman" w:hAnsi="Times New Roman" w:cs="Times New Roman"/>
          <w:sz w:val="24"/>
          <w:szCs w:val="24"/>
        </w:rPr>
        <w:t>Embora a probabilidade de desenvolver a doença de Parkinson aumente conforme a idade, a maior incidência dos casos se manifestará entre 50-70 anos (TREVISOL-BITTENCOURT et al., 2005). Entretanto, indivíduos com idade inferior a quarenta anos podem ser acometidos pela síndrome (MENESES; TIEVE, 2003).</w:t>
      </w:r>
    </w:p>
    <w:p w:rsidR="00E710E3" w:rsidRPr="00F12482" w:rsidRDefault="002556B8" w:rsidP="00E710E3">
      <w:pPr>
        <w:shd w:val="clear" w:color="auto" w:fill="FFFFFF"/>
        <w:spacing w:line="240" w:lineRule="auto"/>
        <w:ind w:firstLine="0"/>
        <w:textAlignment w:val="baseline"/>
        <w:outlineLvl w:val="1"/>
        <w:rPr>
          <w:rFonts w:ascii="Times New Roman" w:hAnsi="Times New Roman" w:cs="Times New Roman"/>
          <w:sz w:val="24"/>
          <w:szCs w:val="24"/>
        </w:rPr>
      </w:pPr>
      <w:r w:rsidRPr="00F12482">
        <w:rPr>
          <w:rFonts w:ascii="Times New Roman" w:eastAsia="Times New Roman" w:hAnsi="Times New Roman" w:cs="Times New Roman"/>
          <w:b/>
          <w:bCs/>
          <w:sz w:val="24"/>
          <w:szCs w:val="24"/>
          <w:bdr w:val="none" w:sz="0" w:space="0" w:color="auto" w:frame="1"/>
          <w:lang w:eastAsia="pt-BR"/>
        </w:rPr>
        <w:tab/>
      </w:r>
      <w:r w:rsidRPr="00F12482">
        <w:rPr>
          <w:rFonts w:ascii="Times New Roman" w:hAnsi="Times New Roman" w:cs="Times New Roman"/>
          <w:sz w:val="24"/>
          <w:szCs w:val="24"/>
        </w:rPr>
        <w:t>Segundo Dias e Limongi (2003), as principais manifestações clínicas da Doença de Parkinson envolvem o sistema motor e incluem: tremor de repouso, rigidez muscular, bradicinesia e acinesia, alterações posturais, pouca expressão facial e sintomas não motores como depressão, alterações cognitivas, alterações da qualidade da voz e distúrbios autonômicos.</w:t>
      </w:r>
    </w:p>
    <w:p w:rsidR="002556B8" w:rsidRPr="00F12482" w:rsidRDefault="002556B8" w:rsidP="00E710E3">
      <w:pPr>
        <w:shd w:val="clear" w:color="auto" w:fill="FFFFFF"/>
        <w:spacing w:line="240" w:lineRule="auto"/>
        <w:ind w:firstLine="708"/>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O</w:t>
      </w:r>
      <w:r w:rsidR="00E710E3" w:rsidRPr="00F12482">
        <w:rPr>
          <w:rFonts w:ascii="Times New Roman" w:hAnsi="Times New Roman" w:cs="Times New Roman"/>
          <w:sz w:val="24"/>
          <w:szCs w:val="24"/>
        </w:rPr>
        <w:t xml:space="preserve">s </w:t>
      </w:r>
      <w:r w:rsidRPr="00F12482">
        <w:rPr>
          <w:rFonts w:ascii="Times New Roman" w:hAnsi="Times New Roman" w:cs="Times New Roman"/>
          <w:sz w:val="24"/>
          <w:szCs w:val="24"/>
        </w:rPr>
        <w:t>sintomas</w:t>
      </w:r>
      <w:r w:rsidR="00E710E3" w:rsidRPr="00F12482">
        <w:rPr>
          <w:rFonts w:ascii="Times New Roman" w:hAnsi="Times New Roman" w:cs="Times New Roman"/>
          <w:sz w:val="24"/>
          <w:szCs w:val="24"/>
        </w:rPr>
        <w:t xml:space="preserve"> </w:t>
      </w:r>
      <w:r w:rsidRPr="00F12482">
        <w:rPr>
          <w:rFonts w:ascii="Times New Roman" w:hAnsi="Times New Roman" w:cs="Times New Roman"/>
          <w:color w:val="333333"/>
          <w:sz w:val="24"/>
          <w:szCs w:val="24"/>
          <w:bdr w:val="none" w:sz="0" w:space="0" w:color="auto" w:frame="1"/>
          <w:shd w:val="clear" w:color="auto" w:fill="FFFFFF"/>
        </w:rPr>
        <w:t>são</w:t>
      </w:r>
      <w:r w:rsidRPr="00F12482">
        <w:rPr>
          <w:rFonts w:ascii="Times New Roman" w:hAnsi="Times New Roman" w:cs="Times New Roman"/>
          <w:color w:val="333333"/>
          <w:sz w:val="24"/>
          <w:szCs w:val="24"/>
          <w:shd w:val="clear" w:color="auto" w:fill="FFFFFF"/>
        </w:rPr>
        <w:t> </w:t>
      </w:r>
      <w:r w:rsidRPr="00F12482">
        <w:rPr>
          <w:rFonts w:ascii="Times New Roman" w:hAnsi="Times New Roman" w:cs="Times New Roman"/>
          <w:color w:val="333333"/>
          <w:sz w:val="24"/>
          <w:szCs w:val="24"/>
          <w:bdr w:val="none" w:sz="0" w:space="0" w:color="auto" w:frame="1"/>
          <w:shd w:val="clear" w:color="auto" w:fill="FFFFFF"/>
        </w:rPr>
        <w:t>discretos</w:t>
      </w:r>
      <w:r w:rsidRPr="00F12482">
        <w:rPr>
          <w:rFonts w:ascii="Times New Roman" w:hAnsi="Times New Roman" w:cs="Times New Roman"/>
          <w:color w:val="333333"/>
          <w:sz w:val="24"/>
          <w:szCs w:val="24"/>
          <w:shd w:val="clear" w:color="auto" w:fill="FFFFFF"/>
        </w:rPr>
        <w:t> e </w:t>
      </w:r>
      <w:r w:rsidRPr="00F12482">
        <w:rPr>
          <w:rFonts w:ascii="Times New Roman" w:hAnsi="Times New Roman" w:cs="Times New Roman"/>
          <w:color w:val="333333"/>
          <w:sz w:val="24"/>
          <w:szCs w:val="24"/>
          <w:bdr w:val="none" w:sz="0" w:space="0" w:color="auto" w:frame="1"/>
          <w:shd w:val="clear" w:color="auto" w:fill="FFFFFF"/>
        </w:rPr>
        <w:t>muitas</w:t>
      </w:r>
      <w:r w:rsidRPr="00F12482">
        <w:rPr>
          <w:rFonts w:ascii="Times New Roman" w:hAnsi="Times New Roman" w:cs="Times New Roman"/>
          <w:color w:val="333333"/>
          <w:sz w:val="24"/>
          <w:szCs w:val="24"/>
          <w:shd w:val="clear" w:color="auto" w:fill="FFFFFF"/>
        </w:rPr>
        <w:t> </w:t>
      </w:r>
      <w:r w:rsidRPr="00F12482">
        <w:rPr>
          <w:rFonts w:ascii="Times New Roman" w:hAnsi="Times New Roman" w:cs="Times New Roman"/>
          <w:color w:val="333333"/>
          <w:sz w:val="24"/>
          <w:szCs w:val="24"/>
          <w:bdr w:val="none" w:sz="0" w:space="0" w:color="auto" w:frame="1"/>
          <w:shd w:val="clear" w:color="auto" w:fill="FFFFFF"/>
        </w:rPr>
        <w:t>vezes</w:t>
      </w:r>
      <w:r w:rsidRPr="00F12482">
        <w:rPr>
          <w:rFonts w:ascii="Times New Roman" w:hAnsi="Times New Roman" w:cs="Times New Roman"/>
          <w:color w:val="333333"/>
          <w:sz w:val="24"/>
          <w:szCs w:val="24"/>
          <w:shd w:val="clear" w:color="auto" w:fill="FFFFFF"/>
        </w:rPr>
        <w:t> </w:t>
      </w:r>
      <w:r w:rsidRPr="00F12482">
        <w:rPr>
          <w:rFonts w:ascii="Times New Roman" w:hAnsi="Times New Roman" w:cs="Times New Roman"/>
          <w:color w:val="333333"/>
          <w:sz w:val="24"/>
          <w:szCs w:val="24"/>
          <w:bdr w:val="none" w:sz="0" w:space="0" w:color="auto" w:frame="1"/>
          <w:shd w:val="clear" w:color="auto" w:fill="FFFFFF"/>
        </w:rPr>
        <w:t>atribuídos</w:t>
      </w:r>
      <w:r w:rsidRPr="00F12482">
        <w:rPr>
          <w:rFonts w:ascii="Times New Roman" w:hAnsi="Times New Roman" w:cs="Times New Roman"/>
          <w:color w:val="333333"/>
          <w:sz w:val="24"/>
          <w:szCs w:val="24"/>
          <w:shd w:val="clear" w:color="auto" w:fill="FFFFFF"/>
        </w:rPr>
        <w:t> </w:t>
      </w:r>
      <w:r w:rsidRPr="00F12482">
        <w:rPr>
          <w:rFonts w:ascii="Times New Roman" w:hAnsi="Times New Roman" w:cs="Times New Roman"/>
          <w:color w:val="333333"/>
          <w:sz w:val="24"/>
          <w:szCs w:val="24"/>
          <w:bdr w:val="none" w:sz="0" w:space="0" w:color="auto" w:frame="1"/>
          <w:shd w:val="clear" w:color="auto" w:fill="FFFFFF"/>
        </w:rPr>
        <w:t>ao</w:t>
      </w:r>
      <w:r w:rsidR="00E710E3" w:rsidRPr="00F12482">
        <w:rPr>
          <w:rFonts w:ascii="Times New Roman" w:hAnsi="Times New Roman" w:cs="Times New Roman"/>
          <w:color w:val="333333"/>
          <w:sz w:val="24"/>
          <w:szCs w:val="24"/>
          <w:bdr w:val="none" w:sz="0" w:space="0" w:color="auto" w:frame="1"/>
          <w:shd w:val="clear" w:color="auto" w:fill="FFFFFF"/>
        </w:rPr>
        <w:t xml:space="preserve"> </w:t>
      </w:r>
      <w:r w:rsidRPr="00F12482">
        <w:rPr>
          <w:rFonts w:ascii="Times New Roman" w:hAnsi="Times New Roman" w:cs="Times New Roman"/>
          <w:color w:val="333333"/>
          <w:sz w:val="24"/>
          <w:szCs w:val="24"/>
          <w:bdr w:val="none" w:sz="0" w:space="0" w:color="auto" w:frame="1"/>
          <w:shd w:val="clear" w:color="auto" w:fill="FFFFFF"/>
        </w:rPr>
        <w:t>envelhecimento.</w:t>
      </w:r>
      <w:r w:rsidRPr="00F12482">
        <w:rPr>
          <w:rFonts w:ascii="Times New Roman" w:hAnsi="Times New Roman" w:cs="Times New Roman"/>
          <w:color w:val="333333"/>
          <w:sz w:val="24"/>
          <w:szCs w:val="24"/>
          <w:shd w:val="clear" w:color="auto" w:fill="FFFFFF"/>
        </w:rPr>
        <w:t> </w:t>
      </w:r>
      <w:r w:rsidRPr="00F12482">
        <w:rPr>
          <w:rFonts w:ascii="Times New Roman" w:hAnsi="Times New Roman" w:cs="Times New Roman"/>
          <w:color w:val="333333"/>
          <w:sz w:val="24"/>
          <w:szCs w:val="24"/>
          <w:bdr w:val="none" w:sz="0" w:space="0" w:color="auto" w:frame="1"/>
          <w:shd w:val="clear" w:color="auto" w:fill="FFFFFF"/>
        </w:rPr>
        <w:t>Há</w:t>
      </w:r>
      <w:r w:rsidRPr="00F12482">
        <w:rPr>
          <w:rFonts w:ascii="Times New Roman" w:hAnsi="Times New Roman" w:cs="Times New Roman"/>
          <w:color w:val="333333"/>
          <w:sz w:val="24"/>
          <w:szCs w:val="24"/>
          <w:shd w:val="clear" w:color="auto" w:fill="FFFFFF"/>
        </w:rPr>
        <w:t> </w:t>
      </w:r>
      <w:r w:rsidRPr="00F12482">
        <w:rPr>
          <w:rFonts w:ascii="Times New Roman" w:hAnsi="Times New Roman" w:cs="Times New Roman"/>
          <w:color w:val="333333"/>
          <w:sz w:val="24"/>
          <w:szCs w:val="24"/>
          <w:bdr w:val="none" w:sz="0" w:space="0" w:color="auto" w:frame="1"/>
          <w:shd w:val="clear" w:color="auto" w:fill="FFFFFF"/>
        </w:rPr>
        <w:t>quatro</w:t>
      </w:r>
      <w:r w:rsidRPr="00F12482">
        <w:rPr>
          <w:rFonts w:ascii="Times New Roman" w:hAnsi="Times New Roman" w:cs="Times New Roman"/>
          <w:color w:val="333333"/>
          <w:sz w:val="24"/>
          <w:szCs w:val="24"/>
          <w:shd w:val="clear" w:color="auto" w:fill="FFFFFF"/>
        </w:rPr>
        <w:t> </w:t>
      </w:r>
      <w:r w:rsidRPr="00F12482">
        <w:rPr>
          <w:rFonts w:ascii="Times New Roman" w:hAnsi="Times New Roman" w:cs="Times New Roman"/>
          <w:color w:val="333333"/>
          <w:sz w:val="24"/>
          <w:szCs w:val="24"/>
          <w:bdr w:val="none" w:sz="0" w:space="0" w:color="auto" w:frame="1"/>
          <w:shd w:val="clear" w:color="auto" w:fill="FFFFFF"/>
        </w:rPr>
        <w:t>sinais</w:t>
      </w:r>
      <w:r w:rsidRPr="00F12482">
        <w:rPr>
          <w:rFonts w:ascii="Times New Roman" w:hAnsi="Times New Roman" w:cs="Times New Roman"/>
          <w:color w:val="333333"/>
          <w:sz w:val="24"/>
          <w:szCs w:val="24"/>
          <w:shd w:val="clear" w:color="auto" w:fill="FFFFFF"/>
        </w:rPr>
        <w:t> </w:t>
      </w:r>
      <w:r w:rsidRPr="00F12482">
        <w:rPr>
          <w:rFonts w:ascii="Times New Roman" w:hAnsi="Times New Roman" w:cs="Times New Roman"/>
          <w:color w:val="333333"/>
          <w:sz w:val="24"/>
          <w:szCs w:val="24"/>
          <w:bdr w:val="none" w:sz="0" w:space="0" w:color="auto" w:frame="1"/>
          <w:shd w:val="clear" w:color="auto" w:fill="FFFFFF"/>
        </w:rPr>
        <w:t>principais</w:t>
      </w:r>
      <w:r w:rsidRPr="00F12482">
        <w:rPr>
          <w:rFonts w:ascii="Times New Roman" w:hAnsi="Times New Roman" w:cs="Times New Roman"/>
          <w:color w:val="333333"/>
          <w:sz w:val="24"/>
          <w:szCs w:val="24"/>
          <w:shd w:val="clear" w:color="auto" w:fill="FFFFFF"/>
        </w:rPr>
        <w:t> </w:t>
      </w:r>
      <w:r w:rsidRPr="00F12482">
        <w:rPr>
          <w:rFonts w:ascii="Times New Roman" w:hAnsi="Times New Roman" w:cs="Times New Roman"/>
          <w:color w:val="333333"/>
          <w:sz w:val="24"/>
          <w:szCs w:val="24"/>
          <w:bdr w:val="none" w:sz="0" w:space="0" w:color="auto" w:frame="1"/>
          <w:shd w:val="clear" w:color="auto" w:fill="FFFFFF"/>
        </w:rPr>
        <w:t>da</w:t>
      </w:r>
      <w:r w:rsidRPr="00F12482">
        <w:rPr>
          <w:rFonts w:ascii="Times New Roman" w:hAnsi="Times New Roman" w:cs="Times New Roman"/>
          <w:color w:val="333333"/>
          <w:sz w:val="24"/>
          <w:szCs w:val="24"/>
          <w:shd w:val="clear" w:color="auto" w:fill="FFFFFF"/>
        </w:rPr>
        <w:t> </w:t>
      </w:r>
      <w:r w:rsidRPr="00F12482">
        <w:rPr>
          <w:rFonts w:ascii="Times New Roman" w:hAnsi="Times New Roman" w:cs="Times New Roman"/>
          <w:color w:val="333333"/>
          <w:sz w:val="24"/>
          <w:szCs w:val="24"/>
          <w:bdr w:val="none" w:sz="0" w:space="0" w:color="auto" w:frame="1"/>
          <w:shd w:val="clear" w:color="auto" w:fill="FFFFFF"/>
        </w:rPr>
        <w:t>doença</w:t>
      </w:r>
      <w:r w:rsidRPr="00F12482">
        <w:rPr>
          <w:rFonts w:ascii="Times New Roman" w:hAnsi="Times New Roman" w:cs="Times New Roman"/>
          <w:color w:val="333333"/>
          <w:sz w:val="24"/>
          <w:szCs w:val="24"/>
          <w:shd w:val="clear" w:color="auto" w:fill="FFFFFF"/>
        </w:rPr>
        <w:t> </w:t>
      </w:r>
      <w:r w:rsidRPr="00F12482">
        <w:rPr>
          <w:rFonts w:ascii="Times New Roman" w:hAnsi="Times New Roman" w:cs="Times New Roman"/>
          <w:color w:val="333333"/>
          <w:sz w:val="24"/>
          <w:szCs w:val="24"/>
          <w:bdr w:val="none" w:sz="0" w:space="0" w:color="auto" w:frame="1"/>
          <w:shd w:val="clear" w:color="auto" w:fill="FFFFFF"/>
        </w:rPr>
        <w:t>de</w:t>
      </w:r>
      <w:r w:rsidRPr="00F12482">
        <w:rPr>
          <w:rFonts w:ascii="Times New Roman" w:hAnsi="Times New Roman" w:cs="Times New Roman"/>
          <w:color w:val="333333"/>
          <w:sz w:val="24"/>
          <w:szCs w:val="24"/>
          <w:shd w:val="clear" w:color="auto" w:fill="FFFFFF"/>
        </w:rPr>
        <w:t> </w:t>
      </w:r>
      <w:r w:rsidRPr="00F12482">
        <w:rPr>
          <w:rFonts w:ascii="Times New Roman" w:hAnsi="Times New Roman" w:cs="Times New Roman"/>
          <w:color w:val="333333"/>
          <w:sz w:val="24"/>
          <w:szCs w:val="24"/>
          <w:bdr w:val="none" w:sz="0" w:space="0" w:color="auto" w:frame="1"/>
          <w:shd w:val="clear" w:color="auto" w:fill="FFFFFF"/>
        </w:rPr>
        <w:t>Parkinson:</w:t>
      </w:r>
      <w:r w:rsidR="00E710E3" w:rsidRPr="00F12482">
        <w:rPr>
          <w:rFonts w:ascii="Times New Roman" w:hAnsi="Times New Roman" w:cs="Times New Roman"/>
          <w:color w:val="333333"/>
          <w:sz w:val="24"/>
          <w:szCs w:val="24"/>
          <w:bdr w:val="none" w:sz="0" w:space="0" w:color="auto" w:frame="1"/>
          <w:shd w:val="clear" w:color="auto" w:fill="FFFFFF"/>
        </w:rPr>
        <w:t xml:space="preserve"> </w:t>
      </w:r>
      <w:r w:rsidRPr="00F12482">
        <w:rPr>
          <w:rFonts w:ascii="Times New Roman" w:hAnsi="Times New Roman" w:cs="Times New Roman"/>
          <w:b/>
          <w:bCs/>
          <w:color w:val="333333"/>
          <w:sz w:val="24"/>
          <w:szCs w:val="24"/>
          <w:bdr w:val="none" w:sz="0" w:space="0" w:color="auto" w:frame="1"/>
          <w:shd w:val="clear" w:color="auto" w:fill="FFFFFF"/>
        </w:rPr>
        <w:t>bradicinesia</w:t>
      </w:r>
      <w:r w:rsidRPr="00F12482">
        <w:rPr>
          <w:rFonts w:ascii="Times New Roman" w:hAnsi="Times New Roman" w:cs="Times New Roman"/>
          <w:color w:val="333333"/>
          <w:sz w:val="24"/>
          <w:szCs w:val="24"/>
          <w:shd w:val="clear" w:color="auto" w:fill="FFFFFF"/>
        </w:rPr>
        <w:t>, </w:t>
      </w:r>
      <w:r w:rsidRPr="00F12482">
        <w:rPr>
          <w:rFonts w:ascii="Times New Roman" w:hAnsi="Times New Roman" w:cs="Times New Roman"/>
          <w:b/>
          <w:bCs/>
          <w:color w:val="333333"/>
          <w:sz w:val="24"/>
          <w:szCs w:val="24"/>
          <w:bdr w:val="none" w:sz="0" w:space="0" w:color="auto" w:frame="1"/>
          <w:shd w:val="clear" w:color="auto" w:fill="FFFFFF"/>
        </w:rPr>
        <w:t>tremor</w:t>
      </w:r>
      <w:r w:rsidRPr="00F12482">
        <w:rPr>
          <w:rFonts w:ascii="Times New Roman" w:hAnsi="Times New Roman" w:cs="Times New Roman"/>
          <w:color w:val="333333"/>
          <w:sz w:val="24"/>
          <w:szCs w:val="24"/>
          <w:shd w:val="clear" w:color="auto" w:fill="FFFFFF"/>
        </w:rPr>
        <w:t>, </w:t>
      </w:r>
      <w:r w:rsidRPr="00F12482">
        <w:rPr>
          <w:rFonts w:ascii="Times New Roman" w:hAnsi="Times New Roman" w:cs="Times New Roman"/>
          <w:b/>
          <w:bCs/>
          <w:color w:val="333333"/>
          <w:sz w:val="24"/>
          <w:szCs w:val="24"/>
          <w:bdr w:val="none" w:sz="0" w:space="0" w:color="auto" w:frame="1"/>
          <w:shd w:val="clear" w:color="auto" w:fill="FFFFFF"/>
        </w:rPr>
        <w:t>rigidez </w:t>
      </w:r>
      <w:r w:rsidRPr="00F12482">
        <w:rPr>
          <w:rFonts w:ascii="Times New Roman" w:hAnsi="Times New Roman" w:cs="Times New Roman"/>
          <w:color w:val="333333"/>
          <w:sz w:val="24"/>
          <w:szCs w:val="24"/>
          <w:shd w:val="clear" w:color="auto" w:fill="FFFFFF"/>
        </w:rPr>
        <w:t>e </w:t>
      </w:r>
      <w:r w:rsidRPr="00F12482">
        <w:rPr>
          <w:rFonts w:ascii="Times New Roman" w:hAnsi="Times New Roman" w:cs="Times New Roman"/>
          <w:b/>
          <w:bCs/>
          <w:color w:val="333333"/>
          <w:sz w:val="24"/>
          <w:szCs w:val="24"/>
          <w:bdr w:val="none" w:sz="0" w:space="0" w:color="auto" w:frame="1"/>
          <w:shd w:val="clear" w:color="auto" w:fill="FFFFFF"/>
        </w:rPr>
        <w:t>instabilidade </w:t>
      </w:r>
      <w:r w:rsidR="00E710E3" w:rsidRPr="00F12482">
        <w:rPr>
          <w:rFonts w:ascii="Times New Roman" w:hAnsi="Times New Roman" w:cs="Times New Roman"/>
          <w:b/>
          <w:bCs/>
          <w:color w:val="333333"/>
          <w:sz w:val="24"/>
          <w:szCs w:val="24"/>
          <w:bdr w:val="none" w:sz="0" w:space="0" w:color="auto" w:frame="1"/>
          <w:shd w:val="clear" w:color="auto" w:fill="FFFFFF"/>
        </w:rPr>
        <w:t>postural.</w:t>
      </w:r>
    </w:p>
    <w:p w:rsidR="00A10417" w:rsidRPr="00F12482" w:rsidRDefault="00A10417" w:rsidP="0089272B">
      <w:pPr>
        <w:pStyle w:val="PargrafodaLista"/>
        <w:shd w:val="clear" w:color="auto" w:fill="FFFFFF"/>
        <w:spacing w:line="240" w:lineRule="auto"/>
        <w:ind w:firstLine="0"/>
        <w:textAlignment w:val="baseline"/>
        <w:outlineLvl w:val="1"/>
        <w:rPr>
          <w:rFonts w:ascii="Times New Roman" w:hAnsi="Times New Roman" w:cs="Times New Roman"/>
          <w:color w:val="333333"/>
          <w:sz w:val="24"/>
          <w:szCs w:val="24"/>
          <w:shd w:val="clear" w:color="auto" w:fill="FFFFFF"/>
        </w:rPr>
      </w:pPr>
    </w:p>
    <w:p w:rsidR="0089272B" w:rsidRPr="00F12482" w:rsidRDefault="0089272B" w:rsidP="0089272B">
      <w:pPr>
        <w:shd w:val="clear" w:color="auto" w:fill="FFFFFF"/>
        <w:spacing w:after="150" w:line="240" w:lineRule="auto"/>
        <w:ind w:firstLine="0"/>
        <w:jc w:val="left"/>
        <w:rPr>
          <w:rFonts w:ascii="Times New Roman" w:eastAsia="Times New Roman" w:hAnsi="Times New Roman" w:cs="Times New Roman"/>
          <w:b/>
          <w:bCs/>
          <w:sz w:val="24"/>
          <w:szCs w:val="24"/>
          <w:lang w:eastAsia="pt-BR"/>
        </w:rPr>
      </w:pPr>
    </w:p>
    <w:p w:rsidR="0089272B" w:rsidRPr="00F12482" w:rsidRDefault="0089272B" w:rsidP="0089272B">
      <w:pPr>
        <w:shd w:val="clear" w:color="auto" w:fill="FFFFFF"/>
        <w:spacing w:after="150" w:line="240" w:lineRule="auto"/>
        <w:ind w:firstLine="0"/>
        <w:jc w:val="left"/>
        <w:rPr>
          <w:rFonts w:ascii="Times New Roman" w:eastAsia="Times New Roman" w:hAnsi="Times New Roman" w:cs="Times New Roman"/>
          <w:b/>
          <w:bCs/>
          <w:sz w:val="24"/>
          <w:szCs w:val="24"/>
          <w:lang w:eastAsia="pt-BR"/>
        </w:rPr>
      </w:pPr>
    </w:p>
    <w:p w:rsidR="0089272B" w:rsidRPr="00F12482" w:rsidRDefault="0089272B" w:rsidP="0089272B">
      <w:pPr>
        <w:shd w:val="clear" w:color="auto" w:fill="FFFFFF"/>
        <w:spacing w:after="150" w:line="240" w:lineRule="auto"/>
        <w:ind w:firstLine="0"/>
        <w:jc w:val="left"/>
        <w:rPr>
          <w:rFonts w:ascii="Times New Roman" w:eastAsia="Times New Roman" w:hAnsi="Times New Roman" w:cs="Times New Roman"/>
          <w:sz w:val="24"/>
          <w:szCs w:val="24"/>
          <w:lang w:eastAsia="pt-BR"/>
        </w:rPr>
      </w:pPr>
      <w:r w:rsidRPr="00F12482">
        <w:rPr>
          <w:rFonts w:ascii="Times New Roman" w:eastAsia="Times New Roman" w:hAnsi="Times New Roman" w:cs="Times New Roman"/>
          <w:b/>
          <w:bCs/>
          <w:sz w:val="24"/>
          <w:szCs w:val="24"/>
          <w:lang w:eastAsia="pt-BR"/>
        </w:rPr>
        <w:lastRenderedPageBreak/>
        <w:t>Principais sintomas motores da DP:</w:t>
      </w:r>
    </w:p>
    <w:p w:rsidR="0089272B" w:rsidRPr="00F12482" w:rsidRDefault="0089272B" w:rsidP="0089272B">
      <w:pPr>
        <w:numPr>
          <w:ilvl w:val="0"/>
          <w:numId w:val="2"/>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eastAsia="pt-BR"/>
        </w:rPr>
      </w:pPr>
      <w:r w:rsidRPr="00F12482">
        <w:rPr>
          <w:rFonts w:ascii="Times New Roman" w:eastAsia="Times New Roman" w:hAnsi="Times New Roman" w:cs="Times New Roman"/>
          <w:sz w:val="24"/>
          <w:szCs w:val="24"/>
          <w:lang w:eastAsia="pt-BR"/>
        </w:rPr>
        <w:t>Lentidão de movimentos, chamada bradicinesia</w:t>
      </w:r>
    </w:p>
    <w:p w:rsidR="0089272B" w:rsidRPr="00F12482" w:rsidRDefault="0089272B" w:rsidP="0089272B">
      <w:pPr>
        <w:numPr>
          <w:ilvl w:val="0"/>
          <w:numId w:val="2"/>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eastAsia="pt-BR"/>
        </w:rPr>
      </w:pPr>
      <w:r w:rsidRPr="00F12482">
        <w:rPr>
          <w:rFonts w:ascii="Times New Roman" w:eastAsia="Times New Roman" w:hAnsi="Times New Roman" w:cs="Times New Roman"/>
          <w:sz w:val="24"/>
          <w:szCs w:val="24"/>
          <w:lang w:eastAsia="pt-BR"/>
        </w:rPr>
        <w:t>Agitação ou tremor em repouso</w:t>
      </w:r>
    </w:p>
    <w:p w:rsidR="0089272B" w:rsidRPr="00F12482" w:rsidRDefault="0089272B" w:rsidP="0089272B">
      <w:pPr>
        <w:numPr>
          <w:ilvl w:val="0"/>
          <w:numId w:val="2"/>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eastAsia="pt-BR"/>
        </w:rPr>
      </w:pPr>
      <w:r w:rsidRPr="00F12482">
        <w:rPr>
          <w:rFonts w:ascii="Times New Roman" w:eastAsia="Times New Roman" w:hAnsi="Times New Roman" w:cs="Times New Roman"/>
          <w:sz w:val="24"/>
          <w:szCs w:val="24"/>
          <w:lang w:eastAsia="pt-BR"/>
        </w:rPr>
        <w:t>Rigidez dos braços, pernas ou tronco.</w:t>
      </w:r>
    </w:p>
    <w:p w:rsidR="0089272B" w:rsidRPr="00F12482" w:rsidRDefault="0089272B" w:rsidP="0089272B">
      <w:pPr>
        <w:numPr>
          <w:ilvl w:val="0"/>
          <w:numId w:val="2"/>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eastAsia="pt-BR"/>
        </w:rPr>
      </w:pPr>
      <w:r w:rsidRPr="00F12482">
        <w:rPr>
          <w:rFonts w:ascii="Times New Roman" w:eastAsia="Times New Roman" w:hAnsi="Times New Roman" w:cs="Times New Roman"/>
          <w:sz w:val="24"/>
          <w:szCs w:val="24"/>
          <w:lang w:eastAsia="pt-BR"/>
        </w:rPr>
        <w:t>Problemas com o equilíbrio e quedas, também chamado de instabilidade postural</w:t>
      </w:r>
    </w:p>
    <w:p w:rsidR="0089272B" w:rsidRPr="00F12482" w:rsidRDefault="0089272B" w:rsidP="0089272B">
      <w:pPr>
        <w:shd w:val="clear" w:color="auto" w:fill="FFFFFF"/>
        <w:spacing w:after="150" w:line="240" w:lineRule="auto"/>
        <w:ind w:firstLine="0"/>
        <w:jc w:val="left"/>
        <w:rPr>
          <w:rFonts w:ascii="Times New Roman" w:eastAsia="Times New Roman" w:hAnsi="Times New Roman" w:cs="Times New Roman"/>
          <w:sz w:val="24"/>
          <w:szCs w:val="24"/>
          <w:lang w:eastAsia="pt-BR"/>
        </w:rPr>
      </w:pPr>
      <w:r w:rsidRPr="00F12482">
        <w:rPr>
          <w:rFonts w:ascii="Times New Roman" w:eastAsia="Times New Roman" w:hAnsi="Times New Roman" w:cs="Times New Roman"/>
          <w:b/>
          <w:bCs/>
          <w:sz w:val="24"/>
          <w:szCs w:val="24"/>
          <w:lang w:eastAsia="pt-BR"/>
        </w:rPr>
        <w:t>Principais sintomas não-motores da DP:</w:t>
      </w:r>
    </w:p>
    <w:p w:rsidR="0089272B" w:rsidRPr="00F12482" w:rsidRDefault="0089272B" w:rsidP="0089272B">
      <w:pPr>
        <w:numPr>
          <w:ilvl w:val="0"/>
          <w:numId w:val="3"/>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eastAsia="pt-BR"/>
        </w:rPr>
      </w:pPr>
      <w:r w:rsidRPr="00F12482">
        <w:rPr>
          <w:rFonts w:ascii="Times New Roman" w:eastAsia="Times New Roman" w:hAnsi="Times New Roman" w:cs="Times New Roman"/>
          <w:sz w:val="24"/>
          <w:szCs w:val="24"/>
          <w:lang w:eastAsia="pt-BR"/>
        </w:rPr>
        <w:t>Humor (depressão, ansiedade, irritabilidade)</w:t>
      </w:r>
    </w:p>
    <w:p w:rsidR="0089272B" w:rsidRPr="00F12482" w:rsidRDefault="0089272B" w:rsidP="0089272B">
      <w:pPr>
        <w:numPr>
          <w:ilvl w:val="0"/>
          <w:numId w:val="3"/>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eastAsia="pt-BR"/>
        </w:rPr>
      </w:pPr>
      <w:r w:rsidRPr="00F12482">
        <w:rPr>
          <w:rFonts w:ascii="Times New Roman" w:eastAsia="Times New Roman" w:hAnsi="Times New Roman" w:cs="Times New Roman"/>
          <w:sz w:val="24"/>
          <w:szCs w:val="24"/>
          <w:lang w:eastAsia="pt-BR"/>
        </w:rPr>
        <w:t>Alterações cognitivas (atenção, problemas visuo-espacial, problemas de memória, alterações de personalidade, psicose / alucinações)</w:t>
      </w:r>
    </w:p>
    <w:p w:rsidR="0089272B" w:rsidRPr="00F12482" w:rsidRDefault="0089272B" w:rsidP="0089272B">
      <w:pPr>
        <w:numPr>
          <w:ilvl w:val="0"/>
          <w:numId w:val="3"/>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eastAsia="pt-BR"/>
        </w:rPr>
      </w:pPr>
      <w:r w:rsidRPr="00F12482">
        <w:rPr>
          <w:rFonts w:ascii="Times New Roman" w:eastAsia="Times New Roman" w:hAnsi="Times New Roman" w:cs="Times New Roman"/>
          <w:sz w:val="24"/>
          <w:szCs w:val="24"/>
          <w:lang w:eastAsia="pt-BR"/>
        </w:rPr>
        <w:t>Prisão de ventre</w:t>
      </w:r>
    </w:p>
    <w:p w:rsidR="0089272B" w:rsidRPr="00F12482" w:rsidRDefault="0089272B" w:rsidP="0089272B">
      <w:pPr>
        <w:numPr>
          <w:ilvl w:val="0"/>
          <w:numId w:val="3"/>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eastAsia="pt-BR"/>
        </w:rPr>
      </w:pPr>
      <w:r w:rsidRPr="00F12482">
        <w:rPr>
          <w:rFonts w:ascii="Times New Roman" w:eastAsia="Times New Roman" w:hAnsi="Times New Roman" w:cs="Times New Roman"/>
          <w:sz w:val="24"/>
          <w:szCs w:val="24"/>
          <w:lang w:eastAsia="pt-BR"/>
        </w:rPr>
        <w:t>A hiperidrose (suor excessivo), especialmente das mãos e pés</w:t>
      </w:r>
    </w:p>
    <w:p w:rsidR="0089272B" w:rsidRPr="00F12482" w:rsidRDefault="0089272B" w:rsidP="0089272B">
      <w:pPr>
        <w:numPr>
          <w:ilvl w:val="0"/>
          <w:numId w:val="3"/>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eastAsia="pt-BR"/>
        </w:rPr>
      </w:pPr>
      <w:r w:rsidRPr="00F12482">
        <w:rPr>
          <w:rFonts w:ascii="Times New Roman" w:eastAsia="Times New Roman" w:hAnsi="Times New Roman" w:cs="Times New Roman"/>
          <w:sz w:val="24"/>
          <w:szCs w:val="24"/>
          <w:lang w:eastAsia="pt-BR"/>
        </w:rPr>
        <w:t>Perda de olfato</w:t>
      </w:r>
    </w:p>
    <w:p w:rsidR="0089272B" w:rsidRPr="00F12482" w:rsidRDefault="0089272B" w:rsidP="0089272B">
      <w:pPr>
        <w:numPr>
          <w:ilvl w:val="0"/>
          <w:numId w:val="3"/>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eastAsia="pt-BR"/>
        </w:rPr>
      </w:pPr>
      <w:r w:rsidRPr="00F12482">
        <w:rPr>
          <w:rFonts w:ascii="Times New Roman" w:eastAsia="Times New Roman" w:hAnsi="Times New Roman" w:cs="Times New Roman"/>
          <w:sz w:val="24"/>
          <w:szCs w:val="24"/>
          <w:lang w:eastAsia="pt-BR"/>
        </w:rPr>
        <w:t>Distúrbios do sono</w:t>
      </w:r>
    </w:p>
    <w:p w:rsidR="0089272B" w:rsidRPr="00F12482" w:rsidRDefault="0089272B" w:rsidP="0089272B">
      <w:pPr>
        <w:numPr>
          <w:ilvl w:val="0"/>
          <w:numId w:val="3"/>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eastAsia="pt-BR"/>
        </w:rPr>
      </w:pPr>
      <w:r w:rsidRPr="00F12482">
        <w:rPr>
          <w:rFonts w:ascii="Times New Roman" w:eastAsia="Times New Roman" w:hAnsi="Times New Roman" w:cs="Times New Roman"/>
          <w:sz w:val="24"/>
          <w:szCs w:val="24"/>
          <w:lang w:eastAsia="pt-BR"/>
        </w:rPr>
        <w:t>Insônia</w:t>
      </w:r>
    </w:p>
    <w:p w:rsidR="0089272B" w:rsidRPr="00F12482" w:rsidRDefault="0089272B" w:rsidP="006B4DEF">
      <w:pPr>
        <w:numPr>
          <w:ilvl w:val="0"/>
          <w:numId w:val="3"/>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eastAsia="pt-BR"/>
        </w:rPr>
      </w:pPr>
      <w:r w:rsidRPr="00F12482">
        <w:rPr>
          <w:rFonts w:ascii="Times New Roman" w:eastAsia="Times New Roman" w:hAnsi="Times New Roman" w:cs="Times New Roman"/>
          <w:sz w:val="24"/>
          <w:szCs w:val="24"/>
          <w:lang w:eastAsia="pt-BR"/>
        </w:rPr>
        <w:t>Sensoriais (dor, sensação de aperto, formigamento, queimação) podem estar presente com o diagnóstico inicial</w:t>
      </w:r>
    </w:p>
    <w:p w:rsidR="006B4DEF" w:rsidRPr="00F12482" w:rsidRDefault="006B4DEF" w:rsidP="006B4DEF">
      <w:pPr>
        <w:shd w:val="clear" w:color="auto" w:fill="FFFFFF"/>
        <w:spacing w:before="100" w:beforeAutospacing="1" w:after="100" w:afterAutospacing="1" w:line="240" w:lineRule="auto"/>
        <w:ind w:left="720" w:firstLine="0"/>
        <w:jc w:val="left"/>
        <w:rPr>
          <w:rFonts w:ascii="Times New Roman" w:eastAsia="Times New Roman" w:hAnsi="Times New Roman" w:cs="Times New Roman"/>
          <w:b/>
          <w:sz w:val="24"/>
          <w:szCs w:val="24"/>
          <w:lang w:eastAsia="pt-BR"/>
        </w:rPr>
      </w:pPr>
      <w:r w:rsidRPr="00F12482">
        <w:rPr>
          <w:rFonts w:ascii="Times New Roman" w:eastAsia="Times New Roman" w:hAnsi="Times New Roman" w:cs="Times New Roman"/>
          <w:b/>
          <w:sz w:val="24"/>
          <w:szCs w:val="24"/>
          <w:lang w:eastAsia="pt-BR"/>
        </w:rPr>
        <w:t>Causas</w:t>
      </w:r>
    </w:p>
    <w:p w:rsidR="006B4DEF" w:rsidRPr="00F12482" w:rsidRDefault="006B4DEF" w:rsidP="006B4DEF">
      <w:pPr>
        <w:shd w:val="clear" w:color="auto" w:fill="FFFFFF"/>
        <w:spacing w:before="100" w:beforeAutospacing="1" w:after="100" w:afterAutospacing="1" w:line="240" w:lineRule="auto"/>
        <w:ind w:left="720" w:firstLine="696"/>
        <w:rPr>
          <w:rFonts w:ascii="Times New Roman" w:hAnsi="Times New Roman" w:cs="Times New Roman"/>
          <w:sz w:val="24"/>
          <w:szCs w:val="24"/>
        </w:rPr>
      </w:pPr>
      <w:r w:rsidRPr="00F12482">
        <w:rPr>
          <w:rFonts w:ascii="Times New Roman" w:hAnsi="Times New Roman" w:cs="Times New Roman"/>
          <w:sz w:val="24"/>
          <w:szCs w:val="24"/>
        </w:rPr>
        <w:t>A causa exata da doença ainda é desconhecida. As pesquisas reconhecem que haja uma combinação de fatores genéticos e ambientais e pesquisas estão em andamento para determinar o peso de cada um desses fatores na genêse da doença. Estima-se que aproximadamente 5% das causas de DP sejam genéticas e 95% podem ser atribuídas a causas denominadas idiopáticas, as quais não podem ser confirmadas até o limite do conhecimento atual.</w:t>
      </w:r>
    </w:p>
    <w:p w:rsidR="00F426A2" w:rsidRPr="00F12482" w:rsidRDefault="00F426A2" w:rsidP="006B4DEF">
      <w:pPr>
        <w:shd w:val="clear" w:color="auto" w:fill="FFFFFF"/>
        <w:spacing w:before="100" w:beforeAutospacing="1" w:after="100" w:afterAutospacing="1" w:line="240" w:lineRule="auto"/>
        <w:ind w:left="720" w:firstLine="0"/>
        <w:rPr>
          <w:rFonts w:ascii="Times New Roman" w:hAnsi="Times New Roman" w:cs="Times New Roman"/>
          <w:b/>
          <w:sz w:val="24"/>
          <w:szCs w:val="24"/>
        </w:rPr>
      </w:pPr>
      <w:r w:rsidRPr="00F12482">
        <w:rPr>
          <w:rFonts w:ascii="Times New Roman" w:hAnsi="Times New Roman" w:cs="Times New Roman"/>
          <w:b/>
          <w:sz w:val="24"/>
          <w:szCs w:val="24"/>
        </w:rPr>
        <w:t>Diagnóstico</w:t>
      </w:r>
    </w:p>
    <w:p w:rsidR="00F426A2" w:rsidRPr="00F12482" w:rsidRDefault="00F426A2" w:rsidP="007E4CB3">
      <w:pPr>
        <w:shd w:val="clear" w:color="auto" w:fill="FFFFFF"/>
        <w:spacing w:before="100" w:beforeAutospacing="1" w:after="100" w:afterAutospacing="1" w:line="240" w:lineRule="auto"/>
        <w:ind w:left="720" w:firstLine="696"/>
        <w:rPr>
          <w:rFonts w:ascii="Times New Roman" w:hAnsi="Times New Roman" w:cs="Times New Roman"/>
          <w:sz w:val="24"/>
          <w:szCs w:val="24"/>
        </w:rPr>
      </w:pPr>
      <w:r w:rsidRPr="00F12482">
        <w:rPr>
          <w:rFonts w:ascii="Times New Roman" w:hAnsi="Times New Roman" w:cs="Times New Roman"/>
          <w:sz w:val="24"/>
          <w:szCs w:val="24"/>
        </w:rPr>
        <w:t>O diagnóstico da Doença de Parkinson deve ser realizado pelo médico Neurologista por exclusão. Após a descrição dos sintomas pelo paciente - medicamentos utilizados, tremor em repouso, bradicinesia e rigidez, o médico pede alguns exames como: eletro encefalograma, tomografia computadorizada, ressonância magnética e análise do líquido espinhal, para ter certeza de que o paciente não possui nenhuma outra doença no cérebro. O diagnóstico só passa a ser confirmado se houver a presença de três dos sintomas da DP e se for concluído que não há outra doença afetando o indivíduo (TAKAHASHI, 1991; REIS, 2004; BOTTINO, 2005).</w:t>
      </w:r>
    </w:p>
    <w:p w:rsidR="00F426A2" w:rsidRPr="00F12482" w:rsidRDefault="00F426A2" w:rsidP="007E4CB3">
      <w:pPr>
        <w:shd w:val="clear" w:color="auto" w:fill="FFFFFF"/>
        <w:spacing w:before="100" w:beforeAutospacing="1" w:after="100" w:afterAutospacing="1" w:line="240" w:lineRule="auto"/>
        <w:ind w:left="720" w:firstLine="696"/>
        <w:rPr>
          <w:rFonts w:ascii="Times New Roman" w:hAnsi="Times New Roman" w:cs="Times New Roman"/>
          <w:sz w:val="24"/>
          <w:szCs w:val="24"/>
        </w:rPr>
      </w:pPr>
      <w:r w:rsidRPr="00F12482">
        <w:rPr>
          <w:rFonts w:ascii="Times New Roman" w:hAnsi="Times New Roman" w:cs="Times New Roman"/>
          <w:sz w:val="24"/>
          <w:szCs w:val="24"/>
        </w:rPr>
        <w:t>Em pacientes abaixo dos 40 anos e, principalmente, em pacientes com menos de 21 anos de idade que apresentem rigidez, tremor e bradicinesia, antes de diagnosticar DP é recomendado exames de laboratório. Esses casos são denominados de Parkinsonismo Precoce (PP) (AZEVEDO et al., 2006) e seu tratamento vai diferir da DP, pois como esses pacientes são jovens, o tratamento passa a ser de maior duração (BARBOSA; SALLEM, 2005).</w:t>
      </w:r>
    </w:p>
    <w:p w:rsidR="006B4DEF" w:rsidRPr="00F12482" w:rsidRDefault="0025503E" w:rsidP="006B4DEF">
      <w:pPr>
        <w:shd w:val="clear" w:color="auto" w:fill="FFFFFF"/>
        <w:spacing w:before="100" w:beforeAutospacing="1" w:after="100" w:afterAutospacing="1" w:line="240" w:lineRule="auto"/>
        <w:ind w:left="720" w:firstLine="0"/>
        <w:rPr>
          <w:rFonts w:ascii="Times New Roman" w:hAnsi="Times New Roman" w:cs="Times New Roman"/>
          <w:b/>
          <w:sz w:val="24"/>
          <w:szCs w:val="24"/>
          <w:shd w:val="clear" w:color="auto" w:fill="FFFFFF"/>
        </w:rPr>
      </w:pPr>
      <w:r w:rsidRPr="00F12482">
        <w:rPr>
          <w:rFonts w:ascii="Times New Roman" w:hAnsi="Times New Roman" w:cs="Times New Roman"/>
          <w:b/>
          <w:sz w:val="24"/>
          <w:szCs w:val="24"/>
          <w:shd w:val="clear" w:color="auto" w:fill="FFFFFF"/>
        </w:rPr>
        <w:t>Tratamento</w:t>
      </w:r>
    </w:p>
    <w:p w:rsidR="0025503E" w:rsidRPr="00F12482" w:rsidRDefault="0025503E" w:rsidP="0025503E">
      <w:pPr>
        <w:shd w:val="clear" w:color="auto" w:fill="FFFFFF"/>
        <w:spacing w:before="100" w:beforeAutospacing="1" w:after="100" w:afterAutospacing="1" w:line="240" w:lineRule="auto"/>
        <w:ind w:left="720" w:firstLine="696"/>
        <w:rPr>
          <w:rFonts w:ascii="Times New Roman" w:hAnsi="Times New Roman" w:cs="Times New Roman"/>
          <w:sz w:val="24"/>
          <w:szCs w:val="24"/>
          <w:shd w:val="clear" w:color="auto" w:fill="FFFFFF"/>
        </w:rPr>
      </w:pPr>
      <w:r w:rsidRPr="00F12482">
        <w:rPr>
          <w:rFonts w:ascii="Times New Roman" w:hAnsi="Times New Roman" w:cs="Times New Roman"/>
          <w:sz w:val="24"/>
          <w:szCs w:val="24"/>
          <w:shd w:val="clear" w:color="auto" w:fill="FFFFFF"/>
        </w:rPr>
        <w:lastRenderedPageBreak/>
        <w:t>Quanto ao tratamento, ainda não existem medicamentos capazes de interromper o curso da doença nem de evitá-la; os existentes visam ao controle dos sintomas com o objetivo de manter o portador com autonomia, independência funcional e equilíbrio psicológico, o que se obtém com a reposição de dopamina estriatal. Considerando as alternativas farmacológicas disponíveis, pode-se afirmar que o arsenal medicamentoso anti-parkinsoniano da atualidade, limita-se as seguintes opções:</w:t>
      </w:r>
    </w:p>
    <w:p w:rsidR="0025503E" w:rsidRPr="00F12482" w:rsidRDefault="0025503E" w:rsidP="0025503E">
      <w:pPr>
        <w:shd w:val="clear" w:color="auto" w:fill="FFFFFF"/>
        <w:spacing w:before="100" w:beforeAutospacing="1" w:after="100" w:afterAutospacing="1" w:line="240" w:lineRule="auto"/>
        <w:ind w:left="720" w:firstLine="0"/>
        <w:jc w:val="left"/>
        <w:rPr>
          <w:rFonts w:ascii="Times New Roman" w:hAnsi="Times New Roman" w:cs="Times New Roman"/>
          <w:sz w:val="24"/>
          <w:szCs w:val="24"/>
          <w:shd w:val="clear" w:color="auto" w:fill="FFFFFF"/>
        </w:rPr>
      </w:pPr>
      <w:r w:rsidRPr="00F12482">
        <w:rPr>
          <w:rFonts w:ascii="Times New Roman" w:hAnsi="Times New Roman" w:cs="Times New Roman"/>
          <w:sz w:val="24"/>
          <w:szCs w:val="24"/>
          <w:shd w:val="clear" w:color="auto" w:fill="FFFFFF"/>
        </w:rPr>
        <w:t>1. selegilina;</w:t>
      </w:r>
      <w:r w:rsidRPr="00F12482">
        <w:rPr>
          <w:rFonts w:ascii="Times New Roman" w:hAnsi="Times New Roman" w:cs="Times New Roman"/>
          <w:sz w:val="24"/>
          <w:szCs w:val="24"/>
        </w:rPr>
        <w:br/>
      </w:r>
      <w:r w:rsidRPr="00F12482">
        <w:rPr>
          <w:rFonts w:ascii="Times New Roman" w:hAnsi="Times New Roman" w:cs="Times New Roman"/>
          <w:sz w:val="24"/>
          <w:szCs w:val="24"/>
          <w:shd w:val="clear" w:color="auto" w:fill="FFFFFF"/>
        </w:rPr>
        <w:t>2. levodopa;</w:t>
      </w:r>
      <w:r w:rsidRPr="00F12482">
        <w:rPr>
          <w:rFonts w:ascii="Times New Roman" w:hAnsi="Times New Roman" w:cs="Times New Roman"/>
          <w:sz w:val="24"/>
          <w:szCs w:val="24"/>
        </w:rPr>
        <w:br/>
      </w:r>
      <w:r w:rsidRPr="00F12482">
        <w:rPr>
          <w:rFonts w:ascii="Times New Roman" w:hAnsi="Times New Roman" w:cs="Times New Roman"/>
          <w:sz w:val="24"/>
          <w:szCs w:val="24"/>
          <w:shd w:val="clear" w:color="auto" w:fill="FFFFFF"/>
        </w:rPr>
        <w:t>3. amantadina;</w:t>
      </w:r>
      <w:r w:rsidRPr="00F12482">
        <w:rPr>
          <w:rFonts w:ascii="Times New Roman" w:hAnsi="Times New Roman" w:cs="Times New Roman"/>
          <w:sz w:val="24"/>
          <w:szCs w:val="24"/>
        </w:rPr>
        <w:br/>
      </w:r>
      <w:r w:rsidRPr="00F12482">
        <w:rPr>
          <w:rFonts w:ascii="Times New Roman" w:hAnsi="Times New Roman" w:cs="Times New Roman"/>
          <w:sz w:val="24"/>
          <w:szCs w:val="24"/>
          <w:shd w:val="clear" w:color="auto" w:fill="FFFFFF"/>
        </w:rPr>
        <w:t>4. anticolinérgicos;</w:t>
      </w:r>
      <w:r w:rsidRPr="00F12482">
        <w:rPr>
          <w:rFonts w:ascii="Times New Roman" w:hAnsi="Times New Roman" w:cs="Times New Roman"/>
          <w:sz w:val="24"/>
          <w:szCs w:val="24"/>
        </w:rPr>
        <w:br/>
      </w:r>
      <w:r w:rsidRPr="00F12482">
        <w:rPr>
          <w:rFonts w:ascii="Times New Roman" w:hAnsi="Times New Roman" w:cs="Times New Roman"/>
          <w:sz w:val="24"/>
          <w:szCs w:val="24"/>
          <w:shd w:val="clear" w:color="auto" w:fill="FFFFFF"/>
        </w:rPr>
        <w:t>5. agonistas dopaminérgicos.</w:t>
      </w:r>
    </w:p>
    <w:p w:rsidR="0025503E" w:rsidRPr="00F12482" w:rsidRDefault="0025503E" w:rsidP="00177C37">
      <w:pPr>
        <w:shd w:val="clear" w:color="auto" w:fill="FFFFFF"/>
        <w:spacing w:before="100" w:beforeAutospacing="1" w:after="100" w:afterAutospacing="1" w:line="240" w:lineRule="auto"/>
        <w:ind w:left="720" w:firstLine="696"/>
        <w:rPr>
          <w:rFonts w:ascii="Times New Roman" w:hAnsi="Times New Roman" w:cs="Times New Roman"/>
          <w:color w:val="000000"/>
          <w:sz w:val="24"/>
          <w:szCs w:val="24"/>
          <w:shd w:val="clear" w:color="auto" w:fill="FFFFFF"/>
        </w:rPr>
      </w:pPr>
      <w:r w:rsidRPr="00F12482">
        <w:rPr>
          <w:rFonts w:ascii="Times New Roman" w:hAnsi="Times New Roman" w:cs="Times New Roman"/>
          <w:color w:val="000000"/>
          <w:sz w:val="24"/>
          <w:szCs w:val="24"/>
          <w:shd w:val="clear" w:color="auto" w:fill="FFFFFF"/>
        </w:rPr>
        <w:t xml:space="preserve">Quanto ao tratamento </w:t>
      </w:r>
      <w:r w:rsidR="00177C37" w:rsidRPr="00F12482">
        <w:rPr>
          <w:rFonts w:ascii="Times New Roman" w:hAnsi="Times New Roman" w:cs="Times New Roman"/>
          <w:color w:val="000000"/>
          <w:sz w:val="24"/>
          <w:szCs w:val="24"/>
          <w:shd w:val="clear" w:color="auto" w:fill="FFFFFF"/>
        </w:rPr>
        <w:t xml:space="preserve">usando a atividade fícica temos alguns </w:t>
      </w:r>
      <w:r w:rsidRPr="00F12482">
        <w:rPr>
          <w:rFonts w:ascii="Times New Roman" w:hAnsi="Times New Roman" w:cs="Times New Roman"/>
          <w:color w:val="000000"/>
          <w:sz w:val="24"/>
          <w:szCs w:val="24"/>
          <w:shd w:val="clear" w:color="auto" w:fill="FFFFFF"/>
        </w:rPr>
        <w:t>benefícios da prática de atividade física regular e com orientação adequada são amplamente reconhecidos e contribuem para uma melhor qualidade de vida. No paciente com Parkinson os exercícios tem importância adicional visando não só os aspectos motores, como também os aspectos psicológicos e sociais.</w:t>
      </w:r>
    </w:p>
    <w:p w:rsidR="00177C37" w:rsidRPr="00F12482" w:rsidRDefault="00177C37" w:rsidP="00177C37">
      <w:pPr>
        <w:shd w:val="clear" w:color="auto" w:fill="FFFFFF"/>
        <w:spacing w:before="100" w:beforeAutospacing="1" w:after="100" w:afterAutospacing="1" w:line="240" w:lineRule="auto"/>
        <w:ind w:left="720" w:firstLine="696"/>
        <w:rPr>
          <w:rFonts w:ascii="Times New Roman" w:hAnsi="Times New Roman" w:cs="Times New Roman"/>
          <w:color w:val="000000"/>
          <w:sz w:val="24"/>
          <w:szCs w:val="24"/>
          <w:shd w:val="clear" w:color="auto" w:fill="FFFFFF"/>
        </w:rPr>
      </w:pPr>
      <w:r w:rsidRPr="00F12482">
        <w:rPr>
          <w:rFonts w:ascii="Times New Roman" w:hAnsi="Times New Roman" w:cs="Times New Roman"/>
          <w:color w:val="000000"/>
          <w:sz w:val="24"/>
          <w:szCs w:val="24"/>
          <w:shd w:val="clear" w:color="auto" w:fill="FFFFFF"/>
        </w:rPr>
        <w:t> A atividade física não leva ao desaparecimento da doença, porém, pode retardar sua progressão, principalmente no que diz respeito à rigidez muscular e lentidão dos movimentos (Hauser &amp; Zesiewicz, 2001). Além disso, segundo Shankar (2002) melhora a sensação de bem-estar e o estado funcional do paciente.</w:t>
      </w:r>
    </w:p>
    <w:p w:rsidR="00177C37" w:rsidRPr="00F12482" w:rsidRDefault="00177C37" w:rsidP="00177C37">
      <w:pPr>
        <w:shd w:val="clear" w:color="auto" w:fill="FFFFFF"/>
        <w:spacing w:before="100" w:beforeAutospacing="1" w:after="100" w:afterAutospacing="1" w:line="240" w:lineRule="auto"/>
        <w:ind w:firstLine="0"/>
        <w:rPr>
          <w:rFonts w:ascii="Times New Roman" w:hAnsi="Times New Roman" w:cs="Times New Roman"/>
          <w:b/>
          <w:sz w:val="24"/>
          <w:szCs w:val="24"/>
          <w:shd w:val="clear" w:color="auto" w:fill="FFFFFF"/>
        </w:rPr>
      </w:pPr>
      <w:r w:rsidRPr="00F12482">
        <w:rPr>
          <w:rFonts w:ascii="Times New Roman" w:hAnsi="Times New Roman" w:cs="Times New Roman"/>
          <w:b/>
          <w:sz w:val="24"/>
          <w:szCs w:val="24"/>
        </w:rPr>
        <w:t>ATIVIDADE FÍSICA NA DOENÇA DE PARKINSON</w:t>
      </w:r>
    </w:p>
    <w:p w:rsidR="00A10417" w:rsidRPr="00F12482" w:rsidRDefault="00177C37" w:rsidP="00F426A2">
      <w:pPr>
        <w:shd w:val="clear" w:color="auto" w:fill="FFFFFF"/>
        <w:spacing w:line="240" w:lineRule="auto"/>
        <w:ind w:firstLine="708"/>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A DP afeta significativamente o indivíduo, que passa a apresentar características próprias. “Não há duas pessoas com a DP que sejam iguais, e os sintomas iniciais nos primeiros anos podem variar em diferentes indivíduos. Na medida em que o tempo passa, as diferenças vão se tornando mais visíveis [...]” (OXTOBY &amp; WILLIANS, 2000, p 29)</w:t>
      </w:r>
    </w:p>
    <w:p w:rsidR="00177C37" w:rsidRPr="00F12482" w:rsidRDefault="00177C37" w:rsidP="00F426A2">
      <w:pPr>
        <w:shd w:val="clear" w:color="auto" w:fill="FFFFFF"/>
        <w:spacing w:line="240" w:lineRule="auto"/>
        <w:ind w:firstLine="708"/>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Atualmente, associadas ao tratamento medicamentoso, algumas cirurgias, a fisioterapia, a terapia ocupacional, a fonoaudiologia, e as atividades físicas, têm sido utilizadas como forma de amenizar os sintomas da DP. Combinados, estes tratamentos auxiliam de maneira Revista Educação Física UNIFAFIBE, Ano IV – n. 3 – dezembro/2015. 124 significativa e expressivamente na melhora da qualidade de vida dos pac</w:t>
      </w:r>
      <w:r w:rsidR="00F426A2" w:rsidRPr="00F12482">
        <w:rPr>
          <w:rFonts w:ascii="Times New Roman" w:hAnsi="Times New Roman" w:cs="Times New Roman"/>
          <w:sz w:val="24"/>
          <w:szCs w:val="24"/>
        </w:rPr>
        <w:t>ientes (OXTOBY &amp; WILLIANS, 2000)</w:t>
      </w:r>
    </w:p>
    <w:p w:rsidR="00F426A2" w:rsidRPr="00F12482" w:rsidRDefault="00071347" w:rsidP="00F426A2">
      <w:pPr>
        <w:shd w:val="clear" w:color="auto" w:fill="FFFFFF"/>
        <w:spacing w:line="240" w:lineRule="auto"/>
        <w:ind w:firstLine="708"/>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Quando praticada regularmente a atividade física passa a ser denominada como exercício físico. A prática regular de atividades físicas melhora a função cardiovascular, respiratória e auxilia no tratamento de doenças neurodegenerativas (POMPEU &amp; MENESES, 2008). Assim, os exercícios físicos são importantes para a manutenção da qualidade de vida da pessoa com DP, por possibilitarem o desenvolvimento cognitivo e motor dos pacientes.</w:t>
      </w:r>
    </w:p>
    <w:p w:rsidR="00071347" w:rsidRPr="00F12482" w:rsidRDefault="00071347" w:rsidP="00F426A2">
      <w:pPr>
        <w:shd w:val="clear" w:color="auto" w:fill="FFFFFF"/>
        <w:spacing w:line="240" w:lineRule="auto"/>
        <w:ind w:firstLine="708"/>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Estudos apontam que o exercício físico tem efeito positivo no processo de controle de evolução da doença, auxiliam o desenvolvimento da função pulmonar, aumentam a força muscular, melhoram o equilíbrio e a marcha auxiliam também na autoestima e na confiança do paciente (OXTOBY &amp;WILLIANS, 2000).</w:t>
      </w:r>
    </w:p>
    <w:p w:rsidR="00071347" w:rsidRPr="00F12482" w:rsidRDefault="00071347" w:rsidP="00F426A2">
      <w:pPr>
        <w:shd w:val="clear" w:color="auto" w:fill="FFFFFF"/>
        <w:spacing w:line="240" w:lineRule="auto"/>
        <w:ind w:firstLine="708"/>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lastRenderedPageBreak/>
        <w:t>As atividades devem sempre ser apropriadas de acordo com a capacidade de seus praticantes e orientadas por um profissional capacitado (OXTOBY &amp;WILLIANS, 2000). A progressão da DP é variável e desigual entre os pacientes e isso deve ser considerado na prescrição de exercícios físicos. As atividades devem sempre ser apropriadas de acordo com a capacidade de seus praticantes e orientadas por um profissional capacitado (OXTOBY &amp;WILLIANS, 2000). A progressão da DP é variável e desigual entre os pacientes e isso deve ser considerado na prescrição de exercícios físicos.</w:t>
      </w:r>
    </w:p>
    <w:p w:rsidR="006E1019" w:rsidRPr="00F12482" w:rsidRDefault="006E1019" w:rsidP="00F426A2">
      <w:pPr>
        <w:shd w:val="clear" w:color="auto" w:fill="FFFFFF"/>
        <w:spacing w:line="240" w:lineRule="auto"/>
        <w:ind w:firstLine="708"/>
        <w:textAlignment w:val="baseline"/>
        <w:outlineLvl w:val="1"/>
        <w:rPr>
          <w:rFonts w:ascii="Times New Roman" w:eastAsia="Times New Roman" w:hAnsi="Times New Roman" w:cs="Times New Roman"/>
          <w:bCs/>
          <w:color w:val="000000" w:themeColor="text1"/>
          <w:sz w:val="24"/>
          <w:szCs w:val="24"/>
          <w:bdr w:val="none" w:sz="0" w:space="0" w:color="auto" w:frame="1"/>
          <w:lang w:eastAsia="pt-BR"/>
        </w:rPr>
      </w:pPr>
      <w:r w:rsidRPr="00F12482">
        <w:rPr>
          <w:rFonts w:ascii="Times New Roman" w:hAnsi="Times New Roman" w:cs="Times New Roman"/>
          <w:sz w:val="24"/>
          <w:szCs w:val="24"/>
        </w:rPr>
        <w:t>Os programas de atividade física desenvolvidos ou aplicados para pessoas com DP incluem a caminhada em terrenos irregulares como montanhas (LÖKK, 2000), a caminhada em esteira (MIYAI et al., 2000; POHl et al., 2003), o fortalecimento muscular, especialmente de membros inferiores (SCANDALIS et al.; 2001; BRAGA et al.; 2003; GOULART et al.; 2005), a dança e estimulo da corporeidade (SIQUEIRA; VIEIRA, 2005; HACKNEY &amp; EARHART, 2009), os trabalhos com dicas auditivas visuais e somatossensoriais (MAK et al., 2008; RIDGEL et al., 2009; NOCERA et al., 2009; SAGE &amp; ALMEIDA, 2010) e os exercícios multifuncionais (TANAKA et al., 2009; VITÓRIO et al., 2011; PEREIRA et. al., 2012).</w:t>
      </w:r>
    </w:p>
    <w:p w:rsidR="00A10417" w:rsidRPr="00F12482" w:rsidRDefault="00A10417" w:rsidP="006E1019">
      <w:pPr>
        <w:shd w:val="clear" w:color="auto" w:fill="FFFFFF"/>
        <w:spacing w:line="240" w:lineRule="auto"/>
        <w:ind w:firstLine="0"/>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A10417" w:rsidRPr="00F12482" w:rsidRDefault="006E1019" w:rsidP="006E1019">
      <w:pPr>
        <w:shd w:val="clear" w:color="auto" w:fill="FFFFFF"/>
        <w:spacing w:line="240" w:lineRule="auto"/>
        <w:ind w:firstLine="0"/>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 xml:space="preserve">QUADRO 1. Estudos que investigaram o benefício de diferentes programas de exercício na DP e os principais resultados encontrados. </w:t>
      </w:r>
    </w:p>
    <w:p w:rsidR="006E1019" w:rsidRPr="00F12482" w:rsidRDefault="006E1019" w:rsidP="006E1019">
      <w:pPr>
        <w:shd w:val="clear" w:color="auto" w:fill="FFFFFF"/>
        <w:spacing w:line="240" w:lineRule="auto"/>
        <w:ind w:firstLine="0"/>
        <w:textAlignment w:val="baseline"/>
        <w:outlineLvl w:val="1"/>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2161"/>
        <w:gridCol w:w="2161"/>
        <w:gridCol w:w="2161"/>
        <w:gridCol w:w="2173"/>
      </w:tblGrid>
      <w:tr w:rsidR="006E1019" w:rsidRPr="00F12482" w:rsidTr="00E35D68">
        <w:tc>
          <w:tcPr>
            <w:tcW w:w="2161" w:type="dxa"/>
          </w:tcPr>
          <w:p w:rsidR="006E1019" w:rsidRPr="00F12482" w:rsidRDefault="006E1019" w:rsidP="00E35D68">
            <w:pPr>
              <w:spacing w:line="240" w:lineRule="auto"/>
              <w:ind w:firstLine="0"/>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Estudos (autor/ano)</w:t>
            </w:r>
          </w:p>
        </w:tc>
        <w:tc>
          <w:tcPr>
            <w:tcW w:w="2161" w:type="dxa"/>
          </w:tcPr>
          <w:p w:rsidR="006E1019" w:rsidRPr="00F12482" w:rsidRDefault="006E1019" w:rsidP="00E35D68">
            <w:pPr>
              <w:spacing w:line="240" w:lineRule="auto"/>
              <w:ind w:firstLine="0"/>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Atividades desenvolvidas</w:t>
            </w:r>
          </w:p>
        </w:tc>
        <w:tc>
          <w:tcPr>
            <w:tcW w:w="2161" w:type="dxa"/>
          </w:tcPr>
          <w:p w:rsidR="006E1019" w:rsidRPr="00F12482" w:rsidRDefault="006E1019" w:rsidP="00E35D68">
            <w:pPr>
              <w:spacing w:line="240" w:lineRule="auto"/>
              <w:ind w:firstLine="0"/>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Período, duração e frequência.</w:t>
            </w:r>
          </w:p>
        </w:tc>
        <w:tc>
          <w:tcPr>
            <w:tcW w:w="2172" w:type="dxa"/>
          </w:tcPr>
          <w:p w:rsidR="006E1019" w:rsidRPr="00F12482" w:rsidRDefault="006E1019" w:rsidP="00E35D68">
            <w:pPr>
              <w:spacing w:line="240" w:lineRule="auto"/>
              <w:ind w:firstLine="0"/>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Resultados</w:t>
            </w:r>
          </w:p>
        </w:tc>
      </w:tr>
      <w:tr w:rsidR="006E1019" w:rsidRPr="00F12482" w:rsidTr="00E35D68">
        <w:tc>
          <w:tcPr>
            <w:tcW w:w="2161" w:type="dxa"/>
          </w:tcPr>
          <w:p w:rsidR="006E1019" w:rsidRPr="00F12482" w:rsidRDefault="006E1019" w:rsidP="00E35D68">
            <w:pPr>
              <w:spacing w:line="240" w:lineRule="auto"/>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Lökk (2000)</w:t>
            </w:r>
          </w:p>
        </w:tc>
        <w:tc>
          <w:tcPr>
            <w:tcW w:w="2161" w:type="dxa"/>
          </w:tcPr>
          <w:p w:rsidR="006E1019" w:rsidRPr="00F12482" w:rsidRDefault="006E1019" w:rsidP="00E35D68">
            <w:pPr>
              <w:spacing w:line="240" w:lineRule="auto"/>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Caminhada nas montanhas</w:t>
            </w:r>
          </w:p>
        </w:tc>
        <w:tc>
          <w:tcPr>
            <w:tcW w:w="2161" w:type="dxa"/>
          </w:tcPr>
          <w:p w:rsidR="006E1019" w:rsidRPr="00F12482" w:rsidRDefault="00AA6A9E" w:rsidP="00E35D68">
            <w:pPr>
              <w:spacing w:line="240" w:lineRule="auto"/>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1 semana (1x/dia, caminhadas de 3 a 6 km)</w:t>
            </w:r>
          </w:p>
        </w:tc>
        <w:tc>
          <w:tcPr>
            <w:tcW w:w="2172" w:type="dxa"/>
          </w:tcPr>
          <w:p w:rsidR="006E1019" w:rsidRPr="00F12482" w:rsidRDefault="00AA6A9E" w:rsidP="00E35D68">
            <w:pPr>
              <w:spacing w:line="240" w:lineRule="auto"/>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Melhora geral imediatamente após sem manutenção dos benefícios.</w:t>
            </w:r>
          </w:p>
        </w:tc>
      </w:tr>
      <w:tr w:rsidR="006E1019" w:rsidRPr="00F12482" w:rsidTr="00E35D68">
        <w:tc>
          <w:tcPr>
            <w:tcW w:w="2161" w:type="dxa"/>
          </w:tcPr>
          <w:p w:rsidR="006E1019" w:rsidRPr="00F12482" w:rsidRDefault="00AA6A9E" w:rsidP="00E35D68">
            <w:pPr>
              <w:spacing w:line="240" w:lineRule="auto"/>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Miyai et al. (2000)</w:t>
            </w:r>
          </w:p>
        </w:tc>
        <w:tc>
          <w:tcPr>
            <w:tcW w:w="2161" w:type="dxa"/>
          </w:tcPr>
          <w:p w:rsidR="006E1019" w:rsidRPr="00F12482" w:rsidRDefault="00AA6A9E" w:rsidP="00E35D68">
            <w:pPr>
              <w:spacing w:line="240" w:lineRule="auto"/>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Caminhada em esteira e terapia convencional.</w:t>
            </w:r>
          </w:p>
        </w:tc>
        <w:tc>
          <w:tcPr>
            <w:tcW w:w="2161" w:type="dxa"/>
          </w:tcPr>
          <w:p w:rsidR="006E1019" w:rsidRPr="00F12482" w:rsidRDefault="00AA6A9E" w:rsidP="00E35D68">
            <w:pPr>
              <w:spacing w:line="240" w:lineRule="auto"/>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4 semanas na esteira e 4 em terapia convencional (3x/semana por 45’) - grupo</w:t>
            </w:r>
          </w:p>
        </w:tc>
        <w:tc>
          <w:tcPr>
            <w:tcW w:w="2172" w:type="dxa"/>
          </w:tcPr>
          <w:p w:rsidR="006E1019" w:rsidRPr="00F12482" w:rsidRDefault="00AA6A9E" w:rsidP="00E35D68">
            <w:pPr>
              <w:spacing w:line="240" w:lineRule="auto"/>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Redução do comprometimento motor e aumento na velocidade da</w:t>
            </w:r>
          </w:p>
        </w:tc>
      </w:tr>
      <w:tr w:rsidR="006E1019" w:rsidRPr="00F12482" w:rsidTr="00E35D68">
        <w:tc>
          <w:tcPr>
            <w:tcW w:w="2161" w:type="dxa"/>
          </w:tcPr>
          <w:p w:rsidR="006E1019" w:rsidRPr="00F12482" w:rsidRDefault="00AA6A9E" w:rsidP="00E35D68">
            <w:pPr>
              <w:spacing w:line="240" w:lineRule="auto"/>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Scandalis et al. (2001)</w:t>
            </w:r>
          </w:p>
        </w:tc>
        <w:tc>
          <w:tcPr>
            <w:tcW w:w="2161" w:type="dxa"/>
          </w:tcPr>
          <w:p w:rsidR="006E1019" w:rsidRPr="00F12482" w:rsidRDefault="00AA6A9E" w:rsidP="00E35D68">
            <w:pPr>
              <w:spacing w:line="240" w:lineRule="auto"/>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Musculação (membros inferiores).</w:t>
            </w:r>
          </w:p>
        </w:tc>
        <w:tc>
          <w:tcPr>
            <w:tcW w:w="2161" w:type="dxa"/>
          </w:tcPr>
          <w:p w:rsidR="006E1019" w:rsidRPr="00F12482" w:rsidRDefault="00AA6A9E" w:rsidP="00E35D68">
            <w:pPr>
              <w:spacing w:line="240" w:lineRule="auto"/>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8 semanas (2x/semana) - grupo</w:t>
            </w:r>
          </w:p>
        </w:tc>
        <w:tc>
          <w:tcPr>
            <w:tcW w:w="2172" w:type="dxa"/>
          </w:tcPr>
          <w:p w:rsidR="006E1019" w:rsidRPr="00F12482" w:rsidRDefault="00AA6A9E" w:rsidP="00E35D68">
            <w:pPr>
              <w:spacing w:line="240" w:lineRule="auto"/>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Melhora na força para ambos os grupos e consequente melhora na marcha apenas para os pacientes.</w:t>
            </w:r>
          </w:p>
        </w:tc>
      </w:tr>
      <w:tr w:rsidR="00AA6A9E" w:rsidRPr="00F12482" w:rsidTr="00E35D68">
        <w:tc>
          <w:tcPr>
            <w:tcW w:w="2161" w:type="dxa"/>
          </w:tcPr>
          <w:p w:rsidR="00AA6A9E" w:rsidRPr="00F12482" w:rsidRDefault="00AA6A9E" w:rsidP="00E35D68">
            <w:pPr>
              <w:spacing w:line="240" w:lineRule="auto"/>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Pohl et al. (2003)</w:t>
            </w:r>
          </w:p>
        </w:tc>
        <w:tc>
          <w:tcPr>
            <w:tcW w:w="2161" w:type="dxa"/>
          </w:tcPr>
          <w:p w:rsidR="00AA6A9E" w:rsidRPr="00F12482" w:rsidRDefault="00D14D7D" w:rsidP="00E35D68">
            <w:pPr>
              <w:ind w:firstLine="0"/>
              <w:jc w:val="center"/>
              <w:rPr>
                <w:rFonts w:ascii="Times New Roman" w:hAnsi="Times New Roman" w:cs="Times New Roman"/>
                <w:sz w:val="24"/>
                <w:szCs w:val="24"/>
              </w:rPr>
            </w:pPr>
            <w:r w:rsidRPr="00F12482">
              <w:rPr>
                <w:rFonts w:ascii="Times New Roman" w:hAnsi="Times New Roman" w:cs="Times New Roman"/>
                <w:sz w:val="24"/>
                <w:szCs w:val="24"/>
              </w:rPr>
              <w:t>Caminhada na esteira, terapia convencioanl.</w:t>
            </w:r>
          </w:p>
        </w:tc>
        <w:tc>
          <w:tcPr>
            <w:tcW w:w="2161" w:type="dxa"/>
          </w:tcPr>
          <w:p w:rsidR="00AA6A9E" w:rsidRPr="00F12482" w:rsidRDefault="00D14D7D" w:rsidP="00E35D68">
            <w:pPr>
              <w:ind w:firstLine="0"/>
              <w:jc w:val="center"/>
              <w:rPr>
                <w:rFonts w:ascii="Times New Roman" w:hAnsi="Times New Roman" w:cs="Times New Roman"/>
                <w:sz w:val="24"/>
                <w:szCs w:val="24"/>
              </w:rPr>
            </w:pPr>
            <w:r w:rsidRPr="00F12482">
              <w:rPr>
                <w:rFonts w:ascii="Times New Roman" w:hAnsi="Times New Roman" w:cs="Times New Roman"/>
                <w:sz w:val="24"/>
                <w:szCs w:val="24"/>
              </w:rPr>
              <w:t>4 dias (30’/dia) - grupo</w:t>
            </w:r>
          </w:p>
        </w:tc>
        <w:tc>
          <w:tcPr>
            <w:tcW w:w="2172" w:type="dxa"/>
          </w:tcPr>
          <w:p w:rsidR="00AA6A9E" w:rsidRPr="00F12482" w:rsidRDefault="00D14D7D" w:rsidP="00E35D68">
            <w:pPr>
              <w:ind w:firstLine="0"/>
              <w:jc w:val="center"/>
              <w:rPr>
                <w:rFonts w:ascii="Times New Roman" w:hAnsi="Times New Roman" w:cs="Times New Roman"/>
                <w:sz w:val="24"/>
                <w:szCs w:val="24"/>
              </w:rPr>
            </w:pPr>
            <w:r w:rsidRPr="00F12482">
              <w:rPr>
                <w:rFonts w:ascii="Times New Roman" w:hAnsi="Times New Roman" w:cs="Times New Roman"/>
                <w:sz w:val="24"/>
                <w:szCs w:val="24"/>
              </w:rPr>
              <w:t xml:space="preserve">Melhora em todos os parâmetros espaço-temporais com o treinamento na esteira. Terapia convencional foi semelhante ao </w:t>
            </w:r>
            <w:r w:rsidRPr="00F12482">
              <w:rPr>
                <w:rFonts w:ascii="Times New Roman" w:hAnsi="Times New Roman" w:cs="Times New Roman"/>
                <w:sz w:val="24"/>
                <w:szCs w:val="24"/>
              </w:rPr>
              <w:lastRenderedPageBreak/>
              <w:t>repouso</w:t>
            </w:r>
          </w:p>
        </w:tc>
      </w:tr>
      <w:tr w:rsidR="006E1019" w:rsidRPr="00F12482" w:rsidTr="00E35D68">
        <w:tc>
          <w:tcPr>
            <w:tcW w:w="2161" w:type="dxa"/>
          </w:tcPr>
          <w:p w:rsidR="006E1019" w:rsidRPr="00F12482" w:rsidRDefault="00D14D7D" w:rsidP="00E35D68">
            <w:pPr>
              <w:spacing w:line="240" w:lineRule="auto"/>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lastRenderedPageBreak/>
              <w:t>Goulart et al. (2005)</w:t>
            </w:r>
          </w:p>
        </w:tc>
        <w:tc>
          <w:tcPr>
            <w:tcW w:w="2161" w:type="dxa"/>
          </w:tcPr>
          <w:p w:rsidR="006E1019" w:rsidRPr="00F12482" w:rsidRDefault="00D14D7D" w:rsidP="00E35D68">
            <w:pPr>
              <w:spacing w:line="240" w:lineRule="auto"/>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Fortalecimento muscular e condicionamento aeróbio</w:t>
            </w:r>
          </w:p>
        </w:tc>
        <w:tc>
          <w:tcPr>
            <w:tcW w:w="2161" w:type="dxa"/>
          </w:tcPr>
          <w:p w:rsidR="006E1019" w:rsidRPr="00F12482" w:rsidRDefault="00D14D7D" w:rsidP="00E35D68">
            <w:pPr>
              <w:spacing w:line="240" w:lineRule="auto"/>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12 semanas (3x/semana por 75’) - grupo</w:t>
            </w:r>
          </w:p>
        </w:tc>
        <w:tc>
          <w:tcPr>
            <w:tcW w:w="2172" w:type="dxa"/>
          </w:tcPr>
          <w:p w:rsidR="006E1019" w:rsidRPr="00F12482" w:rsidRDefault="00D14D7D" w:rsidP="00E35D68">
            <w:pPr>
              <w:spacing w:line="240" w:lineRule="auto"/>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Impacto positivo na qualidade de vida e nas AVDs.</w:t>
            </w:r>
          </w:p>
        </w:tc>
      </w:tr>
      <w:tr w:rsidR="006E1019" w:rsidRPr="00F12482" w:rsidTr="00E35D68">
        <w:tc>
          <w:tcPr>
            <w:tcW w:w="2161" w:type="dxa"/>
          </w:tcPr>
          <w:p w:rsidR="006E1019" w:rsidRPr="00F12482" w:rsidRDefault="00D14D7D" w:rsidP="00E35D68">
            <w:pPr>
              <w:spacing w:line="240" w:lineRule="auto"/>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Siqueira, Vieira (2005)</w:t>
            </w:r>
          </w:p>
        </w:tc>
        <w:tc>
          <w:tcPr>
            <w:tcW w:w="2161" w:type="dxa"/>
          </w:tcPr>
          <w:p w:rsidR="006E1019" w:rsidRPr="00F12482" w:rsidRDefault="00D14D7D" w:rsidP="00E35D68">
            <w:pPr>
              <w:spacing w:line="240" w:lineRule="auto"/>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Estimulação da corporeidade.</w:t>
            </w:r>
          </w:p>
        </w:tc>
        <w:tc>
          <w:tcPr>
            <w:tcW w:w="2161" w:type="dxa"/>
          </w:tcPr>
          <w:p w:rsidR="006E1019" w:rsidRPr="00F12482" w:rsidRDefault="00D14D7D" w:rsidP="00E35D68">
            <w:pPr>
              <w:spacing w:line="240" w:lineRule="auto"/>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32 semanas (3x/semana por 30’) - individual</w:t>
            </w:r>
          </w:p>
        </w:tc>
        <w:tc>
          <w:tcPr>
            <w:tcW w:w="2172" w:type="dxa"/>
          </w:tcPr>
          <w:p w:rsidR="006E1019" w:rsidRPr="00F12482" w:rsidRDefault="00D14D7D" w:rsidP="00E35D68">
            <w:pPr>
              <w:spacing w:line="240" w:lineRule="auto"/>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Melhora na autonomia na realização das AVDs, na capacidade de locomover-se, na auto-estima e nas relações sociais</w:t>
            </w:r>
          </w:p>
        </w:tc>
      </w:tr>
      <w:tr w:rsidR="006E1019" w:rsidRPr="00F12482" w:rsidTr="00E35D68">
        <w:tc>
          <w:tcPr>
            <w:tcW w:w="2161" w:type="dxa"/>
            <w:tcBorders>
              <w:right w:val="single" w:sz="4" w:space="0" w:color="auto"/>
            </w:tcBorders>
          </w:tcPr>
          <w:p w:rsidR="00F83EF5" w:rsidRPr="00F12482" w:rsidRDefault="00D14D7D" w:rsidP="00E35D68">
            <w:pPr>
              <w:spacing w:line="240" w:lineRule="auto"/>
              <w:ind w:firstLine="0"/>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Lopes (2006)</w:t>
            </w:r>
          </w:p>
        </w:tc>
        <w:tc>
          <w:tcPr>
            <w:tcW w:w="2161" w:type="dxa"/>
            <w:tcBorders>
              <w:left w:val="single" w:sz="4" w:space="0" w:color="auto"/>
              <w:right w:val="single" w:sz="4" w:space="0" w:color="auto"/>
            </w:tcBorders>
          </w:tcPr>
          <w:p w:rsidR="006E1019" w:rsidRPr="00F12482" w:rsidRDefault="00D14D7D" w:rsidP="00E35D68">
            <w:pPr>
              <w:spacing w:line="240" w:lineRule="auto"/>
              <w:ind w:firstLine="0"/>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Flexibilidade, ginástica geral e musculação</w:t>
            </w:r>
          </w:p>
        </w:tc>
        <w:tc>
          <w:tcPr>
            <w:tcW w:w="2161" w:type="dxa"/>
            <w:tcBorders>
              <w:left w:val="single" w:sz="4" w:space="0" w:color="auto"/>
              <w:right w:val="single" w:sz="4" w:space="0" w:color="auto"/>
            </w:tcBorders>
          </w:tcPr>
          <w:p w:rsidR="006E1019" w:rsidRPr="00F12482" w:rsidRDefault="00D14D7D" w:rsidP="00E35D68">
            <w:pPr>
              <w:spacing w:line="240" w:lineRule="auto"/>
              <w:ind w:firstLine="0"/>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17 semanas (3x/semana por 30 a 40’) - grupo</w:t>
            </w:r>
          </w:p>
        </w:tc>
        <w:tc>
          <w:tcPr>
            <w:tcW w:w="2172" w:type="dxa"/>
            <w:tcBorders>
              <w:left w:val="single" w:sz="4" w:space="0" w:color="auto"/>
            </w:tcBorders>
          </w:tcPr>
          <w:p w:rsidR="006E1019" w:rsidRPr="00F12482" w:rsidRDefault="00D14D7D" w:rsidP="00E35D68">
            <w:pPr>
              <w:spacing w:line="240" w:lineRule="auto"/>
              <w:ind w:firstLine="0"/>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Aumento no nível de atividade física, melhora na capacidade funcional e diminuição no comprometimento motor.</w:t>
            </w:r>
          </w:p>
        </w:tc>
      </w:tr>
      <w:tr w:rsidR="00F83EF5" w:rsidRPr="00F12482" w:rsidTr="00E35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05"/>
        </w:trPr>
        <w:tc>
          <w:tcPr>
            <w:tcW w:w="2161" w:type="dxa"/>
          </w:tcPr>
          <w:p w:rsidR="00F83EF5" w:rsidRPr="00F12482" w:rsidRDefault="00D14D7D" w:rsidP="00E35D68">
            <w:pPr>
              <w:shd w:val="clear" w:color="auto" w:fill="FFFFFF"/>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Mak et al. (2008)</w:t>
            </w:r>
          </w:p>
        </w:tc>
        <w:tc>
          <w:tcPr>
            <w:tcW w:w="2161" w:type="dxa"/>
          </w:tcPr>
          <w:p w:rsidR="00F83EF5" w:rsidRPr="00F12482" w:rsidRDefault="00D14D7D" w:rsidP="00E35D68">
            <w:pPr>
              <w:shd w:val="clear" w:color="auto" w:fill="FFFFFF"/>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Atividade específica com dica auditiva X Exercício convencional</w:t>
            </w:r>
          </w:p>
        </w:tc>
        <w:tc>
          <w:tcPr>
            <w:tcW w:w="2161" w:type="dxa"/>
          </w:tcPr>
          <w:p w:rsidR="00F83EF5" w:rsidRPr="00F12482" w:rsidRDefault="0042244E" w:rsidP="00E35D68">
            <w:pPr>
              <w:shd w:val="clear" w:color="auto" w:fill="FFFFFF"/>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Dica auditiva: 4 semanas, 3x/sem., 20 min. Exercício convencional: 4 semanas, 2x/sem., 45 min.</w:t>
            </w:r>
          </w:p>
        </w:tc>
        <w:tc>
          <w:tcPr>
            <w:tcW w:w="2172" w:type="dxa"/>
          </w:tcPr>
          <w:p w:rsidR="00F83EF5" w:rsidRPr="00F12482" w:rsidRDefault="0042244E" w:rsidP="00E35D68">
            <w:pPr>
              <w:shd w:val="clear" w:color="auto" w:fill="FFFFFF"/>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A atividade com dica auditiva melhorou o tempo para sentar e levantar em 25%; enquanto o exercício convencional proporcionou melhora de 8%</w:t>
            </w:r>
          </w:p>
        </w:tc>
      </w:tr>
      <w:tr w:rsidR="00F83EF5" w:rsidRPr="00F12482" w:rsidTr="00E35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05"/>
        </w:trPr>
        <w:tc>
          <w:tcPr>
            <w:tcW w:w="2161" w:type="dxa"/>
          </w:tcPr>
          <w:p w:rsidR="00F83EF5" w:rsidRPr="00F12482" w:rsidRDefault="0042244E" w:rsidP="00E35D68">
            <w:pPr>
              <w:shd w:val="clear" w:color="auto" w:fill="FFFFFF"/>
              <w:ind w:firstLine="0"/>
              <w:jc w:val="left"/>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Ridgel et al. (2009)</w:t>
            </w:r>
          </w:p>
        </w:tc>
        <w:tc>
          <w:tcPr>
            <w:tcW w:w="2161" w:type="dxa"/>
          </w:tcPr>
          <w:p w:rsidR="00F83EF5" w:rsidRPr="00F12482" w:rsidRDefault="0042244E" w:rsidP="00E35D68">
            <w:pPr>
              <w:shd w:val="clear" w:color="auto" w:fill="FFFFFF"/>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Exercício voluntário X Exercício forçado</w:t>
            </w:r>
          </w:p>
        </w:tc>
        <w:tc>
          <w:tcPr>
            <w:tcW w:w="2161" w:type="dxa"/>
          </w:tcPr>
          <w:p w:rsidR="00F83EF5" w:rsidRPr="00F12482" w:rsidRDefault="0042244E" w:rsidP="00E35D68">
            <w:pPr>
              <w:shd w:val="clear" w:color="auto" w:fill="FFFFFF"/>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8 semanas – treino aeróbio em bicicleta (1x/sem por 60 min) - individual</w:t>
            </w:r>
          </w:p>
        </w:tc>
        <w:tc>
          <w:tcPr>
            <w:tcW w:w="2172" w:type="dxa"/>
          </w:tcPr>
          <w:p w:rsidR="00F83EF5" w:rsidRPr="00F12482" w:rsidRDefault="0042244E" w:rsidP="00E35D68">
            <w:pPr>
              <w:shd w:val="clear" w:color="auto" w:fill="FFFFFF"/>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 xml:space="preserve">Exercícios voluntários e exercícios forçados melhoram a capacidade aeróbia dos participantes. O exercício forçado melhorou em 35% os sintomas motores e a habilidade </w:t>
            </w:r>
            <w:r w:rsidRPr="00F12482">
              <w:rPr>
                <w:rFonts w:ascii="Times New Roman" w:hAnsi="Times New Roman" w:cs="Times New Roman"/>
                <w:sz w:val="24"/>
                <w:szCs w:val="24"/>
              </w:rPr>
              <w:lastRenderedPageBreak/>
              <w:t>manual.</w:t>
            </w:r>
          </w:p>
        </w:tc>
      </w:tr>
      <w:tr w:rsidR="00F83EF5" w:rsidRPr="00F12482" w:rsidTr="00E35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05"/>
        </w:trPr>
        <w:tc>
          <w:tcPr>
            <w:tcW w:w="2161" w:type="dxa"/>
          </w:tcPr>
          <w:p w:rsidR="00F83EF5" w:rsidRPr="00F12482" w:rsidRDefault="0042244E" w:rsidP="00E35D68">
            <w:pPr>
              <w:shd w:val="clear" w:color="auto" w:fill="FFFFFF"/>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lastRenderedPageBreak/>
              <w:t>Nocera et al. (2009)</w:t>
            </w:r>
          </w:p>
        </w:tc>
        <w:tc>
          <w:tcPr>
            <w:tcW w:w="2161" w:type="dxa"/>
          </w:tcPr>
          <w:p w:rsidR="00F83EF5" w:rsidRPr="00F12482" w:rsidRDefault="0042244E" w:rsidP="00E35D68">
            <w:pPr>
              <w:shd w:val="clear" w:color="auto" w:fill="FFFFFF"/>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Exercícios para o controle postural com uso de informações sensoriais.</w:t>
            </w:r>
          </w:p>
        </w:tc>
        <w:tc>
          <w:tcPr>
            <w:tcW w:w="2161" w:type="dxa"/>
          </w:tcPr>
          <w:p w:rsidR="00F83EF5" w:rsidRPr="00F12482" w:rsidRDefault="0042244E" w:rsidP="00E35D68">
            <w:pPr>
              <w:shd w:val="clear" w:color="auto" w:fill="FFFFFF"/>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Sequencia de 7 exercícios (abdominal, agachamento, panturrilha, flexão extensão dos joelhos e subir e descer degrau) de 30s cada, durante 10 semanas. (individual)</w:t>
            </w:r>
          </w:p>
        </w:tc>
        <w:tc>
          <w:tcPr>
            <w:tcW w:w="2172" w:type="dxa"/>
          </w:tcPr>
          <w:p w:rsidR="00F83EF5" w:rsidRPr="00F12482" w:rsidRDefault="0042244E" w:rsidP="00E35D68">
            <w:pPr>
              <w:shd w:val="clear" w:color="auto" w:fill="FFFFFF"/>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Melhora no controle postural detectado através do teste de organização sensorial</w:t>
            </w:r>
          </w:p>
        </w:tc>
      </w:tr>
      <w:tr w:rsidR="00F83EF5" w:rsidRPr="00F12482" w:rsidTr="00E35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05"/>
        </w:trPr>
        <w:tc>
          <w:tcPr>
            <w:tcW w:w="2161" w:type="dxa"/>
          </w:tcPr>
          <w:p w:rsidR="00F83EF5" w:rsidRPr="00F12482" w:rsidRDefault="0042244E" w:rsidP="00E35D68">
            <w:pPr>
              <w:shd w:val="clear" w:color="auto" w:fill="FFFFFF"/>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Hackney &amp; Earhart (2009)</w:t>
            </w:r>
          </w:p>
        </w:tc>
        <w:tc>
          <w:tcPr>
            <w:tcW w:w="2161" w:type="dxa"/>
          </w:tcPr>
          <w:p w:rsidR="00F83EF5" w:rsidRPr="00F12482" w:rsidRDefault="0042244E" w:rsidP="00E35D68">
            <w:pPr>
              <w:shd w:val="clear" w:color="auto" w:fill="FFFFFF"/>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Tango, Tai-Chi, Waltz/Foxtrot</w:t>
            </w:r>
          </w:p>
        </w:tc>
        <w:tc>
          <w:tcPr>
            <w:tcW w:w="2161" w:type="dxa"/>
          </w:tcPr>
          <w:p w:rsidR="00F83EF5" w:rsidRPr="00F12482" w:rsidRDefault="0042244E" w:rsidP="00E35D68">
            <w:pPr>
              <w:shd w:val="clear" w:color="auto" w:fill="FFFFFF"/>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13 semanas, 20 sessões de 60 min. cada. (grupo)</w:t>
            </w:r>
          </w:p>
        </w:tc>
        <w:tc>
          <w:tcPr>
            <w:tcW w:w="2172" w:type="dxa"/>
          </w:tcPr>
          <w:p w:rsidR="00F83EF5" w:rsidRPr="00F12482" w:rsidRDefault="0042244E" w:rsidP="00E35D68">
            <w:pPr>
              <w:shd w:val="clear" w:color="auto" w:fill="FFFFFF"/>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Melhora na qualidade de vida do grupo que realizou a atividade do tango</w:t>
            </w:r>
          </w:p>
        </w:tc>
      </w:tr>
      <w:tr w:rsidR="00F83EF5" w:rsidRPr="00F12482" w:rsidTr="00E35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05"/>
        </w:trPr>
        <w:tc>
          <w:tcPr>
            <w:tcW w:w="2161" w:type="dxa"/>
            <w:tcBorders>
              <w:bottom w:val="single" w:sz="4" w:space="0" w:color="auto"/>
            </w:tcBorders>
          </w:tcPr>
          <w:p w:rsidR="00F83EF5" w:rsidRPr="00F12482" w:rsidRDefault="0042244E" w:rsidP="00E35D68">
            <w:pPr>
              <w:shd w:val="clear" w:color="auto" w:fill="FFFFFF"/>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Sage &amp; Almeida (2010)</w:t>
            </w:r>
          </w:p>
        </w:tc>
        <w:tc>
          <w:tcPr>
            <w:tcW w:w="2161" w:type="dxa"/>
            <w:tcBorders>
              <w:bottom w:val="single" w:sz="4" w:space="0" w:color="auto"/>
            </w:tcBorders>
          </w:tcPr>
          <w:p w:rsidR="00F83EF5" w:rsidRPr="00F12482" w:rsidRDefault="0042244E" w:rsidP="00E35D68">
            <w:pPr>
              <w:shd w:val="clear" w:color="auto" w:fill="FFFFFF"/>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Exercício com foco intencional e estímulo sensorial</w:t>
            </w:r>
          </w:p>
        </w:tc>
        <w:tc>
          <w:tcPr>
            <w:tcW w:w="2161" w:type="dxa"/>
            <w:tcBorders>
              <w:bottom w:val="single" w:sz="4" w:space="0" w:color="auto"/>
            </w:tcBorders>
          </w:tcPr>
          <w:p w:rsidR="00F83EF5" w:rsidRPr="00F12482" w:rsidRDefault="0042244E" w:rsidP="00E35D68">
            <w:pPr>
              <w:shd w:val="clear" w:color="auto" w:fill="FFFFFF"/>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12 semanas, com frequência de 3 vezes semanais e 60 min de duração por sessão</w:t>
            </w:r>
          </w:p>
        </w:tc>
        <w:tc>
          <w:tcPr>
            <w:tcW w:w="2172" w:type="dxa"/>
            <w:tcBorders>
              <w:bottom w:val="single" w:sz="4" w:space="0" w:color="auto"/>
            </w:tcBorders>
          </w:tcPr>
          <w:p w:rsidR="00F83EF5" w:rsidRPr="00F12482" w:rsidRDefault="0042244E" w:rsidP="00E35D68">
            <w:pPr>
              <w:shd w:val="clear" w:color="auto" w:fill="FFFFFF"/>
              <w:ind w:firstLine="0"/>
              <w:jc w:val="center"/>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Melhora na mobilidade funcional e diminuição dos sintomas motores da DP.</w:t>
            </w:r>
          </w:p>
        </w:tc>
      </w:tr>
      <w:tr w:rsidR="00E35D68" w:rsidRPr="00F12482" w:rsidTr="007A3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279"/>
        </w:trPr>
        <w:tc>
          <w:tcPr>
            <w:tcW w:w="2161" w:type="dxa"/>
            <w:tcBorders>
              <w:bottom w:val="single" w:sz="4" w:space="0" w:color="auto"/>
            </w:tcBorders>
          </w:tcPr>
          <w:p w:rsidR="00E35D68" w:rsidRPr="00F12482" w:rsidRDefault="00E35D68" w:rsidP="00E35D68">
            <w:pPr>
              <w:shd w:val="clear" w:color="auto" w:fill="FFFFFF"/>
              <w:ind w:left="108" w:firstLine="708"/>
              <w:textAlignment w:val="baseline"/>
              <w:outlineLvl w:val="1"/>
              <w:rPr>
                <w:rFonts w:ascii="Times New Roman" w:hAnsi="Times New Roman" w:cs="Times New Roman"/>
                <w:sz w:val="24"/>
                <w:szCs w:val="24"/>
              </w:rPr>
            </w:pPr>
          </w:p>
          <w:p w:rsidR="00E35D68" w:rsidRPr="00F12482" w:rsidRDefault="00E35D68" w:rsidP="00E35D68">
            <w:pPr>
              <w:shd w:val="clear" w:color="auto" w:fill="FFFFFF"/>
              <w:ind w:left="108" w:firstLine="708"/>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Tanaka et al., 2009</w:t>
            </w:r>
          </w:p>
        </w:tc>
        <w:tc>
          <w:tcPr>
            <w:tcW w:w="2161" w:type="dxa"/>
            <w:tcBorders>
              <w:bottom w:val="single" w:sz="4" w:space="0" w:color="auto"/>
            </w:tcBorders>
          </w:tcPr>
          <w:p w:rsidR="00E35D68" w:rsidRPr="00F12482" w:rsidRDefault="00E35D68" w:rsidP="00E35D68">
            <w:pPr>
              <w:spacing w:after="200" w:line="240" w:lineRule="auto"/>
              <w:ind w:firstLine="709"/>
              <w:rPr>
                <w:rFonts w:ascii="Times New Roman" w:hAnsi="Times New Roman" w:cs="Times New Roman"/>
                <w:sz w:val="24"/>
                <w:szCs w:val="24"/>
              </w:rPr>
            </w:pPr>
            <w:r w:rsidRPr="00F12482">
              <w:rPr>
                <w:rFonts w:ascii="Times New Roman" w:hAnsi="Times New Roman" w:cs="Times New Roman"/>
                <w:sz w:val="24"/>
                <w:szCs w:val="24"/>
              </w:rPr>
              <w:t>Exercícios aeróbios intensidade moderada (60 a 80% da frequência cardíaca máxima). Trabalhou os componentes da capacidade funcional em atividades rítmicas e recreativas</w:t>
            </w:r>
          </w:p>
          <w:p w:rsidR="00E35D68" w:rsidRPr="00F12482" w:rsidRDefault="00E35D68" w:rsidP="00E35D68">
            <w:pPr>
              <w:shd w:val="clear" w:color="auto" w:fill="FFFFFF"/>
              <w:ind w:firstLine="0"/>
              <w:textAlignment w:val="baseline"/>
              <w:outlineLvl w:val="1"/>
              <w:rPr>
                <w:rFonts w:ascii="Times New Roman" w:hAnsi="Times New Roman" w:cs="Times New Roman"/>
                <w:sz w:val="24"/>
                <w:szCs w:val="24"/>
              </w:rPr>
            </w:pPr>
          </w:p>
        </w:tc>
        <w:tc>
          <w:tcPr>
            <w:tcW w:w="2161" w:type="dxa"/>
            <w:tcBorders>
              <w:bottom w:val="single" w:sz="4" w:space="0" w:color="auto"/>
            </w:tcBorders>
          </w:tcPr>
          <w:p w:rsidR="00E35D68" w:rsidRPr="00F12482" w:rsidRDefault="00E35D68" w:rsidP="00E35D68">
            <w:pPr>
              <w:spacing w:after="200" w:line="240" w:lineRule="auto"/>
              <w:ind w:firstLine="709"/>
              <w:rPr>
                <w:rFonts w:ascii="Times New Roman" w:hAnsi="Times New Roman" w:cs="Times New Roman"/>
                <w:sz w:val="24"/>
                <w:szCs w:val="24"/>
              </w:rPr>
            </w:pPr>
            <w:r w:rsidRPr="00F12482">
              <w:rPr>
                <w:rFonts w:ascii="Times New Roman" w:hAnsi="Times New Roman" w:cs="Times New Roman"/>
                <w:sz w:val="24"/>
                <w:szCs w:val="24"/>
              </w:rPr>
              <w:t>6 meses (72 sessões), 60 min. De duração por sessão 3 vezes por semana. Atividades em grupo.</w:t>
            </w:r>
          </w:p>
          <w:p w:rsidR="00E35D68" w:rsidRPr="00F12482" w:rsidRDefault="00E35D68" w:rsidP="00E35D68">
            <w:pPr>
              <w:shd w:val="clear" w:color="auto" w:fill="FFFFFF"/>
              <w:ind w:firstLine="0"/>
              <w:textAlignment w:val="baseline"/>
              <w:outlineLvl w:val="1"/>
              <w:rPr>
                <w:rFonts w:ascii="Times New Roman" w:hAnsi="Times New Roman" w:cs="Times New Roman"/>
                <w:sz w:val="24"/>
                <w:szCs w:val="24"/>
              </w:rPr>
            </w:pPr>
          </w:p>
        </w:tc>
        <w:tc>
          <w:tcPr>
            <w:tcW w:w="2172" w:type="dxa"/>
            <w:tcBorders>
              <w:bottom w:val="single" w:sz="4" w:space="0" w:color="auto"/>
            </w:tcBorders>
          </w:tcPr>
          <w:p w:rsidR="00E35D68" w:rsidRPr="00F12482" w:rsidRDefault="00E35D68" w:rsidP="00E35D68">
            <w:pPr>
              <w:spacing w:after="200" w:line="240" w:lineRule="auto"/>
              <w:ind w:firstLine="709"/>
              <w:rPr>
                <w:rFonts w:ascii="Times New Roman" w:hAnsi="Times New Roman" w:cs="Times New Roman"/>
                <w:sz w:val="24"/>
                <w:szCs w:val="24"/>
              </w:rPr>
            </w:pPr>
            <w:r w:rsidRPr="00F12482">
              <w:rPr>
                <w:rFonts w:ascii="Times New Roman" w:hAnsi="Times New Roman" w:cs="Times New Roman"/>
                <w:sz w:val="24"/>
                <w:szCs w:val="24"/>
              </w:rPr>
              <w:t>Melhora nas funções executivas</w:t>
            </w:r>
          </w:p>
          <w:p w:rsidR="00E35D68" w:rsidRPr="00F12482" w:rsidRDefault="00E35D68" w:rsidP="00E35D68">
            <w:pPr>
              <w:shd w:val="clear" w:color="auto" w:fill="FFFFFF"/>
              <w:ind w:firstLine="0"/>
              <w:textAlignment w:val="baseline"/>
              <w:outlineLvl w:val="1"/>
              <w:rPr>
                <w:rFonts w:ascii="Times New Roman" w:hAnsi="Times New Roman" w:cs="Times New Roman"/>
                <w:sz w:val="24"/>
                <w:szCs w:val="24"/>
              </w:rPr>
            </w:pPr>
          </w:p>
        </w:tc>
      </w:tr>
      <w:tr w:rsidR="00E35D68" w:rsidRPr="00F12482" w:rsidTr="007A3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275"/>
        </w:trPr>
        <w:tc>
          <w:tcPr>
            <w:tcW w:w="2161" w:type="dxa"/>
          </w:tcPr>
          <w:p w:rsidR="00E35D68" w:rsidRPr="00F12482" w:rsidRDefault="00E35D68" w:rsidP="00E35D68">
            <w:pPr>
              <w:shd w:val="clear" w:color="auto" w:fill="FFFFFF"/>
              <w:ind w:left="108" w:firstLine="708"/>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Vitório et al., 2011</w:t>
            </w:r>
          </w:p>
          <w:p w:rsidR="00E35D68" w:rsidRPr="00F12482" w:rsidRDefault="00E35D68" w:rsidP="00E35D68">
            <w:pPr>
              <w:shd w:val="clear" w:color="auto" w:fill="FFFFFF"/>
              <w:ind w:left="108" w:firstLine="708"/>
              <w:textAlignment w:val="baseline"/>
              <w:outlineLvl w:val="1"/>
              <w:rPr>
                <w:rFonts w:ascii="Times New Roman" w:hAnsi="Times New Roman" w:cs="Times New Roman"/>
                <w:sz w:val="24"/>
                <w:szCs w:val="24"/>
              </w:rPr>
            </w:pPr>
          </w:p>
        </w:tc>
        <w:tc>
          <w:tcPr>
            <w:tcW w:w="2161" w:type="dxa"/>
          </w:tcPr>
          <w:p w:rsidR="00E35D68" w:rsidRPr="00F12482" w:rsidRDefault="00E35D68" w:rsidP="00E35D68">
            <w:pPr>
              <w:spacing w:after="200" w:line="240" w:lineRule="auto"/>
              <w:ind w:firstLine="709"/>
              <w:rPr>
                <w:rFonts w:ascii="Times New Roman" w:hAnsi="Times New Roman" w:cs="Times New Roman"/>
                <w:sz w:val="24"/>
                <w:szCs w:val="24"/>
              </w:rPr>
            </w:pPr>
            <w:r w:rsidRPr="00F12482">
              <w:rPr>
                <w:rFonts w:ascii="Times New Roman" w:hAnsi="Times New Roman" w:cs="Times New Roman"/>
                <w:sz w:val="24"/>
                <w:szCs w:val="24"/>
              </w:rPr>
              <w:t>Exercícios Multifuncionais</w:t>
            </w:r>
          </w:p>
          <w:p w:rsidR="00E35D68" w:rsidRPr="00F12482" w:rsidRDefault="00E35D68" w:rsidP="00E35D68">
            <w:pPr>
              <w:shd w:val="clear" w:color="auto" w:fill="FFFFFF"/>
              <w:ind w:firstLine="0"/>
              <w:textAlignment w:val="baseline"/>
              <w:outlineLvl w:val="1"/>
              <w:rPr>
                <w:rFonts w:ascii="Times New Roman" w:hAnsi="Times New Roman" w:cs="Times New Roman"/>
                <w:sz w:val="24"/>
                <w:szCs w:val="24"/>
              </w:rPr>
            </w:pPr>
          </w:p>
        </w:tc>
        <w:tc>
          <w:tcPr>
            <w:tcW w:w="2161" w:type="dxa"/>
          </w:tcPr>
          <w:p w:rsidR="00E35D68" w:rsidRPr="00F12482" w:rsidRDefault="00E35D68" w:rsidP="00E35D68">
            <w:pPr>
              <w:spacing w:after="200" w:line="240" w:lineRule="auto"/>
              <w:ind w:firstLine="709"/>
              <w:rPr>
                <w:rFonts w:ascii="Times New Roman" w:hAnsi="Times New Roman" w:cs="Times New Roman"/>
                <w:sz w:val="24"/>
                <w:szCs w:val="24"/>
              </w:rPr>
            </w:pPr>
            <w:r w:rsidRPr="00F12482">
              <w:rPr>
                <w:rFonts w:ascii="Times New Roman" w:hAnsi="Times New Roman" w:cs="Times New Roman"/>
                <w:sz w:val="24"/>
                <w:szCs w:val="24"/>
              </w:rPr>
              <w:t xml:space="preserve">6 meses (72 sessões), 60 min. De duração por sessão 3 vezes por semana. Atividades em </w:t>
            </w:r>
            <w:r w:rsidRPr="00F12482">
              <w:rPr>
                <w:rFonts w:ascii="Times New Roman" w:hAnsi="Times New Roman" w:cs="Times New Roman"/>
                <w:sz w:val="24"/>
                <w:szCs w:val="24"/>
              </w:rPr>
              <w:lastRenderedPageBreak/>
              <w:t>grupo.</w:t>
            </w:r>
          </w:p>
          <w:p w:rsidR="00E35D68" w:rsidRPr="00F12482" w:rsidRDefault="00E35D68" w:rsidP="00E35D68">
            <w:pPr>
              <w:shd w:val="clear" w:color="auto" w:fill="FFFFFF"/>
              <w:ind w:firstLine="0"/>
              <w:textAlignment w:val="baseline"/>
              <w:outlineLvl w:val="1"/>
              <w:rPr>
                <w:rFonts w:ascii="Times New Roman" w:hAnsi="Times New Roman" w:cs="Times New Roman"/>
                <w:sz w:val="24"/>
                <w:szCs w:val="24"/>
              </w:rPr>
            </w:pPr>
          </w:p>
        </w:tc>
        <w:tc>
          <w:tcPr>
            <w:tcW w:w="2172" w:type="dxa"/>
          </w:tcPr>
          <w:p w:rsidR="00E35D68" w:rsidRPr="00F12482" w:rsidRDefault="00E35D68" w:rsidP="00E35D68">
            <w:pPr>
              <w:spacing w:after="200" w:line="240" w:lineRule="auto"/>
              <w:ind w:firstLine="709"/>
              <w:rPr>
                <w:rFonts w:ascii="Times New Roman" w:hAnsi="Times New Roman" w:cs="Times New Roman"/>
                <w:sz w:val="24"/>
                <w:szCs w:val="24"/>
              </w:rPr>
            </w:pPr>
            <w:r w:rsidRPr="00F12482">
              <w:rPr>
                <w:rFonts w:ascii="Times New Roman" w:hAnsi="Times New Roman" w:cs="Times New Roman"/>
                <w:sz w:val="24"/>
                <w:szCs w:val="24"/>
              </w:rPr>
              <w:lastRenderedPageBreak/>
              <w:t>Aumento no comprimento e na velocidade da passada</w:t>
            </w:r>
          </w:p>
          <w:p w:rsidR="00E35D68" w:rsidRPr="00F12482" w:rsidRDefault="00E35D68" w:rsidP="00E35D68">
            <w:pPr>
              <w:shd w:val="clear" w:color="auto" w:fill="FFFFFF"/>
              <w:ind w:firstLine="0"/>
              <w:textAlignment w:val="baseline"/>
              <w:outlineLvl w:val="1"/>
              <w:rPr>
                <w:rFonts w:ascii="Times New Roman" w:hAnsi="Times New Roman" w:cs="Times New Roman"/>
                <w:sz w:val="24"/>
                <w:szCs w:val="24"/>
              </w:rPr>
            </w:pPr>
          </w:p>
        </w:tc>
      </w:tr>
      <w:tr w:rsidR="00E35D68" w:rsidRPr="00F12482" w:rsidTr="00E35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90"/>
        </w:trPr>
        <w:tc>
          <w:tcPr>
            <w:tcW w:w="2161" w:type="dxa"/>
          </w:tcPr>
          <w:p w:rsidR="00E35D68" w:rsidRPr="00F12482" w:rsidRDefault="00E35D68" w:rsidP="00E35D68">
            <w:pPr>
              <w:shd w:val="clear" w:color="auto" w:fill="FFFFFF"/>
              <w:ind w:left="108" w:firstLine="708"/>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lastRenderedPageBreak/>
              <w:t>Pereira et. al., 2012</w:t>
            </w:r>
          </w:p>
          <w:p w:rsidR="00E35D68" w:rsidRPr="00F12482" w:rsidRDefault="00E35D68" w:rsidP="00E35D68">
            <w:pPr>
              <w:shd w:val="clear" w:color="auto" w:fill="FFFFFF"/>
              <w:ind w:left="108" w:firstLine="708"/>
              <w:textAlignment w:val="baseline"/>
              <w:outlineLvl w:val="1"/>
              <w:rPr>
                <w:rFonts w:ascii="Times New Roman" w:hAnsi="Times New Roman" w:cs="Times New Roman"/>
                <w:sz w:val="24"/>
                <w:szCs w:val="24"/>
              </w:rPr>
            </w:pPr>
          </w:p>
        </w:tc>
        <w:tc>
          <w:tcPr>
            <w:tcW w:w="2161" w:type="dxa"/>
          </w:tcPr>
          <w:p w:rsidR="00E35D68" w:rsidRPr="00F12482" w:rsidRDefault="00E35D68">
            <w:pPr>
              <w:spacing w:after="200" w:line="240" w:lineRule="auto"/>
              <w:ind w:firstLine="709"/>
              <w:rPr>
                <w:rFonts w:ascii="Times New Roman" w:hAnsi="Times New Roman" w:cs="Times New Roman"/>
                <w:sz w:val="24"/>
                <w:szCs w:val="24"/>
              </w:rPr>
            </w:pPr>
            <w:r w:rsidRPr="00F12482">
              <w:rPr>
                <w:rFonts w:ascii="Times New Roman" w:hAnsi="Times New Roman" w:cs="Times New Roman"/>
                <w:sz w:val="24"/>
                <w:szCs w:val="24"/>
              </w:rPr>
              <w:t>Exercícios Multifuncionais (trabalharam capacidades funcionais como força, equilíbrio, coordenação, flexibilidade e resistência)</w:t>
            </w:r>
          </w:p>
          <w:p w:rsidR="00E35D68" w:rsidRPr="00F12482" w:rsidRDefault="00E35D68" w:rsidP="00E35D68">
            <w:pPr>
              <w:shd w:val="clear" w:color="auto" w:fill="FFFFFF"/>
              <w:ind w:firstLine="0"/>
              <w:textAlignment w:val="baseline"/>
              <w:outlineLvl w:val="1"/>
              <w:rPr>
                <w:rFonts w:ascii="Times New Roman" w:hAnsi="Times New Roman" w:cs="Times New Roman"/>
                <w:sz w:val="24"/>
                <w:szCs w:val="24"/>
              </w:rPr>
            </w:pPr>
          </w:p>
        </w:tc>
        <w:tc>
          <w:tcPr>
            <w:tcW w:w="2160" w:type="dxa"/>
          </w:tcPr>
          <w:p w:rsidR="00E35D68" w:rsidRPr="00F12482" w:rsidRDefault="00E35D68">
            <w:pPr>
              <w:spacing w:after="200" w:line="240" w:lineRule="auto"/>
              <w:ind w:firstLine="709"/>
              <w:rPr>
                <w:rFonts w:ascii="Times New Roman" w:hAnsi="Times New Roman" w:cs="Times New Roman"/>
                <w:sz w:val="24"/>
                <w:szCs w:val="24"/>
              </w:rPr>
            </w:pPr>
          </w:p>
          <w:p w:rsidR="00E35D68" w:rsidRPr="00F12482" w:rsidRDefault="00E35D68" w:rsidP="00E35D68">
            <w:pPr>
              <w:shd w:val="clear" w:color="auto" w:fill="FFFFFF"/>
              <w:ind w:firstLine="0"/>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6 meses (72 sessões), 60 min. De duração por sessão 3 vezes por semana. Atividades em grupo.</w:t>
            </w:r>
          </w:p>
        </w:tc>
        <w:tc>
          <w:tcPr>
            <w:tcW w:w="2173" w:type="dxa"/>
          </w:tcPr>
          <w:p w:rsidR="00E35D68" w:rsidRPr="00F12482" w:rsidRDefault="00E35D68">
            <w:pPr>
              <w:spacing w:after="200" w:line="240" w:lineRule="auto"/>
              <w:ind w:firstLine="709"/>
              <w:rPr>
                <w:rFonts w:ascii="Times New Roman" w:hAnsi="Times New Roman" w:cs="Times New Roman"/>
                <w:sz w:val="24"/>
                <w:szCs w:val="24"/>
              </w:rPr>
            </w:pPr>
          </w:p>
          <w:p w:rsidR="00E35D68" w:rsidRPr="00F12482" w:rsidRDefault="00E35D68" w:rsidP="00E35D68">
            <w:pPr>
              <w:shd w:val="clear" w:color="auto" w:fill="FFFFFF"/>
              <w:ind w:firstLine="0"/>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Melhora na mobilidade funcional</w:t>
            </w:r>
          </w:p>
        </w:tc>
      </w:tr>
    </w:tbl>
    <w:p w:rsidR="00A10417" w:rsidRPr="00F12482" w:rsidRDefault="0042244E" w:rsidP="00DD6C9D">
      <w:pPr>
        <w:shd w:val="clear" w:color="auto" w:fill="FFFFFF"/>
        <w:spacing w:line="240" w:lineRule="auto"/>
        <w:ind w:left="708" w:firstLine="0"/>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Revista Educação Física UNIFAFIBE, Ano IV – n. 3 – dezembro/2015</w:t>
      </w:r>
    </w:p>
    <w:p w:rsidR="0042244E" w:rsidRPr="00F12482" w:rsidRDefault="0042244E" w:rsidP="00A12D65">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A10417" w:rsidRPr="00F12482" w:rsidRDefault="00DD6C9D" w:rsidP="00DD6C9D">
      <w:pPr>
        <w:shd w:val="clear" w:color="auto" w:fill="FFFFFF"/>
        <w:spacing w:line="240" w:lineRule="auto"/>
        <w:ind w:firstLine="708"/>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A maioria dos estudos apresentados no QUADRO 1 encontrou benefício do exercício físico em aspectos importantes para o paciente com DP como o aumento na velocidade e no comprimento da passada, na mobilidade funcional, nas funções cognitivas, na força e na autonomia para a realização das atividades da vida diária.</w:t>
      </w:r>
    </w:p>
    <w:p w:rsidR="00BC604C" w:rsidRPr="00F12482" w:rsidRDefault="00DD6C9D" w:rsidP="007140C8">
      <w:pPr>
        <w:shd w:val="clear" w:color="auto" w:fill="FFFFFF"/>
        <w:spacing w:line="240" w:lineRule="auto"/>
        <w:ind w:firstLine="708"/>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Os resultados apresentados por esses 16 estudos são positivos para os pacientes com DP, descrevendo metodologias de atividades físicas que proporcionaram melhoras relacionadas à qualidade de vida, ao comprometimento motor, ao desenvolvimento de força muscular, ao aumento da autoestima, ao controle postural, à execução de tarefas como sentar e levantar dentre outras que auxiliam pessoas com DP.</w:t>
      </w:r>
    </w:p>
    <w:p w:rsidR="005002A4" w:rsidRPr="00F12482" w:rsidRDefault="005002A4"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5002A4" w:rsidRPr="00F12482" w:rsidRDefault="005002A4"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5002A4" w:rsidRPr="00F12482" w:rsidRDefault="005002A4"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5002A4" w:rsidRPr="00F12482" w:rsidRDefault="005002A4"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F12482" w:rsidRPr="00F12482" w:rsidRDefault="00F12482"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F12482" w:rsidRPr="00F12482" w:rsidRDefault="00F12482"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F12482" w:rsidRPr="00F12482" w:rsidRDefault="00F12482"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F12482" w:rsidRPr="00F12482" w:rsidRDefault="00F12482"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F12482" w:rsidRPr="00F12482" w:rsidRDefault="00F12482"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F12482" w:rsidRPr="00F12482" w:rsidRDefault="00F12482"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F12482" w:rsidRPr="00F12482" w:rsidRDefault="00F12482"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F12482" w:rsidRPr="00F12482" w:rsidRDefault="00F12482"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F12482" w:rsidRPr="00F12482" w:rsidRDefault="00F12482"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F12482" w:rsidRPr="00F12482" w:rsidRDefault="00F12482"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F12482" w:rsidRPr="00F12482" w:rsidRDefault="00F12482"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F12482" w:rsidRPr="00F12482" w:rsidRDefault="00F12482"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F12482" w:rsidRPr="00F12482" w:rsidRDefault="00F12482"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F12482" w:rsidRPr="00F12482" w:rsidRDefault="00F12482"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F12482" w:rsidRPr="00F12482" w:rsidRDefault="00F12482"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F12482" w:rsidRPr="00F12482" w:rsidRDefault="00F12482"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F12482" w:rsidRPr="00F12482" w:rsidRDefault="00F12482"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F12482" w:rsidRPr="00F12482" w:rsidRDefault="00F12482"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F12482" w:rsidRPr="00F12482" w:rsidRDefault="00F12482"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5002A4" w:rsidRPr="00F12482" w:rsidRDefault="005002A4"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5002A4" w:rsidRPr="00F12482" w:rsidRDefault="005002A4"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5002A4" w:rsidRPr="00F12482" w:rsidRDefault="005002A4" w:rsidP="007140C8">
      <w:pPr>
        <w:shd w:val="clear" w:color="auto" w:fill="FFFFFF"/>
        <w:spacing w:line="240" w:lineRule="auto"/>
        <w:ind w:firstLine="708"/>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REFERENCIAS:</w:t>
      </w:r>
    </w:p>
    <w:p w:rsidR="005002A4" w:rsidRPr="00F12482" w:rsidRDefault="005002A4"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5002A4" w:rsidRPr="00F12482" w:rsidRDefault="005002A4" w:rsidP="007140C8">
      <w:pPr>
        <w:shd w:val="clear" w:color="auto" w:fill="FFFFFF"/>
        <w:spacing w:line="240" w:lineRule="auto"/>
        <w:ind w:firstLine="708"/>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 xml:space="preserve">Disponível em: </w:t>
      </w:r>
      <w:hyperlink r:id="rId7" w:history="1">
        <w:r w:rsidRPr="00F12482">
          <w:rPr>
            <w:rStyle w:val="Hyperlink"/>
            <w:rFonts w:ascii="Times New Roman" w:hAnsi="Times New Roman" w:cs="Times New Roman"/>
            <w:sz w:val="24"/>
            <w:szCs w:val="24"/>
          </w:rPr>
          <w:t>https://www.periodicos.unifra.br/index.php/disciplinarumS/article/view/921/865 . Acesso em 09/2018</w:t>
        </w:r>
      </w:hyperlink>
    </w:p>
    <w:p w:rsidR="005002A4" w:rsidRPr="00F12482" w:rsidRDefault="005002A4"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5002A4" w:rsidRPr="00F12482" w:rsidRDefault="008029F8" w:rsidP="007140C8">
      <w:pPr>
        <w:shd w:val="clear" w:color="auto" w:fill="FFFFFF"/>
        <w:spacing w:line="240" w:lineRule="auto"/>
        <w:ind w:firstLine="708"/>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 xml:space="preserve">Disponível em: </w:t>
      </w:r>
      <w:hyperlink r:id="rId8" w:history="1">
        <w:r w:rsidRPr="00F12482">
          <w:rPr>
            <w:rStyle w:val="Hyperlink"/>
            <w:rFonts w:ascii="Times New Roman" w:hAnsi="Times New Roman" w:cs="Times New Roman"/>
            <w:sz w:val="24"/>
            <w:szCs w:val="24"/>
          </w:rPr>
          <w:t>http://www.efdeportes.com/efd101/parkins.htm . Acesso em 09/2018</w:t>
        </w:r>
      </w:hyperlink>
    </w:p>
    <w:p w:rsidR="008029F8" w:rsidRPr="00F12482" w:rsidRDefault="008029F8"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8029F8" w:rsidRPr="00F12482" w:rsidRDefault="008029F8" w:rsidP="007140C8">
      <w:pPr>
        <w:shd w:val="clear" w:color="auto" w:fill="FFFFFF"/>
        <w:spacing w:line="240" w:lineRule="auto"/>
        <w:ind w:firstLine="708"/>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 xml:space="preserve">Disponível em: </w:t>
      </w:r>
      <w:hyperlink r:id="rId9" w:history="1">
        <w:r w:rsidRPr="00F12482">
          <w:rPr>
            <w:rStyle w:val="Hyperlink"/>
            <w:rFonts w:ascii="Times New Roman" w:hAnsi="Times New Roman" w:cs="Times New Roman"/>
            <w:sz w:val="24"/>
            <w:szCs w:val="24"/>
          </w:rPr>
          <w:t>http://www.revistaneurociencias.com.br/edicoes/2007/RN%2015%2002/Pages%20from%20RN%2015%2002-9.pdf</w:t>
        </w:r>
      </w:hyperlink>
      <w:r w:rsidRPr="00F12482">
        <w:rPr>
          <w:rFonts w:ascii="Times New Roman" w:hAnsi="Times New Roman" w:cs="Times New Roman"/>
          <w:sz w:val="24"/>
          <w:szCs w:val="24"/>
        </w:rPr>
        <w:t xml:space="preserve"> . Acesso em 09/2018.</w:t>
      </w:r>
    </w:p>
    <w:p w:rsidR="008029F8" w:rsidRPr="00F12482" w:rsidRDefault="008029F8"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8029F8" w:rsidRPr="00F12482" w:rsidRDefault="00F5435F" w:rsidP="007140C8">
      <w:pPr>
        <w:shd w:val="clear" w:color="auto" w:fill="FFFFFF"/>
        <w:spacing w:line="240" w:lineRule="auto"/>
        <w:ind w:firstLine="708"/>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 xml:space="preserve">Disponível em: </w:t>
      </w:r>
      <w:hyperlink r:id="rId10" w:history="1">
        <w:r w:rsidRPr="00F12482">
          <w:rPr>
            <w:rStyle w:val="Hyperlink"/>
            <w:rFonts w:ascii="Times New Roman" w:hAnsi="Times New Roman" w:cs="Times New Roman"/>
            <w:sz w:val="24"/>
            <w:szCs w:val="24"/>
          </w:rPr>
          <w:t>http://unifafibe.com.br/revistasonline/arquivos/revistaeducacaofisica/sumario/39/19122015132503.pdf</w:t>
        </w:r>
      </w:hyperlink>
      <w:r w:rsidRPr="00F12482">
        <w:rPr>
          <w:rFonts w:ascii="Times New Roman" w:hAnsi="Times New Roman" w:cs="Times New Roman"/>
          <w:sz w:val="24"/>
          <w:szCs w:val="24"/>
        </w:rPr>
        <w:t xml:space="preserve"> . Acesso em: 09/2018</w:t>
      </w:r>
    </w:p>
    <w:p w:rsidR="00F5435F" w:rsidRPr="00F12482" w:rsidRDefault="00F5435F" w:rsidP="007140C8">
      <w:pPr>
        <w:shd w:val="clear" w:color="auto" w:fill="FFFFFF"/>
        <w:spacing w:line="240" w:lineRule="auto"/>
        <w:ind w:firstLine="708"/>
        <w:textAlignment w:val="baseline"/>
        <w:outlineLvl w:val="1"/>
        <w:rPr>
          <w:rFonts w:ascii="Times New Roman" w:hAnsi="Times New Roman" w:cs="Times New Roman"/>
          <w:sz w:val="24"/>
          <w:szCs w:val="24"/>
        </w:rPr>
      </w:pPr>
    </w:p>
    <w:p w:rsidR="00F5435F" w:rsidRPr="00F12482" w:rsidRDefault="00795DD3" w:rsidP="007140C8">
      <w:pPr>
        <w:shd w:val="clear" w:color="auto" w:fill="FFFFFF"/>
        <w:spacing w:line="240" w:lineRule="auto"/>
        <w:ind w:firstLine="708"/>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 xml:space="preserve">Disponível em: </w:t>
      </w:r>
      <w:hyperlink r:id="rId11" w:history="1">
        <w:r w:rsidRPr="00F12482">
          <w:rPr>
            <w:rStyle w:val="Hyperlink"/>
            <w:rFonts w:ascii="Times New Roman" w:hAnsi="Times New Roman" w:cs="Times New Roman"/>
            <w:sz w:val="24"/>
            <w:szCs w:val="24"/>
          </w:rPr>
          <w:t>http://www.scielo.br/scielo.php?script=sci_arttext&amp;pid=S0004-282X1995000100001&amp;lng=pt&amp;nrm=iso</w:t>
        </w:r>
      </w:hyperlink>
      <w:r w:rsidRPr="00F12482">
        <w:rPr>
          <w:rFonts w:ascii="Times New Roman" w:hAnsi="Times New Roman" w:cs="Times New Roman"/>
          <w:sz w:val="24"/>
          <w:szCs w:val="24"/>
        </w:rPr>
        <w:t xml:space="preserve"> . Acesso em 09/2018</w:t>
      </w:r>
    </w:p>
    <w:p w:rsidR="00795DD3" w:rsidRPr="00F12482" w:rsidRDefault="007042AA" w:rsidP="007140C8">
      <w:pPr>
        <w:shd w:val="clear" w:color="auto" w:fill="FFFFFF"/>
        <w:spacing w:line="240" w:lineRule="auto"/>
        <w:ind w:firstLine="708"/>
        <w:textAlignment w:val="baseline"/>
        <w:outlineLvl w:val="1"/>
        <w:rPr>
          <w:rFonts w:ascii="Times New Roman" w:hAnsi="Times New Roman" w:cs="Times New Roman"/>
          <w:sz w:val="24"/>
          <w:szCs w:val="24"/>
        </w:rPr>
      </w:pPr>
      <w:r w:rsidRPr="00F12482">
        <w:rPr>
          <w:rFonts w:ascii="Times New Roman" w:hAnsi="Times New Roman" w:cs="Times New Roman"/>
          <w:sz w:val="24"/>
          <w:szCs w:val="24"/>
        </w:rPr>
        <w:t xml:space="preserve">Disponível em: </w:t>
      </w:r>
      <w:hyperlink r:id="rId12" w:history="1">
        <w:r w:rsidRPr="00F12482">
          <w:rPr>
            <w:rStyle w:val="Hyperlink"/>
            <w:rFonts w:ascii="Times New Roman" w:hAnsi="Times New Roman" w:cs="Times New Roman"/>
            <w:sz w:val="24"/>
            <w:szCs w:val="24"/>
          </w:rPr>
          <w:t>http://web.unifil.br/pergamum/vinculos/000004/00000414.pdf . Acesso em 09/2018</w:t>
        </w:r>
      </w:hyperlink>
      <w:r w:rsidRPr="00F12482">
        <w:rPr>
          <w:rFonts w:ascii="Times New Roman" w:hAnsi="Times New Roman" w:cs="Times New Roman"/>
          <w:sz w:val="24"/>
          <w:szCs w:val="24"/>
        </w:rPr>
        <w:t>.</w:t>
      </w:r>
    </w:p>
    <w:p w:rsidR="007042AA" w:rsidRPr="007140C8" w:rsidRDefault="007042AA" w:rsidP="007140C8">
      <w:pPr>
        <w:shd w:val="clear" w:color="auto" w:fill="FFFFFF"/>
        <w:spacing w:line="240" w:lineRule="auto"/>
        <w:ind w:firstLine="708"/>
        <w:textAlignment w:val="baseline"/>
        <w:outlineLvl w:val="1"/>
      </w:pPr>
    </w:p>
    <w:sectPr w:rsidR="007042AA" w:rsidRPr="007140C8" w:rsidSect="007B62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2D64"/>
    <w:multiLevelType w:val="multilevel"/>
    <w:tmpl w:val="07AE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8454C8"/>
    <w:multiLevelType w:val="multilevel"/>
    <w:tmpl w:val="AC84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5E758A"/>
    <w:multiLevelType w:val="hybridMultilevel"/>
    <w:tmpl w:val="26AAC43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D65"/>
    <w:rsid w:val="00026F37"/>
    <w:rsid w:val="0006582A"/>
    <w:rsid w:val="00071347"/>
    <w:rsid w:val="000B5E59"/>
    <w:rsid w:val="000D68C8"/>
    <w:rsid w:val="000E52C1"/>
    <w:rsid w:val="0011184F"/>
    <w:rsid w:val="00130166"/>
    <w:rsid w:val="00170009"/>
    <w:rsid w:val="00177C37"/>
    <w:rsid w:val="00211DEB"/>
    <w:rsid w:val="0025503E"/>
    <w:rsid w:val="002556B8"/>
    <w:rsid w:val="00295992"/>
    <w:rsid w:val="002A66E8"/>
    <w:rsid w:val="00347AED"/>
    <w:rsid w:val="00386F21"/>
    <w:rsid w:val="0039321F"/>
    <w:rsid w:val="0042244E"/>
    <w:rsid w:val="00435091"/>
    <w:rsid w:val="004856C1"/>
    <w:rsid w:val="004D372C"/>
    <w:rsid w:val="005002A4"/>
    <w:rsid w:val="005B4EA7"/>
    <w:rsid w:val="00683DE6"/>
    <w:rsid w:val="006B4DEF"/>
    <w:rsid w:val="006E1019"/>
    <w:rsid w:val="006F5A0A"/>
    <w:rsid w:val="007042AA"/>
    <w:rsid w:val="007140C8"/>
    <w:rsid w:val="00747CF5"/>
    <w:rsid w:val="0077114D"/>
    <w:rsid w:val="00795DD3"/>
    <w:rsid w:val="007A3611"/>
    <w:rsid w:val="007B6277"/>
    <w:rsid w:val="007C66CC"/>
    <w:rsid w:val="007E4CB3"/>
    <w:rsid w:val="007F5186"/>
    <w:rsid w:val="008029F8"/>
    <w:rsid w:val="008139C5"/>
    <w:rsid w:val="00823BF5"/>
    <w:rsid w:val="00824A56"/>
    <w:rsid w:val="0085744C"/>
    <w:rsid w:val="0089272B"/>
    <w:rsid w:val="008F13E5"/>
    <w:rsid w:val="009852F7"/>
    <w:rsid w:val="009E762F"/>
    <w:rsid w:val="009F11E2"/>
    <w:rsid w:val="009F5E8A"/>
    <w:rsid w:val="00A10417"/>
    <w:rsid w:val="00A12D65"/>
    <w:rsid w:val="00AA6A9E"/>
    <w:rsid w:val="00AA756D"/>
    <w:rsid w:val="00AB25F4"/>
    <w:rsid w:val="00AF0139"/>
    <w:rsid w:val="00B01B8E"/>
    <w:rsid w:val="00BC604C"/>
    <w:rsid w:val="00C02F19"/>
    <w:rsid w:val="00C56FB8"/>
    <w:rsid w:val="00C86255"/>
    <w:rsid w:val="00CB0376"/>
    <w:rsid w:val="00CB5ED9"/>
    <w:rsid w:val="00D14D7D"/>
    <w:rsid w:val="00D21E98"/>
    <w:rsid w:val="00D67D6A"/>
    <w:rsid w:val="00D90067"/>
    <w:rsid w:val="00DC572F"/>
    <w:rsid w:val="00DD6C9D"/>
    <w:rsid w:val="00E35D68"/>
    <w:rsid w:val="00E710E3"/>
    <w:rsid w:val="00EA1DB7"/>
    <w:rsid w:val="00EA1F22"/>
    <w:rsid w:val="00F12482"/>
    <w:rsid w:val="00F426A2"/>
    <w:rsid w:val="00F5435F"/>
    <w:rsid w:val="00F71A26"/>
    <w:rsid w:val="00F83EF5"/>
    <w:rsid w:val="00F91F9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D65"/>
    <w:pPr>
      <w:spacing w:after="0" w:line="360" w:lineRule="auto"/>
      <w:ind w:firstLine="113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12D65"/>
    <w:pPr>
      <w:ind w:left="720"/>
      <w:contextualSpacing/>
    </w:pPr>
  </w:style>
  <w:style w:type="character" w:styleId="Hyperlink">
    <w:name w:val="Hyperlink"/>
    <w:uiPriority w:val="99"/>
    <w:unhideWhenUsed/>
    <w:rsid w:val="006F5A0A"/>
    <w:rPr>
      <w:color w:val="0000FF"/>
      <w:u w:val="single"/>
    </w:rPr>
  </w:style>
  <w:style w:type="paragraph" w:styleId="NormalWeb">
    <w:name w:val="Normal (Web)"/>
    <w:basedOn w:val="Normal"/>
    <w:uiPriority w:val="99"/>
    <w:semiHidden/>
    <w:unhideWhenUsed/>
    <w:rsid w:val="0089272B"/>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9272B"/>
    <w:rPr>
      <w:b/>
      <w:bCs/>
    </w:rPr>
  </w:style>
  <w:style w:type="table" w:styleId="Tabelacomgrade">
    <w:name w:val="Table Grid"/>
    <w:basedOn w:val="Tabelanormal"/>
    <w:uiPriority w:val="59"/>
    <w:rsid w:val="006E101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D65"/>
    <w:pPr>
      <w:spacing w:after="0" w:line="360" w:lineRule="auto"/>
      <w:ind w:firstLine="113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12D65"/>
    <w:pPr>
      <w:ind w:left="720"/>
      <w:contextualSpacing/>
    </w:pPr>
  </w:style>
  <w:style w:type="character" w:styleId="Hyperlink">
    <w:name w:val="Hyperlink"/>
    <w:uiPriority w:val="99"/>
    <w:unhideWhenUsed/>
    <w:rsid w:val="006F5A0A"/>
    <w:rPr>
      <w:color w:val="0000FF"/>
      <w:u w:val="single"/>
    </w:rPr>
  </w:style>
  <w:style w:type="paragraph" w:styleId="NormalWeb">
    <w:name w:val="Normal (Web)"/>
    <w:basedOn w:val="Normal"/>
    <w:uiPriority w:val="99"/>
    <w:semiHidden/>
    <w:unhideWhenUsed/>
    <w:rsid w:val="0089272B"/>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9272B"/>
    <w:rPr>
      <w:b/>
      <w:bCs/>
    </w:rPr>
  </w:style>
  <w:style w:type="table" w:styleId="Tabelacomgrade">
    <w:name w:val="Table Grid"/>
    <w:basedOn w:val="Tabelanormal"/>
    <w:uiPriority w:val="59"/>
    <w:rsid w:val="006E101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1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deportes.com/efd101/parkins.htm%20.%20Acesso%20em%2009/20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eriodicos.unifra.br/index.php/disciplinarumS/article/view/921/865%20.%20Acesso%20em%2009/2018" TargetMode="External"/><Relationship Id="rId12" Type="http://schemas.openxmlformats.org/officeDocument/2006/relationships/hyperlink" Target="http://web.unifil.br/pergamum/vinculos/000004/00000414.pdf%20.%20Acesso%20em%2009/20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lo.br/scielo.php?script=sci_arttext&amp;pid=S0004-282X1995000100001&amp;lng=pt&amp;nrm=iso" TargetMode="External"/><Relationship Id="rId5" Type="http://schemas.openxmlformats.org/officeDocument/2006/relationships/settings" Target="settings.xml"/><Relationship Id="rId10" Type="http://schemas.openxmlformats.org/officeDocument/2006/relationships/hyperlink" Target="http://unifafibe.com.br/revistasonline/arquivos/revistaeducacaofisica/sumario/39/19122015132503.pdf" TargetMode="External"/><Relationship Id="rId4" Type="http://schemas.microsoft.com/office/2007/relationships/stylesWithEffects" Target="stylesWithEffects.xml"/><Relationship Id="rId9" Type="http://schemas.openxmlformats.org/officeDocument/2006/relationships/hyperlink" Target="http://www.revistaneurociencias.com.br/edicoes/2007/RN%2015%2002/Pages%20from%20RN%2015%2002-9.pdf"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77513-975D-4704-96B3-B29D36C07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4277</Words>
  <Characters>23098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dc:creator>
  <cp:lastModifiedBy>Usuario</cp:lastModifiedBy>
  <cp:revision>2</cp:revision>
  <dcterms:created xsi:type="dcterms:W3CDTF">2020-02-20T11:41:00Z</dcterms:created>
  <dcterms:modified xsi:type="dcterms:W3CDTF">2020-02-20T11:41:00Z</dcterms:modified>
</cp:coreProperties>
</file>