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6B" w:rsidRDefault="00FF5763" w:rsidP="009B3659">
      <w:pPr>
        <w:rPr>
          <w:rFonts w:ascii="Arial" w:hAnsi="Arial" w:cs="Arial"/>
          <w:b/>
          <w:sz w:val="24"/>
          <w:szCs w:val="24"/>
        </w:rPr>
      </w:pPr>
      <w:r w:rsidRPr="009B3659">
        <w:rPr>
          <w:rFonts w:ascii="Arial" w:hAnsi="Arial" w:cs="Arial"/>
          <w:b/>
          <w:sz w:val="24"/>
          <w:szCs w:val="24"/>
        </w:rPr>
        <w:t>O CÍÚME: ONDE, COMO E ATÉ QUANDO?</w:t>
      </w:r>
    </w:p>
    <w:p w:rsidR="00447ADC" w:rsidRPr="009B3659" w:rsidRDefault="00447ADC" w:rsidP="00447ADC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Por: Sydney Pinto dos Santos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Sentimento destruidor dos relacionamentos conjugais. Processo violento latente no imo dos corações.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Condição de desespero de assegurar o que às vezes não está mais seguro.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Processo de vigilância exacerbada camuflado de cuidad</w:t>
      </w:r>
      <w:r w:rsidR="009B3659">
        <w:rPr>
          <w:rFonts w:ascii="Arial" w:hAnsi="Arial" w:cs="Arial"/>
          <w:sz w:val="24"/>
          <w:szCs w:val="24"/>
        </w:rPr>
        <w:t>o extremo</w:t>
      </w:r>
      <w:r w:rsidRPr="009B3659">
        <w:rPr>
          <w:rFonts w:ascii="Arial" w:hAnsi="Arial" w:cs="Arial"/>
          <w:sz w:val="24"/>
          <w:szCs w:val="24"/>
        </w:rPr>
        <w:t xml:space="preserve"> dos movimentos alheios.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Fator inopera</w:t>
      </w:r>
      <w:r w:rsidR="00447ADC">
        <w:rPr>
          <w:rFonts w:ascii="Arial" w:hAnsi="Arial" w:cs="Arial"/>
          <w:sz w:val="24"/>
          <w:szCs w:val="24"/>
        </w:rPr>
        <w:t xml:space="preserve">nte e ineficaz de proteger o </w:t>
      </w:r>
      <w:proofErr w:type="spellStart"/>
      <w:r w:rsidR="00447ADC">
        <w:rPr>
          <w:rFonts w:ascii="Arial" w:hAnsi="Arial" w:cs="Arial"/>
          <w:sz w:val="24"/>
          <w:szCs w:val="24"/>
        </w:rPr>
        <w:t>improtegido</w:t>
      </w:r>
      <w:proofErr w:type="spellEnd"/>
      <w:r w:rsidR="00447ADC">
        <w:rPr>
          <w:rFonts w:ascii="Arial" w:hAnsi="Arial" w:cs="Arial"/>
          <w:sz w:val="24"/>
          <w:szCs w:val="24"/>
        </w:rPr>
        <w:t xml:space="preserve">, desencadeando, muitas vezes, </w:t>
      </w:r>
      <w:r w:rsidRPr="009B3659">
        <w:rPr>
          <w:rFonts w:ascii="Arial" w:hAnsi="Arial" w:cs="Arial"/>
          <w:sz w:val="24"/>
          <w:szCs w:val="24"/>
        </w:rPr>
        <w:t>resultados contrários ao esperado.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Característica de pessoas inseguras, incapazes de olhar o lado do outro como do outro, mas apenas</w:t>
      </w:r>
      <w:r w:rsidR="00447ADC">
        <w:rPr>
          <w:rFonts w:ascii="Arial" w:hAnsi="Arial" w:cs="Arial"/>
          <w:sz w:val="24"/>
          <w:szCs w:val="24"/>
        </w:rPr>
        <w:t xml:space="preserve"> o</w:t>
      </w:r>
      <w:r w:rsidRPr="009B3659">
        <w:rPr>
          <w:rFonts w:ascii="Arial" w:hAnsi="Arial" w:cs="Arial"/>
          <w:sz w:val="24"/>
          <w:szCs w:val="24"/>
        </w:rPr>
        <w:t xml:space="preserve"> seu.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Situação de incapacidade de acreditar no que lhes é posto dentro um relacionamento possível e seguro.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Violência sobre o próprio ego, significando impossibilidade de permitir valores além daqueles que já estão prontos.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Desvalorização dos elos que permitiram assegurar as condições de um relacionamento que se torna corroído pela ação constante da imposição.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Ciúme, é imposição sobre a liberdade do outro; é fato intolerante sobre as particularidades do parceiro.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É falta de solidez e compreensão sobre os limites de quem e com quem vivemos e convivemos dentro de uma união.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 xml:space="preserve">É travar quaisquer possibilidades de crescimento, seja de um lado ou do outro. Um </w:t>
      </w:r>
      <w:r w:rsidR="00447ADC">
        <w:rPr>
          <w:rFonts w:ascii="Arial" w:hAnsi="Arial" w:cs="Arial"/>
          <w:sz w:val="24"/>
          <w:szCs w:val="24"/>
        </w:rPr>
        <w:t>limita o outro sem segurança do que realmente deseja</w:t>
      </w:r>
      <w:r w:rsidRPr="009B3659">
        <w:rPr>
          <w:rFonts w:ascii="Arial" w:hAnsi="Arial" w:cs="Arial"/>
          <w:sz w:val="24"/>
          <w:szCs w:val="24"/>
        </w:rPr>
        <w:t>.</w:t>
      </w:r>
    </w:p>
    <w:p w:rsidR="00FF5763" w:rsidRPr="009B3659" w:rsidRDefault="00FF5763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 xml:space="preserve">Inviabilidade de entender fatores externos à relação marital; desenvolvendo conjecturas impossíveis de </w:t>
      </w:r>
      <w:r w:rsidR="00B774C8" w:rsidRPr="009B3659">
        <w:rPr>
          <w:rFonts w:ascii="Arial" w:hAnsi="Arial" w:cs="Arial"/>
          <w:sz w:val="24"/>
          <w:szCs w:val="24"/>
        </w:rPr>
        <w:t>visualiza-las.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É desespero e insensatez de não entender a si mesmo e ao parceiro. Sendo imprecisas algumas avaliações sobre o que quero e o que desejo.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lastRenderedPageBreak/>
        <w:t>Deslocamento do desejo para a insegurança total, definido por sentimentos que possivelmente não se apresentam ou não são correspondidos à mesma altura.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É olhar o outro como objeto, como posse, como coisa, em vez de parceiro (a), amigo (a) e companheiro (a).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Quando doentio, levar as circunstâncias até as últimas consequências para tentar obter resultados</w:t>
      </w:r>
      <w:r w:rsidR="00447ADC">
        <w:rPr>
          <w:rFonts w:ascii="Arial" w:hAnsi="Arial" w:cs="Arial"/>
          <w:sz w:val="24"/>
          <w:szCs w:val="24"/>
        </w:rPr>
        <w:t xml:space="preserve"> satisfatórios</w:t>
      </w:r>
      <w:r w:rsidRPr="009B3659">
        <w:rPr>
          <w:rFonts w:ascii="Arial" w:hAnsi="Arial" w:cs="Arial"/>
          <w:sz w:val="24"/>
          <w:szCs w:val="24"/>
        </w:rPr>
        <w:t>, o qu</w:t>
      </w:r>
      <w:r w:rsidR="00447ADC">
        <w:rPr>
          <w:rFonts w:ascii="Arial" w:hAnsi="Arial" w:cs="Arial"/>
          <w:sz w:val="24"/>
          <w:szCs w:val="24"/>
        </w:rPr>
        <w:t>e as vezes nunca acontecerão</w:t>
      </w:r>
      <w:r w:rsidRPr="009B3659">
        <w:rPr>
          <w:rFonts w:ascii="Arial" w:hAnsi="Arial" w:cs="Arial"/>
          <w:sz w:val="24"/>
          <w:szCs w:val="24"/>
        </w:rPr>
        <w:t>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Impor ao outro (a) condições e limites que não gostaríamos que fizessem a nós. E que cerceiam quaisquer projetos em desenvolvimento.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Infelicidade de quem acredita que cercear as condições do outro é o suficiente para projetar e garantir a sua felicidade.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 xml:space="preserve">Impossibilitar que se construa caminhos e objetivos proficientes e eficazes dentro de uma relação a dois. </w:t>
      </w:r>
      <w:proofErr w:type="spellStart"/>
      <w:r w:rsidRPr="009B3659">
        <w:rPr>
          <w:rFonts w:ascii="Arial" w:hAnsi="Arial" w:cs="Arial"/>
          <w:sz w:val="24"/>
          <w:szCs w:val="24"/>
        </w:rPr>
        <w:t>Inoperando</w:t>
      </w:r>
      <w:proofErr w:type="spellEnd"/>
      <w:r w:rsidRPr="009B3659">
        <w:rPr>
          <w:rFonts w:ascii="Arial" w:hAnsi="Arial" w:cs="Arial"/>
          <w:sz w:val="24"/>
          <w:szCs w:val="24"/>
        </w:rPr>
        <w:t xml:space="preserve"> qualquer possibilidade de crescimento e construção de possibilidades e expectativas.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É descer ao inferno sem perceber que poderia subir ao céu sem esforço. É ter quase a certeza de</w:t>
      </w:r>
      <w:r w:rsidR="001F527E">
        <w:rPr>
          <w:rFonts w:ascii="Arial" w:hAnsi="Arial" w:cs="Arial"/>
          <w:sz w:val="24"/>
          <w:szCs w:val="24"/>
        </w:rPr>
        <w:t xml:space="preserve"> não</w:t>
      </w:r>
      <w:r w:rsidRPr="009B3659">
        <w:rPr>
          <w:rFonts w:ascii="Arial" w:hAnsi="Arial" w:cs="Arial"/>
          <w:sz w:val="24"/>
          <w:szCs w:val="24"/>
        </w:rPr>
        <w:t xml:space="preserve"> con</w:t>
      </w:r>
      <w:r w:rsidR="001F527E">
        <w:rPr>
          <w:rFonts w:ascii="Arial" w:hAnsi="Arial" w:cs="Arial"/>
          <w:sz w:val="24"/>
          <w:szCs w:val="24"/>
        </w:rPr>
        <w:t>struir a felicidade e a paz</w:t>
      </w:r>
      <w:r w:rsidRPr="009B3659">
        <w:rPr>
          <w:rFonts w:ascii="Arial" w:hAnsi="Arial" w:cs="Arial"/>
          <w:sz w:val="24"/>
          <w:szCs w:val="24"/>
        </w:rPr>
        <w:t>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É desrespeitar um enorme conjunto de regras pessoais do outro, as quais ainda nem teve tempo de conhecer.</w:t>
      </w:r>
    </w:p>
    <w:p w:rsidR="00B774C8" w:rsidRPr="009B3659" w:rsidRDefault="00B774C8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É se impor o suficiente</w:t>
      </w:r>
      <w:r w:rsidR="009B3659" w:rsidRPr="009B3659">
        <w:rPr>
          <w:rFonts w:ascii="Arial" w:hAnsi="Arial" w:cs="Arial"/>
          <w:sz w:val="24"/>
          <w:szCs w:val="24"/>
        </w:rPr>
        <w:t>,</w:t>
      </w:r>
      <w:r w:rsidRPr="009B3659">
        <w:rPr>
          <w:rFonts w:ascii="Arial" w:hAnsi="Arial" w:cs="Arial"/>
          <w:sz w:val="24"/>
          <w:szCs w:val="24"/>
        </w:rPr>
        <w:t xml:space="preserve"> não para a construção </w:t>
      </w:r>
      <w:proofErr w:type="gramStart"/>
      <w:r w:rsidRPr="009B3659">
        <w:rPr>
          <w:rFonts w:ascii="Arial" w:hAnsi="Arial" w:cs="Arial"/>
          <w:sz w:val="24"/>
          <w:szCs w:val="24"/>
        </w:rPr>
        <w:t>do nós</w:t>
      </w:r>
      <w:proofErr w:type="gramEnd"/>
      <w:r w:rsidRPr="009B3659">
        <w:rPr>
          <w:rFonts w:ascii="Arial" w:hAnsi="Arial" w:cs="Arial"/>
          <w:sz w:val="24"/>
          <w:szCs w:val="24"/>
        </w:rPr>
        <w:t>, mas da imposição do eu sobre o nós.</w:t>
      </w:r>
    </w:p>
    <w:p w:rsidR="00B774C8" w:rsidRPr="009B3659" w:rsidRDefault="009B3659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É tentar esclarecer de forma obscura os limites que se deve ter dentro de um espaço que deveria ser compartilhado e não destruído.</w:t>
      </w:r>
    </w:p>
    <w:p w:rsidR="009B3659" w:rsidRPr="009B3659" w:rsidRDefault="009B3659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É tentar fortalecer vínculos fictícios, onde deve prevalecer o que penso e não o que devemos pensar juntos.</w:t>
      </w:r>
    </w:p>
    <w:p w:rsidR="009B3659" w:rsidRPr="009B3659" w:rsidRDefault="009B3659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É estabelecer regras, normas, e condutas indivisíveis, criando-se um “muro” de decepções que contribuirão para a derrocada do conjunto.</w:t>
      </w:r>
    </w:p>
    <w:p w:rsidR="009B3659" w:rsidRPr="009B3659" w:rsidRDefault="009B3659" w:rsidP="009B3659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B3659">
        <w:rPr>
          <w:rFonts w:ascii="Arial" w:hAnsi="Arial" w:cs="Arial"/>
          <w:sz w:val="24"/>
          <w:szCs w:val="24"/>
        </w:rPr>
        <w:t>Fruto da ignorância de enxergar dentro apenas de uma redoma fugaz, onde minhas expectativas e caprichos são mais importantes de quaisquer outros ou de quem quer que seja.</w:t>
      </w:r>
      <w:bookmarkStart w:id="0" w:name="_GoBack"/>
      <w:bookmarkEnd w:id="0"/>
    </w:p>
    <w:sectPr w:rsidR="009B3659" w:rsidRPr="009B3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63"/>
    <w:rsid w:val="001F527E"/>
    <w:rsid w:val="00447ADC"/>
    <w:rsid w:val="00612D6B"/>
    <w:rsid w:val="009B3659"/>
    <w:rsid w:val="00B774C8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0A297-577E-4CCE-AB90-F3D4D525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2020-02-16T20:35:00Z</dcterms:created>
  <dcterms:modified xsi:type="dcterms:W3CDTF">2020-02-16T21:08:00Z</dcterms:modified>
</cp:coreProperties>
</file>