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7966" w:rsidRDefault="00B6554D" w:rsidP="006D4A0D">
      <w:pPr>
        <w:spacing w:after="0" w:line="360" w:lineRule="auto"/>
        <w:ind w:left="2124" w:firstLine="708"/>
        <w:jc w:val="both"/>
        <w:rPr>
          <w:rFonts w:ascii="Arial" w:hAnsi="Arial" w:cs="Arial"/>
          <w:b/>
          <w:sz w:val="24"/>
          <w:szCs w:val="24"/>
        </w:rPr>
      </w:pPr>
      <w:r w:rsidRPr="00B6554D">
        <w:rPr>
          <w:rFonts w:ascii="Arial" w:hAnsi="Arial" w:cs="Arial"/>
          <w:b/>
          <w:sz w:val="24"/>
          <w:szCs w:val="24"/>
        </w:rPr>
        <w:t>As principais teorias educacionais</w:t>
      </w:r>
    </w:p>
    <w:p w:rsidR="00D600F5" w:rsidRDefault="00D600F5" w:rsidP="006D4A0D">
      <w:pPr>
        <w:spacing w:after="0" w:line="360" w:lineRule="auto"/>
        <w:ind w:left="2124" w:firstLine="708"/>
        <w:jc w:val="both"/>
        <w:rPr>
          <w:rFonts w:ascii="Arial" w:hAnsi="Arial" w:cs="Arial"/>
          <w:b/>
          <w:sz w:val="24"/>
          <w:szCs w:val="24"/>
        </w:rPr>
      </w:pPr>
    </w:p>
    <w:p w:rsidR="00FB6382" w:rsidRDefault="00B6554D" w:rsidP="006D4A0D">
      <w:pPr>
        <w:spacing w:after="0" w:line="360" w:lineRule="auto"/>
        <w:ind w:firstLine="708"/>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p>
    <w:p w:rsidR="00B6554D" w:rsidRDefault="00FB6382" w:rsidP="006D4A0D">
      <w:pPr>
        <w:spacing w:after="0" w:line="360" w:lineRule="auto"/>
        <w:ind w:left="4248"/>
        <w:jc w:val="both"/>
        <w:rPr>
          <w:rFonts w:ascii="Arial" w:hAnsi="Arial" w:cs="Arial"/>
          <w:sz w:val="24"/>
          <w:szCs w:val="24"/>
        </w:rPr>
      </w:pPr>
      <w:r>
        <w:rPr>
          <w:rFonts w:ascii="Arial" w:hAnsi="Arial" w:cs="Arial"/>
          <w:sz w:val="24"/>
          <w:szCs w:val="24"/>
        </w:rPr>
        <w:t xml:space="preserve">     </w:t>
      </w:r>
      <w:r w:rsidR="00B6554D">
        <w:rPr>
          <w:rFonts w:ascii="Arial" w:hAnsi="Arial" w:cs="Arial"/>
          <w:sz w:val="24"/>
          <w:szCs w:val="24"/>
        </w:rPr>
        <w:t xml:space="preserve">  Francisco Hermes Batista Alencar</w:t>
      </w:r>
      <w:r w:rsidR="00B6554D">
        <w:rPr>
          <w:rStyle w:val="Refdenotaderodap"/>
          <w:rFonts w:ascii="Arial" w:hAnsi="Arial" w:cs="Arial"/>
          <w:sz w:val="24"/>
          <w:szCs w:val="24"/>
        </w:rPr>
        <w:footnoteReference w:id="1"/>
      </w:r>
    </w:p>
    <w:p w:rsidR="00BD1916" w:rsidRDefault="00BD1916" w:rsidP="006D4A0D">
      <w:pPr>
        <w:spacing w:after="0" w:line="360" w:lineRule="auto"/>
        <w:ind w:firstLine="708"/>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Maria Cilene Gomes Vieira</w:t>
      </w:r>
      <w:r>
        <w:rPr>
          <w:rStyle w:val="Refdenotaderodap"/>
          <w:rFonts w:ascii="Arial" w:hAnsi="Arial" w:cs="Arial"/>
          <w:sz w:val="24"/>
          <w:szCs w:val="24"/>
        </w:rPr>
        <w:footnoteReference w:id="2"/>
      </w:r>
    </w:p>
    <w:p w:rsidR="002B1157" w:rsidRDefault="002B1157" w:rsidP="006D4A0D">
      <w:pPr>
        <w:spacing w:after="0" w:line="360" w:lineRule="auto"/>
        <w:ind w:firstLine="708"/>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proofErr w:type="spellStart"/>
      <w:r>
        <w:rPr>
          <w:rFonts w:ascii="Arial" w:hAnsi="Arial" w:cs="Arial"/>
          <w:sz w:val="24"/>
          <w:szCs w:val="24"/>
        </w:rPr>
        <w:t>Lucicleide</w:t>
      </w:r>
      <w:proofErr w:type="spellEnd"/>
      <w:r>
        <w:rPr>
          <w:rFonts w:ascii="Arial" w:hAnsi="Arial" w:cs="Arial"/>
          <w:sz w:val="24"/>
          <w:szCs w:val="24"/>
        </w:rPr>
        <w:t xml:space="preserve"> Batista da Silva</w:t>
      </w:r>
      <w:r>
        <w:rPr>
          <w:rStyle w:val="Refdenotaderodap"/>
          <w:rFonts w:ascii="Arial" w:hAnsi="Arial" w:cs="Arial"/>
          <w:sz w:val="24"/>
          <w:szCs w:val="24"/>
        </w:rPr>
        <w:footnoteReference w:id="3"/>
      </w:r>
    </w:p>
    <w:p w:rsidR="002B1157" w:rsidRDefault="002B1157" w:rsidP="006D4A0D">
      <w:pPr>
        <w:spacing w:after="0" w:line="360" w:lineRule="auto"/>
        <w:ind w:firstLine="708"/>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Calina de Sousa Soares Santos </w:t>
      </w:r>
      <w:r>
        <w:rPr>
          <w:rStyle w:val="Refdenotaderodap"/>
          <w:rFonts w:ascii="Arial" w:hAnsi="Arial" w:cs="Arial"/>
          <w:sz w:val="24"/>
          <w:szCs w:val="24"/>
        </w:rPr>
        <w:footnoteReference w:id="4"/>
      </w:r>
    </w:p>
    <w:p w:rsidR="00B6554D" w:rsidRDefault="00B6554D" w:rsidP="006D4A0D">
      <w:pPr>
        <w:spacing w:after="0" w:line="360" w:lineRule="auto"/>
        <w:ind w:firstLine="708"/>
        <w:jc w:val="both"/>
        <w:rPr>
          <w:rFonts w:ascii="Arial" w:hAnsi="Arial" w:cs="Arial"/>
          <w:sz w:val="24"/>
          <w:szCs w:val="24"/>
        </w:rPr>
      </w:pPr>
    </w:p>
    <w:p w:rsidR="00FB6382" w:rsidRDefault="00FB6382" w:rsidP="006D4A0D">
      <w:pPr>
        <w:spacing w:after="0" w:line="360" w:lineRule="auto"/>
        <w:ind w:firstLine="708"/>
        <w:jc w:val="both"/>
        <w:rPr>
          <w:rFonts w:ascii="Arial" w:hAnsi="Arial" w:cs="Arial"/>
          <w:sz w:val="24"/>
          <w:szCs w:val="24"/>
        </w:rPr>
      </w:pPr>
    </w:p>
    <w:p w:rsidR="00B6554D" w:rsidRDefault="00B6554D" w:rsidP="006D4A0D">
      <w:pPr>
        <w:spacing w:after="0" w:line="360" w:lineRule="auto"/>
        <w:ind w:firstLine="708"/>
        <w:jc w:val="both"/>
        <w:rPr>
          <w:rFonts w:ascii="Arial" w:hAnsi="Arial" w:cs="Arial"/>
          <w:sz w:val="24"/>
          <w:szCs w:val="24"/>
        </w:rPr>
      </w:pPr>
      <w:r>
        <w:rPr>
          <w:rFonts w:ascii="Arial" w:hAnsi="Arial" w:cs="Arial"/>
          <w:sz w:val="24"/>
          <w:szCs w:val="24"/>
        </w:rPr>
        <w:t xml:space="preserve">As se refletir sobre as mais importantes teorias da aprendizagem sob a égide da terminologia do desenvolvimento </w:t>
      </w:r>
      <w:proofErr w:type="spellStart"/>
      <w:r>
        <w:rPr>
          <w:rFonts w:ascii="Arial" w:hAnsi="Arial" w:cs="Arial"/>
          <w:sz w:val="24"/>
          <w:szCs w:val="24"/>
        </w:rPr>
        <w:t>biopsico-social</w:t>
      </w:r>
      <w:proofErr w:type="spellEnd"/>
      <w:r>
        <w:rPr>
          <w:rFonts w:ascii="Arial" w:hAnsi="Arial" w:cs="Arial"/>
          <w:sz w:val="24"/>
          <w:szCs w:val="24"/>
        </w:rPr>
        <w:t xml:space="preserve">, desde a criança, o adolescente e do adulto. </w:t>
      </w:r>
      <w:r w:rsidR="00BD1916">
        <w:rPr>
          <w:rFonts w:ascii="Arial" w:hAnsi="Arial" w:cs="Arial"/>
          <w:sz w:val="24"/>
          <w:szCs w:val="24"/>
        </w:rPr>
        <w:t xml:space="preserve">Por que este abrange o estudo do desenvolvimento biológico, também do psicológico e do social dos indivíduos. Aprofundamo-nos no estudo do psicológico através do Behaviorismo, que é um das subdivisões das teorias ambientalistas, também conhecidas como associacionistas ou empiristas. O Behaviorismo vem </w:t>
      </w:r>
      <w:proofErr w:type="spellStart"/>
      <w:r w:rsidR="00BD1916">
        <w:rPr>
          <w:rFonts w:ascii="Arial" w:hAnsi="Arial" w:cs="Arial"/>
          <w:sz w:val="24"/>
          <w:szCs w:val="24"/>
        </w:rPr>
        <w:t>Behavior</w:t>
      </w:r>
      <w:proofErr w:type="spellEnd"/>
      <w:r w:rsidR="00BD1916">
        <w:rPr>
          <w:rFonts w:ascii="Arial" w:hAnsi="Arial" w:cs="Arial"/>
          <w:sz w:val="24"/>
          <w:szCs w:val="24"/>
        </w:rPr>
        <w:t xml:space="preserve">, do inglês: Comportamento. Comportamentalismo, e seu primeiro precursor imediato, aquele que codificou os primeiros ensaios no behaviorismo, que suas raízes no início do século XX, nas obras do psicólogo experimental russo Ivan Pavlov (1848-1936) e do psicólogo norte-americano John Watson (1878-1958). </w:t>
      </w:r>
      <w:r w:rsidR="00D600F5">
        <w:rPr>
          <w:rFonts w:ascii="Arial" w:hAnsi="Arial" w:cs="Arial"/>
          <w:sz w:val="24"/>
          <w:szCs w:val="24"/>
        </w:rPr>
        <w:t xml:space="preserve">E o behaviorismo tendo suas origens desde os primórdios do século XX, iniciada por Pavlov e Watson. Na verdade, o que imaginávamos que tudo isso se iniciava com Skinner, e se desenvolvia com Skinner cometemos esse equívoco em geral. O behaviorismo vem chegar à América, mas não através do trabalho de Skinner, mas através do trabalho de John Watson; este </w:t>
      </w:r>
      <w:proofErr w:type="gramStart"/>
      <w:r w:rsidR="00D600F5">
        <w:rPr>
          <w:rFonts w:ascii="Arial" w:hAnsi="Arial" w:cs="Arial"/>
          <w:sz w:val="24"/>
          <w:szCs w:val="24"/>
        </w:rPr>
        <w:t>torna-se</w:t>
      </w:r>
      <w:proofErr w:type="gramEnd"/>
      <w:r w:rsidR="00D600F5">
        <w:rPr>
          <w:rFonts w:ascii="Arial" w:hAnsi="Arial" w:cs="Arial"/>
          <w:sz w:val="24"/>
          <w:szCs w:val="24"/>
        </w:rPr>
        <w:t xml:space="preserve"> célebre e famoso através de um pequeno parágrafo de um de seus trabalhos.</w:t>
      </w:r>
    </w:p>
    <w:p w:rsidR="00D600F5" w:rsidRDefault="00D600F5" w:rsidP="006D4A0D">
      <w:pPr>
        <w:spacing w:after="0" w:line="360" w:lineRule="auto"/>
        <w:ind w:firstLine="708"/>
        <w:jc w:val="both"/>
        <w:rPr>
          <w:rFonts w:ascii="Arial" w:hAnsi="Arial" w:cs="Arial"/>
          <w:sz w:val="24"/>
          <w:szCs w:val="24"/>
        </w:rPr>
      </w:pPr>
    </w:p>
    <w:p w:rsidR="00FB6382" w:rsidRDefault="00FB6382" w:rsidP="006D4A0D">
      <w:pPr>
        <w:spacing w:after="0" w:line="360" w:lineRule="auto"/>
        <w:ind w:firstLine="708"/>
        <w:jc w:val="both"/>
        <w:rPr>
          <w:rFonts w:ascii="Arial" w:hAnsi="Arial" w:cs="Arial"/>
          <w:sz w:val="24"/>
          <w:szCs w:val="24"/>
        </w:rPr>
      </w:pPr>
      <w:r w:rsidRPr="00FB6382">
        <w:rPr>
          <w:rFonts w:ascii="Arial" w:hAnsi="Arial" w:cs="Arial"/>
          <w:b/>
          <w:sz w:val="24"/>
          <w:szCs w:val="24"/>
        </w:rPr>
        <w:lastRenderedPageBreak/>
        <w:t>Palavras-chave:</w:t>
      </w:r>
      <w:r>
        <w:rPr>
          <w:rFonts w:ascii="Arial" w:hAnsi="Arial" w:cs="Arial"/>
          <w:b/>
          <w:sz w:val="24"/>
          <w:szCs w:val="24"/>
        </w:rPr>
        <w:t xml:space="preserve"> </w:t>
      </w:r>
      <w:r>
        <w:rPr>
          <w:rFonts w:ascii="Arial" w:hAnsi="Arial" w:cs="Arial"/>
          <w:sz w:val="24"/>
          <w:szCs w:val="24"/>
        </w:rPr>
        <w:t>Aprendizagem S</w:t>
      </w:r>
      <w:r w:rsidRPr="00FB6382">
        <w:rPr>
          <w:rFonts w:ascii="Arial" w:hAnsi="Arial" w:cs="Arial"/>
          <w:sz w:val="24"/>
          <w:szCs w:val="24"/>
        </w:rPr>
        <w:t xml:space="preserve">ignificativa. </w:t>
      </w:r>
      <w:r>
        <w:rPr>
          <w:rFonts w:ascii="Arial" w:hAnsi="Arial" w:cs="Arial"/>
          <w:sz w:val="24"/>
          <w:szCs w:val="24"/>
        </w:rPr>
        <w:t xml:space="preserve">Inteligências Múltiplas. Sustentabilidade. Pensamento Complexo. </w:t>
      </w:r>
    </w:p>
    <w:p w:rsidR="00FB6382" w:rsidRDefault="00FB6382" w:rsidP="006D4A0D">
      <w:pPr>
        <w:spacing w:after="0" w:line="360" w:lineRule="auto"/>
        <w:ind w:firstLine="708"/>
        <w:jc w:val="both"/>
        <w:rPr>
          <w:rFonts w:ascii="Arial" w:hAnsi="Arial" w:cs="Arial"/>
          <w:sz w:val="24"/>
          <w:szCs w:val="24"/>
        </w:rPr>
      </w:pPr>
    </w:p>
    <w:p w:rsidR="00FB6382" w:rsidRPr="00FB6382" w:rsidRDefault="006D4A0D" w:rsidP="006D4A0D">
      <w:pPr>
        <w:spacing w:after="0" w:line="360" w:lineRule="auto"/>
        <w:ind w:firstLine="708"/>
        <w:jc w:val="both"/>
        <w:rPr>
          <w:rFonts w:ascii="Arial" w:hAnsi="Arial" w:cs="Arial"/>
          <w:sz w:val="24"/>
          <w:szCs w:val="24"/>
          <w:lang w:val="en-US"/>
        </w:rPr>
      </w:pPr>
      <w:r>
        <w:rPr>
          <w:rFonts w:ascii="Arial" w:hAnsi="Arial" w:cs="Arial"/>
          <w:sz w:val="24"/>
          <w:szCs w:val="24"/>
          <w:lang w:val="en-US"/>
        </w:rPr>
        <w:t>ABSTRACT</w:t>
      </w:r>
    </w:p>
    <w:p w:rsidR="00FB6382" w:rsidRPr="00FB6382" w:rsidRDefault="00FB6382" w:rsidP="006D4A0D">
      <w:pPr>
        <w:spacing w:after="0" w:line="360" w:lineRule="auto"/>
        <w:ind w:firstLine="708"/>
        <w:jc w:val="both"/>
        <w:rPr>
          <w:rFonts w:ascii="Arial" w:hAnsi="Arial" w:cs="Arial"/>
          <w:b/>
          <w:sz w:val="24"/>
          <w:szCs w:val="24"/>
          <w:lang w:val="en-US"/>
        </w:rPr>
      </w:pPr>
      <w:r w:rsidRPr="00FB6382">
        <w:rPr>
          <w:rFonts w:ascii="Arial" w:hAnsi="Arial" w:cs="Arial"/>
          <w:b/>
          <w:sz w:val="24"/>
          <w:szCs w:val="24"/>
          <w:lang w:val="en-US"/>
        </w:rPr>
        <w:t>The main educational theories</w:t>
      </w:r>
    </w:p>
    <w:p w:rsidR="00FB6382" w:rsidRPr="00FB6382" w:rsidRDefault="00FB6382" w:rsidP="006D4A0D">
      <w:pPr>
        <w:spacing w:after="0" w:line="360" w:lineRule="auto"/>
        <w:ind w:firstLine="708"/>
        <w:jc w:val="both"/>
        <w:rPr>
          <w:rFonts w:ascii="Arial" w:hAnsi="Arial" w:cs="Arial"/>
          <w:sz w:val="24"/>
          <w:szCs w:val="24"/>
          <w:lang w:val="en-US"/>
        </w:rPr>
      </w:pPr>
    </w:p>
    <w:p w:rsidR="00FB6382" w:rsidRPr="00FB6382" w:rsidRDefault="00FB6382" w:rsidP="006D4A0D">
      <w:pPr>
        <w:spacing w:after="0" w:line="360" w:lineRule="auto"/>
        <w:ind w:firstLine="708"/>
        <w:jc w:val="both"/>
        <w:rPr>
          <w:rFonts w:ascii="Arial" w:hAnsi="Arial" w:cs="Arial"/>
          <w:sz w:val="24"/>
          <w:szCs w:val="24"/>
        </w:rPr>
      </w:pPr>
      <w:r>
        <w:rPr>
          <w:rFonts w:ascii="Arial" w:hAnsi="Arial" w:cs="Arial"/>
          <w:sz w:val="24"/>
          <w:szCs w:val="24"/>
          <w:lang w:val="en-US"/>
        </w:rPr>
        <w:t xml:space="preserve"> </w:t>
      </w:r>
      <w:proofErr w:type="gramStart"/>
      <w:r w:rsidRPr="00FB6382">
        <w:rPr>
          <w:rFonts w:ascii="Arial" w:hAnsi="Arial" w:cs="Arial"/>
          <w:sz w:val="24"/>
          <w:szCs w:val="24"/>
          <w:lang w:val="en-US"/>
        </w:rPr>
        <w:t xml:space="preserve">The reflections on the most important learning theories under the aegis of the terminology of </w:t>
      </w:r>
      <w:proofErr w:type="spellStart"/>
      <w:r w:rsidRPr="00FB6382">
        <w:rPr>
          <w:rFonts w:ascii="Arial" w:hAnsi="Arial" w:cs="Arial"/>
          <w:sz w:val="24"/>
          <w:szCs w:val="24"/>
          <w:lang w:val="en-US"/>
        </w:rPr>
        <w:t>biopsychosocial</w:t>
      </w:r>
      <w:proofErr w:type="spellEnd"/>
      <w:r w:rsidRPr="00FB6382">
        <w:rPr>
          <w:rFonts w:ascii="Arial" w:hAnsi="Arial" w:cs="Arial"/>
          <w:sz w:val="24"/>
          <w:szCs w:val="24"/>
          <w:lang w:val="en-US"/>
        </w:rPr>
        <w:t xml:space="preserve"> development, from the child, the adolescent and the adult.</w:t>
      </w:r>
      <w:proofErr w:type="gramEnd"/>
      <w:r w:rsidRPr="00FB6382">
        <w:rPr>
          <w:rFonts w:ascii="Arial" w:hAnsi="Arial" w:cs="Arial"/>
          <w:sz w:val="24"/>
          <w:szCs w:val="24"/>
          <w:lang w:val="en-US"/>
        </w:rPr>
        <w:t xml:space="preserve"> Why this covers the study of biological, also psychological and social development of individuals. We delve deeper into the study of the psychological through Behaviorism, which is one of the subdivisions of environmentalist theories, also known as </w:t>
      </w:r>
      <w:proofErr w:type="spellStart"/>
      <w:r w:rsidRPr="00FB6382">
        <w:rPr>
          <w:rFonts w:ascii="Arial" w:hAnsi="Arial" w:cs="Arial"/>
          <w:sz w:val="24"/>
          <w:szCs w:val="24"/>
          <w:lang w:val="en-US"/>
        </w:rPr>
        <w:t>associationists</w:t>
      </w:r>
      <w:proofErr w:type="spellEnd"/>
      <w:r w:rsidRPr="00FB6382">
        <w:rPr>
          <w:rFonts w:ascii="Arial" w:hAnsi="Arial" w:cs="Arial"/>
          <w:sz w:val="24"/>
          <w:szCs w:val="24"/>
          <w:lang w:val="en-US"/>
        </w:rPr>
        <w:t xml:space="preserve"> or empiricists. Behaviorism comes from Behavior, from English: Behavior. </w:t>
      </w:r>
      <w:proofErr w:type="spellStart"/>
      <w:r w:rsidRPr="00FB6382">
        <w:rPr>
          <w:rFonts w:ascii="Arial" w:hAnsi="Arial" w:cs="Arial"/>
          <w:sz w:val="24"/>
          <w:szCs w:val="24"/>
          <w:lang w:val="en-US"/>
        </w:rPr>
        <w:t>Behavioralism</w:t>
      </w:r>
      <w:proofErr w:type="spellEnd"/>
      <w:r w:rsidRPr="00FB6382">
        <w:rPr>
          <w:rFonts w:ascii="Arial" w:hAnsi="Arial" w:cs="Arial"/>
          <w:sz w:val="24"/>
          <w:szCs w:val="24"/>
          <w:lang w:val="en-US"/>
        </w:rPr>
        <w:t xml:space="preserve">, and its first immediate precursor, the one that codified the first essays on behaviorism, that its roots in the early twentieth century, in the works of Russian experimental psychologist Ivan Pavlov (1848-1936) and American psychologist John Watson (1878- 1958). And behaviorism has its origins since the early twentieth century, initiated by Pavlov and Watson. In fact, what we thought all of this began with Skinner, and developed with Skinner, made that mistake in general. Behaviorism comes to America, not through the work of Skinner, but through the work of John Watson; </w:t>
      </w:r>
      <w:proofErr w:type="gramStart"/>
      <w:r w:rsidRPr="00FB6382">
        <w:rPr>
          <w:rFonts w:ascii="Arial" w:hAnsi="Arial" w:cs="Arial"/>
          <w:sz w:val="24"/>
          <w:szCs w:val="24"/>
          <w:lang w:val="en-US"/>
        </w:rPr>
        <w:t>This</w:t>
      </w:r>
      <w:proofErr w:type="gramEnd"/>
      <w:r w:rsidRPr="00FB6382">
        <w:rPr>
          <w:rFonts w:ascii="Arial" w:hAnsi="Arial" w:cs="Arial"/>
          <w:sz w:val="24"/>
          <w:szCs w:val="24"/>
          <w:lang w:val="en-US"/>
        </w:rPr>
        <w:t xml:space="preserve"> becomes famous and famous through a short paragraph of one of his works.</w:t>
      </w:r>
    </w:p>
    <w:p w:rsidR="00FB6382" w:rsidRPr="00FB6382" w:rsidRDefault="00FB6382" w:rsidP="006D4A0D">
      <w:pPr>
        <w:spacing w:after="0" w:line="360" w:lineRule="auto"/>
        <w:ind w:firstLine="708"/>
        <w:jc w:val="both"/>
        <w:rPr>
          <w:rFonts w:ascii="Arial" w:hAnsi="Arial" w:cs="Arial"/>
          <w:sz w:val="24"/>
          <w:szCs w:val="24"/>
          <w:lang w:val="en-US"/>
        </w:rPr>
      </w:pPr>
    </w:p>
    <w:p w:rsidR="00FB6382" w:rsidRPr="00FB6382" w:rsidRDefault="00FB6382" w:rsidP="006D4A0D">
      <w:pPr>
        <w:spacing w:after="0" w:line="360" w:lineRule="auto"/>
        <w:ind w:firstLine="708"/>
        <w:jc w:val="both"/>
        <w:rPr>
          <w:rFonts w:ascii="Arial" w:hAnsi="Arial" w:cs="Arial"/>
          <w:sz w:val="24"/>
          <w:szCs w:val="24"/>
        </w:rPr>
      </w:pPr>
      <w:r w:rsidRPr="00FB6382">
        <w:rPr>
          <w:rFonts w:ascii="Arial" w:hAnsi="Arial" w:cs="Arial"/>
          <w:b/>
          <w:sz w:val="24"/>
          <w:szCs w:val="24"/>
          <w:lang w:val="en-US"/>
        </w:rPr>
        <w:t>Keywords:</w:t>
      </w:r>
      <w:r w:rsidRPr="00FB6382">
        <w:rPr>
          <w:rFonts w:ascii="Arial" w:hAnsi="Arial" w:cs="Arial"/>
          <w:sz w:val="24"/>
          <w:szCs w:val="24"/>
          <w:lang w:val="en-US"/>
        </w:rPr>
        <w:t xml:space="preserve"> Meaningful Learning. </w:t>
      </w:r>
      <w:proofErr w:type="gramStart"/>
      <w:r w:rsidRPr="00FB6382">
        <w:rPr>
          <w:rFonts w:ascii="Arial" w:hAnsi="Arial" w:cs="Arial"/>
          <w:sz w:val="24"/>
          <w:szCs w:val="24"/>
          <w:lang w:val="en-US"/>
        </w:rPr>
        <w:t>Multiple intelligences.</w:t>
      </w:r>
      <w:proofErr w:type="gramEnd"/>
      <w:r w:rsidRPr="00FB6382">
        <w:rPr>
          <w:rFonts w:ascii="Arial" w:hAnsi="Arial" w:cs="Arial"/>
          <w:sz w:val="24"/>
          <w:szCs w:val="24"/>
          <w:lang w:val="en-US"/>
        </w:rPr>
        <w:t xml:space="preserve"> </w:t>
      </w:r>
      <w:proofErr w:type="spellStart"/>
      <w:r w:rsidRPr="00FB6382">
        <w:rPr>
          <w:rFonts w:ascii="Arial" w:hAnsi="Arial" w:cs="Arial"/>
          <w:sz w:val="24"/>
          <w:szCs w:val="24"/>
        </w:rPr>
        <w:t>Sustainability</w:t>
      </w:r>
      <w:proofErr w:type="spellEnd"/>
      <w:r w:rsidRPr="00FB6382">
        <w:rPr>
          <w:rFonts w:ascii="Arial" w:hAnsi="Arial" w:cs="Arial"/>
          <w:sz w:val="24"/>
          <w:szCs w:val="24"/>
        </w:rPr>
        <w:t xml:space="preserve">. </w:t>
      </w:r>
      <w:proofErr w:type="spellStart"/>
      <w:r w:rsidRPr="00FB6382">
        <w:rPr>
          <w:rFonts w:ascii="Arial" w:hAnsi="Arial" w:cs="Arial"/>
          <w:sz w:val="24"/>
          <w:szCs w:val="24"/>
        </w:rPr>
        <w:t>Complex</w:t>
      </w:r>
      <w:proofErr w:type="spellEnd"/>
      <w:r w:rsidRPr="00FB6382">
        <w:rPr>
          <w:rFonts w:ascii="Arial" w:hAnsi="Arial" w:cs="Arial"/>
          <w:sz w:val="24"/>
          <w:szCs w:val="24"/>
        </w:rPr>
        <w:t xml:space="preserve"> </w:t>
      </w:r>
      <w:proofErr w:type="spellStart"/>
      <w:r w:rsidRPr="00FB6382">
        <w:rPr>
          <w:rFonts w:ascii="Arial" w:hAnsi="Arial" w:cs="Arial"/>
          <w:sz w:val="24"/>
          <w:szCs w:val="24"/>
        </w:rPr>
        <w:t>thinking</w:t>
      </w:r>
      <w:proofErr w:type="spellEnd"/>
      <w:r w:rsidRPr="00FB6382">
        <w:rPr>
          <w:rFonts w:ascii="Arial" w:hAnsi="Arial" w:cs="Arial"/>
          <w:sz w:val="24"/>
          <w:szCs w:val="24"/>
        </w:rPr>
        <w:t>.</w:t>
      </w:r>
    </w:p>
    <w:p w:rsidR="00FB6382" w:rsidRDefault="00FB6382" w:rsidP="006D4A0D">
      <w:pPr>
        <w:spacing w:after="0" w:line="360" w:lineRule="auto"/>
        <w:ind w:firstLine="708"/>
        <w:jc w:val="both"/>
        <w:rPr>
          <w:rFonts w:ascii="Arial" w:hAnsi="Arial" w:cs="Arial"/>
          <w:sz w:val="24"/>
          <w:szCs w:val="24"/>
        </w:rPr>
      </w:pPr>
    </w:p>
    <w:p w:rsidR="00FB6382" w:rsidRPr="00FB6382" w:rsidRDefault="00FB6382" w:rsidP="006D4A0D">
      <w:pPr>
        <w:spacing w:after="0" w:line="360" w:lineRule="auto"/>
        <w:ind w:firstLine="708"/>
        <w:jc w:val="both"/>
        <w:rPr>
          <w:rFonts w:ascii="Arial" w:hAnsi="Arial" w:cs="Arial"/>
          <w:b/>
          <w:sz w:val="24"/>
          <w:szCs w:val="24"/>
        </w:rPr>
      </w:pPr>
    </w:p>
    <w:p w:rsidR="00FB6382" w:rsidRPr="006D4A0D" w:rsidRDefault="006D4A0D" w:rsidP="006D4A0D">
      <w:pPr>
        <w:pStyle w:val="PargrafodaLista"/>
        <w:spacing w:after="0" w:line="360" w:lineRule="auto"/>
        <w:ind w:left="360"/>
        <w:jc w:val="both"/>
        <w:rPr>
          <w:rFonts w:ascii="Arial" w:hAnsi="Arial" w:cs="Arial"/>
          <w:b/>
          <w:sz w:val="24"/>
          <w:szCs w:val="24"/>
        </w:rPr>
      </w:pPr>
      <w:r>
        <w:rPr>
          <w:rFonts w:ascii="Arial" w:hAnsi="Arial" w:cs="Arial"/>
          <w:b/>
          <w:sz w:val="24"/>
          <w:szCs w:val="24"/>
        </w:rPr>
        <w:t xml:space="preserve">     </w:t>
      </w:r>
      <w:proofErr w:type="gramStart"/>
      <w:r>
        <w:rPr>
          <w:rFonts w:ascii="Arial" w:hAnsi="Arial" w:cs="Arial"/>
          <w:b/>
          <w:sz w:val="24"/>
          <w:szCs w:val="24"/>
        </w:rPr>
        <w:t>1.0</w:t>
      </w:r>
      <w:r w:rsidR="00FB6382" w:rsidRPr="006D4A0D">
        <w:rPr>
          <w:rFonts w:ascii="Arial" w:hAnsi="Arial" w:cs="Arial"/>
          <w:b/>
          <w:sz w:val="24"/>
          <w:szCs w:val="24"/>
        </w:rPr>
        <w:t>Psicologia</w:t>
      </w:r>
      <w:proofErr w:type="gramEnd"/>
      <w:r w:rsidR="00FB6382" w:rsidRPr="006D4A0D">
        <w:rPr>
          <w:rFonts w:ascii="Arial" w:hAnsi="Arial" w:cs="Arial"/>
          <w:b/>
          <w:sz w:val="24"/>
          <w:szCs w:val="24"/>
        </w:rPr>
        <w:t xml:space="preserve"> do desenvolvimento</w:t>
      </w:r>
    </w:p>
    <w:p w:rsidR="002B1157" w:rsidRDefault="00FB6382" w:rsidP="006D4A0D">
      <w:pPr>
        <w:spacing w:after="0" w:line="360" w:lineRule="auto"/>
        <w:ind w:firstLine="708"/>
        <w:jc w:val="both"/>
        <w:rPr>
          <w:rFonts w:ascii="Arial" w:hAnsi="Arial" w:cs="Arial"/>
          <w:sz w:val="24"/>
          <w:szCs w:val="24"/>
        </w:rPr>
      </w:pPr>
      <w:r>
        <w:rPr>
          <w:rFonts w:ascii="Arial" w:hAnsi="Arial" w:cs="Arial"/>
          <w:sz w:val="24"/>
          <w:szCs w:val="24"/>
        </w:rPr>
        <w:t>Mas o que o psicólogo americano John Watson sabia sobre a educação que muitos de nós não sabemos ou até sabemos, mas usamos de forma intuitiva mesmo. Qual era a fórmula que John Watson</w:t>
      </w:r>
      <w:r w:rsidR="002B1157">
        <w:rPr>
          <w:rStyle w:val="Refdenotaderodap"/>
          <w:rFonts w:ascii="Arial" w:hAnsi="Arial" w:cs="Arial"/>
          <w:sz w:val="24"/>
          <w:szCs w:val="24"/>
        </w:rPr>
        <w:footnoteReference w:id="5"/>
      </w:r>
      <w:r>
        <w:rPr>
          <w:rFonts w:ascii="Arial" w:hAnsi="Arial" w:cs="Arial"/>
          <w:sz w:val="24"/>
          <w:szCs w:val="24"/>
        </w:rPr>
        <w:t xml:space="preserve"> utilizava para transformar um indivíduo em um médico ou se quisesse em um ladrão? </w:t>
      </w:r>
    </w:p>
    <w:p w:rsidR="002B1157" w:rsidRDefault="002B1157" w:rsidP="006D4A0D">
      <w:pPr>
        <w:spacing w:after="0" w:line="360" w:lineRule="auto"/>
        <w:ind w:firstLine="708"/>
        <w:jc w:val="both"/>
        <w:rPr>
          <w:rFonts w:ascii="Arial" w:hAnsi="Arial" w:cs="Arial"/>
          <w:sz w:val="24"/>
          <w:szCs w:val="24"/>
        </w:rPr>
      </w:pPr>
    </w:p>
    <w:p w:rsidR="00FB6382" w:rsidRDefault="00555DCC" w:rsidP="006D4A0D">
      <w:pPr>
        <w:spacing w:after="0" w:line="360" w:lineRule="auto"/>
        <w:ind w:firstLine="708"/>
        <w:jc w:val="both"/>
        <w:rPr>
          <w:rFonts w:ascii="Arial" w:hAnsi="Arial" w:cs="Arial"/>
          <w:sz w:val="24"/>
          <w:szCs w:val="24"/>
        </w:rPr>
      </w:pPr>
      <w:r>
        <w:rPr>
          <w:rFonts w:ascii="Arial" w:hAnsi="Arial" w:cs="Arial"/>
          <w:sz w:val="24"/>
          <w:szCs w:val="24"/>
        </w:rPr>
        <w:t xml:space="preserve">O que ele faria, qual é a resposta para estas perguntas? E, isso está justamente conforme a ideia do behaviorismo, ou do comportamentalismo. Então, John Watson é este homem que irá trazer da Rússia os ensinamentos de Ivan Pavlov, colocando-os na América. </w:t>
      </w:r>
      <w:r w:rsidR="00FB6382">
        <w:rPr>
          <w:rFonts w:ascii="Arial" w:hAnsi="Arial" w:cs="Arial"/>
          <w:sz w:val="24"/>
          <w:szCs w:val="24"/>
        </w:rPr>
        <w:t>Comenta ainda</w:t>
      </w:r>
      <w:r w:rsidR="00D600F5">
        <w:rPr>
          <w:rFonts w:ascii="Arial" w:hAnsi="Arial" w:cs="Arial"/>
          <w:sz w:val="24"/>
          <w:szCs w:val="24"/>
        </w:rPr>
        <w:t xml:space="preserve"> John Watson</w:t>
      </w:r>
      <w:r>
        <w:rPr>
          <w:rFonts w:ascii="Arial" w:hAnsi="Arial" w:cs="Arial"/>
          <w:sz w:val="24"/>
          <w:szCs w:val="24"/>
        </w:rPr>
        <w:t xml:space="preserve"> (2008)</w:t>
      </w:r>
      <w:r w:rsidR="00D600F5">
        <w:rPr>
          <w:rFonts w:ascii="Arial" w:hAnsi="Arial" w:cs="Arial"/>
          <w:sz w:val="24"/>
          <w:szCs w:val="24"/>
        </w:rPr>
        <w:t xml:space="preserve">: </w:t>
      </w:r>
    </w:p>
    <w:p w:rsidR="00D600F5" w:rsidRPr="00FB6382" w:rsidRDefault="00D600F5" w:rsidP="006D4A0D">
      <w:pPr>
        <w:spacing w:after="0" w:line="360" w:lineRule="auto"/>
        <w:ind w:left="2832"/>
        <w:jc w:val="both"/>
        <w:rPr>
          <w:rFonts w:ascii="Arial" w:hAnsi="Arial" w:cs="Arial"/>
        </w:rPr>
      </w:pPr>
      <w:r w:rsidRPr="00FB6382">
        <w:rPr>
          <w:rFonts w:ascii="Arial" w:hAnsi="Arial" w:cs="Arial"/>
        </w:rPr>
        <w:t xml:space="preserve">Dê-me uma dúzia de crianças saudáveis, bem informadas, e meu próprio mundo específico para educá-las e eu garanto escolhê-los aleatoriamente e treiná-los para se tornarem qualquer tipo de especialista que eu desejar – médico, advogado, comerciante; e sim, até mesmo um mendigo e um ladrão, não importando seus talentos, inclinações, tendências, habilidades, vocações e raça dos seus ancestrais (WATSON, </w:t>
      </w:r>
      <w:r w:rsidR="00555DCC">
        <w:rPr>
          <w:rFonts w:ascii="Arial" w:hAnsi="Arial" w:cs="Arial"/>
        </w:rPr>
        <w:t>2008</w:t>
      </w:r>
      <w:proofErr w:type="gramStart"/>
      <w:r w:rsidR="00555DCC">
        <w:rPr>
          <w:rFonts w:ascii="Arial" w:hAnsi="Arial" w:cs="Arial"/>
        </w:rPr>
        <w:t>)</w:t>
      </w:r>
      <w:proofErr w:type="gramEnd"/>
    </w:p>
    <w:p w:rsidR="00555DCC" w:rsidRDefault="00555DCC" w:rsidP="006D4A0D">
      <w:pPr>
        <w:spacing w:after="0" w:line="360" w:lineRule="auto"/>
        <w:ind w:firstLine="708"/>
        <w:jc w:val="both"/>
        <w:rPr>
          <w:rFonts w:ascii="Arial" w:hAnsi="Arial" w:cs="Arial"/>
          <w:sz w:val="24"/>
          <w:szCs w:val="24"/>
        </w:rPr>
      </w:pPr>
      <w:r w:rsidRPr="00555DCC">
        <w:rPr>
          <w:rFonts w:ascii="Arial" w:hAnsi="Arial" w:cs="Arial"/>
          <w:sz w:val="24"/>
          <w:szCs w:val="24"/>
        </w:rPr>
        <w:t>É fato que o Behaviorismo irá ganhar muito mais expressão com este outro homem B. F. Skinner (1904-1989)</w:t>
      </w:r>
      <w:r>
        <w:rPr>
          <w:rFonts w:ascii="Arial" w:hAnsi="Arial" w:cs="Arial"/>
          <w:sz w:val="24"/>
          <w:szCs w:val="24"/>
        </w:rPr>
        <w:t>, é através do trabalho de Skinner que efetivamente o behaviorismo adentra na educação. Ao refinar e expandir esses estudos, o professor de Harvard B. F. Skinner tem sido a força direcionadora</w:t>
      </w:r>
      <w:proofErr w:type="gramStart"/>
      <w:r>
        <w:rPr>
          <w:rFonts w:ascii="Arial" w:hAnsi="Arial" w:cs="Arial"/>
          <w:sz w:val="24"/>
          <w:szCs w:val="24"/>
        </w:rPr>
        <w:t xml:space="preserve">  </w:t>
      </w:r>
      <w:proofErr w:type="gramEnd"/>
      <w:r>
        <w:rPr>
          <w:rFonts w:ascii="Arial" w:hAnsi="Arial" w:cs="Arial"/>
          <w:sz w:val="24"/>
          <w:szCs w:val="24"/>
        </w:rPr>
        <w:t xml:space="preserve">por trás da expansão do behaviorismo na cultura norte-americana moderna, segundo </w:t>
      </w:r>
      <w:proofErr w:type="spellStart"/>
      <w:r>
        <w:rPr>
          <w:rFonts w:ascii="Arial" w:hAnsi="Arial" w:cs="Arial"/>
          <w:sz w:val="24"/>
          <w:szCs w:val="24"/>
        </w:rPr>
        <w:t>Messeder</w:t>
      </w:r>
      <w:proofErr w:type="spellEnd"/>
      <w:r>
        <w:rPr>
          <w:rFonts w:ascii="Arial" w:hAnsi="Arial" w:cs="Arial"/>
          <w:sz w:val="24"/>
          <w:szCs w:val="24"/>
        </w:rPr>
        <w:t xml:space="preserve"> (2017).</w:t>
      </w:r>
    </w:p>
    <w:p w:rsidR="00B6554D" w:rsidRDefault="00555DCC" w:rsidP="006D4A0D">
      <w:pPr>
        <w:spacing w:after="0" w:line="360" w:lineRule="auto"/>
        <w:ind w:firstLine="708"/>
        <w:jc w:val="both"/>
        <w:rPr>
          <w:rFonts w:ascii="Arial" w:hAnsi="Arial" w:cs="Arial"/>
          <w:sz w:val="24"/>
          <w:szCs w:val="24"/>
        </w:rPr>
      </w:pPr>
      <w:r>
        <w:rPr>
          <w:rFonts w:ascii="Arial" w:hAnsi="Arial" w:cs="Arial"/>
          <w:sz w:val="24"/>
          <w:szCs w:val="24"/>
        </w:rPr>
        <w:t xml:space="preserve">Os estudos de Pavlov e de John Watson, mas não somente na cultura norte-americana, mas também na sul-americana. Temos </w:t>
      </w:r>
      <w:proofErr w:type="gramStart"/>
      <w:r>
        <w:rPr>
          <w:rFonts w:ascii="Arial" w:hAnsi="Arial" w:cs="Arial"/>
          <w:sz w:val="24"/>
          <w:szCs w:val="24"/>
        </w:rPr>
        <w:t>um tendência</w:t>
      </w:r>
      <w:proofErr w:type="gramEnd"/>
      <w:r>
        <w:rPr>
          <w:rFonts w:ascii="Arial" w:hAnsi="Arial" w:cs="Arial"/>
          <w:sz w:val="24"/>
          <w:szCs w:val="24"/>
        </w:rPr>
        <w:t xml:space="preserve"> pedagógica no Brasil liberal denominada de tecnicista, que se pauta justamente no trabalho de Skinner. </w:t>
      </w:r>
      <w:r w:rsidR="006D4A0D">
        <w:rPr>
          <w:rFonts w:ascii="Arial" w:hAnsi="Arial" w:cs="Arial"/>
          <w:sz w:val="24"/>
          <w:szCs w:val="24"/>
        </w:rPr>
        <w:t>Exatamente nesse trabalho de produzir estímulos e condicionar respostas; é nisso que se pauta o behaviorismo.</w:t>
      </w:r>
      <w:proofErr w:type="gramStart"/>
      <w:r w:rsidR="002B1157">
        <w:rPr>
          <w:rStyle w:val="Refdenotaderodap"/>
          <w:rFonts w:ascii="Arial" w:hAnsi="Arial" w:cs="Arial"/>
          <w:sz w:val="24"/>
          <w:szCs w:val="24"/>
        </w:rPr>
        <w:footnoteReference w:id="6"/>
      </w:r>
      <w:proofErr w:type="gramEnd"/>
      <w:r w:rsidR="006D4A0D">
        <w:rPr>
          <w:rFonts w:ascii="Arial" w:hAnsi="Arial" w:cs="Arial"/>
          <w:sz w:val="24"/>
          <w:szCs w:val="24"/>
        </w:rPr>
        <w:t xml:space="preserve"> </w:t>
      </w:r>
    </w:p>
    <w:p w:rsidR="006D4A0D" w:rsidRDefault="006D4A0D" w:rsidP="006D4A0D">
      <w:pPr>
        <w:spacing w:after="0" w:line="360" w:lineRule="auto"/>
        <w:ind w:firstLine="708"/>
        <w:jc w:val="both"/>
        <w:rPr>
          <w:rFonts w:ascii="Arial" w:hAnsi="Arial" w:cs="Arial"/>
          <w:sz w:val="24"/>
          <w:szCs w:val="24"/>
        </w:rPr>
      </w:pPr>
      <w:r>
        <w:rPr>
          <w:rFonts w:ascii="Arial" w:hAnsi="Arial" w:cs="Arial"/>
          <w:sz w:val="24"/>
          <w:szCs w:val="24"/>
        </w:rPr>
        <w:t xml:space="preserve">Para os behavioristas a aprendizagem consiste em gravar respostas corretas e eliminar as incorretas. Para influenciar estas respostas faz-se uso dos reforços positivos ou negativos respectivamente. Isso é a aprendizagem para um behaviorista. </w:t>
      </w:r>
    </w:p>
    <w:p w:rsidR="006D4A0D" w:rsidRDefault="006D4A0D" w:rsidP="006D4A0D">
      <w:pPr>
        <w:spacing w:after="0" w:line="360" w:lineRule="auto"/>
        <w:ind w:firstLine="708"/>
        <w:jc w:val="both"/>
        <w:rPr>
          <w:rFonts w:ascii="Arial" w:hAnsi="Arial" w:cs="Arial"/>
          <w:sz w:val="24"/>
          <w:szCs w:val="24"/>
        </w:rPr>
      </w:pPr>
      <w:r>
        <w:rPr>
          <w:rFonts w:ascii="Arial" w:hAnsi="Arial" w:cs="Arial"/>
          <w:sz w:val="24"/>
          <w:szCs w:val="24"/>
        </w:rPr>
        <w:t xml:space="preserve">Uma vez que a resposta está correta o reforço é positivo; resposta incorreta o reforço é negativo. Então, o aluno ao dá uma resposta correta a um determinado estímulo este ganhará um prêmio, a aprovação do seu professor. O que é um reforço positivo. Ele dá uma resposta incorreta, este é castigado. </w:t>
      </w:r>
      <w:r>
        <w:rPr>
          <w:rStyle w:val="Refdenotaderodap"/>
          <w:rFonts w:ascii="Arial" w:hAnsi="Arial" w:cs="Arial"/>
          <w:sz w:val="24"/>
          <w:szCs w:val="24"/>
        </w:rPr>
        <w:footnoteReference w:id="7"/>
      </w:r>
    </w:p>
    <w:p w:rsidR="002B1157" w:rsidRDefault="002B1157" w:rsidP="006D4A0D">
      <w:pPr>
        <w:spacing w:after="0" w:line="360" w:lineRule="auto"/>
        <w:ind w:firstLine="708"/>
        <w:jc w:val="both"/>
        <w:rPr>
          <w:rFonts w:ascii="Arial" w:hAnsi="Arial" w:cs="Arial"/>
          <w:sz w:val="24"/>
          <w:szCs w:val="24"/>
        </w:rPr>
      </w:pPr>
      <w:proofErr w:type="gramStart"/>
      <w:r w:rsidRPr="002B1157">
        <w:rPr>
          <w:rFonts w:ascii="Arial" w:hAnsi="Arial" w:cs="Arial"/>
          <w:b/>
          <w:sz w:val="24"/>
          <w:szCs w:val="24"/>
        </w:rPr>
        <w:t>2.0Reforço</w:t>
      </w:r>
      <w:proofErr w:type="gramEnd"/>
      <w:r w:rsidRPr="002B1157">
        <w:rPr>
          <w:rFonts w:ascii="Arial" w:hAnsi="Arial" w:cs="Arial"/>
          <w:b/>
          <w:sz w:val="24"/>
          <w:szCs w:val="24"/>
        </w:rPr>
        <w:t xml:space="preserve"> positivo e reforço positivo</w:t>
      </w:r>
    </w:p>
    <w:p w:rsidR="006D4A0D" w:rsidRDefault="002B1157" w:rsidP="006D4A0D">
      <w:pPr>
        <w:spacing w:after="0" w:line="360" w:lineRule="auto"/>
        <w:ind w:firstLine="708"/>
        <w:jc w:val="both"/>
        <w:rPr>
          <w:rFonts w:ascii="Arial" w:hAnsi="Arial" w:cs="Arial"/>
          <w:sz w:val="24"/>
          <w:szCs w:val="24"/>
        </w:rPr>
      </w:pPr>
      <w:r>
        <w:rPr>
          <w:rFonts w:ascii="Arial" w:hAnsi="Arial" w:cs="Arial"/>
          <w:sz w:val="24"/>
          <w:szCs w:val="24"/>
        </w:rPr>
        <w:t>A palmadinha contextualizada</w:t>
      </w:r>
      <w:r>
        <w:rPr>
          <w:rStyle w:val="Refdenotaderodap"/>
          <w:rFonts w:ascii="Arial" w:hAnsi="Arial" w:cs="Arial"/>
          <w:sz w:val="24"/>
          <w:szCs w:val="24"/>
        </w:rPr>
        <w:footnoteReference w:id="8"/>
      </w:r>
      <w:r>
        <w:rPr>
          <w:rFonts w:ascii="Arial" w:hAnsi="Arial" w:cs="Arial"/>
          <w:sz w:val="24"/>
          <w:szCs w:val="24"/>
        </w:rPr>
        <w:t xml:space="preserve"> no seu devido lugar e proporção necessária, para que a criança, por exemplo, não incida e não reincida em cometer determinados erros do quotidiano doméstico de sua rotina familiar. Então, seria um reforço negativo assim como colocar o seu filho de castigo ao fazer algo errado. </w:t>
      </w:r>
    </w:p>
    <w:p w:rsidR="002B1157" w:rsidRDefault="002B1157" w:rsidP="006D4A0D">
      <w:pPr>
        <w:spacing w:after="0" w:line="360" w:lineRule="auto"/>
        <w:ind w:firstLine="708"/>
        <w:jc w:val="both"/>
        <w:rPr>
          <w:rFonts w:ascii="Arial" w:hAnsi="Arial" w:cs="Arial"/>
          <w:sz w:val="24"/>
          <w:szCs w:val="24"/>
        </w:rPr>
      </w:pPr>
      <w:r>
        <w:rPr>
          <w:rFonts w:ascii="Arial" w:hAnsi="Arial" w:cs="Arial"/>
          <w:sz w:val="24"/>
          <w:szCs w:val="24"/>
        </w:rPr>
        <w:t>Efetivamente colocando a criança de castigo. E não aquele castigo pela metade. A partir do momento em que se coloca a criança em um castigo de verdade; Nós estaremos produzindo aqui um reforço negativo. Uma vez que o processo de introduzir um reforço positivo imediatamente após uma resposta condicionada desejada gera o aumento da frequência daquela resposta.</w:t>
      </w:r>
    </w:p>
    <w:p w:rsidR="002B1157" w:rsidRDefault="002B1157" w:rsidP="002B1157">
      <w:pPr>
        <w:spacing w:after="0" w:line="360" w:lineRule="auto"/>
        <w:ind w:firstLine="708"/>
        <w:jc w:val="both"/>
        <w:rPr>
          <w:rFonts w:ascii="Arial" w:hAnsi="Arial" w:cs="Arial"/>
          <w:sz w:val="24"/>
          <w:szCs w:val="24"/>
        </w:rPr>
      </w:pPr>
      <w:r>
        <w:rPr>
          <w:rFonts w:ascii="Arial" w:hAnsi="Arial" w:cs="Arial"/>
          <w:sz w:val="24"/>
          <w:szCs w:val="24"/>
        </w:rPr>
        <w:t xml:space="preserve">Segundo os pensadores behavioristas, isto é chamado de condicionamento positivo. Após uma resposta condicionada e desejada gerará o alargamento da resposta desejada. E isto se chamará condicionamento. Para os behavioristas isto não é mais do que um condicionamento. Segundo o professor Dr. Hamurabi </w:t>
      </w:r>
      <w:proofErr w:type="spellStart"/>
      <w:r>
        <w:rPr>
          <w:rFonts w:ascii="Arial" w:hAnsi="Arial" w:cs="Arial"/>
          <w:sz w:val="24"/>
          <w:szCs w:val="24"/>
        </w:rPr>
        <w:t>Messeder</w:t>
      </w:r>
      <w:proofErr w:type="spellEnd"/>
      <w:r>
        <w:rPr>
          <w:rFonts w:ascii="Arial" w:hAnsi="Arial" w:cs="Arial"/>
          <w:sz w:val="24"/>
          <w:szCs w:val="24"/>
        </w:rPr>
        <w:t xml:space="preserve"> (2017):</w:t>
      </w:r>
    </w:p>
    <w:p w:rsidR="002B1157" w:rsidRPr="002B1157" w:rsidRDefault="002B1157" w:rsidP="002B1157">
      <w:pPr>
        <w:spacing w:after="0" w:line="360" w:lineRule="auto"/>
        <w:ind w:left="2832"/>
        <w:jc w:val="both"/>
        <w:rPr>
          <w:rFonts w:ascii="Arial" w:hAnsi="Arial" w:cs="Arial"/>
        </w:rPr>
      </w:pPr>
      <w:r w:rsidRPr="002B1157">
        <w:rPr>
          <w:rFonts w:ascii="Arial" w:hAnsi="Arial" w:cs="Arial"/>
        </w:rPr>
        <w:t>Eu não ensino o que eu acho certo ou errado ou me</w:t>
      </w:r>
      <w:r>
        <w:rPr>
          <w:rFonts w:ascii="Arial" w:hAnsi="Arial" w:cs="Arial"/>
        </w:rPr>
        <w:t>smo o que é certo ou errado. E</w:t>
      </w:r>
      <w:r w:rsidRPr="002B1157">
        <w:rPr>
          <w:rFonts w:ascii="Arial" w:hAnsi="Arial" w:cs="Arial"/>
        </w:rPr>
        <w:t xml:space="preserve">u ensino o que as bancas examinadoras de concursos públicos ordinariamente cobram em suas questões e esta abordagem quanto ao reforço negativo embora inapropriada </w:t>
      </w:r>
      <w:proofErr w:type="gramStart"/>
      <w:r w:rsidRPr="002B1157">
        <w:rPr>
          <w:rFonts w:ascii="Arial" w:hAnsi="Arial" w:cs="Arial"/>
        </w:rPr>
        <w:t>tem</w:t>
      </w:r>
      <w:proofErr w:type="gramEnd"/>
      <w:r w:rsidRPr="002B1157">
        <w:rPr>
          <w:rFonts w:ascii="Arial" w:hAnsi="Arial" w:cs="Arial"/>
        </w:rPr>
        <w:t xml:space="preserve"> sido majoritária em provas.  (MESSEDER, 2017, p. 5ª)</w:t>
      </w:r>
    </w:p>
    <w:p w:rsidR="002B1157" w:rsidRDefault="002B1157">
      <w:pPr>
        <w:spacing w:after="0" w:line="360" w:lineRule="auto"/>
        <w:ind w:firstLine="708"/>
        <w:jc w:val="both"/>
        <w:rPr>
          <w:rFonts w:ascii="Arial" w:hAnsi="Arial" w:cs="Arial"/>
          <w:sz w:val="24"/>
          <w:szCs w:val="24"/>
        </w:rPr>
      </w:pPr>
      <w:r>
        <w:rPr>
          <w:rFonts w:ascii="Arial" w:hAnsi="Arial" w:cs="Arial"/>
          <w:sz w:val="24"/>
          <w:szCs w:val="24"/>
        </w:rPr>
        <w:t>E</w:t>
      </w:r>
      <w:r w:rsidRPr="002B1157">
        <w:rPr>
          <w:rFonts w:ascii="Arial" w:hAnsi="Arial" w:cs="Arial"/>
          <w:sz w:val="24"/>
          <w:szCs w:val="24"/>
        </w:rPr>
        <w:t>ntão</w:t>
      </w:r>
      <w:r>
        <w:rPr>
          <w:rFonts w:ascii="Arial" w:hAnsi="Arial" w:cs="Arial"/>
          <w:sz w:val="24"/>
          <w:szCs w:val="24"/>
        </w:rPr>
        <w:t>,</w:t>
      </w:r>
      <w:r w:rsidRPr="002B1157">
        <w:rPr>
          <w:rFonts w:ascii="Arial" w:hAnsi="Arial" w:cs="Arial"/>
          <w:sz w:val="24"/>
          <w:szCs w:val="24"/>
        </w:rPr>
        <w:t xml:space="preserve"> deixando claro aqui, minha proposta é ajudar o estudante a passar em um concurso</w:t>
      </w:r>
      <w:r>
        <w:rPr>
          <w:rStyle w:val="Refdenotaderodap"/>
          <w:rFonts w:ascii="Arial" w:hAnsi="Arial" w:cs="Arial"/>
          <w:sz w:val="24"/>
          <w:szCs w:val="24"/>
        </w:rPr>
        <w:footnoteReference w:id="9"/>
      </w:r>
      <w:r w:rsidRPr="002B1157">
        <w:rPr>
          <w:rFonts w:ascii="Arial" w:hAnsi="Arial" w:cs="Arial"/>
          <w:sz w:val="24"/>
          <w:szCs w:val="24"/>
        </w:rPr>
        <w:t xml:space="preserve"> e se para isso tivermos que olhar um ratinho e dizer que ele </w:t>
      </w:r>
      <w:r>
        <w:rPr>
          <w:rFonts w:ascii="Arial" w:hAnsi="Arial" w:cs="Arial"/>
          <w:sz w:val="24"/>
          <w:szCs w:val="24"/>
        </w:rPr>
        <w:t xml:space="preserve">é um elefante assim o </w:t>
      </w:r>
      <w:proofErr w:type="gramStart"/>
      <w:r>
        <w:rPr>
          <w:rFonts w:ascii="Arial" w:hAnsi="Arial" w:cs="Arial"/>
          <w:sz w:val="24"/>
          <w:szCs w:val="24"/>
        </w:rPr>
        <w:t>faremos</w:t>
      </w:r>
      <w:proofErr w:type="gramEnd"/>
      <w:r>
        <w:rPr>
          <w:rFonts w:ascii="Arial" w:hAnsi="Arial" w:cs="Arial"/>
          <w:sz w:val="24"/>
          <w:szCs w:val="24"/>
        </w:rPr>
        <w:t>. S</w:t>
      </w:r>
      <w:r w:rsidRPr="002B1157">
        <w:rPr>
          <w:rFonts w:ascii="Arial" w:hAnsi="Arial" w:cs="Arial"/>
          <w:sz w:val="24"/>
          <w:szCs w:val="24"/>
        </w:rPr>
        <w:t>e você vai escrever um comentário criticando minha postura de ensinar o que o educando precisa s</w:t>
      </w:r>
      <w:r>
        <w:rPr>
          <w:rFonts w:ascii="Arial" w:hAnsi="Arial" w:cs="Arial"/>
          <w:sz w:val="24"/>
          <w:szCs w:val="24"/>
        </w:rPr>
        <w:t>aber para passar na prova dele.</w:t>
      </w:r>
    </w:p>
    <w:p w:rsidR="002B1157" w:rsidRDefault="002B1157">
      <w:pPr>
        <w:spacing w:after="0" w:line="360" w:lineRule="auto"/>
        <w:ind w:firstLine="708"/>
        <w:jc w:val="both"/>
        <w:rPr>
          <w:rFonts w:ascii="Arial" w:hAnsi="Arial" w:cs="Arial"/>
          <w:sz w:val="24"/>
          <w:szCs w:val="24"/>
        </w:rPr>
      </w:pPr>
      <w:r w:rsidRPr="002B1157">
        <w:rPr>
          <w:rFonts w:ascii="Arial" w:hAnsi="Arial" w:cs="Arial"/>
          <w:sz w:val="24"/>
          <w:szCs w:val="24"/>
        </w:rPr>
        <w:t>Para ter acesso a todo conteúdo de vídeo aulas deste canal e a uma consultoria especializada nas disciplinas pedagógicas da faculdade de educação</w:t>
      </w:r>
      <w:r>
        <w:rPr>
          <w:rStyle w:val="Refdenotaderodap"/>
          <w:rFonts w:ascii="Arial" w:hAnsi="Arial" w:cs="Arial"/>
          <w:sz w:val="24"/>
          <w:szCs w:val="24"/>
        </w:rPr>
        <w:footnoteReference w:id="10"/>
      </w:r>
      <w:r w:rsidRPr="002B1157">
        <w:rPr>
          <w:rFonts w:ascii="Arial" w:hAnsi="Arial" w:cs="Arial"/>
          <w:sz w:val="24"/>
          <w:szCs w:val="24"/>
        </w:rPr>
        <w:t xml:space="preserve"> direcionadas ao seu concurso de profes</w:t>
      </w:r>
      <w:r>
        <w:rPr>
          <w:rFonts w:ascii="Arial" w:hAnsi="Arial" w:cs="Arial"/>
          <w:sz w:val="24"/>
          <w:szCs w:val="24"/>
        </w:rPr>
        <w:t>sor, OE, supervisor e similares.</w:t>
      </w:r>
    </w:p>
    <w:p w:rsidR="002B1157" w:rsidRPr="002B1157" w:rsidRDefault="002B1157">
      <w:pPr>
        <w:spacing w:after="0" w:line="360" w:lineRule="auto"/>
        <w:ind w:firstLine="708"/>
        <w:jc w:val="both"/>
        <w:rPr>
          <w:rFonts w:ascii="Arial" w:hAnsi="Arial" w:cs="Arial"/>
          <w:b/>
          <w:sz w:val="24"/>
          <w:szCs w:val="24"/>
        </w:rPr>
      </w:pPr>
    </w:p>
    <w:p w:rsidR="002B1157" w:rsidRDefault="002B1157">
      <w:pPr>
        <w:spacing w:after="0" w:line="360" w:lineRule="auto"/>
        <w:ind w:firstLine="708"/>
        <w:jc w:val="both"/>
        <w:rPr>
          <w:rFonts w:ascii="Arial" w:hAnsi="Arial" w:cs="Arial"/>
          <w:b/>
          <w:sz w:val="24"/>
          <w:szCs w:val="24"/>
        </w:rPr>
      </w:pPr>
      <w:r w:rsidRPr="002B1157">
        <w:rPr>
          <w:rFonts w:ascii="Arial" w:hAnsi="Arial" w:cs="Arial"/>
          <w:b/>
          <w:sz w:val="24"/>
          <w:szCs w:val="24"/>
        </w:rPr>
        <w:t>3.0 Considerações Finais</w:t>
      </w:r>
    </w:p>
    <w:p w:rsidR="002B1157" w:rsidRDefault="002B1157">
      <w:pPr>
        <w:spacing w:after="0" w:line="360" w:lineRule="auto"/>
        <w:ind w:firstLine="708"/>
        <w:jc w:val="both"/>
        <w:rPr>
          <w:rFonts w:ascii="Arial" w:hAnsi="Arial" w:cs="Arial"/>
          <w:sz w:val="24"/>
          <w:szCs w:val="24"/>
        </w:rPr>
      </w:pPr>
      <w:r>
        <w:rPr>
          <w:rFonts w:ascii="Arial" w:hAnsi="Arial" w:cs="Arial"/>
          <w:sz w:val="24"/>
          <w:szCs w:val="24"/>
        </w:rPr>
        <w:t xml:space="preserve">Aos se dar a resposta correta para o estímulo que sente e se ganha um prêmio, ao dar a resposta errada é castigado, daí o reforço negativo. Quando os professores de hoje eram crianças, alguns </w:t>
      </w:r>
      <w:proofErr w:type="gramStart"/>
      <w:r>
        <w:rPr>
          <w:rFonts w:ascii="Arial" w:hAnsi="Arial" w:cs="Arial"/>
          <w:sz w:val="24"/>
          <w:szCs w:val="24"/>
        </w:rPr>
        <w:t>esqueçam disso</w:t>
      </w:r>
      <w:proofErr w:type="gramEnd"/>
      <w:r>
        <w:rPr>
          <w:rFonts w:ascii="Arial" w:hAnsi="Arial" w:cs="Arial"/>
          <w:sz w:val="24"/>
          <w:szCs w:val="24"/>
        </w:rPr>
        <w:t xml:space="preserve">. Mas quando cometíamos um erro; a mãe chegava e nos colocava de castigo em nosso quarto. </w:t>
      </w:r>
    </w:p>
    <w:p w:rsidR="002B1157" w:rsidRDefault="002B1157">
      <w:pPr>
        <w:spacing w:after="0" w:line="360" w:lineRule="auto"/>
        <w:ind w:firstLine="708"/>
        <w:jc w:val="both"/>
        <w:rPr>
          <w:rFonts w:ascii="Arial" w:hAnsi="Arial" w:cs="Arial"/>
          <w:sz w:val="24"/>
          <w:szCs w:val="24"/>
        </w:rPr>
      </w:pPr>
      <w:r>
        <w:rPr>
          <w:rFonts w:ascii="Arial" w:hAnsi="Arial" w:cs="Arial"/>
          <w:sz w:val="24"/>
          <w:szCs w:val="24"/>
        </w:rPr>
        <w:t xml:space="preserve">Não havendo nada no quarto: Nem televisão, nem </w:t>
      </w:r>
      <w:proofErr w:type="spellStart"/>
      <w:r>
        <w:rPr>
          <w:rFonts w:ascii="Arial" w:hAnsi="Arial" w:cs="Arial"/>
          <w:sz w:val="24"/>
          <w:szCs w:val="24"/>
        </w:rPr>
        <w:t>tv</w:t>
      </w:r>
      <w:proofErr w:type="spellEnd"/>
      <w:r>
        <w:rPr>
          <w:rFonts w:ascii="Arial" w:hAnsi="Arial" w:cs="Arial"/>
          <w:sz w:val="24"/>
          <w:szCs w:val="24"/>
        </w:rPr>
        <w:t xml:space="preserve"> a cabo, nem computador, nem internet. Nem videogame, nem nada! Ficávamos lá em nosso quarto isolado e calado. Ao pensar nas coisas erradas que se fez anteriormente.</w:t>
      </w:r>
    </w:p>
    <w:p w:rsidR="002B1157" w:rsidRDefault="002B1157">
      <w:pPr>
        <w:spacing w:after="0" w:line="360" w:lineRule="auto"/>
        <w:ind w:firstLine="708"/>
        <w:jc w:val="both"/>
        <w:rPr>
          <w:rFonts w:ascii="Arial" w:hAnsi="Arial" w:cs="Arial"/>
          <w:sz w:val="24"/>
          <w:szCs w:val="24"/>
        </w:rPr>
      </w:pPr>
      <w:r>
        <w:rPr>
          <w:rFonts w:ascii="Arial" w:hAnsi="Arial" w:cs="Arial"/>
          <w:sz w:val="24"/>
          <w:szCs w:val="24"/>
        </w:rPr>
        <w:t>E, isso era o reforço negativo, aquele castigo diário da mãe. Em contraposição, hoje me dia, a criança faz algo errado e, a mãe chega e diz: Vá para seu quarto! E, a criança vai para o seu quarto feliz da vida</w:t>
      </w:r>
      <w:proofErr w:type="gramStart"/>
      <w:r>
        <w:rPr>
          <w:rFonts w:ascii="Arial" w:hAnsi="Arial" w:cs="Arial"/>
          <w:sz w:val="24"/>
          <w:szCs w:val="24"/>
        </w:rPr>
        <w:t xml:space="preserve"> pois</w:t>
      </w:r>
      <w:proofErr w:type="gramEnd"/>
      <w:r>
        <w:rPr>
          <w:rFonts w:ascii="Arial" w:hAnsi="Arial" w:cs="Arial"/>
          <w:sz w:val="24"/>
          <w:szCs w:val="24"/>
        </w:rPr>
        <w:t xml:space="preserve"> em seus aposentos tem TV a Cabo, tem computador com conexão à internet.</w:t>
      </w:r>
    </w:p>
    <w:p w:rsidR="002B1157" w:rsidRDefault="002B1157">
      <w:pPr>
        <w:spacing w:after="0" w:line="360" w:lineRule="auto"/>
        <w:ind w:firstLine="708"/>
        <w:jc w:val="both"/>
        <w:rPr>
          <w:rFonts w:ascii="Arial" w:hAnsi="Arial" w:cs="Arial"/>
          <w:sz w:val="24"/>
          <w:szCs w:val="24"/>
        </w:rPr>
      </w:pPr>
      <w:r>
        <w:rPr>
          <w:rFonts w:ascii="Arial" w:hAnsi="Arial" w:cs="Arial"/>
          <w:sz w:val="24"/>
          <w:szCs w:val="24"/>
        </w:rPr>
        <w:t xml:space="preserve">Em seu quarto terá seu </w:t>
      </w:r>
      <w:proofErr w:type="spellStart"/>
      <w:r>
        <w:rPr>
          <w:rFonts w:ascii="Arial" w:hAnsi="Arial" w:cs="Arial"/>
          <w:sz w:val="24"/>
          <w:szCs w:val="24"/>
        </w:rPr>
        <w:t>Iphone</w:t>
      </w:r>
      <w:proofErr w:type="spellEnd"/>
      <w:r>
        <w:rPr>
          <w:rFonts w:ascii="Arial" w:hAnsi="Arial" w:cs="Arial"/>
          <w:sz w:val="24"/>
          <w:szCs w:val="24"/>
        </w:rPr>
        <w:t xml:space="preserve"> ou com seu Samsung. </w:t>
      </w:r>
      <w:proofErr w:type="gramStart"/>
      <w:r>
        <w:rPr>
          <w:rFonts w:ascii="Arial" w:hAnsi="Arial" w:cs="Arial"/>
          <w:sz w:val="24"/>
          <w:szCs w:val="24"/>
        </w:rPr>
        <w:t>Ambos contém</w:t>
      </w:r>
      <w:proofErr w:type="gramEnd"/>
      <w:r>
        <w:rPr>
          <w:rFonts w:ascii="Arial" w:hAnsi="Arial" w:cs="Arial"/>
          <w:sz w:val="24"/>
          <w:szCs w:val="24"/>
        </w:rPr>
        <w:t xml:space="preserve"> </w:t>
      </w:r>
      <w:proofErr w:type="spellStart"/>
      <w:r>
        <w:rPr>
          <w:rFonts w:ascii="Arial" w:hAnsi="Arial" w:cs="Arial"/>
          <w:sz w:val="24"/>
          <w:szCs w:val="24"/>
        </w:rPr>
        <w:t>Whatsapp</w:t>
      </w:r>
      <w:proofErr w:type="spellEnd"/>
      <w:r>
        <w:rPr>
          <w:rFonts w:ascii="Arial" w:hAnsi="Arial" w:cs="Arial"/>
          <w:sz w:val="24"/>
          <w:szCs w:val="24"/>
        </w:rPr>
        <w:t xml:space="preserve"> e estará conversando, brincando e rindo com todos os amigos da escola. Há também </w:t>
      </w:r>
      <w:proofErr w:type="spellStart"/>
      <w:proofErr w:type="gramStart"/>
      <w:r>
        <w:rPr>
          <w:rFonts w:ascii="Arial" w:hAnsi="Arial" w:cs="Arial"/>
          <w:sz w:val="24"/>
          <w:szCs w:val="24"/>
        </w:rPr>
        <w:t>tv</w:t>
      </w:r>
      <w:proofErr w:type="spellEnd"/>
      <w:proofErr w:type="gramEnd"/>
      <w:r>
        <w:rPr>
          <w:rFonts w:ascii="Arial" w:hAnsi="Arial" w:cs="Arial"/>
          <w:sz w:val="24"/>
          <w:szCs w:val="24"/>
        </w:rPr>
        <w:t xml:space="preserve"> acoplada ao videogame e seu Xbox, para ficar jogando todo o tempo do seu dia. </w:t>
      </w:r>
    </w:p>
    <w:p w:rsidR="002B1157" w:rsidRDefault="002B1157">
      <w:pPr>
        <w:spacing w:after="0" w:line="360" w:lineRule="auto"/>
        <w:ind w:firstLine="708"/>
        <w:jc w:val="both"/>
        <w:rPr>
          <w:rFonts w:ascii="Arial" w:hAnsi="Arial" w:cs="Arial"/>
          <w:sz w:val="24"/>
          <w:szCs w:val="24"/>
        </w:rPr>
      </w:pPr>
      <w:r>
        <w:rPr>
          <w:rFonts w:ascii="Arial" w:hAnsi="Arial" w:cs="Arial"/>
          <w:sz w:val="24"/>
          <w:szCs w:val="24"/>
        </w:rPr>
        <w:t xml:space="preserve">Portanto, há um som, um notebook com conexão à </w:t>
      </w:r>
      <w:proofErr w:type="spellStart"/>
      <w:r>
        <w:rPr>
          <w:rFonts w:ascii="Arial" w:hAnsi="Arial" w:cs="Arial"/>
          <w:sz w:val="24"/>
          <w:szCs w:val="24"/>
        </w:rPr>
        <w:t>Intenet</w:t>
      </w:r>
      <w:proofErr w:type="spellEnd"/>
      <w:r>
        <w:rPr>
          <w:rFonts w:ascii="Arial" w:hAnsi="Arial" w:cs="Arial"/>
          <w:sz w:val="24"/>
          <w:szCs w:val="24"/>
        </w:rPr>
        <w:t xml:space="preserve">, câmera, </w:t>
      </w:r>
      <w:proofErr w:type="spellStart"/>
      <w:r>
        <w:rPr>
          <w:rFonts w:ascii="Arial" w:hAnsi="Arial" w:cs="Arial"/>
          <w:sz w:val="24"/>
          <w:szCs w:val="24"/>
        </w:rPr>
        <w:t>tablet</w:t>
      </w:r>
      <w:proofErr w:type="spellEnd"/>
      <w:r>
        <w:rPr>
          <w:rFonts w:ascii="Arial" w:hAnsi="Arial" w:cs="Arial"/>
          <w:sz w:val="24"/>
          <w:szCs w:val="24"/>
        </w:rPr>
        <w:t xml:space="preserve">, </w:t>
      </w:r>
      <w:proofErr w:type="spellStart"/>
      <w:r>
        <w:rPr>
          <w:rFonts w:ascii="Arial" w:hAnsi="Arial" w:cs="Arial"/>
          <w:sz w:val="24"/>
          <w:szCs w:val="24"/>
        </w:rPr>
        <w:t>Iped</w:t>
      </w:r>
      <w:proofErr w:type="spellEnd"/>
      <w:r>
        <w:rPr>
          <w:rFonts w:ascii="Arial" w:hAnsi="Arial" w:cs="Arial"/>
          <w:sz w:val="24"/>
          <w:szCs w:val="24"/>
        </w:rPr>
        <w:t xml:space="preserve">, </w:t>
      </w:r>
      <w:proofErr w:type="spellStart"/>
      <w:r>
        <w:rPr>
          <w:rFonts w:ascii="Arial" w:hAnsi="Arial" w:cs="Arial"/>
          <w:sz w:val="24"/>
          <w:szCs w:val="24"/>
        </w:rPr>
        <w:t>Ipod</w:t>
      </w:r>
      <w:proofErr w:type="spellEnd"/>
      <w:r>
        <w:rPr>
          <w:rFonts w:ascii="Arial" w:hAnsi="Arial" w:cs="Arial"/>
          <w:sz w:val="24"/>
          <w:szCs w:val="24"/>
        </w:rPr>
        <w:t xml:space="preserve">, e todas as </w:t>
      </w:r>
      <w:proofErr w:type="spellStart"/>
      <w:r>
        <w:rPr>
          <w:rFonts w:ascii="Arial" w:hAnsi="Arial" w:cs="Arial"/>
          <w:sz w:val="24"/>
          <w:szCs w:val="24"/>
        </w:rPr>
        <w:t>TIC’s</w:t>
      </w:r>
      <w:proofErr w:type="spellEnd"/>
      <w:r>
        <w:rPr>
          <w:rFonts w:ascii="Arial" w:hAnsi="Arial" w:cs="Arial"/>
          <w:sz w:val="24"/>
          <w:szCs w:val="24"/>
        </w:rPr>
        <w:t xml:space="preserve"> disponíveis. Basta lembrar a luta dos professores ainda é conquistar a </w:t>
      </w:r>
      <w:proofErr w:type="gramStart"/>
      <w:r>
        <w:rPr>
          <w:rFonts w:ascii="Arial" w:hAnsi="Arial" w:cs="Arial"/>
          <w:sz w:val="24"/>
          <w:szCs w:val="24"/>
        </w:rPr>
        <w:t>tenção</w:t>
      </w:r>
      <w:proofErr w:type="gramEnd"/>
      <w:r>
        <w:rPr>
          <w:rFonts w:ascii="Arial" w:hAnsi="Arial" w:cs="Arial"/>
          <w:sz w:val="24"/>
          <w:szCs w:val="24"/>
        </w:rPr>
        <w:t xml:space="preserve"> do aluno para a aprendizagem necessária da rotina escolar.</w:t>
      </w:r>
    </w:p>
    <w:p w:rsidR="002B1157" w:rsidRDefault="002B1157">
      <w:pPr>
        <w:spacing w:after="0" w:line="360" w:lineRule="auto"/>
        <w:ind w:firstLine="708"/>
        <w:jc w:val="both"/>
        <w:rPr>
          <w:rFonts w:ascii="Arial" w:hAnsi="Arial" w:cs="Arial"/>
          <w:sz w:val="24"/>
          <w:szCs w:val="24"/>
        </w:rPr>
      </w:pPr>
    </w:p>
    <w:p w:rsidR="002B1157" w:rsidRDefault="002B1157">
      <w:pPr>
        <w:spacing w:after="0" w:line="360" w:lineRule="auto"/>
        <w:ind w:firstLine="708"/>
        <w:jc w:val="both"/>
        <w:rPr>
          <w:rFonts w:ascii="Arial" w:hAnsi="Arial" w:cs="Arial"/>
          <w:b/>
          <w:sz w:val="24"/>
          <w:szCs w:val="24"/>
        </w:rPr>
      </w:pPr>
      <w:r w:rsidRPr="002B1157">
        <w:rPr>
          <w:rFonts w:ascii="Arial" w:hAnsi="Arial" w:cs="Arial"/>
          <w:b/>
          <w:sz w:val="24"/>
          <w:szCs w:val="24"/>
        </w:rPr>
        <w:t xml:space="preserve">4.0 REFERÊNCIAS: </w:t>
      </w:r>
    </w:p>
    <w:p w:rsidR="002B1157" w:rsidRPr="002B1157" w:rsidRDefault="002B1157" w:rsidP="002B1157">
      <w:pPr>
        <w:spacing w:after="0" w:line="360" w:lineRule="auto"/>
        <w:ind w:left="708"/>
        <w:jc w:val="both"/>
        <w:rPr>
          <w:rFonts w:ascii="Arial" w:hAnsi="Arial" w:cs="Arial"/>
          <w:sz w:val="24"/>
          <w:szCs w:val="24"/>
        </w:rPr>
      </w:pPr>
      <w:r w:rsidRPr="002B1157">
        <w:rPr>
          <w:rFonts w:ascii="Arial" w:hAnsi="Arial" w:cs="Arial"/>
          <w:sz w:val="24"/>
          <w:szCs w:val="24"/>
        </w:rPr>
        <w:t xml:space="preserve">ARISTÓTELES. </w:t>
      </w:r>
      <w:r w:rsidRPr="002B1157">
        <w:rPr>
          <w:rFonts w:ascii="Arial" w:hAnsi="Arial" w:cs="Arial"/>
          <w:b/>
          <w:sz w:val="24"/>
          <w:szCs w:val="24"/>
        </w:rPr>
        <w:t xml:space="preserve">Ética a </w:t>
      </w:r>
      <w:proofErr w:type="spellStart"/>
      <w:r w:rsidRPr="002B1157">
        <w:rPr>
          <w:rFonts w:ascii="Arial" w:hAnsi="Arial" w:cs="Arial"/>
          <w:b/>
          <w:sz w:val="24"/>
          <w:szCs w:val="24"/>
        </w:rPr>
        <w:t>Nicômaco</w:t>
      </w:r>
      <w:proofErr w:type="spellEnd"/>
      <w:r w:rsidRPr="002B1157">
        <w:rPr>
          <w:rFonts w:ascii="Arial" w:hAnsi="Arial" w:cs="Arial"/>
          <w:sz w:val="24"/>
          <w:szCs w:val="24"/>
        </w:rPr>
        <w:t xml:space="preserve">. 10. </w:t>
      </w:r>
      <w:proofErr w:type="gramStart"/>
      <w:r w:rsidRPr="002B1157">
        <w:rPr>
          <w:rFonts w:ascii="Arial" w:hAnsi="Arial" w:cs="Arial"/>
          <w:sz w:val="24"/>
          <w:szCs w:val="24"/>
        </w:rPr>
        <w:t>ed.</w:t>
      </w:r>
      <w:proofErr w:type="gramEnd"/>
      <w:r w:rsidRPr="002B1157">
        <w:rPr>
          <w:rFonts w:ascii="Arial" w:hAnsi="Arial" w:cs="Arial"/>
          <w:sz w:val="24"/>
          <w:szCs w:val="24"/>
        </w:rPr>
        <w:t xml:space="preserve"> São Paulo: Martin </w:t>
      </w:r>
      <w:proofErr w:type="spellStart"/>
      <w:r w:rsidRPr="002B1157">
        <w:rPr>
          <w:rFonts w:ascii="Arial" w:hAnsi="Arial" w:cs="Arial"/>
          <w:sz w:val="24"/>
          <w:szCs w:val="24"/>
        </w:rPr>
        <w:t>Claret</w:t>
      </w:r>
      <w:proofErr w:type="spellEnd"/>
      <w:r w:rsidRPr="002B1157">
        <w:rPr>
          <w:rFonts w:ascii="Arial" w:hAnsi="Arial" w:cs="Arial"/>
          <w:sz w:val="24"/>
          <w:szCs w:val="24"/>
        </w:rPr>
        <w:t>, 2001.</w:t>
      </w:r>
    </w:p>
    <w:p w:rsidR="002B1157" w:rsidRPr="002B1157" w:rsidRDefault="002B1157" w:rsidP="002B1157">
      <w:pPr>
        <w:spacing w:after="0" w:line="360" w:lineRule="auto"/>
        <w:ind w:firstLine="708"/>
        <w:jc w:val="both"/>
        <w:rPr>
          <w:rFonts w:ascii="Arial" w:hAnsi="Arial" w:cs="Arial"/>
          <w:sz w:val="24"/>
          <w:szCs w:val="24"/>
        </w:rPr>
      </w:pPr>
      <w:r w:rsidRPr="002B1157">
        <w:rPr>
          <w:rFonts w:ascii="Arial" w:hAnsi="Arial" w:cs="Arial"/>
          <w:sz w:val="24"/>
          <w:szCs w:val="24"/>
        </w:rPr>
        <w:t xml:space="preserve">BRANDÃO, C. R. </w:t>
      </w:r>
      <w:r w:rsidRPr="002B1157">
        <w:rPr>
          <w:rFonts w:ascii="Arial" w:hAnsi="Arial" w:cs="Arial"/>
          <w:b/>
          <w:sz w:val="24"/>
          <w:szCs w:val="24"/>
        </w:rPr>
        <w:t>O que é educação</w:t>
      </w:r>
      <w:r w:rsidRPr="002B1157">
        <w:rPr>
          <w:rFonts w:ascii="Arial" w:hAnsi="Arial" w:cs="Arial"/>
          <w:sz w:val="24"/>
          <w:szCs w:val="24"/>
        </w:rPr>
        <w:t>. São Paulo: Brasiliense, 2003.</w:t>
      </w:r>
    </w:p>
    <w:p w:rsidR="002B1157" w:rsidRPr="002B1157" w:rsidRDefault="002B1157" w:rsidP="002B1157">
      <w:pPr>
        <w:spacing w:after="0" w:line="360" w:lineRule="auto"/>
        <w:ind w:left="708"/>
        <w:jc w:val="both"/>
        <w:rPr>
          <w:rFonts w:ascii="Arial" w:hAnsi="Arial" w:cs="Arial"/>
          <w:sz w:val="24"/>
          <w:szCs w:val="24"/>
        </w:rPr>
      </w:pPr>
      <w:r w:rsidRPr="002B1157">
        <w:rPr>
          <w:rFonts w:ascii="Arial" w:hAnsi="Arial" w:cs="Arial"/>
          <w:sz w:val="24"/>
          <w:szCs w:val="24"/>
        </w:rPr>
        <w:t xml:space="preserve">CARNEVALLI, M. A. </w:t>
      </w:r>
      <w:r w:rsidRPr="002B1157">
        <w:rPr>
          <w:rFonts w:ascii="Arial" w:hAnsi="Arial" w:cs="Arial"/>
          <w:b/>
          <w:sz w:val="24"/>
          <w:szCs w:val="24"/>
        </w:rPr>
        <w:t>História do pensamento filosófico</w:t>
      </w:r>
      <w:r w:rsidRPr="002B1157">
        <w:rPr>
          <w:rFonts w:ascii="Arial" w:hAnsi="Arial" w:cs="Arial"/>
          <w:sz w:val="24"/>
          <w:szCs w:val="24"/>
        </w:rPr>
        <w:t xml:space="preserve">. São Paulo. </w:t>
      </w:r>
      <w:proofErr w:type="gramStart"/>
      <w:r w:rsidRPr="002B1157">
        <w:rPr>
          <w:rFonts w:ascii="Arial" w:hAnsi="Arial" w:cs="Arial"/>
          <w:sz w:val="24"/>
          <w:szCs w:val="24"/>
        </w:rPr>
        <w:t>Editora</w:t>
      </w:r>
      <w:r>
        <w:rPr>
          <w:rFonts w:ascii="Arial" w:hAnsi="Arial" w:cs="Arial"/>
          <w:sz w:val="24"/>
          <w:szCs w:val="24"/>
        </w:rPr>
        <w:t xml:space="preserve"> </w:t>
      </w:r>
      <w:r w:rsidRPr="002B1157">
        <w:rPr>
          <w:rFonts w:ascii="Arial" w:hAnsi="Arial" w:cs="Arial"/>
          <w:sz w:val="24"/>
          <w:szCs w:val="24"/>
        </w:rPr>
        <w:t>Sol</w:t>
      </w:r>
      <w:proofErr w:type="gramEnd"/>
      <w:r w:rsidRPr="002B1157">
        <w:rPr>
          <w:rFonts w:ascii="Arial" w:hAnsi="Arial" w:cs="Arial"/>
          <w:sz w:val="24"/>
          <w:szCs w:val="24"/>
        </w:rPr>
        <w:t>, 2011.</w:t>
      </w:r>
    </w:p>
    <w:p w:rsidR="002B1157" w:rsidRPr="002B1157" w:rsidRDefault="002B1157" w:rsidP="002B1157">
      <w:pPr>
        <w:spacing w:after="0" w:line="360" w:lineRule="auto"/>
        <w:ind w:firstLine="708"/>
        <w:jc w:val="both"/>
        <w:rPr>
          <w:rFonts w:ascii="Arial" w:hAnsi="Arial" w:cs="Arial"/>
          <w:sz w:val="24"/>
          <w:szCs w:val="24"/>
        </w:rPr>
      </w:pPr>
      <w:r w:rsidRPr="002B1157">
        <w:rPr>
          <w:rFonts w:ascii="Arial" w:hAnsi="Arial" w:cs="Arial"/>
          <w:sz w:val="24"/>
          <w:szCs w:val="24"/>
        </w:rPr>
        <w:t xml:space="preserve">CASTAÑON, G. A. </w:t>
      </w:r>
      <w:r w:rsidRPr="002B1157">
        <w:rPr>
          <w:rFonts w:ascii="Arial" w:hAnsi="Arial" w:cs="Arial"/>
          <w:b/>
          <w:sz w:val="24"/>
          <w:szCs w:val="24"/>
        </w:rPr>
        <w:t>Construtivismo e Ciências Hu</w:t>
      </w:r>
      <w:r w:rsidRPr="002B1157">
        <w:rPr>
          <w:rFonts w:ascii="Arial" w:hAnsi="Arial" w:cs="Arial"/>
          <w:sz w:val="24"/>
          <w:szCs w:val="24"/>
        </w:rPr>
        <w:t>manas. Ciência &amp;</w:t>
      </w:r>
    </w:p>
    <w:p w:rsidR="002B1157" w:rsidRPr="002B1157" w:rsidRDefault="002B1157" w:rsidP="002B1157">
      <w:pPr>
        <w:spacing w:after="0" w:line="360" w:lineRule="auto"/>
        <w:ind w:firstLine="708"/>
        <w:jc w:val="both"/>
        <w:rPr>
          <w:rFonts w:ascii="Arial" w:hAnsi="Arial" w:cs="Arial"/>
          <w:sz w:val="24"/>
          <w:szCs w:val="24"/>
        </w:rPr>
      </w:pPr>
      <w:r w:rsidRPr="002B1157">
        <w:rPr>
          <w:rFonts w:ascii="Arial" w:hAnsi="Arial" w:cs="Arial"/>
          <w:sz w:val="24"/>
          <w:szCs w:val="24"/>
        </w:rPr>
        <w:t>Cognição, Rio de Janeiro, v. 2, n. 5, p. 36-49, 2005.</w:t>
      </w:r>
    </w:p>
    <w:p w:rsidR="002B1157" w:rsidRPr="002B1157" w:rsidRDefault="002B1157" w:rsidP="002B1157">
      <w:pPr>
        <w:spacing w:after="0" w:line="360" w:lineRule="auto"/>
        <w:ind w:firstLine="708"/>
        <w:jc w:val="both"/>
        <w:rPr>
          <w:rFonts w:ascii="Arial" w:hAnsi="Arial" w:cs="Arial"/>
          <w:sz w:val="24"/>
          <w:szCs w:val="24"/>
        </w:rPr>
      </w:pPr>
      <w:r w:rsidRPr="002B1157">
        <w:rPr>
          <w:rFonts w:ascii="Arial" w:hAnsi="Arial" w:cs="Arial"/>
          <w:sz w:val="24"/>
          <w:szCs w:val="24"/>
        </w:rPr>
        <w:t>Disponível em:</w:t>
      </w:r>
    </w:p>
    <w:p w:rsidR="002B1157" w:rsidRPr="002B1157" w:rsidRDefault="002B1157" w:rsidP="002B1157">
      <w:pPr>
        <w:spacing w:after="0" w:line="360" w:lineRule="auto"/>
        <w:ind w:left="708"/>
        <w:jc w:val="both"/>
        <w:rPr>
          <w:rFonts w:ascii="Arial" w:hAnsi="Arial" w:cs="Arial"/>
          <w:b/>
          <w:sz w:val="24"/>
          <w:szCs w:val="24"/>
        </w:rPr>
      </w:pPr>
      <w:r w:rsidRPr="002B1157">
        <w:rPr>
          <w:rFonts w:ascii="Arial" w:hAnsi="Arial" w:cs="Arial"/>
          <w:sz w:val="24"/>
          <w:szCs w:val="24"/>
        </w:rPr>
        <w:t>&lt;http://www.cienciasecognicao.org/arti</w:t>
      </w:r>
      <w:r>
        <w:rPr>
          <w:rFonts w:ascii="Arial" w:hAnsi="Arial" w:cs="Arial"/>
          <w:sz w:val="24"/>
          <w:szCs w:val="24"/>
        </w:rPr>
        <w:t xml:space="preserve">gos/v05/m22542.htm&gt;. Acesso em: </w:t>
      </w:r>
      <w:r w:rsidRPr="002B1157">
        <w:rPr>
          <w:rFonts w:ascii="Arial" w:hAnsi="Arial" w:cs="Arial"/>
          <w:sz w:val="24"/>
          <w:szCs w:val="24"/>
        </w:rPr>
        <w:t>15 fev. 2019.</w:t>
      </w:r>
    </w:p>
    <w:p w:rsidR="002B1157" w:rsidRPr="002B1157" w:rsidRDefault="002B1157" w:rsidP="002B1157">
      <w:pPr>
        <w:spacing w:after="0" w:line="360" w:lineRule="auto"/>
        <w:ind w:left="708"/>
        <w:jc w:val="both"/>
        <w:rPr>
          <w:rFonts w:ascii="Arial" w:hAnsi="Arial" w:cs="Arial"/>
          <w:sz w:val="24"/>
          <w:szCs w:val="24"/>
        </w:rPr>
      </w:pPr>
      <w:r w:rsidRPr="002B1157">
        <w:rPr>
          <w:rFonts w:ascii="Arial" w:hAnsi="Arial" w:cs="Arial"/>
          <w:b/>
          <w:sz w:val="24"/>
          <w:szCs w:val="24"/>
        </w:rPr>
        <w:t>CÓRIA SABRINI, M. A. Psicologia</w:t>
      </w:r>
      <w:r w:rsidRPr="002B1157">
        <w:rPr>
          <w:rFonts w:ascii="Arial" w:hAnsi="Arial" w:cs="Arial"/>
          <w:sz w:val="24"/>
          <w:szCs w:val="24"/>
        </w:rPr>
        <w:t xml:space="preserve"> do Desenvolvimento. São Paulo. </w:t>
      </w:r>
      <w:proofErr w:type="gramStart"/>
      <w:r w:rsidRPr="002B1157">
        <w:rPr>
          <w:rFonts w:ascii="Arial" w:hAnsi="Arial" w:cs="Arial"/>
          <w:sz w:val="24"/>
          <w:szCs w:val="24"/>
        </w:rPr>
        <w:t>Ática,</w:t>
      </w:r>
      <w:proofErr w:type="gramEnd"/>
      <w:r w:rsidRPr="002B1157">
        <w:rPr>
          <w:rFonts w:ascii="Arial" w:hAnsi="Arial" w:cs="Arial"/>
          <w:sz w:val="24"/>
          <w:szCs w:val="24"/>
        </w:rPr>
        <w:t>1998.</w:t>
      </w:r>
    </w:p>
    <w:p w:rsidR="002B1157" w:rsidRPr="002B1157" w:rsidRDefault="002B1157" w:rsidP="002B1157">
      <w:pPr>
        <w:spacing w:after="0" w:line="360" w:lineRule="auto"/>
        <w:ind w:left="708"/>
        <w:jc w:val="both"/>
        <w:rPr>
          <w:rFonts w:ascii="Arial" w:hAnsi="Arial" w:cs="Arial"/>
          <w:sz w:val="24"/>
          <w:szCs w:val="24"/>
        </w:rPr>
      </w:pPr>
      <w:r w:rsidRPr="002B1157">
        <w:rPr>
          <w:rFonts w:ascii="Arial" w:hAnsi="Arial" w:cs="Arial"/>
          <w:sz w:val="24"/>
          <w:szCs w:val="24"/>
        </w:rPr>
        <w:t>CORRÊA, R. A.; KRATANOV, S. V</w:t>
      </w:r>
      <w:r w:rsidRPr="002B1157">
        <w:rPr>
          <w:rFonts w:ascii="Arial" w:hAnsi="Arial" w:cs="Arial"/>
          <w:b/>
          <w:sz w:val="24"/>
          <w:szCs w:val="24"/>
        </w:rPr>
        <w:t>. Fundamentos Históricos e Filosóficos da</w:t>
      </w:r>
      <w:r w:rsidRPr="002B1157">
        <w:rPr>
          <w:rFonts w:ascii="Arial" w:hAnsi="Arial" w:cs="Arial"/>
          <w:b/>
          <w:sz w:val="24"/>
          <w:szCs w:val="24"/>
        </w:rPr>
        <w:t xml:space="preserve"> </w:t>
      </w:r>
      <w:r w:rsidRPr="002B1157">
        <w:rPr>
          <w:rFonts w:ascii="Arial" w:hAnsi="Arial" w:cs="Arial"/>
          <w:b/>
          <w:sz w:val="24"/>
          <w:szCs w:val="24"/>
        </w:rPr>
        <w:t>Educação.</w:t>
      </w:r>
      <w:r w:rsidRPr="002B1157">
        <w:rPr>
          <w:rFonts w:ascii="Arial" w:hAnsi="Arial" w:cs="Arial"/>
          <w:sz w:val="24"/>
          <w:szCs w:val="24"/>
        </w:rPr>
        <w:t xml:space="preserve"> Batatais: </w:t>
      </w:r>
      <w:proofErr w:type="spellStart"/>
      <w:r w:rsidRPr="002B1157">
        <w:rPr>
          <w:rFonts w:ascii="Arial" w:hAnsi="Arial" w:cs="Arial"/>
          <w:sz w:val="24"/>
          <w:szCs w:val="24"/>
        </w:rPr>
        <w:t>Claretiano</w:t>
      </w:r>
      <w:proofErr w:type="spellEnd"/>
      <w:r w:rsidRPr="002B1157">
        <w:rPr>
          <w:rFonts w:ascii="Arial" w:hAnsi="Arial" w:cs="Arial"/>
          <w:sz w:val="24"/>
          <w:szCs w:val="24"/>
        </w:rPr>
        <w:t>, 2013.</w:t>
      </w:r>
    </w:p>
    <w:p w:rsidR="002B1157" w:rsidRPr="002B1157" w:rsidRDefault="002B1157" w:rsidP="002B1157">
      <w:pPr>
        <w:spacing w:after="0" w:line="360" w:lineRule="auto"/>
        <w:ind w:left="708"/>
        <w:jc w:val="both"/>
        <w:rPr>
          <w:rFonts w:ascii="Arial" w:hAnsi="Arial" w:cs="Arial"/>
          <w:sz w:val="24"/>
          <w:szCs w:val="24"/>
        </w:rPr>
      </w:pPr>
      <w:r>
        <w:rPr>
          <w:rFonts w:ascii="Arial" w:hAnsi="Arial" w:cs="Arial"/>
          <w:sz w:val="24"/>
          <w:szCs w:val="24"/>
        </w:rPr>
        <w:t>Disponível em:</w:t>
      </w:r>
      <w:r w:rsidRPr="002B1157">
        <w:rPr>
          <w:rFonts w:ascii="Arial" w:hAnsi="Arial" w:cs="Arial"/>
          <w:sz w:val="24"/>
          <w:szCs w:val="24"/>
        </w:rPr>
        <w:t>&lt;</w:t>
      </w:r>
      <w:proofErr w:type="gramStart"/>
      <w:r w:rsidRPr="002B1157">
        <w:rPr>
          <w:rFonts w:ascii="Arial" w:hAnsi="Arial" w:cs="Arial"/>
          <w:sz w:val="24"/>
          <w:szCs w:val="24"/>
        </w:rPr>
        <w:t>https</w:t>
      </w:r>
      <w:proofErr w:type="gramEnd"/>
      <w:r w:rsidRPr="002B1157">
        <w:rPr>
          <w:rFonts w:ascii="Arial" w:hAnsi="Arial" w:cs="Arial"/>
          <w:sz w:val="24"/>
          <w:szCs w:val="24"/>
        </w:rPr>
        <w:t>://www.passeidireto.com/arquivo/1681634/unidade-1--</w:t>
      </w:r>
      <w:proofErr w:type="spellStart"/>
      <w:r w:rsidRPr="002B1157">
        <w:rPr>
          <w:rFonts w:ascii="Arial" w:hAnsi="Arial" w:cs="Arial"/>
          <w:sz w:val="24"/>
          <w:szCs w:val="24"/>
        </w:rPr>
        <w:t>fundamentoshistoricos</w:t>
      </w:r>
      <w:proofErr w:type="spellEnd"/>
      <w:r w:rsidRPr="002B1157">
        <w:rPr>
          <w:rFonts w:ascii="Arial" w:hAnsi="Arial" w:cs="Arial"/>
          <w:sz w:val="24"/>
          <w:szCs w:val="24"/>
        </w:rPr>
        <w:t>-Acesso&gt; Acesso em: 22 jan. 2019.</w:t>
      </w:r>
    </w:p>
    <w:p w:rsidR="002B1157" w:rsidRDefault="002B1157" w:rsidP="002B1157">
      <w:pPr>
        <w:spacing w:after="0" w:line="360" w:lineRule="auto"/>
        <w:ind w:left="708"/>
        <w:jc w:val="both"/>
        <w:rPr>
          <w:rFonts w:ascii="Arial" w:hAnsi="Arial" w:cs="Arial"/>
          <w:sz w:val="24"/>
          <w:szCs w:val="24"/>
        </w:rPr>
      </w:pPr>
    </w:p>
    <w:p w:rsidR="002B1157" w:rsidRPr="002B1157" w:rsidRDefault="002B1157" w:rsidP="002B1157">
      <w:pPr>
        <w:spacing w:after="0" w:line="360" w:lineRule="auto"/>
        <w:ind w:left="708"/>
        <w:jc w:val="both"/>
        <w:rPr>
          <w:rFonts w:ascii="Arial" w:hAnsi="Arial" w:cs="Arial"/>
          <w:b/>
          <w:sz w:val="24"/>
          <w:szCs w:val="24"/>
        </w:rPr>
      </w:pPr>
      <w:proofErr w:type="gramStart"/>
      <w:r>
        <w:rPr>
          <w:rFonts w:ascii="Arial" w:hAnsi="Arial" w:cs="Arial"/>
          <w:b/>
          <w:sz w:val="24"/>
          <w:szCs w:val="24"/>
        </w:rPr>
        <w:t>4.1 Bibliografia</w:t>
      </w:r>
      <w:proofErr w:type="gramEnd"/>
      <w:r>
        <w:rPr>
          <w:rFonts w:ascii="Arial" w:hAnsi="Arial" w:cs="Arial"/>
          <w:b/>
          <w:sz w:val="24"/>
          <w:szCs w:val="24"/>
        </w:rPr>
        <w:t xml:space="preserve"> C</w:t>
      </w:r>
      <w:r w:rsidRPr="002B1157">
        <w:rPr>
          <w:rFonts w:ascii="Arial" w:hAnsi="Arial" w:cs="Arial"/>
          <w:b/>
          <w:sz w:val="24"/>
          <w:szCs w:val="24"/>
        </w:rPr>
        <w:t>omplementar:</w:t>
      </w:r>
    </w:p>
    <w:p w:rsidR="002B1157" w:rsidRPr="002B1157" w:rsidRDefault="002B1157" w:rsidP="002B1157">
      <w:pPr>
        <w:spacing w:after="0" w:line="360" w:lineRule="auto"/>
        <w:ind w:left="708"/>
        <w:jc w:val="both"/>
        <w:rPr>
          <w:rFonts w:ascii="Arial" w:hAnsi="Arial" w:cs="Arial"/>
          <w:sz w:val="24"/>
          <w:szCs w:val="24"/>
        </w:rPr>
      </w:pPr>
      <w:r w:rsidRPr="002B1157">
        <w:rPr>
          <w:rFonts w:ascii="Arial" w:hAnsi="Arial" w:cs="Arial"/>
          <w:sz w:val="24"/>
          <w:szCs w:val="24"/>
        </w:rPr>
        <w:t xml:space="preserve">FOSSILE, D. K. </w:t>
      </w:r>
      <w:r w:rsidRPr="002B1157">
        <w:rPr>
          <w:rFonts w:ascii="Arial" w:hAnsi="Arial" w:cs="Arial"/>
          <w:b/>
          <w:sz w:val="24"/>
          <w:szCs w:val="24"/>
        </w:rPr>
        <w:t xml:space="preserve">Construtivismo versus </w:t>
      </w:r>
      <w:proofErr w:type="spellStart"/>
      <w:r w:rsidRPr="002B1157">
        <w:rPr>
          <w:rFonts w:ascii="Arial" w:hAnsi="Arial" w:cs="Arial"/>
          <w:b/>
          <w:sz w:val="24"/>
          <w:szCs w:val="24"/>
        </w:rPr>
        <w:t>sociointeraci</w:t>
      </w:r>
      <w:r w:rsidRPr="002B1157">
        <w:rPr>
          <w:rFonts w:ascii="Arial" w:hAnsi="Arial" w:cs="Arial"/>
          <w:b/>
          <w:sz w:val="24"/>
          <w:szCs w:val="24"/>
        </w:rPr>
        <w:t>onismo</w:t>
      </w:r>
      <w:proofErr w:type="spellEnd"/>
      <w:r w:rsidRPr="002B1157">
        <w:rPr>
          <w:rFonts w:ascii="Arial" w:hAnsi="Arial" w:cs="Arial"/>
          <w:b/>
          <w:sz w:val="24"/>
          <w:szCs w:val="24"/>
        </w:rPr>
        <w:t xml:space="preserve">: uma introdução às </w:t>
      </w:r>
      <w:r w:rsidRPr="002B1157">
        <w:rPr>
          <w:rFonts w:ascii="Arial" w:hAnsi="Arial" w:cs="Arial"/>
          <w:b/>
          <w:sz w:val="24"/>
          <w:szCs w:val="24"/>
        </w:rPr>
        <w:t>teorias cognitivas.</w:t>
      </w:r>
      <w:r w:rsidRPr="002B1157">
        <w:rPr>
          <w:rFonts w:ascii="Arial" w:hAnsi="Arial" w:cs="Arial"/>
          <w:sz w:val="24"/>
          <w:szCs w:val="24"/>
        </w:rPr>
        <w:t xml:space="preserve"> Revista Alpha</w:t>
      </w:r>
      <w:r>
        <w:rPr>
          <w:rFonts w:ascii="Arial" w:hAnsi="Arial" w:cs="Arial"/>
          <w:sz w:val="24"/>
          <w:szCs w:val="24"/>
        </w:rPr>
        <w:t xml:space="preserve">, Patos de Minas, UNIPAM. 2010. Disponível em: </w:t>
      </w:r>
      <w:r w:rsidRPr="002B1157">
        <w:rPr>
          <w:rFonts w:ascii="Arial" w:hAnsi="Arial" w:cs="Arial"/>
          <w:sz w:val="24"/>
          <w:szCs w:val="24"/>
        </w:rPr>
        <w:t>&lt;http://alpha.unipam.edu.br/documents/18125/23730/construtivismo_versus_socio_interacionsimo.pdf&gt;. Acesso em: 24 jan. 2019.</w:t>
      </w:r>
    </w:p>
    <w:p w:rsidR="002B1157" w:rsidRPr="002B1157" w:rsidRDefault="002B1157" w:rsidP="002B1157">
      <w:pPr>
        <w:spacing w:after="0" w:line="360" w:lineRule="auto"/>
        <w:ind w:firstLine="708"/>
        <w:jc w:val="both"/>
        <w:rPr>
          <w:rFonts w:ascii="Arial" w:hAnsi="Arial" w:cs="Arial"/>
          <w:sz w:val="24"/>
          <w:szCs w:val="24"/>
        </w:rPr>
      </w:pPr>
      <w:r w:rsidRPr="002B1157">
        <w:rPr>
          <w:rFonts w:ascii="Arial" w:hAnsi="Arial" w:cs="Arial"/>
          <w:sz w:val="24"/>
          <w:szCs w:val="24"/>
        </w:rPr>
        <w:t xml:space="preserve">FREIRE, P. </w:t>
      </w:r>
      <w:r w:rsidRPr="002B1157">
        <w:rPr>
          <w:rFonts w:ascii="Arial" w:hAnsi="Arial" w:cs="Arial"/>
          <w:b/>
          <w:sz w:val="24"/>
          <w:szCs w:val="24"/>
        </w:rPr>
        <w:t>Educação e mudança</w:t>
      </w:r>
      <w:r w:rsidRPr="002B1157">
        <w:rPr>
          <w:rFonts w:ascii="Arial" w:hAnsi="Arial" w:cs="Arial"/>
          <w:sz w:val="24"/>
          <w:szCs w:val="24"/>
        </w:rPr>
        <w:t>. Rio de Janeiro: Paz e Terra, 2010.</w:t>
      </w:r>
    </w:p>
    <w:p w:rsidR="002B1157" w:rsidRPr="002B1157" w:rsidRDefault="002B1157" w:rsidP="002B1157">
      <w:pPr>
        <w:spacing w:after="0" w:line="360" w:lineRule="auto"/>
        <w:ind w:firstLine="708"/>
        <w:jc w:val="both"/>
        <w:rPr>
          <w:rFonts w:ascii="Arial" w:hAnsi="Arial" w:cs="Arial"/>
          <w:b/>
          <w:sz w:val="24"/>
          <w:szCs w:val="24"/>
        </w:rPr>
      </w:pPr>
      <w:r w:rsidRPr="002B1157">
        <w:rPr>
          <w:rFonts w:ascii="Arial" w:hAnsi="Arial" w:cs="Arial"/>
          <w:sz w:val="24"/>
          <w:szCs w:val="24"/>
        </w:rPr>
        <w:t xml:space="preserve">FREIRE, P. </w:t>
      </w:r>
      <w:r w:rsidRPr="002B1157">
        <w:rPr>
          <w:rFonts w:ascii="Arial" w:hAnsi="Arial" w:cs="Arial"/>
          <w:b/>
          <w:sz w:val="24"/>
          <w:szCs w:val="24"/>
        </w:rPr>
        <w:t xml:space="preserve">Pedagogia da Autonomia: saberes necessários à </w:t>
      </w:r>
      <w:proofErr w:type="gramStart"/>
      <w:r w:rsidRPr="002B1157">
        <w:rPr>
          <w:rFonts w:ascii="Arial" w:hAnsi="Arial" w:cs="Arial"/>
          <w:b/>
          <w:sz w:val="24"/>
          <w:szCs w:val="24"/>
        </w:rPr>
        <w:t>prática</w:t>
      </w:r>
      <w:proofErr w:type="gramEnd"/>
    </w:p>
    <w:p w:rsidR="002B1157" w:rsidRPr="002B1157" w:rsidRDefault="002B1157" w:rsidP="002B1157">
      <w:pPr>
        <w:spacing w:after="0" w:line="360" w:lineRule="auto"/>
        <w:ind w:firstLine="708"/>
        <w:jc w:val="both"/>
        <w:rPr>
          <w:rFonts w:ascii="Arial" w:hAnsi="Arial" w:cs="Arial"/>
          <w:b/>
          <w:sz w:val="24"/>
          <w:szCs w:val="24"/>
        </w:rPr>
      </w:pPr>
      <w:proofErr w:type="gramStart"/>
      <w:r w:rsidRPr="002B1157">
        <w:rPr>
          <w:rFonts w:ascii="Arial" w:hAnsi="Arial" w:cs="Arial"/>
          <w:b/>
          <w:sz w:val="24"/>
          <w:szCs w:val="24"/>
        </w:rPr>
        <w:t>educativa</w:t>
      </w:r>
      <w:proofErr w:type="gramEnd"/>
      <w:r w:rsidRPr="002B1157">
        <w:rPr>
          <w:rFonts w:ascii="Arial" w:hAnsi="Arial" w:cs="Arial"/>
          <w:b/>
          <w:sz w:val="24"/>
          <w:szCs w:val="24"/>
        </w:rPr>
        <w:t>.</w:t>
      </w:r>
      <w:r w:rsidRPr="002B1157">
        <w:rPr>
          <w:rFonts w:ascii="Arial" w:hAnsi="Arial" w:cs="Arial"/>
          <w:sz w:val="24"/>
          <w:szCs w:val="24"/>
        </w:rPr>
        <w:t xml:space="preserve"> 31ª ed. São Paulo: </w:t>
      </w:r>
      <w:r w:rsidRPr="002B1157">
        <w:rPr>
          <w:rFonts w:ascii="Arial" w:hAnsi="Arial" w:cs="Arial"/>
          <w:b/>
          <w:sz w:val="24"/>
          <w:szCs w:val="24"/>
        </w:rPr>
        <w:t xml:space="preserve">Paz e Terra, </w:t>
      </w:r>
      <w:proofErr w:type="gramStart"/>
      <w:r w:rsidRPr="002B1157">
        <w:rPr>
          <w:rFonts w:ascii="Arial" w:hAnsi="Arial" w:cs="Arial"/>
          <w:b/>
          <w:sz w:val="24"/>
          <w:szCs w:val="24"/>
        </w:rPr>
        <w:t>2005a.</w:t>
      </w:r>
      <w:proofErr w:type="gramEnd"/>
    </w:p>
    <w:p w:rsidR="002B1157" w:rsidRPr="002B1157" w:rsidRDefault="002B1157" w:rsidP="002B1157">
      <w:pPr>
        <w:spacing w:after="0" w:line="360" w:lineRule="auto"/>
        <w:ind w:left="708"/>
        <w:jc w:val="both"/>
        <w:rPr>
          <w:rFonts w:ascii="Arial" w:hAnsi="Arial" w:cs="Arial"/>
          <w:sz w:val="24"/>
          <w:szCs w:val="24"/>
        </w:rPr>
      </w:pPr>
      <w:r w:rsidRPr="002B1157">
        <w:rPr>
          <w:rFonts w:ascii="Arial" w:hAnsi="Arial" w:cs="Arial"/>
          <w:b/>
          <w:sz w:val="24"/>
          <w:szCs w:val="24"/>
        </w:rPr>
        <w:t>FREIRE, P. Pedagogia</w:t>
      </w:r>
      <w:r w:rsidRPr="002B1157">
        <w:rPr>
          <w:rFonts w:ascii="Arial" w:hAnsi="Arial" w:cs="Arial"/>
          <w:sz w:val="24"/>
          <w:szCs w:val="24"/>
        </w:rPr>
        <w:t xml:space="preserve"> do Oprimido. 41ª ed. Rio de Janeiro: Paz e Terra,</w:t>
      </w:r>
      <w:r>
        <w:rPr>
          <w:rFonts w:ascii="Arial" w:hAnsi="Arial" w:cs="Arial"/>
          <w:sz w:val="24"/>
          <w:szCs w:val="24"/>
        </w:rPr>
        <w:t xml:space="preserve"> </w:t>
      </w:r>
      <w:r w:rsidRPr="002B1157">
        <w:rPr>
          <w:rFonts w:ascii="Arial" w:hAnsi="Arial" w:cs="Arial"/>
          <w:sz w:val="24"/>
          <w:szCs w:val="24"/>
        </w:rPr>
        <w:t>2005b.</w:t>
      </w:r>
    </w:p>
    <w:p w:rsidR="002B1157" w:rsidRPr="002B1157" w:rsidRDefault="002B1157" w:rsidP="002B1157">
      <w:pPr>
        <w:spacing w:after="0" w:line="360" w:lineRule="auto"/>
        <w:ind w:firstLine="708"/>
        <w:jc w:val="both"/>
        <w:rPr>
          <w:rFonts w:ascii="Arial" w:hAnsi="Arial" w:cs="Arial"/>
          <w:sz w:val="24"/>
          <w:szCs w:val="24"/>
        </w:rPr>
      </w:pPr>
      <w:r w:rsidRPr="002B1157">
        <w:rPr>
          <w:rFonts w:ascii="Arial" w:hAnsi="Arial" w:cs="Arial"/>
          <w:sz w:val="24"/>
          <w:szCs w:val="24"/>
        </w:rPr>
        <w:t xml:space="preserve">GADOTTI, M. </w:t>
      </w:r>
      <w:r w:rsidRPr="002B1157">
        <w:rPr>
          <w:rFonts w:ascii="Arial" w:hAnsi="Arial" w:cs="Arial"/>
          <w:b/>
          <w:sz w:val="24"/>
          <w:szCs w:val="24"/>
        </w:rPr>
        <w:t>O Plantador do Futuro</w:t>
      </w:r>
      <w:r w:rsidRPr="002B1157">
        <w:rPr>
          <w:rFonts w:ascii="Arial" w:hAnsi="Arial" w:cs="Arial"/>
          <w:sz w:val="24"/>
          <w:szCs w:val="24"/>
        </w:rPr>
        <w:t>. Revista Viver Mente &amp; Cérebro,</w:t>
      </w:r>
    </w:p>
    <w:p w:rsidR="002B1157" w:rsidRPr="002B1157" w:rsidRDefault="002B1157" w:rsidP="002B1157">
      <w:pPr>
        <w:spacing w:after="0" w:line="360" w:lineRule="auto"/>
        <w:ind w:left="708"/>
        <w:jc w:val="both"/>
        <w:rPr>
          <w:rFonts w:ascii="Arial" w:hAnsi="Arial" w:cs="Arial"/>
          <w:sz w:val="24"/>
          <w:szCs w:val="24"/>
        </w:rPr>
      </w:pPr>
      <w:r w:rsidRPr="002B1157">
        <w:rPr>
          <w:rFonts w:ascii="Arial" w:hAnsi="Arial" w:cs="Arial"/>
          <w:sz w:val="24"/>
          <w:szCs w:val="24"/>
        </w:rPr>
        <w:t>Coleção Memória da Pedagogia – Paulo Freire: a utopia do saber, n.4, p. 06</w:t>
      </w:r>
      <w:r w:rsidRPr="002B1157">
        <w:rPr>
          <w:rFonts w:ascii="Cambria Math" w:hAnsi="Cambria Math" w:cs="Cambria Math"/>
          <w:sz w:val="24"/>
          <w:szCs w:val="24"/>
        </w:rPr>
        <w:t>‐</w:t>
      </w:r>
      <w:r w:rsidRPr="002B1157">
        <w:rPr>
          <w:rFonts w:ascii="Arial" w:hAnsi="Arial" w:cs="Arial"/>
          <w:sz w:val="24"/>
          <w:szCs w:val="24"/>
        </w:rPr>
        <w:t>15, 2005.</w:t>
      </w:r>
    </w:p>
    <w:sectPr w:rsidR="002B1157" w:rsidRPr="002B115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3945" w:rsidRDefault="00723945" w:rsidP="00B6554D">
      <w:pPr>
        <w:spacing w:after="0" w:line="240" w:lineRule="auto"/>
      </w:pPr>
      <w:r>
        <w:separator/>
      </w:r>
    </w:p>
  </w:endnote>
  <w:endnote w:type="continuationSeparator" w:id="0">
    <w:p w:rsidR="00723945" w:rsidRDefault="00723945" w:rsidP="00B655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3945" w:rsidRDefault="00723945" w:rsidP="00B6554D">
      <w:pPr>
        <w:spacing w:after="0" w:line="240" w:lineRule="auto"/>
      </w:pPr>
      <w:r>
        <w:separator/>
      </w:r>
    </w:p>
  </w:footnote>
  <w:footnote w:type="continuationSeparator" w:id="0">
    <w:p w:rsidR="00723945" w:rsidRDefault="00723945" w:rsidP="00B6554D">
      <w:pPr>
        <w:spacing w:after="0" w:line="240" w:lineRule="auto"/>
      </w:pPr>
      <w:r>
        <w:continuationSeparator/>
      </w:r>
    </w:p>
  </w:footnote>
  <w:footnote w:id="1">
    <w:p w:rsidR="00B6554D" w:rsidRPr="00D600F5" w:rsidRDefault="00B6554D" w:rsidP="00BD1916">
      <w:pPr>
        <w:pStyle w:val="Textodenotaderodap"/>
        <w:jc w:val="both"/>
        <w:rPr>
          <w:rFonts w:ascii="Arial" w:hAnsi="Arial" w:cs="Arial"/>
          <w:sz w:val="22"/>
          <w:szCs w:val="22"/>
        </w:rPr>
      </w:pPr>
      <w:r w:rsidRPr="00D600F5">
        <w:rPr>
          <w:rStyle w:val="Refdenotaderodap"/>
          <w:rFonts w:ascii="Arial" w:hAnsi="Arial" w:cs="Arial"/>
          <w:sz w:val="22"/>
          <w:szCs w:val="22"/>
        </w:rPr>
        <w:footnoteRef/>
      </w:r>
      <w:r w:rsidRPr="00D600F5">
        <w:rPr>
          <w:rFonts w:ascii="Arial" w:hAnsi="Arial" w:cs="Arial"/>
          <w:sz w:val="22"/>
          <w:szCs w:val="22"/>
        </w:rPr>
        <w:t xml:space="preserve"> Francisco Hermes Batista Alencar é filósofo, graduando em Pedagogia (</w:t>
      </w:r>
      <w:proofErr w:type="spellStart"/>
      <w:r w:rsidRPr="00D600F5">
        <w:rPr>
          <w:rFonts w:ascii="Arial" w:hAnsi="Arial" w:cs="Arial"/>
          <w:sz w:val="22"/>
          <w:szCs w:val="22"/>
        </w:rPr>
        <w:t>Uninter</w:t>
      </w:r>
      <w:proofErr w:type="spellEnd"/>
      <w:r w:rsidRPr="00D600F5">
        <w:rPr>
          <w:rFonts w:ascii="Arial" w:hAnsi="Arial" w:cs="Arial"/>
          <w:sz w:val="22"/>
          <w:szCs w:val="22"/>
        </w:rPr>
        <w:t xml:space="preserve">) e Ciências Biológicas (UFCG-CSTR-Patos/PB), mestrando em Ciências da Educação pelo Instituto </w:t>
      </w:r>
      <w:r w:rsidR="00BD1916" w:rsidRPr="00D600F5">
        <w:rPr>
          <w:rFonts w:ascii="Arial" w:hAnsi="Arial" w:cs="Arial"/>
          <w:sz w:val="22"/>
          <w:szCs w:val="22"/>
        </w:rPr>
        <w:t xml:space="preserve">Superior de Educação do CECAP, pós-graduando em Psicopedagogia (FACSU) e Libras (IFPB): </w:t>
      </w:r>
      <w:hyperlink r:id="rId1" w:history="1">
        <w:r w:rsidR="00BD1916" w:rsidRPr="00D600F5">
          <w:rPr>
            <w:rStyle w:val="Hyperlink"/>
            <w:rFonts w:ascii="Arial" w:hAnsi="Arial" w:cs="Arial"/>
            <w:sz w:val="22"/>
            <w:szCs w:val="22"/>
          </w:rPr>
          <w:t>fhermes20@gmail.com</w:t>
        </w:r>
      </w:hyperlink>
      <w:r w:rsidR="00BD1916" w:rsidRPr="00D600F5">
        <w:rPr>
          <w:rFonts w:ascii="Arial" w:hAnsi="Arial" w:cs="Arial"/>
          <w:sz w:val="22"/>
          <w:szCs w:val="22"/>
        </w:rPr>
        <w:t xml:space="preserve"> </w:t>
      </w:r>
    </w:p>
  </w:footnote>
  <w:footnote w:id="2">
    <w:p w:rsidR="00BD1916" w:rsidRDefault="00BD1916" w:rsidP="00BD1916">
      <w:pPr>
        <w:pStyle w:val="Textodenotaderodap"/>
        <w:jc w:val="both"/>
      </w:pPr>
      <w:r w:rsidRPr="00BD1916">
        <w:rPr>
          <w:rStyle w:val="Refdenotaderodap"/>
          <w:rFonts w:ascii="Arial" w:hAnsi="Arial" w:cs="Arial"/>
          <w:sz w:val="22"/>
          <w:szCs w:val="22"/>
        </w:rPr>
        <w:footnoteRef/>
      </w:r>
      <w:r w:rsidRPr="00BD1916">
        <w:rPr>
          <w:rFonts w:ascii="Arial" w:hAnsi="Arial" w:cs="Arial"/>
          <w:sz w:val="22"/>
          <w:szCs w:val="22"/>
        </w:rPr>
        <w:t xml:space="preserve"> Maria Cilene Gomes Vieira é pedagoga, mestranda pelo IESCECAP, pós-graduanda em Libras (IFPB): </w:t>
      </w:r>
      <w:hyperlink r:id="rId2" w:history="1">
        <w:r w:rsidRPr="00BD1916">
          <w:rPr>
            <w:rStyle w:val="Hyperlink"/>
            <w:rFonts w:ascii="Arial" w:hAnsi="Arial" w:cs="Arial"/>
            <w:sz w:val="22"/>
            <w:szCs w:val="22"/>
          </w:rPr>
          <w:t>mariacilene.sb@outlook.com</w:t>
        </w:r>
      </w:hyperlink>
      <w:r w:rsidRPr="00BD1916">
        <w:rPr>
          <w:rFonts w:ascii="Arial" w:hAnsi="Arial" w:cs="Arial"/>
          <w:sz w:val="22"/>
          <w:szCs w:val="22"/>
        </w:rPr>
        <w:t xml:space="preserve"> </w:t>
      </w:r>
    </w:p>
  </w:footnote>
  <w:footnote w:id="3">
    <w:p w:rsidR="002B1157" w:rsidRPr="002B1157" w:rsidRDefault="002B1157" w:rsidP="002B1157">
      <w:pPr>
        <w:pStyle w:val="Textodenotaderodap"/>
        <w:jc w:val="both"/>
        <w:rPr>
          <w:rFonts w:ascii="Arial" w:hAnsi="Arial" w:cs="Arial"/>
          <w:sz w:val="22"/>
          <w:szCs w:val="22"/>
        </w:rPr>
      </w:pPr>
      <w:r w:rsidRPr="002B1157">
        <w:rPr>
          <w:rStyle w:val="Refdenotaderodap"/>
          <w:rFonts w:ascii="Arial" w:hAnsi="Arial" w:cs="Arial"/>
          <w:sz w:val="22"/>
          <w:szCs w:val="22"/>
        </w:rPr>
        <w:footnoteRef/>
      </w:r>
      <w:r w:rsidRPr="002B1157">
        <w:rPr>
          <w:rFonts w:ascii="Arial" w:hAnsi="Arial" w:cs="Arial"/>
          <w:sz w:val="22"/>
          <w:szCs w:val="22"/>
        </w:rPr>
        <w:t xml:space="preserve"> </w:t>
      </w:r>
      <w:proofErr w:type="spellStart"/>
      <w:r>
        <w:rPr>
          <w:rFonts w:ascii="Arial" w:hAnsi="Arial" w:cs="Arial"/>
          <w:sz w:val="22"/>
          <w:szCs w:val="22"/>
        </w:rPr>
        <w:t>Lucicleide</w:t>
      </w:r>
      <w:proofErr w:type="spellEnd"/>
      <w:r w:rsidRPr="002B1157">
        <w:rPr>
          <w:rFonts w:ascii="Arial" w:hAnsi="Arial" w:cs="Arial"/>
          <w:sz w:val="22"/>
          <w:szCs w:val="22"/>
        </w:rPr>
        <w:t xml:space="preserve"> Batista da Silva é </w:t>
      </w:r>
      <w:r>
        <w:rPr>
          <w:rFonts w:ascii="Arial" w:hAnsi="Arial" w:cs="Arial"/>
          <w:sz w:val="22"/>
          <w:szCs w:val="22"/>
        </w:rPr>
        <w:t xml:space="preserve">formada em Letras </w:t>
      </w:r>
      <w:r w:rsidRPr="002B1157">
        <w:rPr>
          <w:rFonts w:ascii="Arial" w:hAnsi="Arial" w:cs="Arial"/>
          <w:sz w:val="22"/>
          <w:szCs w:val="22"/>
        </w:rPr>
        <w:t xml:space="preserve">pela UFPB e pós-graduanda em Libras pelo IFPB: </w:t>
      </w:r>
      <w:bookmarkStart w:id="0" w:name="_GoBack"/>
      <w:bookmarkEnd w:id="0"/>
      <w:r w:rsidR="00590180">
        <w:rPr>
          <w:rFonts w:ascii="Arial" w:hAnsi="Arial" w:cs="Arial"/>
          <w:sz w:val="22"/>
          <w:szCs w:val="22"/>
        </w:rPr>
        <w:fldChar w:fldCharType="begin"/>
      </w:r>
      <w:r w:rsidR="00590180">
        <w:rPr>
          <w:rFonts w:ascii="Arial" w:hAnsi="Arial" w:cs="Arial"/>
          <w:sz w:val="22"/>
          <w:szCs w:val="22"/>
        </w:rPr>
        <w:instrText xml:space="preserve"> HYPERLINK "mailto:</w:instrText>
      </w:r>
      <w:r w:rsidR="00590180" w:rsidRPr="00590180">
        <w:rPr>
          <w:rFonts w:ascii="Arial" w:hAnsi="Arial" w:cs="Arial"/>
          <w:sz w:val="22"/>
          <w:szCs w:val="22"/>
        </w:rPr>
        <w:instrText>lucleidebt@hotmail.com</w:instrText>
      </w:r>
      <w:r w:rsidR="00590180">
        <w:rPr>
          <w:rFonts w:ascii="Arial" w:hAnsi="Arial" w:cs="Arial"/>
          <w:sz w:val="22"/>
          <w:szCs w:val="22"/>
        </w:rPr>
        <w:instrText xml:space="preserve">" </w:instrText>
      </w:r>
      <w:r w:rsidR="00590180">
        <w:rPr>
          <w:rFonts w:ascii="Arial" w:hAnsi="Arial" w:cs="Arial"/>
          <w:sz w:val="22"/>
          <w:szCs w:val="22"/>
        </w:rPr>
        <w:fldChar w:fldCharType="separate"/>
      </w:r>
      <w:r w:rsidR="00590180" w:rsidRPr="001F5E7F">
        <w:rPr>
          <w:rStyle w:val="Hyperlink"/>
          <w:rFonts w:ascii="Arial" w:hAnsi="Arial" w:cs="Arial"/>
          <w:sz w:val="22"/>
          <w:szCs w:val="22"/>
        </w:rPr>
        <w:t>lucleidebt@hotmail.com</w:t>
      </w:r>
      <w:r w:rsidR="00590180">
        <w:rPr>
          <w:rFonts w:ascii="Arial" w:hAnsi="Arial" w:cs="Arial"/>
          <w:sz w:val="22"/>
          <w:szCs w:val="22"/>
        </w:rPr>
        <w:fldChar w:fldCharType="end"/>
      </w:r>
      <w:r w:rsidRPr="002B1157">
        <w:rPr>
          <w:rFonts w:ascii="Arial" w:hAnsi="Arial" w:cs="Arial"/>
          <w:sz w:val="22"/>
          <w:szCs w:val="22"/>
        </w:rPr>
        <w:t xml:space="preserve"> </w:t>
      </w:r>
    </w:p>
  </w:footnote>
  <w:footnote w:id="4">
    <w:p w:rsidR="002B1157" w:rsidRPr="002B1157" w:rsidRDefault="002B1157" w:rsidP="002B1157">
      <w:pPr>
        <w:pStyle w:val="Textodenotaderodap"/>
        <w:jc w:val="both"/>
        <w:rPr>
          <w:rFonts w:ascii="Arial" w:hAnsi="Arial" w:cs="Arial"/>
          <w:sz w:val="22"/>
          <w:szCs w:val="22"/>
        </w:rPr>
      </w:pPr>
      <w:r w:rsidRPr="002B1157">
        <w:rPr>
          <w:rStyle w:val="Refdenotaderodap"/>
          <w:rFonts w:ascii="Arial" w:hAnsi="Arial" w:cs="Arial"/>
          <w:sz w:val="22"/>
          <w:szCs w:val="22"/>
        </w:rPr>
        <w:footnoteRef/>
      </w:r>
      <w:r>
        <w:rPr>
          <w:rFonts w:ascii="Arial" w:hAnsi="Arial" w:cs="Arial"/>
          <w:sz w:val="22"/>
          <w:szCs w:val="22"/>
        </w:rPr>
        <w:t xml:space="preserve"> </w:t>
      </w:r>
      <w:proofErr w:type="spellStart"/>
      <w:r>
        <w:rPr>
          <w:rFonts w:ascii="Arial" w:hAnsi="Arial" w:cs="Arial"/>
          <w:sz w:val="22"/>
          <w:szCs w:val="22"/>
        </w:rPr>
        <w:t>Caline</w:t>
      </w:r>
      <w:proofErr w:type="spellEnd"/>
      <w:r>
        <w:rPr>
          <w:rFonts w:ascii="Arial" w:hAnsi="Arial" w:cs="Arial"/>
          <w:sz w:val="22"/>
          <w:szCs w:val="22"/>
        </w:rPr>
        <w:t xml:space="preserve"> de Sousa Soares S</w:t>
      </w:r>
      <w:r w:rsidRPr="002B1157">
        <w:rPr>
          <w:rFonts w:ascii="Arial" w:hAnsi="Arial" w:cs="Arial"/>
          <w:sz w:val="22"/>
          <w:szCs w:val="22"/>
        </w:rPr>
        <w:t xml:space="preserve">antos é licenciada </w:t>
      </w:r>
      <w:r>
        <w:rPr>
          <w:rFonts w:ascii="Arial" w:hAnsi="Arial" w:cs="Arial"/>
          <w:sz w:val="22"/>
          <w:szCs w:val="22"/>
        </w:rPr>
        <w:t xml:space="preserve">Pedagogia </w:t>
      </w:r>
      <w:r w:rsidRPr="002B1157">
        <w:rPr>
          <w:rFonts w:ascii="Arial" w:hAnsi="Arial" w:cs="Arial"/>
          <w:sz w:val="22"/>
          <w:szCs w:val="22"/>
        </w:rPr>
        <w:t xml:space="preserve">pela UFPB e pós-graduanda </w:t>
      </w:r>
      <w:r>
        <w:rPr>
          <w:rFonts w:ascii="Arial" w:hAnsi="Arial" w:cs="Arial"/>
          <w:sz w:val="22"/>
          <w:szCs w:val="22"/>
        </w:rPr>
        <w:t xml:space="preserve">em Libras pelo IFPB: </w:t>
      </w:r>
      <w:hyperlink r:id="rId3" w:history="1">
        <w:r w:rsidRPr="001F5E7F">
          <w:rPr>
            <w:rStyle w:val="Hyperlink"/>
            <w:rFonts w:ascii="Arial" w:hAnsi="Arial" w:cs="Arial"/>
            <w:sz w:val="22"/>
            <w:szCs w:val="22"/>
          </w:rPr>
          <w:t>caliness14@hotmail.com</w:t>
        </w:r>
      </w:hyperlink>
      <w:r>
        <w:rPr>
          <w:rFonts w:ascii="Arial" w:hAnsi="Arial" w:cs="Arial"/>
          <w:sz w:val="22"/>
          <w:szCs w:val="22"/>
        </w:rPr>
        <w:t xml:space="preserve"> </w:t>
      </w:r>
    </w:p>
  </w:footnote>
  <w:footnote w:id="5">
    <w:p w:rsidR="002B1157" w:rsidRPr="002B1157" w:rsidRDefault="002B1157" w:rsidP="002B1157">
      <w:pPr>
        <w:pStyle w:val="Textodenotaderodap"/>
        <w:jc w:val="both"/>
        <w:rPr>
          <w:rFonts w:ascii="Arial" w:hAnsi="Arial" w:cs="Arial"/>
          <w:sz w:val="22"/>
          <w:szCs w:val="22"/>
        </w:rPr>
      </w:pPr>
      <w:r w:rsidRPr="002B1157">
        <w:rPr>
          <w:rStyle w:val="Refdenotaderodap"/>
          <w:rFonts w:ascii="Arial" w:hAnsi="Arial" w:cs="Arial"/>
          <w:sz w:val="22"/>
          <w:szCs w:val="22"/>
        </w:rPr>
        <w:footnoteRef/>
      </w:r>
      <w:r w:rsidRPr="002B1157">
        <w:rPr>
          <w:rFonts w:ascii="Arial" w:hAnsi="Arial" w:cs="Arial"/>
          <w:sz w:val="22"/>
          <w:szCs w:val="22"/>
        </w:rPr>
        <w:t xml:space="preserve"> Comenta o professor Hamurabi </w:t>
      </w:r>
      <w:proofErr w:type="spellStart"/>
      <w:r w:rsidRPr="002B1157">
        <w:rPr>
          <w:rFonts w:ascii="Arial" w:hAnsi="Arial" w:cs="Arial"/>
          <w:sz w:val="22"/>
          <w:szCs w:val="22"/>
        </w:rPr>
        <w:t>Messeder</w:t>
      </w:r>
      <w:proofErr w:type="spellEnd"/>
      <w:r w:rsidRPr="002B1157">
        <w:rPr>
          <w:rFonts w:ascii="Arial" w:hAnsi="Arial" w:cs="Arial"/>
          <w:sz w:val="22"/>
          <w:szCs w:val="22"/>
        </w:rPr>
        <w:t xml:space="preserve"> (2017).</w:t>
      </w:r>
    </w:p>
  </w:footnote>
  <w:footnote w:id="6">
    <w:p w:rsidR="002B1157" w:rsidRDefault="002B1157">
      <w:pPr>
        <w:pStyle w:val="Textodenotaderodap"/>
      </w:pPr>
      <w:r>
        <w:rPr>
          <w:rStyle w:val="Refdenotaderodap"/>
        </w:rPr>
        <w:footnoteRef/>
      </w:r>
      <w:r>
        <w:t xml:space="preserve"> </w:t>
      </w:r>
    </w:p>
  </w:footnote>
  <w:footnote w:id="7">
    <w:p w:rsidR="006D4A0D" w:rsidRPr="006D4A0D" w:rsidRDefault="006D4A0D" w:rsidP="002B1157">
      <w:pPr>
        <w:pStyle w:val="Textodenotaderodap"/>
        <w:jc w:val="both"/>
        <w:rPr>
          <w:rFonts w:ascii="Arial" w:hAnsi="Arial" w:cs="Arial"/>
          <w:sz w:val="22"/>
          <w:szCs w:val="22"/>
        </w:rPr>
      </w:pPr>
      <w:r w:rsidRPr="006D4A0D">
        <w:rPr>
          <w:rStyle w:val="Refdenotaderodap"/>
          <w:rFonts w:ascii="Arial" w:hAnsi="Arial" w:cs="Arial"/>
          <w:sz w:val="22"/>
          <w:szCs w:val="22"/>
        </w:rPr>
        <w:footnoteRef/>
      </w:r>
      <w:r w:rsidRPr="006D4A0D">
        <w:rPr>
          <w:rFonts w:ascii="Arial" w:hAnsi="Arial" w:cs="Arial"/>
          <w:sz w:val="22"/>
          <w:szCs w:val="22"/>
        </w:rPr>
        <w:t xml:space="preserve"> </w:t>
      </w:r>
      <w:r w:rsidR="002B1157">
        <w:rPr>
          <w:rFonts w:ascii="Arial" w:hAnsi="Arial" w:cs="Arial"/>
          <w:sz w:val="22"/>
          <w:szCs w:val="22"/>
        </w:rPr>
        <w:t>E</w:t>
      </w:r>
      <w:r w:rsidR="002B1157" w:rsidRPr="006D4A0D">
        <w:rPr>
          <w:rFonts w:ascii="Arial" w:hAnsi="Arial" w:cs="Arial"/>
          <w:sz w:val="22"/>
          <w:szCs w:val="22"/>
        </w:rPr>
        <w:t>m casa, d</w:t>
      </w:r>
      <w:r w:rsidR="002B1157" w:rsidRPr="002B1157">
        <w:t xml:space="preserve"> </w:t>
      </w:r>
      <w:r w:rsidR="002B1157" w:rsidRPr="002B1157">
        <w:rPr>
          <w:rFonts w:ascii="Arial" w:hAnsi="Arial" w:cs="Arial"/>
          <w:sz w:val="22"/>
          <w:szCs w:val="22"/>
        </w:rPr>
        <w:t>nota final: senhores psicólogos de plantão e doutores de to</w:t>
      </w:r>
      <w:r w:rsidR="002B1157">
        <w:rPr>
          <w:rFonts w:ascii="Arial" w:hAnsi="Arial" w:cs="Arial"/>
          <w:sz w:val="22"/>
          <w:szCs w:val="22"/>
        </w:rPr>
        <w:t>das as espé</w:t>
      </w:r>
      <w:r w:rsidR="002B1157" w:rsidRPr="002B1157">
        <w:rPr>
          <w:rFonts w:ascii="Arial" w:hAnsi="Arial" w:cs="Arial"/>
          <w:sz w:val="22"/>
          <w:szCs w:val="22"/>
        </w:rPr>
        <w:t xml:space="preserve">cies, parem de ser ridículos ao escreverem nos comentários abaixo que eu não sei o que é reforço negativo. </w:t>
      </w:r>
      <w:proofErr w:type="gramStart"/>
      <w:r w:rsidR="002B1157" w:rsidRPr="002B1157">
        <w:rPr>
          <w:rFonts w:ascii="Arial" w:hAnsi="Arial" w:cs="Arial"/>
          <w:sz w:val="22"/>
          <w:szCs w:val="22"/>
        </w:rPr>
        <w:t>voc</w:t>
      </w:r>
      <w:r w:rsidR="002B1157">
        <w:rPr>
          <w:rFonts w:ascii="Arial" w:hAnsi="Arial" w:cs="Arial"/>
          <w:sz w:val="22"/>
          <w:szCs w:val="22"/>
        </w:rPr>
        <w:t>ês</w:t>
      </w:r>
      <w:proofErr w:type="gramEnd"/>
      <w:r w:rsidR="002B1157">
        <w:rPr>
          <w:rFonts w:ascii="Arial" w:hAnsi="Arial" w:cs="Arial"/>
          <w:sz w:val="22"/>
          <w:szCs w:val="22"/>
        </w:rPr>
        <w:t xml:space="preserve"> acham mesmo que eu não sei? P</w:t>
      </w:r>
      <w:r w:rsidR="002B1157" w:rsidRPr="002B1157">
        <w:rPr>
          <w:rFonts w:ascii="Arial" w:hAnsi="Arial" w:cs="Arial"/>
          <w:sz w:val="22"/>
          <w:szCs w:val="22"/>
        </w:rPr>
        <w:t xml:space="preserve">or favor! </w:t>
      </w:r>
      <w:proofErr w:type="gramStart"/>
      <w:r w:rsidRPr="006D4A0D">
        <w:rPr>
          <w:rFonts w:ascii="Arial" w:hAnsi="Arial" w:cs="Arial"/>
          <w:sz w:val="22"/>
          <w:szCs w:val="22"/>
        </w:rPr>
        <w:t>e</w:t>
      </w:r>
      <w:proofErr w:type="gramEnd"/>
      <w:r w:rsidRPr="006D4A0D">
        <w:rPr>
          <w:rFonts w:ascii="Arial" w:hAnsi="Arial" w:cs="Arial"/>
          <w:sz w:val="22"/>
          <w:szCs w:val="22"/>
        </w:rPr>
        <w:t xml:space="preserve"> repente, uma criança faz algo errado, e toma uma palmadinha de seus pais, isso é um reforço negativo.</w:t>
      </w:r>
    </w:p>
  </w:footnote>
  <w:footnote w:id="8">
    <w:p w:rsidR="002B1157" w:rsidRPr="002B1157" w:rsidRDefault="002B1157" w:rsidP="002B1157">
      <w:pPr>
        <w:pStyle w:val="Textodenotaderodap"/>
        <w:jc w:val="both"/>
        <w:rPr>
          <w:rFonts w:ascii="Arial" w:hAnsi="Arial" w:cs="Arial"/>
          <w:sz w:val="22"/>
          <w:szCs w:val="22"/>
        </w:rPr>
      </w:pPr>
      <w:r w:rsidRPr="002B1157">
        <w:rPr>
          <w:rStyle w:val="Refdenotaderodap"/>
          <w:rFonts w:ascii="Arial" w:hAnsi="Arial" w:cs="Arial"/>
          <w:sz w:val="22"/>
          <w:szCs w:val="22"/>
        </w:rPr>
        <w:footnoteRef/>
      </w:r>
      <w:r w:rsidRPr="002B1157">
        <w:rPr>
          <w:rFonts w:ascii="Arial" w:hAnsi="Arial" w:cs="Arial"/>
          <w:sz w:val="22"/>
          <w:szCs w:val="22"/>
        </w:rPr>
        <w:t xml:space="preserve"> Tópicos: Teorias da aprendizagem: Racionalismo, empirismo e subdivisões (Conexionismo, </w:t>
      </w:r>
      <w:proofErr w:type="spellStart"/>
      <w:r w:rsidRPr="002B1157">
        <w:rPr>
          <w:rFonts w:ascii="Arial" w:hAnsi="Arial" w:cs="Arial"/>
          <w:sz w:val="22"/>
          <w:szCs w:val="22"/>
        </w:rPr>
        <w:t>Conectivismo</w:t>
      </w:r>
      <w:proofErr w:type="spellEnd"/>
      <w:r w:rsidRPr="002B1157">
        <w:rPr>
          <w:rFonts w:ascii="Arial" w:hAnsi="Arial" w:cs="Arial"/>
          <w:sz w:val="22"/>
          <w:szCs w:val="22"/>
        </w:rPr>
        <w:t xml:space="preserve">, Behaviorismo, </w:t>
      </w:r>
      <w:proofErr w:type="spellStart"/>
      <w:r w:rsidRPr="002B1157">
        <w:rPr>
          <w:rFonts w:ascii="Arial" w:hAnsi="Arial" w:cs="Arial"/>
          <w:sz w:val="22"/>
          <w:szCs w:val="22"/>
        </w:rPr>
        <w:t>Inatismo</w:t>
      </w:r>
      <w:proofErr w:type="spellEnd"/>
      <w:r w:rsidRPr="002B1157">
        <w:rPr>
          <w:rFonts w:ascii="Arial" w:hAnsi="Arial" w:cs="Arial"/>
          <w:sz w:val="22"/>
          <w:szCs w:val="22"/>
        </w:rPr>
        <w:t xml:space="preserve">, </w:t>
      </w:r>
      <w:proofErr w:type="spellStart"/>
      <w:r w:rsidRPr="002B1157">
        <w:rPr>
          <w:rFonts w:ascii="Arial" w:hAnsi="Arial" w:cs="Arial"/>
          <w:sz w:val="22"/>
          <w:szCs w:val="22"/>
        </w:rPr>
        <w:t>interacionismo</w:t>
      </w:r>
      <w:proofErr w:type="spellEnd"/>
      <w:r w:rsidRPr="002B1157">
        <w:rPr>
          <w:rFonts w:ascii="Arial" w:hAnsi="Arial" w:cs="Arial"/>
          <w:sz w:val="22"/>
          <w:szCs w:val="22"/>
        </w:rPr>
        <w:t xml:space="preserve">, humanista, aprendizagem significativa, </w:t>
      </w:r>
      <w:proofErr w:type="spellStart"/>
      <w:r w:rsidRPr="002B1157">
        <w:rPr>
          <w:rFonts w:ascii="Arial" w:hAnsi="Arial" w:cs="Arial"/>
          <w:sz w:val="22"/>
          <w:szCs w:val="22"/>
        </w:rPr>
        <w:t>gestalt</w:t>
      </w:r>
      <w:proofErr w:type="spellEnd"/>
      <w:r w:rsidRPr="002B1157">
        <w:rPr>
          <w:rFonts w:ascii="Arial" w:hAnsi="Arial" w:cs="Arial"/>
          <w:sz w:val="22"/>
          <w:szCs w:val="22"/>
        </w:rPr>
        <w:t xml:space="preserve">, Teoria </w:t>
      </w:r>
      <w:proofErr w:type="spellStart"/>
      <w:r w:rsidRPr="002B1157">
        <w:rPr>
          <w:rFonts w:ascii="Arial" w:hAnsi="Arial" w:cs="Arial"/>
          <w:sz w:val="22"/>
          <w:szCs w:val="22"/>
        </w:rPr>
        <w:t>Sócio-Afetiva</w:t>
      </w:r>
      <w:proofErr w:type="spellEnd"/>
      <w:proofErr w:type="gramStart"/>
      <w:r w:rsidRPr="002B1157">
        <w:rPr>
          <w:rFonts w:ascii="Arial" w:hAnsi="Arial" w:cs="Arial"/>
          <w:sz w:val="22"/>
          <w:szCs w:val="22"/>
        </w:rPr>
        <w:t>)</w:t>
      </w:r>
      <w:r>
        <w:rPr>
          <w:rFonts w:ascii="Arial" w:hAnsi="Arial" w:cs="Arial"/>
          <w:sz w:val="22"/>
          <w:szCs w:val="22"/>
        </w:rPr>
        <w:t>.</w:t>
      </w:r>
      <w:proofErr w:type="gramEnd"/>
    </w:p>
  </w:footnote>
  <w:footnote w:id="9">
    <w:p w:rsidR="002B1157" w:rsidRDefault="002B1157" w:rsidP="002B1157">
      <w:pPr>
        <w:pStyle w:val="Textodenotaderodap"/>
        <w:jc w:val="both"/>
      </w:pPr>
      <w:r>
        <w:rPr>
          <w:rStyle w:val="Refdenotaderodap"/>
        </w:rPr>
        <w:footnoteRef/>
      </w:r>
      <w:r>
        <w:t xml:space="preserve"> </w:t>
      </w:r>
      <w:r>
        <w:rPr>
          <w:rFonts w:ascii="Arial" w:hAnsi="Arial" w:cs="Arial"/>
          <w:sz w:val="22"/>
          <w:szCs w:val="22"/>
        </w:rPr>
        <w:t>Não o faça. O</w:t>
      </w:r>
      <w:r w:rsidRPr="002B1157">
        <w:rPr>
          <w:rFonts w:ascii="Arial" w:hAnsi="Arial" w:cs="Arial"/>
          <w:sz w:val="22"/>
          <w:szCs w:val="22"/>
        </w:rPr>
        <w:t>brigado doutores.</w:t>
      </w:r>
    </w:p>
  </w:footnote>
  <w:footnote w:id="10">
    <w:p w:rsidR="002B1157" w:rsidRPr="002B1157" w:rsidRDefault="002B1157" w:rsidP="002B1157">
      <w:pPr>
        <w:pStyle w:val="Textodenotaderodap"/>
        <w:jc w:val="both"/>
        <w:rPr>
          <w:rFonts w:ascii="Arial" w:hAnsi="Arial" w:cs="Arial"/>
          <w:sz w:val="22"/>
          <w:szCs w:val="22"/>
        </w:rPr>
      </w:pPr>
      <w:r w:rsidRPr="002B1157">
        <w:rPr>
          <w:rStyle w:val="Refdenotaderodap"/>
          <w:rFonts w:ascii="Arial" w:hAnsi="Arial" w:cs="Arial"/>
          <w:sz w:val="22"/>
          <w:szCs w:val="22"/>
        </w:rPr>
        <w:footnoteRef/>
      </w:r>
      <w:r w:rsidRPr="002B1157">
        <w:rPr>
          <w:rFonts w:ascii="Arial" w:hAnsi="Arial" w:cs="Arial"/>
          <w:sz w:val="22"/>
          <w:szCs w:val="22"/>
        </w:rPr>
        <w:t xml:space="preserve"> </w:t>
      </w:r>
      <w:proofErr w:type="gramStart"/>
      <w:r w:rsidRPr="002B1157">
        <w:rPr>
          <w:rFonts w:ascii="Arial" w:hAnsi="Arial" w:cs="Arial"/>
          <w:sz w:val="22"/>
          <w:szCs w:val="22"/>
        </w:rPr>
        <w:t>acesse</w:t>
      </w:r>
      <w:proofErr w:type="gramEnd"/>
      <w:r w:rsidRPr="002B1157">
        <w:rPr>
          <w:rFonts w:ascii="Arial" w:hAnsi="Arial" w:cs="Arial"/>
          <w:sz w:val="22"/>
          <w:szCs w:val="22"/>
        </w:rPr>
        <w:t xml:space="preserve"> o site </w:t>
      </w:r>
      <w:hyperlink r:id="rId4" w:history="1">
        <w:r w:rsidRPr="001F5E7F">
          <w:rPr>
            <w:rStyle w:val="Hyperlink"/>
            <w:rFonts w:ascii="Arial" w:hAnsi="Arial" w:cs="Arial"/>
            <w:sz w:val="22"/>
            <w:szCs w:val="22"/>
          </w:rPr>
          <w:t>http://www.aulasparaomagisterio.com.br</w:t>
        </w:r>
      </w:hyperlink>
      <w:r>
        <w:rPr>
          <w:rFonts w:ascii="Arial" w:hAnsi="Arial" w:cs="Arial"/>
          <w:sz w:val="22"/>
          <w:szCs w:val="22"/>
        </w:rPr>
        <w:t xml:space="preserve"> </w:t>
      </w:r>
      <w:r w:rsidRPr="002B1157">
        <w:rPr>
          <w:rFonts w:ascii="Arial" w:hAnsi="Arial" w:cs="Arial"/>
          <w:sz w:val="22"/>
          <w:szCs w:val="22"/>
        </w:rPr>
        <w:t xml:space="preserve">Bons </w:t>
      </w:r>
      <w:proofErr w:type="spellStart"/>
      <w:r w:rsidRPr="002B1157">
        <w:rPr>
          <w:rFonts w:ascii="Arial" w:hAnsi="Arial" w:cs="Arial"/>
          <w:sz w:val="22"/>
          <w:szCs w:val="22"/>
        </w:rPr>
        <w:t>estudos.</w:t>
      </w:r>
      <w:r w:rsidRPr="002B1157">
        <w:rPr>
          <w:rFonts w:ascii="Arial" w:hAnsi="Arial" w:cs="Arial"/>
          <w:sz w:val="22"/>
          <w:szCs w:val="22"/>
        </w:rPr>
        <w:t>Tema</w:t>
      </w:r>
      <w:proofErr w:type="spellEnd"/>
      <w:r w:rsidRPr="002B1157">
        <w:rPr>
          <w:rFonts w:ascii="Arial" w:hAnsi="Arial" w:cs="Arial"/>
          <w:sz w:val="22"/>
          <w:szCs w:val="22"/>
        </w:rPr>
        <w:t>: Conhecimentos Específicos: Psicologia do desenvolvimento/Teorias da aprendizagem.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CE701F"/>
    <w:multiLevelType w:val="hybridMultilevel"/>
    <w:tmpl w:val="BAA4D1E4"/>
    <w:lvl w:ilvl="0" w:tplc="6EE23A52">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
    <w:nsid w:val="6E3F34AD"/>
    <w:multiLevelType w:val="multilevel"/>
    <w:tmpl w:val="0B42493A"/>
    <w:lvl w:ilvl="0">
      <w:start w:val="1"/>
      <w:numFmt w:val="decimal"/>
      <w:lvlText w:val="%1.0"/>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554D"/>
    <w:rsid w:val="000073EF"/>
    <w:rsid w:val="00175424"/>
    <w:rsid w:val="002B1157"/>
    <w:rsid w:val="00537966"/>
    <w:rsid w:val="00555DCC"/>
    <w:rsid w:val="00590180"/>
    <w:rsid w:val="006D4A0D"/>
    <w:rsid w:val="00723945"/>
    <w:rsid w:val="00B6554D"/>
    <w:rsid w:val="00BD1916"/>
    <w:rsid w:val="00C72DD9"/>
    <w:rsid w:val="00D600F5"/>
    <w:rsid w:val="00FB638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B6554D"/>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B6554D"/>
    <w:rPr>
      <w:sz w:val="20"/>
      <w:szCs w:val="20"/>
    </w:rPr>
  </w:style>
  <w:style w:type="character" w:styleId="Refdenotaderodap">
    <w:name w:val="footnote reference"/>
    <w:basedOn w:val="Fontepargpadro"/>
    <w:uiPriority w:val="99"/>
    <w:semiHidden/>
    <w:unhideWhenUsed/>
    <w:rsid w:val="00B6554D"/>
    <w:rPr>
      <w:vertAlign w:val="superscript"/>
    </w:rPr>
  </w:style>
  <w:style w:type="character" w:styleId="Hyperlink">
    <w:name w:val="Hyperlink"/>
    <w:basedOn w:val="Fontepargpadro"/>
    <w:uiPriority w:val="99"/>
    <w:unhideWhenUsed/>
    <w:rsid w:val="00BD1916"/>
    <w:rPr>
      <w:color w:val="0000FF" w:themeColor="hyperlink"/>
      <w:u w:val="single"/>
    </w:rPr>
  </w:style>
  <w:style w:type="paragraph" w:styleId="PargrafodaLista">
    <w:name w:val="List Paragraph"/>
    <w:basedOn w:val="Normal"/>
    <w:uiPriority w:val="34"/>
    <w:qFormat/>
    <w:rsid w:val="006D4A0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B6554D"/>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B6554D"/>
    <w:rPr>
      <w:sz w:val="20"/>
      <w:szCs w:val="20"/>
    </w:rPr>
  </w:style>
  <w:style w:type="character" w:styleId="Refdenotaderodap">
    <w:name w:val="footnote reference"/>
    <w:basedOn w:val="Fontepargpadro"/>
    <w:uiPriority w:val="99"/>
    <w:semiHidden/>
    <w:unhideWhenUsed/>
    <w:rsid w:val="00B6554D"/>
    <w:rPr>
      <w:vertAlign w:val="superscript"/>
    </w:rPr>
  </w:style>
  <w:style w:type="character" w:styleId="Hyperlink">
    <w:name w:val="Hyperlink"/>
    <w:basedOn w:val="Fontepargpadro"/>
    <w:uiPriority w:val="99"/>
    <w:unhideWhenUsed/>
    <w:rsid w:val="00BD1916"/>
    <w:rPr>
      <w:color w:val="0000FF" w:themeColor="hyperlink"/>
      <w:u w:val="single"/>
    </w:rPr>
  </w:style>
  <w:style w:type="paragraph" w:styleId="PargrafodaLista">
    <w:name w:val="List Paragraph"/>
    <w:basedOn w:val="Normal"/>
    <w:uiPriority w:val="34"/>
    <w:qFormat/>
    <w:rsid w:val="006D4A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mailto:caliness14@hotmail.com" TargetMode="External"/><Relationship Id="rId2" Type="http://schemas.openxmlformats.org/officeDocument/2006/relationships/hyperlink" Target="mailto:mariacilene.sb@outlook.com" TargetMode="External"/><Relationship Id="rId1" Type="http://schemas.openxmlformats.org/officeDocument/2006/relationships/hyperlink" Target="mailto:fhermes20@gmail.com" TargetMode="External"/><Relationship Id="rId4" Type="http://schemas.openxmlformats.org/officeDocument/2006/relationships/hyperlink" Target="http://www.aulasparaomagisterio.com.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EAFB15-86FA-408A-8651-A94650344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1530</Words>
  <Characters>8266</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Hermes</dc:creator>
  <cp:lastModifiedBy>Hermes</cp:lastModifiedBy>
  <cp:revision>4</cp:revision>
  <dcterms:created xsi:type="dcterms:W3CDTF">2019-12-23T01:20:00Z</dcterms:created>
  <dcterms:modified xsi:type="dcterms:W3CDTF">2019-12-23T01:20:00Z</dcterms:modified>
</cp:coreProperties>
</file>