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62F" w:rsidRPr="009667F0" w:rsidRDefault="0011439A" w:rsidP="0071062F">
      <w:pPr>
        <w:spacing w:after="0" w:line="240" w:lineRule="auto"/>
        <w:jc w:val="center"/>
        <w:rPr>
          <w:rFonts w:ascii="Arial" w:hAnsi="Arial" w:cs="Arial"/>
          <w:b/>
          <w:sz w:val="24"/>
          <w:szCs w:val="24"/>
        </w:rPr>
      </w:pPr>
      <w:r>
        <w:rPr>
          <w:rFonts w:ascii="Arial" w:hAnsi="Arial" w:cs="Arial"/>
          <w:b/>
          <w:sz w:val="24"/>
          <w:szCs w:val="24"/>
        </w:rPr>
        <w:t xml:space="preserve">ESTUDO DE CASO FRENTE À </w:t>
      </w:r>
      <w:r w:rsidR="0071062F" w:rsidRPr="009667F0">
        <w:rPr>
          <w:rFonts w:ascii="Arial" w:hAnsi="Arial" w:cs="Arial"/>
          <w:b/>
          <w:sz w:val="24"/>
          <w:szCs w:val="24"/>
        </w:rPr>
        <w:t>EVASÃO NA EDUCAÇÃO DE</w:t>
      </w:r>
      <w:r w:rsidR="007870B8">
        <w:rPr>
          <w:rFonts w:ascii="Arial" w:hAnsi="Arial" w:cs="Arial"/>
          <w:b/>
          <w:sz w:val="24"/>
          <w:szCs w:val="24"/>
        </w:rPr>
        <w:t xml:space="preserve"> JOVENS E ADULTOS – EJA NO SESI – MACAU/</w:t>
      </w:r>
      <w:r w:rsidR="0071062F" w:rsidRPr="009667F0">
        <w:rPr>
          <w:rFonts w:ascii="Arial" w:hAnsi="Arial" w:cs="Arial"/>
          <w:b/>
          <w:sz w:val="24"/>
          <w:szCs w:val="24"/>
        </w:rPr>
        <w:t>RN</w:t>
      </w:r>
    </w:p>
    <w:p w:rsidR="007B5936" w:rsidRDefault="007B5936"/>
    <w:p w:rsidR="0071062F" w:rsidRDefault="0071062F"/>
    <w:p w:rsidR="0071062F" w:rsidRDefault="0071062F" w:rsidP="0011439A">
      <w:pPr>
        <w:spacing w:after="0" w:line="240" w:lineRule="auto"/>
        <w:jc w:val="center"/>
        <w:rPr>
          <w:rFonts w:ascii="Arial" w:hAnsi="Arial" w:cs="Arial"/>
          <w:b/>
          <w:sz w:val="24"/>
          <w:szCs w:val="24"/>
        </w:rPr>
      </w:pPr>
      <w:r>
        <w:rPr>
          <w:rFonts w:ascii="Arial" w:hAnsi="Arial" w:cs="Arial"/>
          <w:b/>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5268595</wp:posOffset>
                </wp:positionH>
                <wp:positionV relativeFrom="paragraph">
                  <wp:posOffset>-655955</wp:posOffset>
                </wp:positionV>
                <wp:extent cx="190500" cy="214630"/>
                <wp:effectExtent l="1270" t="1270" r="0" b="317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414.85pt;margin-top:-51.65pt;width:15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" stroked="f"/>
            </w:pict>
          </mc:Fallback>
        </mc:AlternateContent>
      </w:r>
      <w:r w:rsidR="0011439A">
        <w:rPr>
          <w:rFonts w:ascii="Arial" w:hAnsi="Arial" w:cs="Arial"/>
          <w:b/>
          <w:sz w:val="24"/>
          <w:szCs w:val="24"/>
        </w:rPr>
        <w:t xml:space="preserve">                                      </w:t>
      </w:r>
      <w:r w:rsidRPr="009667F0">
        <w:rPr>
          <w:rFonts w:ascii="Arial" w:hAnsi="Arial" w:cs="Arial"/>
          <w:b/>
          <w:sz w:val="24"/>
          <w:szCs w:val="24"/>
        </w:rPr>
        <w:t>FRANCISCA TÂNIA GOMES DE MENEZES SILVA</w:t>
      </w:r>
      <w:r>
        <w:rPr>
          <w:rStyle w:val="Refdenotaderodap"/>
          <w:rFonts w:ascii="Arial" w:hAnsi="Arial" w:cs="Arial"/>
          <w:b/>
          <w:sz w:val="24"/>
          <w:szCs w:val="24"/>
        </w:rPr>
        <w:footnoteReference w:id="1"/>
      </w:r>
    </w:p>
    <w:p w:rsidR="0065467F" w:rsidRDefault="0065467F" w:rsidP="0065467F">
      <w:pPr>
        <w:spacing w:after="0" w:line="240" w:lineRule="auto"/>
        <w:rPr>
          <w:rFonts w:ascii="Arial" w:hAnsi="Arial" w:cs="Arial"/>
          <w:b/>
          <w:sz w:val="24"/>
          <w:szCs w:val="24"/>
        </w:rPr>
      </w:pPr>
    </w:p>
    <w:p w:rsidR="0011439A" w:rsidRDefault="0011439A" w:rsidP="0065467F">
      <w:pPr>
        <w:spacing w:after="0" w:line="240" w:lineRule="auto"/>
        <w:rPr>
          <w:rFonts w:ascii="Arial" w:hAnsi="Arial" w:cs="Arial"/>
          <w:b/>
          <w:sz w:val="24"/>
          <w:szCs w:val="24"/>
        </w:rPr>
      </w:pPr>
    </w:p>
    <w:p w:rsidR="0065467F" w:rsidRPr="009667F0" w:rsidRDefault="0065467F" w:rsidP="0065467F">
      <w:pPr>
        <w:spacing w:after="0" w:line="240" w:lineRule="auto"/>
        <w:rPr>
          <w:rFonts w:ascii="Arial" w:hAnsi="Arial" w:cs="Arial"/>
          <w:b/>
          <w:sz w:val="24"/>
          <w:szCs w:val="24"/>
        </w:rPr>
      </w:pPr>
    </w:p>
    <w:p w:rsidR="0065467F" w:rsidRPr="009667F0" w:rsidRDefault="0065467F" w:rsidP="0065467F">
      <w:pPr>
        <w:spacing w:after="0" w:line="360" w:lineRule="auto"/>
        <w:jc w:val="center"/>
        <w:rPr>
          <w:rFonts w:ascii="Arial" w:hAnsi="Arial" w:cs="Arial"/>
          <w:b/>
          <w:sz w:val="24"/>
          <w:szCs w:val="24"/>
        </w:rPr>
      </w:pPr>
      <w:r>
        <w:rPr>
          <w:rFonts w:ascii="Arial" w:hAnsi="Arial" w:cs="Arial"/>
          <w:b/>
          <w:noProof/>
          <w:sz w:val="24"/>
          <w:szCs w:val="24"/>
          <w:lang w:eastAsia="pt-BR"/>
        </w:rPr>
        <mc:AlternateContent>
          <mc:Choice Requires="wps">
            <w:drawing>
              <wp:anchor distT="0" distB="0" distL="114300" distR="114300" simplePos="0" relativeHeight="251661312" behindDoc="0" locked="0" layoutInCell="1" allowOverlap="1">
                <wp:simplePos x="0" y="0"/>
                <wp:positionH relativeFrom="column">
                  <wp:posOffset>5309870</wp:posOffset>
                </wp:positionH>
                <wp:positionV relativeFrom="paragraph">
                  <wp:posOffset>-655955</wp:posOffset>
                </wp:positionV>
                <wp:extent cx="190500" cy="214630"/>
                <wp:effectExtent l="4445" t="1270" r="0" b="317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26" style="position:absolute;margin-left:418.1pt;margin-top:-51.65pt;width:15pt;height: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" stroked="f"/>
            </w:pict>
          </mc:Fallback>
        </mc:AlternateContent>
      </w:r>
      <w:r w:rsidRPr="009667F0">
        <w:rPr>
          <w:rFonts w:ascii="Arial" w:hAnsi="Arial" w:cs="Arial"/>
          <w:b/>
          <w:sz w:val="24"/>
          <w:szCs w:val="24"/>
        </w:rPr>
        <w:t>RESUMO</w:t>
      </w:r>
    </w:p>
    <w:p w:rsidR="0065467F" w:rsidRPr="009667F0" w:rsidRDefault="0065467F" w:rsidP="0065467F">
      <w:pPr>
        <w:spacing w:after="0" w:line="360" w:lineRule="auto"/>
        <w:jc w:val="center"/>
        <w:rPr>
          <w:rFonts w:ascii="Arial" w:hAnsi="Arial" w:cs="Arial"/>
          <w:b/>
          <w:sz w:val="24"/>
          <w:szCs w:val="24"/>
        </w:rPr>
      </w:pPr>
    </w:p>
    <w:p w:rsidR="0065467F" w:rsidRPr="009667F0" w:rsidRDefault="0065467F" w:rsidP="0065467F">
      <w:pPr>
        <w:spacing w:after="0" w:line="240" w:lineRule="auto"/>
        <w:jc w:val="both"/>
        <w:rPr>
          <w:rFonts w:ascii="Arial" w:hAnsi="Arial" w:cs="Arial"/>
          <w:sz w:val="24"/>
          <w:szCs w:val="24"/>
        </w:rPr>
      </w:pPr>
      <w:r w:rsidRPr="009667F0">
        <w:rPr>
          <w:rFonts w:ascii="Arial" w:hAnsi="Arial" w:cs="Arial"/>
          <w:sz w:val="24"/>
          <w:szCs w:val="24"/>
        </w:rPr>
        <w:t>O presente artigo traz em seu conteúdo levantamento de dados que são oriundos da problemática da evasão escola</w:t>
      </w:r>
      <w:r>
        <w:rPr>
          <w:rFonts w:ascii="Arial" w:hAnsi="Arial" w:cs="Arial"/>
          <w:sz w:val="24"/>
          <w:szCs w:val="24"/>
        </w:rPr>
        <w:t>r</w:t>
      </w:r>
      <w:r w:rsidRPr="009667F0">
        <w:rPr>
          <w:rFonts w:ascii="Arial" w:hAnsi="Arial" w:cs="Arial"/>
          <w:sz w:val="24"/>
          <w:szCs w:val="24"/>
        </w:rPr>
        <w:t xml:space="preserve"> na modalidade de ensino denominada EJA – Educação de Jovens e Adultos. </w:t>
      </w:r>
      <w:proofErr w:type="gramStart"/>
      <w:r w:rsidRPr="009667F0">
        <w:rPr>
          <w:rFonts w:ascii="Arial" w:hAnsi="Arial" w:cs="Arial"/>
          <w:sz w:val="24"/>
          <w:szCs w:val="24"/>
        </w:rPr>
        <w:t>Apresenta</w:t>
      </w:r>
      <w:proofErr w:type="gramEnd"/>
      <w:r w:rsidRPr="009667F0">
        <w:rPr>
          <w:rFonts w:ascii="Arial" w:hAnsi="Arial" w:cs="Arial"/>
          <w:sz w:val="24"/>
          <w:szCs w:val="24"/>
        </w:rPr>
        <w:t xml:space="preserve"> em seus autos considerações sobre os níveis de aprendizagem, possibilidades dos motivos que levam a evasão, o perfil do aluno de EJA, um breve relato da origem dessa modalidade e por fim, os índices comparativos na coleta de dados.  Antecipamos que nosso trabalho levou para a base de pesquisa os alunos da EJA de uma instituição que trabalha em sistema de parceria com a indústria e tem uma proposta diferenciada, mas que é regida pelos parâmetros do ensino de jovens e adultos sem ultrapassar os limiares da legislação educacional, contudo uma dialética própria, a qual se apropria de metodologias </w:t>
      </w:r>
      <w:proofErr w:type="spellStart"/>
      <w:r w:rsidRPr="009667F0">
        <w:rPr>
          <w:rFonts w:ascii="Arial" w:hAnsi="Arial" w:cs="Arial"/>
          <w:sz w:val="24"/>
          <w:szCs w:val="24"/>
        </w:rPr>
        <w:t>freirianas</w:t>
      </w:r>
      <w:proofErr w:type="spellEnd"/>
      <w:r w:rsidRPr="009667F0">
        <w:rPr>
          <w:rFonts w:ascii="Arial" w:hAnsi="Arial" w:cs="Arial"/>
          <w:sz w:val="24"/>
          <w:szCs w:val="24"/>
        </w:rPr>
        <w:t xml:space="preserve"> e revela suas peculiaridades o que ressalta ao analisar os índices dos alunos de instituições públicas e os alunos com curso diretivo ao universo laboral, como é o caso dos discentes do SESI.  De todo modo, a intenção maior é discutir as possibilidades de elevar a escolaridade com qualidade e sem tanta evasão, haja vista ser de interesse da clientela em suas vidas cotidianas. </w:t>
      </w:r>
    </w:p>
    <w:p w:rsidR="0065467F" w:rsidRPr="009667F0" w:rsidRDefault="0065467F" w:rsidP="0065467F">
      <w:pPr>
        <w:spacing w:after="0" w:line="360" w:lineRule="auto"/>
        <w:jc w:val="both"/>
        <w:rPr>
          <w:rFonts w:ascii="Arial" w:hAnsi="Arial" w:cs="Arial"/>
          <w:b/>
          <w:sz w:val="24"/>
          <w:szCs w:val="24"/>
        </w:rPr>
      </w:pPr>
    </w:p>
    <w:p w:rsidR="0065467F" w:rsidRPr="009667F0" w:rsidRDefault="0065467F" w:rsidP="0065467F">
      <w:pPr>
        <w:spacing w:after="0" w:line="360" w:lineRule="auto"/>
        <w:jc w:val="center"/>
        <w:rPr>
          <w:rFonts w:ascii="Arial" w:hAnsi="Arial" w:cs="Arial"/>
          <w:b/>
          <w:sz w:val="24"/>
          <w:szCs w:val="24"/>
        </w:rPr>
      </w:pPr>
    </w:p>
    <w:p w:rsidR="0065467F" w:rsidRPr="009667F0" w:rsidRDefault="0065467F" w:rsidP="0065467F">
      <w:pPr>
        <w:spacing w:after="0" w:line="360" w:lineRule="auto"/>
        <w:jc w:val="both"/>
        <w:rPr>
          <w:rFonts w:ascii="Arial" w:hAnsi="Arial" w:cs="Arial"/>
          <w:b/>
          <w:sz w:val="24"/>
          <w:szCs w:val="24"/>
        </w:rPr>
      </w:pPr>
      <w:r w:rsidRPr="009667F0">
        <w:rPr>
          <w:rFonts w:ascii="Arial" w:hAnsi="Arial" w:cs="Arial"/>
          <w:b/>
          <w:sz w:val="24"/>
          <w:szCs w:val="24"/>
        </w:rPr>
        <w:t>Palavra</w:t>
      </w:r>
      <w:r>
        <w:rPr>
          <w:rFonts w:ascii="Arial" w:hAnsi="Arial" w:cs="Arial"/>
          <w:b/>
          <w:sz w:val="24"/>
          <w:szCs w:val="24"/>
        </w:rPr>
        <w:t>s-</w:t>
      </w:r>
      <w:r w:rsidRPr="009667F0">
        <w:rPr>
          <w:rFonts w:ascii="Arial" w:hAnsi="Arial" w:cs="Arial"/>
          <w:b/>
          <w:sz w:val="24"/>
          <w:szCs w:val="24"/>
        </w:rPr>
        <w:t xml:space="preserve">chave: </w:t>
      </w:r>
      <w:r w:rsidRPr="009667F0">
        <w:rPr>
          <w:rFonts w:ascii="Arial" w:hAnsi="Arial" w:cs="Arial"/>
          <w:sz w:val="24"/>
          <w:szCs w:val="24"/>
        </w:rPr>
        <w:t>Fatores; Evasão e Jovens e adultos.</w:t>
      </w:r>
    </w:p>
    <w:p w:rsidR="0065467F" w:rsidRPr="009667F0" w:rsidRDefault="0065467F" w:rsidP="0065467F">
      <w:pPr>
        <w:spacing w:after="0" w:line="360" w:lineRule="auto"/>
        <w:jc w:val="center"/>
        <w:rPr>
          <w:rFonts w:ascii="Arial" w:hAnsi="Arial" w:cs="Arial"/>
          <w:b/>
          <w:sz w:val="24"/>
          <w:szCs w:val="24"/>
        </w:rPr>
      </w:pPr>
    </w:p>
    <w:p w:rsidR="0065467F" w:rsidRPr="0065467F" w:rsidRDefault="0065467F" w:rsidP="0065467F">
      <w:pPr>
        <w:pStyle w:val="PargrafodaLista"/>
        <w:numPr>
          <w:ilvl w:val="0"/>
          <w:numId w:val="2"/>
        </w:numPr>
        <w:spacing w:after="0" w:line="360" w:lineRule="auto"/>
        <w:jc w:val="both"/>
        <w:rPr>
          <w:rFonts w:ascii="Arial" w:hAnsi="Arial" w:cs="Arial"/>
          <w:b/>
          <w:sz w:val="24"/>
          <w:szCs w:val="24"/>
        </w:rPr>
      </w:pPr>
      <w:r w:rsidRPr="0065467F">
        <w:rPr>
          <w:rFonts w:ascii="Arial" w:hAnsi="Arial" w:cs="Arial"/>
          <w:b/>
          <w:sz w:val="24"/>
          <w:szCs w:val="24"/>
        </w:rPr>
        <w:t>INTRODUÇÃO</w:t>
      </w:r>
    </w:p>
    <w:p w:rsidR="0065467F" w:rsidRDefault="0065467F" w:rsidP="0065467F">
      <w:pPr>
        <w:spacing w:after="0" w:line="360" w:lineRule="auto"/>
        <w:ind w:firstLine="567"/>
        <w:jc w:val="both"/>
        <w:rPr>
          <w:rFonts w:ascii="Arial" w:hAnsi="Arial" w:cs="Arial"/>
          <w:sz w:val="24"/>
          <w:szCs w:val="24"/>
        </w:rPr>
      </w:pPr>
    </w:p>
    <w:p w:rsidR="0065467F" w:rsidRPr="009667F0" w:rsidRDefault="0065467F" w:rsidP="0065467F">
      <w:pPr>
        <w:spacing w:after="0" w:line="360" w:lineRule="auto"/>
        <w:ind w:firstLine="567"/>
        <w:jc w:val="both"/>
        <w:rPr>
          <w:rFonts w:ascii="Arial" w:hAnsi="Arial" w:cs="Arial"/>
          <w:sz w:val="24"/>
          <w:szCs w:val="24"/>
        </w:rPr>
      </w:pPr>
      <w:r w:rsidRPr="009667F0">
        <w:rPr>
          <w:rFonts w:ascii="Arial" w:hAnsi="Arial" w:cs="Arial"/>
          <w:sz w:val="24"/>
          <w:szCs w:val="24"/>
        </w:rPr>
        <w:t>A Educação de Jovens e Adultos no Brasil, tem se constituído ao longo da história da educação tem respondido, secundariamente, expectativas e as necessidades, da clientela destinada a uma parcela do processo formativo pela incapacidade da aproximação, à educação, seja pela inadequação das propostas existentes, que t</w:t>
      </w:r>
      <w:r>
        <w:rPr>
          <w:rFonts w:ascii="Arial" w:hAnsi="Arial" w:cs="Arial"/>
          <w:sz w:val="24"/>
          <w:szCs w:val="24"/>
        </w:rPr>
        <w:t>ê</w:t>
      </w:r>
      <w:r w:rsidRPr="009667F0">
        <w:rPr>
          <w:rFonts w:ascii="Arial" w:hAnsi="Arial" w:cs="Arial"/>
          <w:sz w:val="24"/>
          <w:szCs w:val="24"/>
        </w:rPr>
        <w:t xml:space="preserve">m traduzido uma concepção </w:t>
      </w:r>
      <w:proofErr w:type="gramStart"/>
      <w:r w:rsidRPr="009667F0">
        <w:rPr>
          <w:rFonts w:ascii="Arial" w:hAnsi="Arial" w:cs="Arial"/>
          <w:sz w:val="24"/>
          <w:szCs w:val="24"/>
        </w:rPr>
        <w:t>segmentada</w:t>
      </w:r>
      <w:proofErr w:type="gramEnd"/>
      <w:r w:rsidRPr="009667F0">
        <w:rPr>
          <w:rFonts w:ascii="Arial" w:hAnsi="Arial" w:cs="Arial"/>
          <w:sz w:val="24"/>
          <w:szCs w:val="24"/>
        </w:rPr>
        <w:t xml:space="preserve"> </w:t>
      </w:r>
      <w:proofErr w:type="gramStart"/>
      <w:r w:rsidRPr="009667F0">
        <w:rPr>
          <w:rFonts w:ascii="Arial" w:hAnsi="Arial" w:cs="Arial"/>
          <w:sz w:val="24"/>
          <w:szCs w:val="24"/>
        </w:rPr>
        <w:lastRenderedPageBreak/>
        <w:t>reduzindo</w:t>
      </w:r>
      <w:proofErr w:type="gramEnd"/>
      <w:r w:rsidRPr="009667F0">
        <w:rPr>
          <w:rFonts w:ascii="Arial" w:hAnsi="Arial" w:cs="Arial"/>
          <w:sz w:val="24"/>
          <w:szCs w:val="24"/>
        </w:rPr>
        <w:t xml:space="preserve"> o conhecimento ou por fatores que vão além da competência da escola.</w:t>
      </w:r>
    </w:p>
    <w:p w:rsidR="0065467F" w:rsidRPr="009667F0" w:rsidRDefault="0065467F" w:rsidP="0065467F">
      <w:pPr>
        <w:spacing w:after="0" w:line="360" w:lineRule="auto"/>
        <w:ind w:firstLine="567"/>
        <w:jc w:val="both"/>
        <w:rPr>
          <w:rFonts w:ascii="Arial" w:hAnsi="Arial" w:cs="Arial"/>
          <w:sz w:val="24"/>
          <w:szCs w:val="24"/>
        </w:rPr>
      </w:pPr>
      <w:r w:rsidRPr="009667F0">
        <w:rPr>
          <w:rFonts w:ascii="Arial" w:hAnsi="Arial" w:cs="Arial"/>
          <w:sz w:val="24"/>
          <w:szCs w:val="24"/>
        </w:rPr>
        <w:t>O problema da evasão escolar, na EJA, preocupa a instituição e seus representantes, ao perceber alunos com pouca vontade de evoluir através da educação ou com importantes atrasos na sua aprendizagem. Os esforços que a escola, na pessoa da direção, equipe pedagógica e professo</w:t>
      </w:r>
      <w:r>
        <w:rPr>
          <w:rFonts w:ascii="Arial" w:hAnsi="Arial" w:cs="Arial"/>
          <w:sz w:val="24"/>
          <w:szCs w:val="24"/>
        </w:rPr>
        <w:t>res fazem para conseguir a frequ</w:t>
      </w:r>
      <w:r w:rsidRPr="009667F0">
        <w:rPr>
          <w:rFonts w:ascii="Arial" w:hAnsi="Arial" w:cs="Arial"/>
          <w:sz w:val="24"/>
          <w:szCs w:val="24"/>
        </w:rPr>
        <w:t>ência e aprovação dos alunos não asseguram a permanência dos mesmos. Pelo contrário, muito se evadem.</w:t>
      </w:r>
    </w:p>
    <w:p w:rsidR="0065467F" w:rsidRPr="009667F0" w:rsidRDefault="0065467F" w:rsidP="0065467F">
      <w:pPr>
        <w:spacing w:after="0" w:line="360" w:lineRule="auto"/>
        <w:ind w:firstLine="567"/>
        <w:jc w:val="both"/>
        <w:rPr>
          <w:rFonts w:ascii="Arial" w:hAnsi="Arial" w:cs="Arial"/>
          <w:sz w:val="24"/>
          <w:szCs w:val="24"/>
        </w:rPr>
      </w:pPr>
      <w:r w:rsidRPr="009667F0">
        <w:rPr>
          <w:rFonts w:ascii="Arial" w:hAnsi="Arial" w:cs="Arial"/>
          <w:sz w:val="24"/>
          <w:szCs w:val="24"/>
        </w:rPr>
        <w:t>Diante desta realidade, este trabalho objetiva analisar os agentes provocadores da evasão, buscando soluções junto à escola, aos professores e aos familiares apontando ações pedagógicas que contemplem reflexões sobre a trajetória, da modalidade de ensino no Brasil, bem com</w:t>
      </w:r>
      <w:r>
        <w:rPr>
          <w:rFonts w:ascii="Arial" w:hAnsi="Arial" w:cs="Arial"/>
          <w:sz w:val="24"/>
          <w:szCs w:val="24"/>
        </w:rPr>
        <w:t>o as bases legais nas quais estão</w:t>
      </w:r>
      <w:r w:rsidRPr="009667F0">
        <w:rPr>
          <w:rFonts w:ascii="Arial" w:hAnsi="Arial" w:cs="Arial"/>
          <w:sz w:val="24"/>
          <w:szCs w:val="24"/>
        </w:rPr>
        <w:t xml:space="preserve"> regulamentada</w:t>
      </w:r>
      <w:r>
        <w:rPr>
          <w:rFonts w:ascii="Arial" w:hAnsi="Arial" w:cs="Arial"/>
          <w:sz w:val="24"/>
          <w:szCs w:val="24"/>
        </w:rPr>
        <w:t>s</w:t>
      </w:r>
      <w:r w:rsidRPr="009667F0">
        <w:rPr>
          <w:rFonts w:ascii="Arial" w:hAnsi="Arial" w:cs="Arial"/>
          <w:sz w:val="24"/>
          <w:szCs w:val="24"/>
        </w:rPr>
        <w:t>.</w:t>
      </w:r>
    </w:p>
    <w:p w:rsidR="0065467F" w:rsidRPr="009667F0" w:rsidRDefault="0065467F" w:rsidP="0065467F">
      <w:pPr>
        <w:spacing w:after="0" w:line="360" w:lineRule="auto"/>
        <w:ind w:firstLine="567"/>
        <w:jc w:val="both"/>
        <w:rPr>
          <w:rFonts w:ascii="Arial" w:hAnsi="Arial" w:cs="Arial"/>
          <w:sz w:val="24"/>
          <w:szCs w:val="24"/>
        </w:rPr>
      </w:pPr>
      <w:r w:rsidRPr="009667F0">
        <w:rPr>
          <w:rFonts w:ascii="Arial" w:hAnsi="Arial" w:cs="Arial"/>
          <w:sz w:val="24"/>
          <w:szCs w:val="24"/>
        </w:rPr>
        <w:t>O aluno da EJA está inserido em uma sociedade, marcada pelo avanço tecnológico e pela exclusão. Portanto, ao ingressar nesta modalidade de ensino o sujeito não estará apenas sendo alfabetizado, mas começará</w:t>
      </w:r>
      <w:r>
        <w:rPr>
          <w:rFonts w:ascii="Arial" w:hAnsi="Arial" w:cs="Arial"/>
          <w:sz w:val="24"/>
          <w:szCs w:val="24"/>
        </w:rPr>
        <w:t xml:space="preserve"> a ter acesso a várias vivê</w:t>
      </w:r>
      <w:r w:rsidRPr="009667F0">
        <w:rPr>
          <w:rFonts w:ascii="Arial" w:hAnsi="Arial" w:cs="Arial"/>
          <w:sz w:val="24"/>
          <w:szCs w:val="24"/>
        </w:rPr>
        <w:t>ncias que lhes são relevantes para conhecer, o mundo no qual</w:t>
      </w:r>
      <w:r>
        <w:rPr>
          <w:rFonts w:ascii="Arial" w:hAnsi="Arial" w:cs="Arial"/>
          <w:sz w:val="24"/>
          <w:szCs w:val="24"/>
        </w:rPr>
        <w:t xml:space="preserve"> vive e </w:t>
      </w:r>
      <w:r w:rsidR="00A046FD">
        <w:rPr>
          <w:rFonts w:ascii="Arial" w:hAnsi="Arial" w:cs="Arial"/>
          <w:sz w:val="24"/>
          <w:szCs w:val="24"/>
        </w:rPr>
        <w:t>agem</w:t>
      </w:r>
      <w:r w:rsidRPr="009667F0">
        <w:rPr>
          <w:rFonts w:ascii="Arial" w:hAnsi="Arial" w:cs="Arial"/>
          <w:sz w:val="24"/>
          <w:szCs w:val="24"/>
        </w:rPr>
        <w:t xml:space="preserve"> sobre ele, como também o direito de exercer a cidadania com sua criticidade sendo capaz de emitir sua ideologia fundamentada na base educacional que lhe fora impresso.</w:t>
      </w:r>
    </w:p>
    <w:p w:rsidR="0065467F" w:rsidRPr="009667F0" w:rsidRDefault="0065467F" w:rsidP="0065467F">
      <w:pPr>
        <w:spacing w:after="0" w:line="360" w:lineRule="auto"/>
        <w:ind w:firstLine="567"/>
        <w:jc w:val="both"/>
        <w:rPr>
          <w:rFonts w:ascii="Arial" w:hAnsi="Arial" w:cs="Arial"/>
          <w:sz w:val="24"/>
          <w:szCs w:val="24"/>
        </w:rPr>
      </w:pPr>
      <w:r w:rsidRPr="009667F0">
        <w:rPr>
          <w:rFonts w:ascii="Arial" w:hAnsi="Arial" w:cs="Arial"/>
          <w:sz w:val="24"/>
          <w:szCs w:val="24"/>
        </w:rPr>
        <w:t>Os direitos dos alunos estão assegurados na Constituição Brasileira, Lei de Diretrizes e Bases da Educação Nacional – Lei 9.394/96 – as quais regulamentam que o ensino da EJA deve ser qualitativo. Nas análises realizadas, mostram elementos suficientes para que recupere</w:t>
      </w:r>
      <w:r>
        <w:rPr>
          <w:rFonts w:ascii="Arial" w:hAnsi="Arial" w:cs="Arial"/>
          <w:sz w:val="24"/>
          <w:szCs w:val="24"/>
        </w:rPr>
        <w:t>m</w:t>
      </w:r>
      <w:r w:rsidRPr="009667F0">
        <w:rPr>
          <w:rFonts w:ascii="Arial" w:hAnsi="Arial" w:cs="Arial"/>
          <w:sz w:val="24"/>
          <w:szCs w:val="24"/>
        </w:rPr>
        <w:t xml:space="preserve"> a EJA, tanto do ponto de vista da sua história, quanto do ponto de vista </w:t>
      </w:r>
      <w:r>
        <w:rPr>
          <w:rFonts w:ascii="Arial" w:hAnsi="Arial" w:cs="Arial"/>
          <w:sz w:val="24"/>
          <w:szCs w:val="24"/>
        </w:rPr>
        <w:t>e d</w:t>
      </w:r>
      <w:r w:rsidRPr="009667F0">
        <w:rPr>
          <w:rFonts w:ascii="Arial" w:hAnsi="Arial" w:cs="Arial"/>
          <w:sz w:val="24"/>
          <w:szCs w:val="24"/>
        </w:rPr>
        <w:t xml:space="preserve">a </w:t>
      </w:r>
      <w:r>
        <w:rPr>
          <w:rFonts w:ascii="Arial" w:hAnsi="Arial" w:cs="Arial"/>
          <w:sz w:val="24"/>
          <w:szCs w:val="24"/>
        </w:rPr>
        <w:t>efetividade das políticas que tê</w:t>
      </w:r>
      <w:r w:rsidRPr="009667F0">
        <w:rPr>
          <w:rFonts w:ascii="Arial" w:hAnsi="Arial" w:cs="Arial"/>
          <w:sz w:val="24"/>
          <w:szCs w:val="24"/>
        </w:rPr>
        <w:t>m contemplado.</w:t>
      </w:r>
    </w:p>
    <w:p w:rsidR="0065467F" w:rsidRPr="009667F0" w:rsidRDefault="0065467F" w:rsidP="0065467F">
      <w:pPr>
        <w:spacing w:after="0" w:line="360" w:lineRule="auto"/>
        <w:ind w:firstLine="567"/>
        <w:jc w:val="both"/>
        <w:rPr>
          <w:rFonts w:ascii="Arial" w:hAnsi="Arial" w:cs="Arial"/>
          <w:sz w:val="24"/>
          <w:szCs w:val="24"/>
        </w:rPr>
      </w:pPr>
      <w:r w:rsidRPr="009667F0">
        <w:rPr>
          <w:rFonts w:ascii="Arial" w:hAnsi="Arial" w:cs="Arial"/>
          <w:sz w:val="24"/>
          <w:szCs w:val="24"/>
        </w:rPr>
        <w:t>Deste modo, a EJA, enquanto parte de u</w:t>
      </w:r>
      <w:r>
        <w:rPr>
          <w:rFonts w:ascii="Arial" w:hAnsi="Arial" w:cs="Arial"/>
          <w:sz w:val="24"/>
          <w:szCs w:val="24"/>
        </w:rPr>
        <w:t>m projeto educativo global, está</w:t>
      </w:r>
      <w:r w:rsidRPr="009667F0">
        <w:rPr>
          <w:rFonts w:ascii="Arial" w:hAnsi="Arial" w:cs="Arial"/>
          <w:sz w:val="24"/>
          <w:szCs w:val="24"/>
        </w:rPr>
        <w:t xml:space="preserve"> associada à luta por uma educação básica de qualidade para todos e uma política de desenvolvimento nacional e regional que valorize a equidade e a qualidade do ensino ofertado.</w:t>
      </w:r>
    </w:p>
    <w:p w:rsidR="0065467F" w:rsidRPr="009667F0" w:rsidRDefault="0065467F" w:rsidP="0065467F">
      <w:pPr>
        <w:spacing w:after="0" w:line="360" w:lineRule="auto"/>
        <w:ind w:firstLine="567"/>
        <w:jc w:val="both"/>
        <w:rPr>
          <w:rFonts w:ascii="Arial" w:hAnsi="Arial" w:cs="Arial"/>
          <w:sz w:val="24"/>
          <w:szCs w:val="24"/>
        </w:rPr>
      </w:pPr>
      <w:r w:rsidRPr="009667F0">
        <w:rPr>
          <w:rFonts w:ascii="Arial" w:hAnsi="Arial" w:cs="Arial"/>
          <w:sz w:val="24"/>
          <w:szCs w:val="24"/>
        </w:rPr>
        <w:t>A pesquisa procura analisar os motivos que levam os alunos a abandonar a escola bem como a visão dos mesmos; analisar as condições físicas, materiais e humanas da escola.</w:t>
      </w:r>
    </w:p>
    <w:p w:rsidR="00CE273A" w:rsidRPr="00A046FD" w:rsidRDefault="0065467F" w:rsidP="00A046FD">
      <w:pPr>
        <w:spacing w:after="0" w:line="360" w:lineRule="auto"/>
        <w:ind w:firstLine="567"/>
        <w:jc w:val="both"/>
        <w:rPr>
          <w:rFonts w:ascii="Arial" w:hAnsi="Arial" w:cs="Arial"/>
          <w:sz w:val="24"/>
          <w:szCs w:val="24"/>
        </w:rPr>
      </w:pPr>
      <w:r w:rsidRPr="009667F0">
        <w:rPr>
          <w:rFonts w:ascii="Arial" w:hAnsi="Arial" w:cs="Arial"/>
          <w:sz w:val="24"/>
          <w:szCs w:val="24"/>
        </w:rPr>
        <w:lastRenderedPageBreak/>
        <w:t xml:space="preserve">No Brasil, atualmente, existem mais de 60 milhões de jovens que se evadem das escolas por vários motivos, dentre eles: as drogas, a desestruturação familiar </w:t>
      </w:r>
      <w:proofErr w:type="gramStart"/>
      <w:r w:rsidRPr="009667F0">
        <w:rPr>
          <w:rFonts w:ascii="Arial" w:hAnsi="Arial" w:cs="Arial"/>
          <w:sz w:val="24"/>
          <w:szCs w:val="24"/>
        </w:rPr>
        <w:t>a</w:t>
      </w:r>
      <w:proofErr w:type="gramEnd"/>
      <w:r w:rsidRPr="009667F0">
        <w:rPr>
          <w:rFonts w:ascii="Arial" w:hAnsi="Arial" w:cs="Arial"/>
          <w:sz w:val="24"/>
          <w:szCs w:val="24"/>
        </w:rPr>
        <w:t xml:space="preserve"> busca pela sobrevivência, a empregabilidade, a corrida por melhor qualidade de vida, mecânica utilizada por alguns profissionais e o equivocado pensamento de que alunos da EJA estão fadados ao fracasso. É preciso que a sociedade respeite, compreenda e acolha aos alunos da EJA, considerando que estes vivenciem problemas ao longo de suas vidas, dentre eles: preconceitos sociais e linguísticos, discriminação, baixa e autoestima</w:t>
      </w:r>
      <w:r w:rsidR="00A046FD">
        <w:rPr>
          <w:rFonts w:ascii="Arial" w:hAnsi="Arial" w:cs="Arial"/>
          <w:sz w:val="24"/>
          <w:szCs w:val="24"/>
        </w:rPr>
        <w:t>.</w:t>
      </w:r>
    </w:p>
    <w:p w:rsidR="0065467F" w:rsidRPr="009667F0" w:rsidRDefault="0065467F" w:rsidP="00A046FD">
      <w:pPr>
        <w:spacing w:after="0" w:line="360" w:lineRule="auto"/>
        <w:ind w:right="-1" w:firstLine="567"/>
        <w:jc w:val="both"/>
        <w:rPr>
          <w:rFonts w:ascii="Arial" w:hAnsi="Arial" w:cs="Arial"/>
          <w:sz w:val="24"/>
          <w:szCs w:val="24"/>
        </w:rPr>
      </w:pPr>
      <w:r w:rsidRPr="009667F0">
        <w:rPr>
          <w:rFonts w:ascii="Arial" w:hAnsi="Arial" w:cs="Arial"/>
          <w:sz w:val="24"/>
          <w:szCs w:val="24"/>
        </w:rPr>
        <w:t xml:space="preserve">É fundamental que as equipes escolares de EJA conheçam, discutam e aprofundem essas orientações, estabelecendo princípios para uma atuação coerente com sua realidade. Da mesma forma, o conhecimento das especificidades da educação de jovens e adultos e o registro das ações desenvolvidas, por essa modalidade da Educação Básica precisam constituir uma preocupação das secretarias de educação, das diferentes instâncias do nosso sistema educacional. É preciso considerar que a evasão escolar é uma situação problemática, que se produz por uma série de determinantes. </w:t>
      </w:r>
    </w:p>
    <w:p w:rsidR="00CE273A" w:rsidRDefault="0065467F" w:rsidP="00CE273A">
      <w:pPr>
        <w:spacing w:after="0" w:line="360" w:lineRule="auto"/>
        <w:ind w:right="-1" w:firstLine="567"/>
        <w:jc w:val="both"/>
        <w:rPr>
          <w:rFonts w:ascii="Arial" w:hAnsi="Arial" w:cs="Arial"/>
          <w:sz w:val="24"/>
          <w:szCs w:val="24"/>
        </w:rPr>
      </w:pPr>
      <w:r w:rsidRPr="009667F0">
        <w:rPr>
          <w:rFonts w:ascii="Arial" w:hAnsi="Arial" w:cs="Arial"/>
          <w:sz w:val="24"/>
          <w:szCs w:val="24"/>
        </w:rPr>
        <w:t>Geralmente</w:t>
      </w:r>
      <w:r>
        <w:rPr>
          <w:rFonts w:ascii="Arial" w:hAnsi="Arial" w:cs="Arial"/>
          <w:sz w:val="24"/>
          <w:szCs w:val="24"/>
        </w:rPr>
        <w:t>,</w:t>
      </w:r>
      <w:r w:rsidRPr="009667F0">
        <w:rPr>
          <w:rFonts w:ascii="Arial" w:hAnsi="Arial" w:cs="Arial"/>
          <w:sz w:val="24"/>
          <w:szCs w:val="24"/>
        </w:rPr>
        <w:t xml:space="preserve"> a educação de jovens e adultos, deixa claro que homens e mulheres analfabetos, com baixa formação, são frutos do processo social excludente que foi construído por um sistema que se sobressai aquele que consegue o domínio da leitura e da escrita e como resposta, ou melhor, consolo </w:t>
      </w:r>
      <w:proofErr w:type="gramStart"/>
      <w:r w:rsidRPr="009667F0">
        <w:rPr>
          <w:rFonts w:ascii="Arial" w:hAnsi="Arial" w:cs="Arial"/>
          <w:sz w:val="24"/>
          <w:szCs w:val="24"/>
        </w:rPr>
        <w:t>a</w:t>
      </w:r>
      <w:proofErr w:type="gramEnd"/>
      <w:r w:rsidRPr="009667F0">
        <w:rPr>
          <w:rFonts w:ascii="Arial" w:hAnsi="Arial" w:cs="Arial"/>
          <w:sz w:val="24"/>
          <w:szCs w:val="24"/>
        </w:rPr>
        <w:t xml:space="preserve"> falha do sistema educacional, traz na modalidade de ensino um currículo voltado para o ensino regular e não para a clientela atendida gerando um abismo entre conhecimento construído em seu cotidiano, que muitas vezes é ignorado, e o saber sistematizado que já tem herança e contato com o fracasso escolar.</w:t>
      </w:r>
    </w:p>
    <w:p w:rsidR="00CE273A" w:rsidRDefault="00CE273A" w:rsidP="00CE273A">
      <w:pPr>
        <w:spacing w:after="0" w:line="360" w:lineRule="auto"/>
        <w:ind w:right="-1" w:firstLine="567"/>
        <w:jc w:val="both"/>
        <w:rPr>
          <w:rFonts w:ascii="Arial" w:hAnsi="Arial" w:cs="Arial"/>
          <w:sz w:val="24"/>
          <w:szCs w:val="24"/>
        </w:rPr>
      </w:pPr>
    </w:p>
    <w:p w:rsidR="0065467F" w:rsidRPr="00CE273A" w:rsidRDefault="0011439A" w:rsidP="00CE273A">
      <w:pPr>
        <w:pStyle w:val="PargrafodaLista"/>
        <w:numPr>
          <w:ilvl w:val="0"/>
          <w:numId w:val="2"/>
        </w:numPr>
        <w:spacing w:after="0" w:line="360" w:lineRule="auto"/>
        <w:ind w:right="-1"/>
        <w:jc w:val="both"/>
        <w:rPr>
          <w:rFonts w:ascii="Arial" w:hAnsi="Arial" w:cs="Arial"/>
          <w:sz w:val="24"/>
          <w:szCs w:val="24"/>
        </w:rPr>
      </w:pPr>
      <w:r w:rsidRPr="00CE273A">
        <w:rPr>
          <w:rFonts w:ascii="Arial" w:hAnsi="Arial" w:cs="Arial"/>
          <w:b/>
          <w:sz w:val="24"/>
          <w:szCs w:val="24"/>
        </w:rPr>
        <w:t>PROBLEMÁTICA</w:t>
      </w:r>
    </w:p>
    <w:p w:rsidR="0065467F" w:rsidRPr="009667F0" w:rsidRDefault="0065467F" w:rsidP="0065467F">
      <w:pPr>
        <w:spacing w:after="0" w:line="360" w:lineRule="auto"/>
        <w:rPr>
          <w:rFonts w:ascii="Arial" w:hAnsi="Arial" w:cs="Arial"/>
          <w:b/>
          <w:sz w:val="24"/>
          <w:szCs w:val="24"/>
        </w:rPr>
      </w:pPr>
    </w:p>
    <w:p w:rsidR="0065467F" w:rsidRPr="009667F0" w:rsidRDefault="0065467F" w:rsidP="0065467F">
      <w:pPr>
        <w:spacing w:after="0" w:line="360" w:lineRule="auto"/>
        <w:ind w:firstLine="567"/>
        <w:rPr>
          <w:rFonts w:ascii="Arial" w:hAnsi="Arial" w:cs="Arial"/>
          <w:b/>
          <w:sz w:val="24"/>
          <w:szCs w:val="24"/>
        </w:rPr>
      </w:pPr>
      <w:r w:rsidRPr="009667F0">
        <w:rPr>
          <w:rFonts w:ascii="Arial" w:hAnsi="Arial" w:cs="Arial"/>
          <w:sz w:val="24"/>
          <w:szCs w:val="24"/>
        </w:rPr>
        <w:t>A EJA, de acordo com a Lei 9.394/96, passa a ser uma modalidade da educação básica nas etapas do ensino fundamental e médio usufruindo uma especificidade própria destinada, aqueles que não tiveram acesso ou continuidade de estudos no ensino fundamental e médio na idade própria.</w:t>
      </w:r>
    </w:p>
    <w:p w:rsidR="0065467F" w:rsidRPr="009667F0" w:rsidRDefault="0065467F" w:rsidP="0065467F">
      <w:pPr>
        <w:spacing w:after="0" w:line="360" w:lineRule="auto"/>
        <w:ind w:firstLine="567"/>
        <w:jc w:val="both"/>
        <w:rPr>
          <w:rFonts w:ascii="Arial" w:hAnsi="Arial" w:cs="Arial"/>
          <w:sz w:val="24"/>
          <w:szCs w:val="24"/>
        </w:rPr>
      </w:pPr>
      <w:r w:rsidRPr="009667F0">
        <w:rPr>
          <w:rFonts w:ascii="Arial" w:hAnsi="Arial" w:cs="Arial"/>
          <w:sz w:val="24"/>
          <w:szCs w:val="24"/>
        </w:rPr>
        <w:lastRenderedPageBreak/>
        <w:t>Segundo Gadotti (2000), destaca que a evasão escolar é a “vista” das estatísticas que revelam que é elevada, nessa modalidade. Nesse sentido</w:t>
      </w:r>
      <w:r>
        <w:rPr>
          <w:rFonts w:ascii="Arial" w:hAnsi="Arial" w:cs="Arial"/>
          <w:sz w:val="24"/>
          <w:szCs w:val="24"/>
        </w:rPr>
        <w:t>,</w:t>
      </w:r>
      <w:r w:rsidRPr="009667F0">
        <w:rPr>
          <w:rFonts w:ascii="Arial" w:hAnsi="Arial" w:cs="Arial"/>
          <w:sz w:val="24"/>
          <w:szCs w:val="24"/>
        </w:rPr>
        <w:t xml:space="preserve"> o presente estudo, objetiva fazer uma análise das possíveis causas dessa evasão. Acredita-se também, que várias são as causas da evasão em EJA: causas sociais, políticas, culturais e pedagógicas. Entre as pedagógicas</w:t>
      </w:r>
      <w:r>
        <w:rPr>
          <w:rFonts w:ascii="Arial" w:hAnsi="Arial" w:cs="Arial"/>
          <w:sz w:val="24"/>
          <w:szCs w:val="24"/>
        </w:rPr>
        <w:t>,</w:t>
      </w:r>
      <w:r w:rsidRPr="009667F0">
        <w:rPr>
          <w:rFonts w:ascii="Arial" w:hAnsi="Arial" w:cs="Arial"/>
          <w:sz w:val="24"/>
          <w:szCs w:val="24"/>
        </w:rPr>
        <w:t xml:space="preserve"> pode-se destacar a falta de uma proposta pedagógica em que as disciplinas sejam integradas já que no mundo elas não estão separadas e, o adulto por carregar um conjunto de saberes</w:t>
      </w:r>
      <w:r>
        <w:rPr>
          <w:rFonts w:ascii="Arial" w:hAnsi="Arial" w:cs="Arial"/>
          <w:sz w:val="24"/>
          <w:szCs w:val="24"/>
        </w:rPr>
        <w:t xml:space="preserve"> que</w:t>
      </w:r>
      <w:r w:rsidRPr="009667F0">
        <w:rPr>
          <w:rFonts w:ascii="Arial" w:hAnsi="Arial" w:cs="Arial"/>
          <w:sz w:val="24"/>
          <w:szCs w:val="24"/>
        </w:rPr>
        <w:t xml:space="preserve"> produz na prática social.</w:t>
      </w:r>
    </w:p>
    <w:p w:rsidR="0065467F" w:rsidRPr="009667F0" w:rsidRDefault="0065467F" w:rsidP="0065467F">
      <w:pPr>
        <w:spacing w:after="0" w:line="360" w:lineRule="auto"/>
        <w:ind w:firstLine="567"/>
        <w:jc w:val="both"/>
        <w:rPr>
          <w:rFonts w:ascii="Arial" w:hAnsi="Arial" w:cs="Arial"/>
          <w:sz w:val="24"/>
          <w:szCs w:val="24"/>
        </w:rPr>
      </w:pPr>
      <w:r w:rsidRPr="009667F0">
        <w:rPr>
          <w:rFonts w:ascii="Arial" w:hAnsi="Arial" w:cs="Arial"/>
          <w:sz w:val="24"/>
          <w:szCs w:val="24"/>
        </w:rPr>
        <w:t>Segundo Freire (1987) o analfabetismo no Brasil já foi considerado como fator de marginalidade, causa pobreza, hoje visto como efeito da situação da pobreza gerado pela diferença social.</w:t>
      </w:r>
    </w:p>
    <w:p w:rsidR="0065467F" w:rsidRPr="009667F0" w:rsidRDefault="0065467F" w:rsidP="0065467F">
      <w:pPr>
        <w:spacing w:after="0" w:line="360" w:lineRule="auto"/>
        <w:ind w:firstLine="567"/>
        <w:jc w:val="both"/>
        <w:rPr>
          <w:rFonts w:ascii="Arial" w:hAnsi="Arial" w:cs="Arial"/>
          <w:sz w:val="24"/>
          <w:szCs w:val="24"/>
        </w:rPr>
      </w:pPr>
      <w:r w:rsidRPr="009667F0">
        <w:rPr>
          <w:rFonts w:ascii="Arial" w:hAnsi="Arial" w:cs="Arial"/>
          <w:sz w:val="24"/>
          <w:szCs w:val="24"/>
        </w:rPr>
        <w:t>A EJA vem desenvolvendo as suas salas de aula com grupos de alunos com pouca perspectiva e baixo estímulo para evoluir nos estudos. A fim de diminuir o alto índice de analfabetismo, mas para atingir tal objetivo é preciso combater a evasão escolar.</w:t>
      </w:r>
    </w:p>
    <w:p w:rsidR="0065467F" w:rsidRPr="009667F0" w:rsidRDefault="0065467F" w:rsidP="0065467F">
      <w:pPr>
        <w:spacing w:after="0" w:line="360" w:lineRule="auto"/>
        <w:ind w:firstLine="567"/>
        <w:jc w:val="both"/>
        <w:rPr>
          <w:rFonts w:ascii="Arial" w:hAnsi="Arial" w:cs="Arial"/>
          <w:sz w:val="24"/>
          <w:szCs w:val="24"/>
        </w:rPr>
      </w:pPr>
      <w:r w:rsidRPr="009667F0">
        <w:rPr>
          <w:rFonts w:ascii="Arial" w:hAnsi="Arial" w:cs="Arial"/>
          <w:sz w:val="24"/>
          <w:szCs w:val="24"/>
        </w:rPr>
        <w:t xml:space="preserve">Sabe-se que existem fatores que afastam os alunos logo no início das aulas sem nenhum motivo aparente e que muitos deles são desconhecidos por falta de um atendimento voltado ao social deste aluno, que já vem sofrendo com a exclusão do sistema seja ele na educação sistemática ou na educação de mundo, pois em um mundo letrado e com alta valorização dos anos de escolaridade constata-se que a margem social irá ser gritante aos cidadãos que não são escolarizados. </w:t>
      </w:r>
    </w:p>
    <w:p w:rsidR="0065467F" w:rsidRDefault="0065467F" w:rsidP="0065467F">
      <w:pPr>
        <w:spacing w:after="0" w:line="360" w:lineRule="auto"/>
        <w:ind w:firstLine="567"/>
        <w:jc w:val="both"/>
        <w:rPr>
          <w:rFonts w:ascii="Arial" w:hAnsi="Arial" w:cs="Arial"/>
          <w:sz w:val="24"/>
          <w:szCs w:val="24"/>
        </w:rPr>
      </w:pPr>
      <w:r w:rsidRPr="009667F0">
        <w:rPr>
          <w:rFonts w:ascii="Arial" w:hAnsi="Arial" w:cs="Arial"/>
          <w:sz w:val="24"/>
          <w:szCs w:val="24"/>
        </w:rPr>
        <w:t>A evasão no ensino regular, como na EJA é preocupante, pelo fato de ser uma clientela sensível demonstrando uma autoestima baixa. Compreender este aspecto é entender que novas maneiras de ofertar um novo modelo de métodos pedagógicos, estudos sobre diversos problemas, passam a ser tema de reflexão, para que busquem respostas a indagações como as que demonstram os fatores que afetam a evasão na EJA.</w:t>
      </w:r>
    </w:p>
    <w:p w:rsidR="0065467F" w:rsidRPr="009667F0" w:rsidRDefault="0065467F" w:rsidP="0065467F">
      <w:pPr>
        <w:spacing w:after="0" w:line="360" w:lineRule="auto"/>
        <w:ind w:firstLine="567"/>
        <w:jc w:val="both"/>
        <w:rPr>
          <w:rFonts w:ascii="Arial" w:hAnsi="Arial" w:cs="Arial"/>
          <w:sz w:val="24"/>
          <w:szCs w:val="24"/>
        </w:rPr>
      </w:pPr>
    </w:p>
    <w:p w:rsidR="0065467F" w:rsidRPr="00D71EA7" w:rsidRDefault="0065467F" w:rsidP="0065467F">
      <w:pPr>
        <w:spacing w:after="0" w:line="360" w:lineRule="auto"/>
        <w:ind w:firstLine="567"/>
        <w:jc w:val="center"/>
        <w:rPr>
          <w:rFonts w:ascii="Arial" w:hAnsi="Arial" w:cs="Arial"/>
          <w:b/>
          <w:sz w:val="24"/>
          <w:szCs w:val="24"/>
        </w:rPr>
      </w:pPr>
      <w:proofErr w:type="gramStart"/>
      <w:r>
        <w:rPr>
          <w:rFonts w:ascii="Arial" w:hAnsi="Arial" w:cs="Arial"/>
          <w:b/>
          <w:sz w:val="24"/>
          <w:szCs w:val="24"/>
        </w:rPr>
        <w:t xml:space="preserve">QUADRO 1 - </w:t>
      </w:r>
      <w:r w:rsidRPr="00D71EA7">
        <w:rPr>
          <w:rFonts w:ascii="Arial" w:hAnsi="Arial" w:cs="Arial"/>
          <w:b/>
          <w:sz w:val="24"/>
          <w:szCs w:val="24"/>
        </w:rPr>
        <w:t>DADOS DO RENDIMENTO ESCOLAR DA</w:t>
      </w:r>
      <w:r w:rsidR="007870B8">
        <w:rPr>
          <w:rFonts w:ascii="Arial" w:hAnsi="Arial" w:cs="Arial"/>
          <w:b/>
          <w:sz w:val="24"/>
          <w:szCs w:val="24"/>
        </w:rPr>
        <w:t xml:space="preserve"> EDUCAÇÃO DE JOVENS E ADULTOS EM </w:t>
      </w:r>
      <w:r w:rsidRPr="00D71EA7">
        <w:rPr>
          <w:rFonts w:ascii="Arial" w:hAnsi="Arial" w:cs="Arial"/>
          <w:b/>
          <w:sz w:val="24"/>
          <w:szCs w:val="24"/>
        </w:rPr>
        <w:t>2010</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110"/>
        <w:gridCol w:w="1443"/>
        <w:gridCol w:w="805"/>
        <w:gridCol w:w="800"/>
        <w:gridCol w:w="806"/>
        <w:gridCol w:w="1003"/>
        <w:gridCol w:w="1190"/>
      </w:tblGrid>
      <w:tr w:rsidR="0065467F" w:rsidRPr="00D71EA7" w:rsidTr="007B5936">
        <w:tc>
          <w:tcPr>
            <w:tcW w:w="1563"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ESCOLA</w:t>
            </w:r>
          </w:p>
        </w:tc>
        <w:tc>
          <w:tcPr>
            <w:tcW w:w="1110"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MAT. INICIAL</w:t>
            </w:r>
          </w:p>
        </w:tc>
        <w:tc>
          <w:tcPr>
            <w:tcW w:w="1443"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EVADIDOS</w:t>
            </w:r>
          </w:p>
        </w:tc>
        <w:tc>
          <w:tcPr>
            <w:tcW w:w="80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AP</w:t>
            </w:r>
          </w:p>
        </w:tc>
        <w:tc>
          <w:tcPr>
            <w:tcW w:w="800"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RP</w:t>
            </w:r>
          </w:p>
        </w:tc>
        <w:tc>
          <w:tcPr>
            <w:tcW w:w="806"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TR</w:t>
            </w:r>
          </w:p>
        </w:tc>
        <w:tc>
          <w:tcPr>
            <w:tcW w:w="1003"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MAT. FINAL</w:t>
            </w:r>
          </w:p>
        </w:tc>
        <w:tc>
          <w:tcPr>
            <w:tcW w:w="1190"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TAXA DE EVASÃO</w:t>
            </w:r>
          </w:p>
        </w:tc>
      </w:tr>
      <w:tr w:rsidR="0065467F" w:rsidRPr="00D71EA7" w:rsidTr="007B5936">
        <w:tc>
          <w:tcPr>
            <w:tcW w:w="1563" w:type="dxa"/>
            <w:shd w:val="clear" w:color="auto" w:fill="auto"/>
          </w:tcPr>
          <w:p w:rsidR="0065467F" w:rsidRPr="00D71EA7" w:rsidRDefault="0065467F" w:rsidP="007B5936">
            <w:pPr>
              <w:spacing w:after="0" w:line="360" w:lineRule="auto"/>
              <w:jc w:val="both"/>
              <w:rPr>
                <w:rFonts w:ascii="Arial" w:hAnsi="Arial" w:cs="Arial"/>
                <w:sz w:val="20"/>
                <w:szCs w:val="20"/>
              </w:rPr>
            </w:pPr>
            <w:r w:rsidRPr="00D71EA7">
              <w:rPr>
                <w:rFonts w:ascii="Arial" w:hAnsi="Arial" w:cs="Arial"/>
                <w:sz w:val="20"/>
                <w:szCs w:val="20"/>
              </w:rPr>
              <w:lastRenderedPageBreak/>
              <w:t xml:space="preserve">E.M. EDINOR AVELINO </w:t>
            </w:r>
            <w:r w:rsidR="00CE273A">
              <w:rPr>
                <w:rFonts w:ascii="Arial" w:hAnsi="Arial" w:cs="Arial"/>
                <w:sz w:val="20"/>
                <w:szCs w:val="20"/>
              </w:rPr>
              <w:t>–</w:t>
            </w:r>
            <w:r w:rsidRPr="00D71EA7">
              <w:rPr>
                <w:rFonts w:ascii="Arial" w:hAnsi="Arial" w:cs="Arial"/>
                <w:sz w:val="20"/>
                <w:szCs w:val="20"/>
              </w:rPr>
              <w:t xml:space="preserve"> SEDE</w:t>
            </w:r>
          </w:p>
        </w:tc>
        <w:tc>
          <w:tcPr>
            <w:tcW w:w="1110"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58</w:t>
            </w:r>
          </w:p>
        </w:tc>
        <w:tc>
          <w:tcPr>
            <w:tcW w:w="1443"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35</w:t>
            </w:r>
          </w:p>
        </w:tc>
        <w:tc>
          <w:tcPr>
            <w:tcW w:w="80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14</w:t>
            </w:r>
          </w:p>
        </w:tc>
        <w:tc>
          <w:tcPr>
            <w:tcW w:w="800"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07</w:t>
            </w:r>
          </w:p>
        </w:tc>
        <w:tc>
          <w:tcPr>
            <w:tcW w:w="806"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01</w:t>
            </w:r>
          </w:p>
        </w:tc>
        <w:tc>
          <w:tcPr>
            <w:tcW w:w="1003"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22</w:t>
            </w:r>
          </w:p>
        </w:tc>
        <w:tc>
          <w:tcPr>
            <w:tcW w:w="1190"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60%</w:t>
            </w:r>
          </w:p>
        </w:tc>
      </w:tr>
      <w:tr w:rsidR="0065467F" w:rsidRPr="00D71EA7" w:rsidTr="007B5936">
        <w:tc>
          <w:tcPr>
            <w:tcW w:w="1563" w:type="dxa"/>
            <w:shd w:val="clear" w:color="auto" w:fill="auto"/>
          </w:tcPr>
          <w:p w:rsidR="0065467F" w:rsidRPr="00D71EA7" w:rsidRDefault="0065467F" w:rsidP="007B5936">
            <w:pPr>
              <w:spacing w:after="0" w:line="360" w:lineRule="auto"/>
              <w:jc w:val="both"/>
              <w:rPr>
                <w:rFonts w:ascii="Arial" w:hAnsi="Arial" w:cs="Arial"/>
                <w:sz w:val="20"/>
                <w:szCs w:val="20"/>
              </w:rPr>
            </w:pPr>
            <w:r w:rsidRPr="00D71EA7">
              <w:rPr>
                <w:rFonts w:ascii="Arial" w:hAnsi="Arial" w:cs="Arial"/>
                <w:sz w:val="20"/>
                <w:szCs w:val="20"/>
              </w:rPr>
              <w:t xml:space="preserve">E. M. JOÃO PENHA FILHO </w:t>
            </w:r>
            <w:r w:rsidR="00CE273A">
              <w:rPr>
                <w:rFonts w:ascii="Arial" w:hAnsi="Arial" w:cs="Arial"/>
                <w:sz w:val="20"/>
                <w:szCs w:val="20"/>
              </w:rPr>
              <w:t>–</w:t>
            </w:r>
            <w:r w:rsidRPr="00D71EA7">
              <w:rPr>
                <w:rFonts w:ascii="Arial" w:hAnsi="Arial" w:cs="Arial"/>
                <w:sz w:val="20"/>
                <w:szCs w:val="20"/>
              </w:rPr>
              <w:t xml:space="preserve"> SEDE</w:t>
            </w:r>
          </w:p>
        </w:tc>
        <w:tc>
          <w:tcPr>
            <w:tcW w:w="1110"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202</w:t>
            </w:r>
          </w:p>
        </w:tc>
        <w:tc>
          <w:tcPr>
            <w:tcW w:w="1443"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130</w:t>
            </w:r>
          </w:p>
        </w:tc>
        <w:tc>
          <w:tcPr>
            <w:tcW w:w="80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60</w:t>
            </w:r>
          </w:p>
        </w:tc>
        <w:tc>
          <w:tcPr>
            <w:tcW w:w="800"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26</w:t>
            </w:r>
          </w:p>
        </w:tc>
        <w:tc>
          <w:tcPr>
            <w:tcW w:w="806"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03</w:t>
            </w:r>
          </w:p>
        </w:tc>
        <w:tc>
          <w:tcPr>
            <w:tcW w:w="1003"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89</w:t>
            </w:r>
          </w:p>
        </w:tc>
        <w:tc>
          <w:tcPr>
            <w:tcW w:w="1190"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64%</w:t>
            </w:r>
          </w:p>
        </w:tc>
      </w:tr>
      <w:tr w:rsidR="0065467F" w:rsidRPr="00D71EA7" w:rsidTr="007B5936">
        <w:tc>
          <w:tcPr>
            <w:tcW w:w="1563" w:type="dxa"/>
            <w:shd w:val="clear" w:color="auto" w:fill="auto"/>
          </w:tcPr>
          <w:p w:rsidR="0065467F" w:rsidRPr="00D71EA7" w:rsidRDefault="0065467F" w:rsidP="007B5936">
            <w:pPr>
              <w:spacing w:after="0" w:line="360" w:lineRule="auto"/>
              <w:jc w:val="both"/>
              <w:rPr>
                <w:rFonts w:ascii="Arial" w:hAnsi="Arial" w:cs="Arial"/>
                <w:sz w:val="20"/>
                <w:szCs w:val="20"/>
              </w:rPr>
            </w:pPr>
            <w:r w:rsidRPr="00D71EA7">
              <w:rPr>
                <w:rFonts w:ascii="Arial" w:hAnsi="Arial" w:cs="Arial"/>
                <w:sz w:val="20"/>
                <w:szCs w:val="20"/>
              </w:rPr>
              <w:t xml:space="preserve">E. M. ALFERES CASSIANO MARTINS – </w:t>
            </w:r>
            <w:proofErr w:type="gramStart"/>
            <w:r w:rsidRPr="00D71EA7">
              <w:rPr>
                <w:rFonts w:ascii="Arial" w:hAnsi="Arial" w:cs="Arial"/>
                <w:sz w:val="20"/>
                <w:szCs w:val="20"/>
              </w:rPr>
              <w:t>BARREIRAS</w:t>
            </w:r>
            <w:proofErr w:type="gramEnd"/>
          </w:p>
        </w:tc>
        <w:tc>
          <w:tcPr>
            <w:tcW w:w="1110"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58</w:t>
            </w:r>
          </w:p>
        </w:tc>
        <w:tc>
          <w:tcPr>
            <w:tcW w:w="1443"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29</w:t>
            </w:r>
          </w:p>
        </w:tc>
        <w:tc>
          <w:tcPr>
            <w:tcW w:w="80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26</w:t>
            </w:r>
          </w:p>
        </w:tc>
        <w:tc>
          <w:tcPr>
            <w:tcW w:w="800"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02</w:t>
            </w:r>
          </w:p>
        </w:tc>
        <w:tc>
          <w:tcPr>
            <w:tcW w:w="806"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01</w:t>
            </w:r>
          </w:p>
        </w:tc>
        <w:tc>
          <w:tcPr>
            <w:tcW w:w="1003"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29</w:t>
            </w:r>
          </w:p>
        </w:tc>
        <w:tc>
          <w:tcPr>
            <w:tcW w:w="1190"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50%</w:t>
            </w:r>
          </w:p>
        </w:tc>
      </w:tr>
      <w:tr w:rsidR="0065467F" w:rsidRPr="00D71EA7" w:rsidTr="007B5936">
        <w:tc>
          <w:tcPr>
            <w:tcW w:w="1563" w:type="dxa"/>
            <w:shd w:val="clear" w:color="auto" w:fill="auto"/>
          </w:tcPr>
          <w:p w:rsidR="0065467F" w:rsidRPr="00D71EA7" w:rsidRDefault="0065467F" w:rsidP="007B5936">
            <w:pPr>
              <w:spacing w:after="0" w:line="360" w:lineRule="auto"/>
              <w:jc w:val="both"/>
              <w:rPr>
                <w:rFonts w:ascii="Arial" w:hAnsi="Arial" w:cs="Arial"/>
                <w:sz w:val="20"/>
                <w:szCs w:val="20"/>
              </w:rPr>
            </w:pPr>
            <w:r w:rsidRPr="00D71EA7">
              <w:rPr>
                <w:rFonts w:ascii="Arial" w:hAnsi="Arial" w:cs="Arial"/>
                <w:sz w:val="20"/>
                <w:szCs w:val="20"/>
              </w:rPr>
              <w:t xml:space="preserve">E. M. </w:t>
            </w:r>
            <w:proofErr w:type="spellStart"/>
            <w:r w:rsidRPr="00D71EA7">
              <w:rPr>
                <w:rFonts w:ascii="Arial" w:hAnsi="Arial" w:cs="Arial"/>
                <w:sz w:val="20"/>
                <w:szCs w:val="20"/>
              </w:rPr>
              <w:t>PROFª</w:t>
            </w:r>
            <w:proofErr w:type="spellEnd"/>
            <w:r w:rsidRPr="00D71EA7">
              <w:rPr>
                <w:rFonts w:ascii="Arial" w:hAnsi="Arial" w:cs="Arial"/>
                <w:sz w:val="20"/>
                <w:szCs w:val="20"/>
              </w:rPr>
              <w:t xml:space="preserve"> MAURA DE BEZERRA – </w:t>
            </w:r>
            <w:proofErr w:type="gramStart"/>
            <w:r w:rsidRPr="00D71EA7">
              <w:rPr>
                <w:rFonts w:ascii="Arial" w:hAnsi="Arial" w:cs="Arial"/>
                <w:sz w:val="20"/>
                <w:szCs w:val="20"/>
              </w:rPr>
              <w:t>COHAB</w:t>
            </w:r>
            <w:proofErr w:type="gramEnd"/>
          </w:p>
        </w:tc>
        <w:tc>
          <w:tcPr>
            <w:tcW w:w="7157" w:type="dxa"/>
            <w:gridSpan w:val="7"/>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NÃO FORNECEU OS DADOS</w:t>
            </w:r>
          </w:p>
        </w:tc>
      </w:tr>
      <w:tr w:rsidR="0065467F" w:rsidRPr="00D71EA7" w:rsidTr="007B5936">
        <w:tc>
          <w:tcPr>
            <w:tcW w:w="1563" w:type="dxa"/>
            <w:shd w:val="clear" w:color="auto" w:fill="auto"/>
          </w:tcPr>
          <w:p w:rsidR="0065467F" w:rsidRPr="00D71EA7" w:rsidRDefault="0065467F" w:rsidP="007B5936">
            <w:pPr>
              <w:spacing w:after="0" w:line="360" w:lineRule="auto"/>
              <w:jc w:val="both"/>
              <w:rPr>
                <w:rFonts w:ascii="Arial" w:hAnsi="Arial" w:cs="Arial"/>
                <w:sz w:val="20"/>
                <w:szCs w:val="20"/>
              </w:rPr>
            </w:pPr>
            <w:r w:rsidRPr="00D71EA7">
              <w:rPr>
                <w:rFonts w:ascii="Arial" w:hAnsi="Arial" w:cs="Arial"/>
                <w:sz w:val="20"/>
                <w:szCs w:val="20"/>
              </w:rPr>
              <w:t>E. M. LUZIA BONIFÁCIO – DIOGO LOPES</w:t>
            </w:r>
          </w:p>
        </w:tc>
        <w:tc>
          <w:tcPr>
            <w:tcW w:w="7157" w:type="dxa"/>
            <w:gridSpan w:val="7"/>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NÃO FORNECEU OS DADOS</w:t>
            </w:r>
          </w:p>
        </w:tc>
      </w:tr>
      <w:tr w:rsidR="0065467F" w:rsidRPr="00D71EA7" w:rsidTr="007B5936">
        <w:tc>
          <w:tcPr>
            <w:tcW w:w="1563" w:type="dxa"/>
            <w:shd w:val="clear" w:color="auto" w:fill="auto"/>
          </w:tcPr>
          <w:p w:rsidR="0065467F" w:rsidRPr="00D71EA7" w:rsidRDefault="0065467F" w:rsidP="007B5936">
            <w:pPr>
              <w:spacing w:after="0" w:line="360" w:lineRule="auto"/>
              <w:jc w:val="both"/>
              <w:rPr>
                <w:rFonts w:ascii="Arial" w:hAnsi="Arial" w:cs="Arial"/>
                <w:sz w:val="20"/>
                <w:szCs w:val="20"/>
              </w:rPr>
            </w:pPr>
            <w:r w:rsidRPr="00D71EA7">
              <w:rPr>
                <w:rFonts w:ascii="Arial" w:hAnsi="Arial" w:cs="Arial"/>
                <w:sz w:val="20"/>
                <w:szCs w:val="20"/>
              </w:rPr>
              <w:t>E. M. JOSÉ RIBEIRO DA COSTA – DIOGO LOPES</w:t>
            </w:r>
          </w:p>
        </w:tc>
        <w:tc>
          <w:tcPr>
            <w:tcW w:w="1110"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63</w:t>
            </w:r>
          </w:p>
        </w:tc>
        <w:tc>
          <w:tcPr>
            <w:tcW w:w="1443"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38</w:t>
            </w:r>
          </w:p>
        </w:tc>
        <w:tc>
          <w:tcPr>
            <w:tcW w:w="80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24</w:t>
            </w:r>
          </w:p>
        </w:tc>
        <w:tc>
          <w:tcPr>
            <w:tcW w:w="800"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w:t>
            </w:r>
          </w:p>
        </w:tc>
        <w:tc>
          <w:tcPr>
            <w:tcW w:w="806"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01</w:t>
            </w:r>
          </w:p>
        </w:tc>
        <w:tc>
          <w:tcPr>
            <w:tcW w:w="1003"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25</w:t>
            </w:r>
          </w:p>
        </w:tc>
        <w:tc>
          <w:tcPr>
            <w:tcW w:w="1190"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60%</w:t>
            </w:r>
          </w:p>
        </w:tc>
      </w:tr>
      <w:tr w:rsidR="0065467F" w:rsidRPr="00D71EA7" w:rsidTr="007B5936">
        <w:tc>
          <w:tcPr>
            <w:tcW w:w="1563" w:type="dxa"/>
            <w:shd w:val="clear" w:color="auto" w:fill="auto"/>
          </w:tcPr>
          <w:p w:rsidR="0065467F" w:rsidRPr="00D71EA7" w:rsidRDefault="0065467F" w:rsidP="007B5936">
            <w:pPr>
              <w:spacing w:after="0" w:line="360" w:lineRule="auto"/>
              <w:jc w:val="both"/>
              <w:rPr>
                <w:rFonts w:ascii="Arial" w:hAnsi="Arial" w:cs="Arial"/>
                <w:sz w:val="20"/>
                <w:szCs w:val="20"/>
              </w:rPr>
            </w:pPr>
            <w:r w:rsidRPr="00D71EA7">
              <w:rPr>
                <w:rFonts w:ascii="Arial" w:hAnsi="Arial" w:cs="Arial"/>
                <w:sz w:val="20"/>
                <w:szCs w:val="20"/>
              </w:rPr>
              <w:t>SESI</w:t>
            </w:r>
          </w:p>
        </w:tc>
        <w:tc>
          <w:tcPr>
            <w:tcW w:w="1110"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276</w:t>
            </w:r>
          </w:p>
        </w:tc>
        <w:tc>
          <w:tcPr>
            <w:tcW w:w="1443"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15</w:t>
            </w:r>
          </w:p>
        </w:tc>
        <w:tc>
          <w:tcPr>
            <w:tcW w:w="805"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252</w:t>
            </w:r>
          </w:p>
        </w:tc>
        <w:tc>
          <w:tcPr>
            <w:tcW w:w="800"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03</w:t>
            </w:r>
          </w:p>
        </w:tc>
        <w:tc>
          <w:tcPr>
            <w:tcW w:w="806"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w:t>
            </w:r>
          </w:p>
        </w:tc>
        <w:tc>
          <w:tcPr>
            <w:tcW w:w="1003"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252</w:t>
            </w:r>
          </w:p>
        </w:tc>
        <w:tc>
          <w:tcPr>
            <w:tcW w:w="1190"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6%</w:t>
            </w:r>
          </w:p>
        </w:tc>
      </w:tr>
    </w:tbl>
    <w:p w:rsidR="0065467F" w:rsidRPr="0009281B" w:rsidRDefault="0065467F" w:rsidP="0065467F">
      <w:pPr>
        <w:spacing w:after="0" w:line="360" w:lineRule="auto"/>
        <w:jc w:val="both"/>
        <w:rPr>
          <w:rFonts w:ascii="Arial" w:hAnsi="Arial" w:cs="Arial"/>
          <w:sz w:val="20"/>
          <w:szCs w:val="24"/>
        </w:rPr>
      </w:pPr>
      <w:r w:rsidRPr="0009281B">
        <w:rPr>
          <w:rFonts w:ascii="Arial" w:hAnsi="Arial" w:cs="Arial"/>
          <w:sz w:val="20"/>
          <w:szCs w:val="24"/>
        </w:rPr>
        <w:t xml:space="preserve">Fonte: Secretaria Municipal de Educação, </w:t>
      </w:r>
      <w:proofErr w:type="gramStart"/>
      <w:r w:rsidRPr="0009281B">
        <w:rPr>
          <w:rFonts w:ascii="Arial" w:hAnsi="Arial" w:cs="Arial"/>
          <w:sz w:val="20"/>
          <w:szCs w:val="24"/>
        </w:rPr>
        <w:t>2012</w:t>
      </w:r>
      <w:proofErr w:type="gramEnd"/>
    </w:p>
    <w:p w:rsidR="0065467F" w:rsidRDefault="0065467F" w:rsidP="00CE273A">
      <w:pPr>
        <w:spacing w:after="0" w:line="360" w:lineRule="auto"/>
        <w:rPr>
          <w:rFonts w:ascii="Arial" w:hAnsi="Arial" w:cs="Arial"/>
          <w:sz w:val="24"/>
          <w:szCs w:val="24"/>
        </w:rPr>
      </w:pPr>
    </w:p>
    <w:p w:rsidR="0065467F" w:rsidRPr="00D71EA7" w:rsidRDefault="0065467F" w:rsidP="0065467F">
      <w:pPr>
        <w:spacing w:after="0" w:line="360" w:lineRule="auto"/>
        <w:ind w:firstLine="567"/>
        <w:jc w:val="center"/>
        <w:rPr>
          <w:rFonts w:ascii="Arial" w:hAnsi="Arial" w:cs="Arial"/>
          <w:b/>
          <w:sz w:val="24"/>
          <w:szCs w:val="24"/>
        </w:rPr>
      </w:pPr>
      <w:proofErr w:type="gramStart"/>
      <w:r>
        <w:rPr>
          <w:rFonts w:ascii="Arial" w:hAnsi="Arial" w:cs="Arial"/>
          <w:b/>
          <w:sz w:val="24"/>
          <w:szCs w:val="24"/>
        </w:rPr>
        <w:t xml:space="preserve">QUADRO 2 - </w:t>
      </w:r>
      <w:r w:rsidRPr="00D71EA7">
        <w:rPr>
          <w:rFonts w:ascii="Arial" w:hAnsi="Arial" w:cs="Arial"/>
          <w:b/>
          <w:sz w:val="24"/>
          <w:szCs w:val="24"/>
        </w:rPr>
        <w:t>DADOS DO RENDIMENTO ESCOLAR DA</w:t>
      </w:r>
      <w:r w:rsidR="007870B8">
        <w:rPr>
          <w:rFonts w:ascii="Arial" w:hAnsi="Arial" w:cs="Arial"/>
          <w:b/>
          <w:sz w:val="24"/>
          <w:szCs w:val="24"/>
        </w:rPr>
        <w:t xml:space="preserve"> EDUCAÇÃO DE JOVENS E ADULTOS EM </w:t>
      </w:r>
      <w:r w:rsidRPr="00D71EA7">
        <w:rPr>
          <w:rFonts w:ascii="Arial" w:hAnsi="Arial" w:cs="Arial"/>
          <w:b/>
          <w:sz w:val="24"/>
          <w:szCs w:val="24"/>
        </w:rPr>
        <w:t>2011</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104"/>
        <w:gridCol w:w="1437"/>
        <w:gridCol w:w="871"/>
        <w:gridCol w:w="865"/>
        <w:gridCol w:w="869"/>
        <w:gridCol w:w="1017"/>
        <w:gridCol w:w="1185"/>
      </w:tblGrid>
      <w:tr w:rsidR="0065467F" w:rsidRPr="00D71EA7" w:rsidTr="007B5936">
        <w:tc>
          <w:tcPr>
            <w:tcW w:w="1372"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ESCOLA</w:t>
            </w:r>
          </w:p>
        </w:tc>
        <w:tc>
          <w:tcPr>
            <w:tcW w:w="1104"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MAT. INICIAL</w:t>
            </w:r>
          </w:p>
        </w:tc>
        <w:tc>
          <w:tcPr>
            <w:tcW w:w="1437"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EVADIDOS</w:t>
            </w:r>
          </w:p>
        </w:tc>
        <w:tc>
          <w:tcPr>
            <w:tcW w:w="871"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AP</w:t>
            </w:r>
          </w:p>
        </w:tc>
        <w:tc>
          <w:tcPr>
            <w:tcW w:w="86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RP</w:t>
            </w:r>
          </w:p>
        </w:tc>
        <w:tc>
          <w:tcPr>
            <w:tcW w:w="869"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TR</w:t>
            </w:r>
          </w:p>
        </w:tc>
        <w:tc>
          <w:tcPr>
            <w:tcW w:w="1017"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MAT. FINAL</w:t>
            </w:r>
          </w:p>
        </w:tc>
        <w:tc>
          <w:tcPr>
            <w:tcW w:w="1185"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TAXA DE EVASÃO</w:t>
            </w:r>
          </w:p>
        </w:tc>
      </w:tr>
      <w:tr w:rsidR="0065467F" w:rsidRPr="00D71EA7" w:rsidTr="007B5936">
        <w:tc>
          <w:tcPr>
            <w:tcW w:w="1372" w:type="dxa"/>
            <w:shd w:val="clear" w:color="auto" w:fill="auto"/>
          </w:tcPr>
          <w:p w:rsidR="0065467F" w:rsidRPr="00D71EA7" w:rsidRDefault="0065467F" w:rsidP="007B5936">
            <w:pPr>
              <w:spacing w:after="0" w:line="360" w:lineRule="auto"/>
              <w:jc w:val="both"/>
              <w:rPr>
                <w:rFonts w:ascii="Arial" w:hAnsi="Arial" w:cs="Arial"/>
                <w:sz w:val="20"/>
                <w:szCs w:val="20"/>
              </w:rPr>
            </w:pPr>
            <w:r w:rsidRPr="00D71EA7">
              <w:rPr>
                <w:rFonts w:ascii="Arial" w:hAnsi="Arial" w:cs="Arial"/>
                <w:sz w:val="20"/>
                <w:szCs w:val="20"/>
              </w:rPr>
              <w:t xml:space="preserve">E.M. EDINOR AVELINO </w:t>
            </w:r>
            <w:r w:rsidR="00CE273A">
              <w:rPr>
                <w:rFonts w:ascii="Arial" w:hAnsi="Arial" w:cs="Arial"/>
                <w:sz w:val="20"/>
                <w:szCs w:val="20"/>
              </w:rPr>
              <w:t>–</w:t>
            </w:r>
            <w:r w:rsidRPr="00D71EA7">
              <w:rPr>
                <w:rFonts w:ascii="Arial" w:hAnsi="Arial" w:cs="Arial"/>
                <w:sz w:val="20"/>
                <w:szCs w:val="20"/>
              </w:rPr>
              <w:t xml:space="preserve"> SEDE</w:t>
            </w:r>
          </w:p>
        </w:tc>
        <w:tc>
          <w:tcPr>
            <w:tcW w:w="1104"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87</w:t>
            </w:r>
          </w:p>
        </w:tc>
        <w:tc>
          <w:tcPr>
            <w:tcW w:w="1437"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43</w:t>
            </w:r>
          </w:p>
        </w:tc>
        <w:tc>
          <w:tcPr>
            <w:tcW w:w="871"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33</w:t>
            </w:r>
          </w:p>
        </w:tc>
        <w:tc>
          <w:tcPr>
            <w:tcW w:w="86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09</w:t>
            </w:r>
          </w:p>
        </w:tc>
        <w:tc>
          <w:tcPr>
            <w:tcW w:w="869"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w:t>
            </w:r>
          </w:p>
        </w:tc>
        <w:tc>
          <w:tcPr>
            <w:tcW w:w="1017"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42</w:t>
            </w:r>
          </w:p>
        </w:tc>
        <w:tc>
          <w:tcPr>
            <w:tcW w:w="118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50%</w:t>
            </w:r>
          </w:p>
        </w:tc>
      </w:tr>
      <w:tr w:rsidR="0065467F" w:rsidRPr="00D71EA7" w:rsidTr="007B5936">
        <w:tc>
          <w:tcPr>
            <w:tcW w:w="1372" w:type="dxa"/>
            <w:shd w:val="clear" w:color="auto" w:fill="auto"/>
          </w:tcPr>
          <w:p w:rsidR="0065467F" w:rsidRPr="00D71EA7" w:rsidRDefault="0065467F" w:rsidP="007B5936">
            <w:pPr>
              <w:spacing w:after="0" w:line="360" w:lineRule="auto"/>
              <w:jc w:val="both"/>
              <w:rPr>
                <w:rFonts w:ascii="Arial" w:hAnsi="Arial" w:cs="Arial"/>
                <w:sz w:val="20"/>
                <w:szCs w:val="20"/>
              </w:rPr>
            </w:pPr>
            <w:r w:rsidRPr="00D71EA7">
              <w:rPr>
                <w:rFonts w:ascii="Arial" w:hAnsi="Arial" w:cs="Arial"/>
                <w:sz w:val="20"/>
                <w:szCs w:val="20"/>
              </w:rPr>
              <w:t xml:space="preserve">E. M. JOÃO PENHA FILHO </w:t>
            </w:r>
            <w:r w:rsidR="00362FA9">
              <w:rPr>
                <w:rFonts w:ascii="Arial" w:hAnsi="Arial" w:cs="Arial"/>
                <w:sz w:val="20"/>
                <w:szCs w:val="20"/>
              </w:rPr>
              <w:t>–</w:t>
            </w:r>
            <w:r w:rsidRPr="00D71EA7">
              <w:rPr>
                <w:rFonts w:ascii="Arial" w:hAnsi="Arial" w:cs="Arial"/>
                <w:sz w:val="20"/>
                <w:szCs w:val="20"/>
              </w:rPr>
              <w:t xml:space="preserve"> </w:t>
            </w:r>
            <w:r w:rsidRPr="00D71EA7">
              <w:rPr>
                <w:rFonts w:ascii="Arial" w:hAnsi="Arial" w:cs="Arial"/>
                <w:sz w:val="20"/>
                <w:szCs w:val="20"/>
              </w:rPr>
              <w:lastRenderedPageBreak/>
              <w:t>SEDE</w:t>
            </w:r>
          </w:p>
        </w:tc>
        <w:tc>
          <w:tcPr>
            <w:tcW w:w="1104"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222</w:t>
            </w:r>
          </w:p>
        </w:tc>
        <w:tc>
          <w:tcPr>
            <w:tcW w:w="1437"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116</w:t>
            </w:r>
          </w:p>
        </w:tc>
        <w:tc>
          <w:tcPr>
            <w:tcW w:w="871"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65</w:t>
            </w:r>
          </w:p>
        </w:tc>
        <w:tc>
          <w:tcPr>
            <w:tcW w:w="86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04</w:t>
            </w:r>
          </w:p>
        </w:tc>
        <w:tc>
          <w:tcPr>
            <w:tcW w:w="869"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07</w:t>
            </w:r>
          </w:p>
        </w:tc>
        <w:tc>
          <w:tcPr>
            <w:tcW w:w="1017"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76</w:t>
            </w:r>
          </w:p>
        </w:tc>
        <w:tc>
          <w:tcPr>
            <w:tcW w:w="118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52%</w:t>
            </w:r>
          </w:p>
        </w:tc>
      </w:tr>
      <w:tr w:rsidR="0065467F" w:rsidRPr="00D71EA7" w:rsidTr="007B5936">
        <w:tc>
          <w:tcPr>
            <w:tcW w:w="1372" w:type="dxa"/>
            <w:shd w:val="clear" w:color="auto" w:fill="auto"/>
          </w:tcPr>
          <w:p w:rsidR="0065467F" w:rsidRPr="00D71EA7" w:rsidRDefault="0065467F" w:rsidP="007B5936">
            <w:pPr>
              <w:spacing w:after="0" w:line="360" w:lineRule="auto"/>
              <w:jc w:val="both"/>
              <w:rPr>
                <w:rFonts w:ascii="Arial" w:hAnsi="Arial" w:cs="Arial"/>
                <w:sz w:val="20"/>
                <w:szCs w:val="20"/>
              </w:rPr>
            </w:pPr>
            <w:r w:rsidRPr="00D71EA7">
              <w:rPr>
                <w:rFonts w:ascii="Arial" w:hAnsi="Arial" w:cs="Arial"/>
                <w:sz w:val="20"/>
                <w:szCs w:val="20"/>
              </w:rPr>
              <w:lastRenderedPageBreak/>
              <w:t xml:space="preserve">E. M. ALFERES CASSIANO MARTINS – </w:t>
            </w:r>
            <w:proofErr w:type="gramStart"/>
            <w:r w:rsidRPr="00D71EA7">
              <w:rPr>
                <w:rFonts w:ascii="Arial" w:hAnsi="Arial" w:cs="Arial"/>
                <w:sz w:val="20"/>
                <w:szCs w:val="20"/>
              </w:rPr>
              <w:t>BARREIRAS</w:t>
            </w:r>
            <w:proofErr w:type="gramEnd"/>
          </w:p>
        </w:tc>
        <w:tc>
          <w:tcPr>
            <w:tcW w:w="1104"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49</w:t>
            </w:r>
          </w:p>
        </w:tc>
        <w:tc>
          <w:tcPr>
            <w:tcW w:w="1437"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33</w:t>
            </w:r>
          </w:p>
        </w:tc>
        <w:tc>
          <w:tcPr>
            <w:tcW w:w="871"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16</w:t>
            </w:r>
          </w:p>
        </w:tc>
        <w:tc>
          <w:tcPr>
            <w:tcW w:w="86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01</w:t>
            </w:r>
          </w:p>
        </w:tc>
        <w:tc>
          <w:tcPr>
            <w:tcW w:w="869"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w:t>
            </w:r>
          </w:p>
        </w:tc>
        <w:tc>
          <w:tcPr>
            <w:tcW w:w="1017"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17</w:t>
            </w:r>
          </w:p>
        </w:tc>
        <w:tc>
          <w:tcPr>
            <w:tcW w:w="118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67%</w:t>
            </w:r>
          </w:p>
        </w:tc>
      </w:tr>
      <w:tr w:rsidR="0065467F" w:rsidRPr="00D71EA7" w:rsidTr="007B5936">
        <w:tc>
          <w:tcPr>
            <w:tcW w:w="1372" w:type="dxa"/>
            <w:shd w:val="clear" w:color="auto" w:fill="auto"/>
          </w:tcPr>
          <w:p w:rsidR="0065467F" w:rsidRPr="00D71EA7" w:rsidRDefault="0065467F" w:rsidP="007B5936">
            <w:pPr>
              <w:spacing w:after="0" w:line="360" w:lineRule="auto"/>
              <w:jc w:val="both"/>
              <w:rPr>
                <w:rFonts w:ascii="Arial" w:hAnsi="Arial" w:cs="Arial"/>
                <w:sz w:val="20"/>
                <w:szCs w:val="20"/>
              </w:rPr>
            </w:pPr>
            <w:r w:rsidRPr="00D71EA7">
              <w:rPr>
                <w:rFonts w:ascii="Arial" w:hAnsi="Arial" w:cs="Arial"/>
                <w:sz w:val="20"/>
                <w:szCs w:val="20"/>
              </w:rPr>
              <w:t xml:space="preserve">E. M. </w:t>
            </w:r>
            <w:proofErr w:type="spellStart"/>
            <w:r w:rsidRPr="00D71EA7">
              <w:rPr>
                <w:rFonts w:ascii="Arial" w:hAnsi="Arial" w:cs="Arial"/>
                <w:sz w:val="20"/>
                <w:szCs w:val="20"/>
              </w:rPr>
              <w:t>PROFª</w:t>
            </w:r>
            <w:proofErr w:type="spellEnd"/>
            <w:r w:rsidRPr="00D71EA7">
              <w:rPr>
                <w:rFonts w:ascii="Arial" w:hAnsi="Arial" w:cs="Arial"/>
                <w:sz w:val="20"/>
                <w:szCs w:val="20"/>
              </w:rPr>
              <w:t xml:space="preserve"> MAURA DE BEZERRA – </w:t>
            </w:r>
            <w:proofErr w:type="gramStart"/>
            <w:r w:rsidRPr="00D71EA7">
              <w:rPr>
                <w:rFonts w:ascii="Arial" w:hAnsi="Arial" w:cs="Arial"/>
                <w:sz w:val="20"/>
                <w:szCs w:val="20"/>
              </w:rPr>
              <w:t>COHAB</w:t>
            </w:r>
            <w:proofErr w:type="gramEnd"/>
          </w:p>
        </w:tc>
        <w:tc>
          <w:tcPr>
            <w:tcW w:w="1104"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86</w:t>
            </w:r>
          </w:p>
        </w:tc>
        <w:tc>
          <w:tcPr>
            <w:tcW w:w="1437"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49</w:t>
            </w:r>
          </w:p>
        </w:tc>
        <w:tc>
          <w:tcPr>
            <w:tcW w:w="871"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34</w:t>
            </w:r>
          </w:p>
        </w:tc>
        <w:tc>
          <w:tcPr>
            <w:tcW w:w="86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03</w:t>
            </w:r>
          </w:p>
        </w:tc>
        <w:tc>
          <w:tcPr>
            <w:tcW w:w="869"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w:t>
            </w:r>
          </w:p>
        </w:tc>
        <w:tc>
          <w:tcPr>
            <w:tcW w:w="1017"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37</w:t>
            </w:r>
          </w:p>
        </w:tc>
        <w:tc>
          <w:tcPr>
            <w:tcW w:w="118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57%</w:t>
            </w:r>
          </w:p>
        </w:tc>
      </w:tr>
      <w:tr w:rsidR="0065467F" w:rsidRPr="00D71EA7" w:rsidTr="007B5936">
        <w:tc>
          <w:tcPr>
            <w:tcW w:w="1372" w:type="dxa"/>
            <w:shd w:val="clear" w:color="auto" w:fill="auto"/>
          </w:tcPr>
          <w:p w:rsidR="0065467F" w:rsidRPr="00D71EA7" w:rsidRDefault="0065467F" w:rsidP="007B5936">
            <w:pPr>
              <w:spacing w:after="0" w:line="360" w:lineRule="auto"/>
              <w:jc w:val="both"/>
              <w:rPr>
                <w:rFonts w:ascii="Arial" w:hAnsi="Arial" w:cs="Arial"/>
                <w:sz w:val="20"/>
                <w:szCs w:val="20"/>
              </w:rPr>
            </w:pPr>
            <w:r w:rsidRPr="00D71EA7">
              <w:rPr>
                <w:rFonts w:ascii="Arial" w:hAnsi="Arial" w:cs="Arial"/>
                <w:sz w:val="20"/>
                <w:szCs w:val="20"/>
              </w:rPr>
              <w:t>E. M. LUZIA BONIFÁCIO – DIOGO LOPES</w:t>
            </w:r>
          </w:p>
        </w:tc>
        <w:tc>
          <w:tcPr>
            <w:tcW w:w="1104"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82</w:t>
            </w:r>
          </w:p>
        </w:tc>
        <w:tc>
          <w:tcPr>
            <w:tcW w:w="1437"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70</w:t>
            </w:r>
          </w:p>
        </w:tc>
        <w:tc>
          <w:tcPr>
            <w:tcW w:w="871"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08</w:t>
            </w:r>
          </w:p>
        </w:tc>
        <w:tc>
          <w:tcPr>
            <w:tcW w:w="86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04</w:t>
            </w:r>
          </w:p>
        </w:tc>
        <w:tc>
          <w:tcPr>
            <w:tcW w:w="869"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w:t>
            </w:r>
          </w:p>
        </w:tc>
        <w:tc>
          <w:tcPr>
            <w:tcW w:w="1017"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12</w:t>
            </w:r>
          </w:p>
        </w:tc>
        <w:tc>
          <w:tcPr>
            <w:tcW w:w="118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85%</w:t>
            </w:r>
          </w:p>
        </w:tc>
      </w:tr>
      <w:tr w:rsidR="0065467F" w:rsidRPr="00D71EA7" w:rsidTr="007B5936">
        <w:tc>
          <w:tcPr>
            <w:tcW w:w="1372" w:type="dxa"/>
            <w:shd w:val="clear" w:color="auto" w:fill="auto"/>
          </w:tcPr>
          <w:p w:rsidR="0065467F" w:rsidRPr="00D71EA7" w:rsidRDefault="0065467F" w:rsidP="007B5936">
            <w:pPr>
              <w:spacing w:after="0" w:line="360" w:lineRule="auto"/>
              <w:jc w:val="both"/>
              <w:rPr>
                <w:rFonts w:ascii="Arial" w:hAnsi="Arial" w:cs="Arial"/>
                <w:sz w:val="20"/>
                <w:szCs w:val="20"/>
              </w:rPr>
            </w:pPr>
            <w:r w:rsidRPr="00D71EA7">
              <w:rPr>
                <w:rFonts w:ascii="Arial" w:hAnsi="Arial" w:cs="Arial"/>
                <w:sz w:val="20"/>
                <w:szCs w:val="20"/>
              </w:rPr>
              <w:t>E. M. JOSÉ RIBEIRO DA COSTA – DIOGO LOPES</w:t>
            </w:r>
          </w:p>
        </w:tc>
        <w:tc>
          <w:tcPr>
            <w:tcW w:w="1104"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50</w:t>
            </w:r>
          </w:p>
        </w:tc>
        <w:tc>
          <w:tcPr>
            <w:tcW w:w="1437"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30</w:t>
            </w:r>
          </w:p>
        </w:tc>
        <w:tc>
          <w:tcPr>
            <w:tcW w:w="871"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03</w:t>
            </w:r>
          </w:p>
        </w:tc>
        <w:tc>
          <w:tcPr>
            <w:tcW w:w="86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03</w:t>
            </w:r>
          </w:p>
        </w:tc>
        <w:tc>
          <w:tcPr>
            <w:tcW w:w="869"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07</w:t>
            </w:r>
          </w:p>
        </w:tc>
        <w:tc>
          <w:tcPr>
            <w:tcW w:w="1017"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13</w:t>
            </w:r>
          </w:p>
        </w:tc>
        <w:tc>
          <w:tcPr>
            <w:tcW w:w="1185" w:type="dxa"/>
            <w:shd w:val="clear" w:color="auto" w:fill="auto"/>
          </w:tcPr>
          <w:p w:rsidR="0065467F" w:rsidRPr="00D71EA7" w:rsidRDefault="0065467F" w:rsidP="007B5936">
            <w:pPr>
              <w:spacing w:after="0" w:line="360" w:lineRule="auto"/>
              <w:jc w:val="center"/>
              <w:rPr>
                <w:rFonts w:ascii="Arial" w:hAnsi="Arial" w:cs="Arial"/>
                <w:sz w:val="20"/>
                <w:szCs w:val="20"/>
              </w:rPr>
            </w:pPr>
          </w:p>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60%</w:t>
            </w:r>
          </w:p>
        </w:tc>
      </w:tr>
      <w:tr w:rsidR="0065467F" w:rsidRPr="00D71EA7" w:rsidTr="007B5936">
        <w:tc>
          <w:tcPr>
            <w:tcW w:w="1372" w:type="dxa"/>
            <w:shd w:val="clear" w:color="auto" w:fill="auto"/>
          </w:tcPr>
          <w:p w:rsidR="0065467F" w:rsidRPr="00D71EA7" w:rsidRDefault="0065467F" w:rsidP="007B5936">
            <w:pPr>
              <w:spacing w:after="0" w:line="360" w:lineRule="auto"/>
              <w:jc w:val="both"/>
              <w:rPr>
                <w:rFonts w:ascii="Arial" w:hAnsi="Arial" w:cs="Arial"/>
                <w:sz w:val="20"/>
                <w:szCs w:val="20"/>
              </w:rPr>
            </w:pPr>
            <w:r w:rsidRPr="00D71EA7">
              <w:rPr>
                <w:rFonts w:ascii="Arial" w:hAnsi="Arial" w:cs="Arial"/>
                <w:sz w:val="20"/>
                <w:szCs w:val="20"/>
              </w:rPr>
              <w:t>SESI</w:t>
            </w:r>
          </w:p>
        </w:tc>
        <w:tc>
          <w:tcPr>
            <w:tcW w:w="1104"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283</w:t>
            </w:r>
          </w:p>
        </w:tc>
        <w:tc>
          <w:tcPr>
            <w:tcW w:w="1437"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14</w:t>
            </w:r>
          </w:p>
        </w:tc>
        <w:tc>
          <w:tcPr>
            <w:tcW w:w="871"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276</w:t>
            </w:r>
          </w:p>
        </w:tc>
        <w:tc>
          <w:tcPr>
            <w:tcW w:w="865"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07</w:t>
            </w:r>
          </w:p>
        </w:tc>
        <w:tc>
          <w:tcPr>
            <w:tcW w:w="869"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w:t>
            </w:r>
          </w:p>
        </w:tc>
        <w:tc>
          <w:tcPr>
            <w:tcW w:w="1017"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276</w:t>
            </w:r>
          </w:p>
        </w:tc>
        <w:tc>
          <w:tcPr>
            <w:tcW w:w="1185" w:type="dxa"/>
            <w:shd w:val="clear" w:color="auto" w:fill="auto"/>
          </w:tcPr>
          <w:p w:rsidR="0065467F" w:rsidRPr="00D71EA7" w:rsidRDefault="0065467F" w:rsidP="007B5936">
            <w:pPr>
              <w:spacing w:after="0" w:line="360" w:lineRule="auto"/>
              <w:jc w:val="center"/>
              <w:rPr>
                <w:rFonts w:ascii="Arial" w:hAnsi="Arial" w:cs="Arial"/>
                <w:sz w:val="20"/>
                <w:szCs w:val="20"/>
              </w:rPr>
            </w:pPr>
            <w:r w:rsidRPr="00D71EA7">
              <w:rPr>
                <w:rFonts w:ascii="Arial" w:hAnsi="Arial" w:cs="Arial"/>
                <w:sz w:val="20"/>
                <w:szCs w:val="20"/>
              </w:rPr>
              <w:t>2,5%</w:t>
            </w:r>
          </w:p>
        </w:tc>
      </w:tr>
    </w:tbl>
    <w:p w:rsidR="0065467F" w:rsidRPr="0009281B" w:rsidRDefault="0065467F" w:rsidP="0065467F">
      <w:pPr>
        <w:spacing w:after="0" w:line="360" w:lineRule="auto"/>
        <w:jc w:val="both"/>
        <w:rPr>
          <w:rFonts w:ascii="Arial" w:hAnsi="Arial" w:cs="Arial"/>
          <w:sz w:val="20"/>
          <w:szCs w:val="24"/>
        </w:rPr>
      </w:pPr>
      <w:r w:rsidRPr="0009281B">
        <w:rPr>
          <w:rFonts w:ascii="Arial" w:hAnsi="Arial" w:cs="Arial"/>
          <w:sz w:val="20"/>
          <w:szCs w:val="24"/>
        </w:rPr>
        <w:t xml:space="preserve">Fonte: Secretaria Municipal de Educação, </w:t>
      </w:r>
      <w:proofErr w:type="gramStart"/>
      <w:r w:rsidRPr="0009281B">
        <w:rPr>
          <w:rFonts w:ascii="Arial" w:hAnsi="Arial" w:cs="Arial"/>
          <w:sz w:val="20"/>
          <w:szCs w:val="24"/>
        </w:rPr>
        <w:t>2012</w:t>
      </w:r>
      <w:proofErr w:type="gramEnd"/>
    </w:p>
    <w:p w:rsidR="0065467F" w:rsidRPr="009667F0" w:rsidRDefault="0065467F" w:rsidP="0065467F">
      <w:pPr>
        <w:spacing w:after="0" w:line="360" w:lineRule="auto"/>
        <w:jc w:val="both"/>
        <w:rPr>
          <w:rFonts w:ascii="Arial" w:hAnsi="Arial" w:cs="Arial"/>
          <w:sz w:val="24"/>
          <w:szCs w:val="24"/>
        </w:rPr>
      </w:pPr>
    </w:p>
    <w:p w:rsidR="0065467F" w:rsidRDefault="0065467F" w:rsidP="0065467F">
      <w:pPr>
        <w:spacing w:after="0" w:line="360" w:lineRule="auto"/>
        <w:jc w:val="both"/>
        <w:rPr>
          <w:rFonts w:ascii="Arial" w:hAnsi="Arial" w:cs="Arial"/>
          <w:sz w:val="24"/>
          <w:szCs w:val="24"/>
        </w:rPr>
      </w:pPr>
      <w:r w:rsidRPr="009667F0">
        <w:rPr>
          <w:rFonts w:ascii="Arial" w:hAnsi="Arial" w:cs="Arial"/>
          <w:sz w:val="24"/>
          <w:szCs w:val="24"/>
        </w:rPr>
        <w:tab/>
        <w:t>Os dados comprovam que o índice de evasão nas instituições públicas é alto, em contrapartida, os dados de uma instituição que há uma proposta voltada para a clientela atendida e que culmina com sua realidade laboral, o índice difere consideravelmente. Cabe indagar: o currículo, a proposta, a carga horária e o contexto em que se aplica, sendo este o diferencial.</w:t>
      </w:r>
    </w:p>
    <w:p w:rsidR="00CE273A" w:rsidRPr="009667F0" w:rsidRDefault="00CE273A" w:rsidP="0065467F">
      <w:pPr>
        <w:spacing w:after="0" w:line="360" w:lineRule="auto"/>
        <w:jc w:val="both"/>
        <w:rPr>
          <w:rFonts w:ascii="Arial" w:hAnsi="Arial" w:cs="Arial"/>
          <w:sz w:val="24"/>
          <w:szCs w:val="24"/>
        </w:rPr>
      </w:pPr>
    </w:p>
    <w:p w:rsidR="0011439A" w:rsidRDefault="0011439A" w:rsidP="0011439A">
      <w:pPr>
        <w:pStyle w:val="PargrafodaLista"/>
        <w:numPr>
          <w:ilvl w:val="0"/>
          <w:numId w:val="2"/>
        </w:numPr>
        <w:spacing w:after="0" w:line="360" w:lineRule="auto"/>
        <w:rPr>
          <w:rFonts w:ascii="Arial" w:hAnsi="Arial" w:cs="Arial"/>
          <w:b/>
          <w:sz w:val="24"/>
          <w:szCs w:val="24"/>
        </w:rPr>
      </w:pPr>
      <w:r w:rsidRPr="0011439A">
        <w:rPr>
          <w:rFonts w:ascii="Arial" w:hAnsi="Arial" w:cs="Arial"/>
          <w:b/>
          <w:sz w:val="24"/>
          <w:szCs w:val="24"/>
        </w:rPr>
        <w:t xml:space="preserve">OBJETIVOS </w:t>
      </w:r>
    </w:p>
    <w:p w:rsidR="00CE273A" w:rsidRDefault="00CE273A" w:rsidP="00CE273A">
      <w:pPr>
        <w:pStyle w:val="PargrafodaLista"/>
        <w:spacing w:after="0" w:line="360" w:lineRule="auto"/>
        <w:rPr>
          <w:rFonts w:ascii="Arial" w:hAnsi="Arial" w:cs="Arial"/>
          <w:b/>
          <w:sz w:val="24"/>
          <w:szCs w:val="24"/>
        </w:rPr>
      </w:pPr>
    </w:p>
    <w:p w:rsidR="0011439A" w:rsidRPr="0011439A" w:rsidRDefault="0011439A" w:rsidP="0011439A">
      <w:pPr>
        <w:pStyle w:val="PargrafodaLista"/>
        <w:numPr>
          <w:ilvl w:val="1"/>
          <w:numId w:val="2"/>
        </w:numPr>
        <w:spacing w:after="0" w:line="360" w:lineRule="auto"/>
        <w:rPr>
          <w:rFonts w:ascii="Arial" w:hAnsi="Arial" w:cs="Arial"/>
          <w:sz w:val="24"/>
          <w:szCs w:val="24"/>
        </w:rPr>
      </w:pPr>
      <w:r w:rsidRPr="0011439A">
        <w:rPr>
          <w:rFonts w:ascii="Arial" w:hAnsi="Arial" w:cs="Arial"/>
          <w:sz w:val="24"/>
          <w:szCs w:val="24"/>
        </w:rPr>
        <w:t>OBJETIVO GERAL</w:t>
      </w:r>
    </w:p>
    <w:p w:rsidR="0011439A" w:rsidRPr="009667F0" w:rsidRDefault="0011439A" w:rsidP="0011439A">
      <w:pPr>
        <w:spacing w:after="0" w:line="360" w:lineRule="auto"/>
        <w:ind w:firstLine="567"/>
        <w:jc w:val="both"/>
        <w:rPr>
          <w:rFonts w:ascii="Arial" w:hAnsi="Arial" w:cs="Arial"/>
          <w:sz w:val="24"/>
          <w:szCs w:val="24"/>
        </w:rPr>
      </w:pPr>
    </w:p>
    <w:p w:rsidR="0011439A" w:rsidRPr="009667F0" w:rsidRDefault="0011439A" w:rsidP="0011439A">
      <w:pPr>
        <w:pStyle w:val="PargrafodaLista"/>
        <w:numPr>
          <w:ilvl w:val="0"/>
          <w:numId w:val="3"/>
        </w:numPr>
        <w:spacing w:after="0" w:line="360" w:lineRule="auto"/>
        <w:jc w:val="both"/>
        <w:rPr>
          <w:rFonts w:ascii="Arial" w:hAnsi="Arial" w:cs="Arial"/>
          <w:sz w:val="24"/>
          <w:szCs w:val="24"/>
        </w:rPr>
      </w:pPr>
      <w:r w:rsidRPr="009667F0">
        <w:rPr>
          <w:rFonts w:ascii="Arial" w:hAnsi="Arial" w:cs="Arial"/>
          <w:sz w:val="24"/>
          <w:szCs w:val="24"/>
        </w:rPr>
        <w:t>Analisar os fatores que levam os educandos a evasão da educação de jovens e adultos no SESI Macau/RN.</w:t>
      </w:r>
    </w:p>
    <w:p w:rsidR="00CE273A" w:rsidRDefault="00CE273A" w:rsidP="0011439A">
      <w:pPr>
        <w:pStyle w:val="PargrafodaLista"/>
        <w:spacing w:after="0" w:line="360" w:lineRule="auto"/>
        <w:ind w:left="1287" w:hanging="1287"/>
        <w:rPr>
          <w:rFonts w:ascii="Arial" w:hAnsi="Arial" w:cs="Arial"/>
          <w:sz w:val="24"/>
          <w:szCs w:val="24"/>
        </w:rPr>
      </w:pPr>
    </w:p>
    <w:p w:rsidR="0011439A" w:rsidRDefault="00CE273A" w:rsidP="00CE273A">
      <w:pPr>
        <w:pStyle w:val="PargrafodaLista"/>
        <w:numPr>
          <w:ilvl w:val="1"/>
          <w:numId w:val="2"/>
        </w:numPr>
        <w:spacing w:after="0" w:line="360" w:lineRule="auto"/>
        <w:rPr>
          <w:rFonts w:ascii="Arial" w:hAnsi="Arial" w:cs="Arial"/>
          <w:sz w:val="24"/>
          <w:szCs w:val="24"/>
        </w:rPr>
      </w:pPr>
      <w:r w:rsidRPr="009667F0">
        <w:rPr>
          <w:rFonts w:ascii="Arial" w:hAnsi="Arial" w:cs="Arial"/>
          <w:sz w:val="24"/>
          <w:szCs w:val="24"/>
        </w:rPr>
        <w:t>OBJETIVOS ESPECÍFICOS</w:t>
      </w:r>
    </w:p>
    <w:p w:rsidR="00CE273A" w:rsidRPr="009667F0" w:rsidRDefault="00CE273A" w:rsidP="00CE273A">
      <w:pPr>
        <w:pStyle w:val="PargrafodaLista"/>
        <w:spacing w:after="0" w:line="360" w:lineRule="auto"/>
        <w:ind w:left="1080"/>
        <w:rPr>
          <w:rFonts w:ascii="Arial" w:hAnsi="Arial" w:cs="Arial"/>
          <w:sz w:val="24"/>
          <w:szCs w:val="24"/>
        </w:rPr>
      </w:pPr>
    </w:p>
    <w:p w:rsidR="0011439A" w:rsidRPr="009667F0" w:rsidRDefault="0011439A" w:rsidP="0011439A">
      <w:pPr>
        <w:pStyle w:val="PargrafodaLista"/>
        <w:numPr>
          <w:ilvl w:val="0"/>
          <w:numId w:val="3"/>
        </w:numPr>
        <w:spacing w:after="0" w:line="360" w:lineRule="auto"/>
        <w:jc w:val="both"/>
        <w:rPr>
          <w:rFonts w:ascii="Arial" w:hAnsi="Arial" w:cs="Arial"/>
          <w:sz w:val="24"/>
          <w:szCs w:val="24"/>
        </w:rPr>
      </w:pPr>
      <w:r w:rsidRPr="009667F0">
        <w:rPr>
          <w:rFonts w:ascii="Arial" w:hAnsi="Arial" w:cs="Arial"/>
          <w:sz w:val="24"/>
          <w:szCs w:val="24"/>
        </w:rPr>
        <w:lastRenderedPageBreak/>
        <w:t>Verificar os recursos pedagógicos utilizados em sala de aula;</w:t>
      </w:r>
    </w:p>
    <w:p w:rsidR="0011439A" w:rsidRPr="009667F0" w:rsidRDefault="0011439A" w:rsidP="0011439A">
      <w:pPr>
        <w:pStyle w:val="PargrafodaLista"/>
        <w:numPr>
          <w:ilvl w:val="0"/>
          <w:numId w:val="3"/>
        </w:numPr>
        <w:spacing w:after="0" w:line="360" w:lineRule="auto"/>
        <w:jc w:val="both"/>
        <w:rPr>
          <w:rFonts w:ascii="Arial" w:hAnsi="Arial" w:cs="Arial"/>
          <w:sz w:val="24"/>
          <w:szCs w:val="24"/>
        </w:rPr>
      </w:pPr>
      <w:r w:rsidRPr="009667F0">
        <w:rPr>
          <w:rFonts w:ascii="Arial" w:hAnsi="Arial" w:cs="Arial"/>
          <w:sz w:val="24"/>
          <w:szCs w:val="24"/>
        </w:rPr>
        <w:t>Identificar possíveis causas da evasão dos alunos na EJA;</w:t>
      </w:r>
    </w:p>
    <w:p w:rsidR="0011439A" w:rsidRPr="009667F0" w:rsidRDefault="0011439A" w:rsidP="0011439A">
      <w:pPr>
        <w:pStyle w:val="PargrafodaLista"/>
        <w:numPr>
          <w:ilvl w:val="0"/>
          <w:numId w:val="3"/>
        </w:numPr>
        <w:spacing w:after="0" w:line="360" w:lineRule="auto"/>
        <w:jc w:val="both"/>
        <w:rPr>
          <w:rFonts w:ascii="Arial" w:hAnsi="Arial" w:cs="Arial"/>
          <w:sz w:val="24"/>
          <w:szCs w:val="24"/>
        </w:rPr>
      </w:pPr>
      <w:r w:rsidRPr="009667F0">
        <w:rPr>
          <w:rFonts w:ascii="Arial" w:hAnsi="Arial" w:cs="Arial"/>
          <w:sz w:val="24"/>
          <w:szCs w:val="24"/>
        </w:rPr>
        <w:t>Investigar dos educandos o interesse pela sua permanência na sala;</w:t>
      </w:r>
    </w:p>
    <w:p w:rsidR="0011439A" w:rsidRPr="00CE273A" w:rsidRDefault="0011439A" w:rsidP="00CE273A">
      <w:pPr>
        <w:numPr>
          <w:ilvl w:val="0"/>
          <w:numId w:val="4"/>
        </w:numPr>
        <w:spacing w:after="0" w:line="360" w:lineRule="auto"/>
        <w:jc w:val="both"/>
        <w:rPr>
          <w:rFonts w:ascii="Arial" w:hAnsi="Arial" w:cs="Arial"/>
          <w:sz w:val="24"/>
          <w:szCs w:val="24"/>
        </w:rPr>
      </w:pPr>
      <w:r w:rsidRPr="009667F0">
        <w:rPr>
          <w:rFonts w:ascii="Arial" w:hAnsi="Arial" w:cs="Arial"/>
          <w:sz w:val="24"/>
          <w:szCs w:val="24"/>
        </w:rPr>
        <w:t>Propor ações que contribuem na diminuição da evasão da EJA.</w:t>
      </w:r>
    </w:p>
    <w:p w:rsidR="00CE273A" w:rsidRPr="009667F0" w:rsidRDefault="00CE273A" w:rsidP="0011439A">
      <w:pPr>
        <w:spacing w:after="0" w:line="360" w:lineRule="auto"/>
        <w:ind w:right="-1"/>
        <w:jc w:val="both"/>
        <w:rPr>
          <w:rFonts w:ascii="Arial" w:hAnsi="Arial" w:cs="Arial"/>
          <w:sz w:val="24"/>
          <w:szCs w:val="24"/>
        </w:rPr>
      </w:pPr>
    </w:p>
    <w:p w:rsidR="0011439A" w:rsidRPr="00CE273A" w:rsidRDefault="00CE273A" w:rsidP="00CE273A">
      <w:pPr>
        <w:pStyle w:val="PargrafodaLista"/>
        <w:numPr>
          <w:ilvl w:val="0"/>
          <w:numId w:val="2"/>
        </w:numPr>
        <w:spacing w:after="0" w:line="360" w:lineRule="auto"/>
        <w:rPr>
          <w:rFonts w:ascii="Arial" w:hAnsi="Arial" w:cs="Arial"/>
          <w:b/>
          <w:sz w:val="24"/>
          <w:szCs w:val="24"/>
        </w:rPr>
      </w:pPr>
      <w:r w:rsidRPr="00CE273A">
        <w:rPr>
          <w:rFonts w:ascii="Arial" w:hAnsi="Arial" w:cs="Arial"/>
          <w:b/>
          <w:sz w:val="24"/>
          <w:szCs w:val="24"/>
        </w:rPr>
        <w:t>JUSTIFICATIVA</w:t>
      </w:r>
    </w:p>
    <w:p w:rsidR="0011439A" w:rsidRPr="000263EA" w:rsidRDefault="0011439A" w:rsidP="0011439A">
      <w:pPr>
        <w:spacing w:after="0" w:line="360" w:lineRule="auto"/>
        <w:rPr>
          <w:rFonts w:ascii="Arial" w:hAnsi="Arial" w:cs="Arial"/>
          <w:sz w:val="24"/>
          <w:szCs w:val="24"/>
        </w:rPr>
      </w:pPr>
    </w:p>
    <w:p w:rsidR="0011439A" w:rsidRDefault="0011439A" w:rsidP="0011439A">
      <w:pPr>
        <w:spacing w:after="0" w:line="360" w:lineRule="auto"/>
        <w:ind w:firstLine="567"/>
        <w:jc w:val="both"/>
        <w:rPr>
          <w:rFonts w:ascii="Arial" w:hAnsi="Arial" w:cs="Arial"/>
          <w:sz w:val="24"/>
          <w:szCs w:val="24"/>
        </w:rPr>
      </w:pPr>
      <w:r w:rsidRPr="000263EA">
        <w:rPr>
          <w:rFonts w:ascii="Arial" w:hAnsi="Arial" w:cs="Arial"/>
          <w:sz w:val="24"/>
          <w:szCs w:val="24"/>
        </w:rPr>
        <w:t xml:space="preserve">O presente </w:t>
      </w:r>
      <w:r>
        <w:rPr>
          <w:rFonts w:ascii="Arial" w:hAnsi="Arial" w:cs="Arial"/>
          <w:sz w:val="24"/>
          <w:szCs w:val="24"/>
        </w:rPr>
        <w:t>trabalho surgiu da necessidade de desenvolvermos a atividade para a evasão, hoje é um dos problemas da educação que se relaciona, com outros, como avaliação, a reprovação escolar, o currículo e as disciplinas.</w:t>
      </w:r>
    </w:p>
    <w:p w:rsidR="0011439A" w:rsidRDefault="0011439A" w:rsidP="0011439A">
      <w:pPr>
        <w:spacing w:after="0" w:line="360" w:lineRule="auto"/>
        <w:ind w:firstLine="567"/>
        <w:jc w:val="both"/>
        <w:rPr>
          <w:rFonts w:ascii="Arial" w:hAnsi="Arial" w:cs="Arial"/>
          <w:sz w:val="24"/>
          <w:szCs w:val="24"/>
        </w:rPr>
      </w:pPr>
      <w:r>
        <w:rPr>
          <w:rFonts w:ascii="Arial" w:hAnsi="Arial" w:cs="Arial"/>
          <w:sz w:val="24"/>
          <w:szCs w:val="24"/>
        </w:rPr>
        <w:t xml:space="preserve">A evasão escolar é um dos grandes desafios a serem enfrentados e que fazem parte da história desse grupo. A questão fundamental, garantindo o acesso universal à escola, é instituir condições políticas sociais, pedagógicas e até mesmo afetivas para que a sua permanência na escola aconteça de fato. É importante ressaltar também, que o educador da EJA, construa com o aluno, baseado em experiências, vivências, e práticas já constituídas em sua vida, os conteúdos a serem assimilados, não esquecendo, entretanto, que ele é catalizador entre os conhecimentos espontâneos e aqueles que serão construídos, ao longo do processo de ensino-aprendizagem, </w:t>
      </w:r>
      <w:proofErr w:type="gramStart"/>
      <w:r>
        <w:rPr>
          <w:rFonts w:ascii="Arial" w:hAnsi="Arial" w:cs="Arial"/>
          <w:sz w:val="24"/>
          <w:szCs w:val="24"/>
        </w:rPr>
        <w:t>uma outra</w:t>
      </w:r>
      <w:proofErr w:type="gramEnd"/>
      <w:r>
        <w:rPr>
          <w:rFonts w:ascii="Arial" w:hAnsi="Arial" w:cs="Arial"/>
          <w:sz w:val="24"/>
          <w:szCs w:val="24"/>
        </w:rPr>
        <w:t xml:space="preserve"> perspectiva interessante é a de que em qualquer situação de vida há possibilidade de aprendizado. O professor pode ser um grande interlocutor de alternativas em relação ao material didático e meios áudios visuais, o aspecto mais importante para que a relação professor, aluno e conhecimento aconteçam de forma harmoniosa.</w:t>
      </w:r>
    </w:p>
    <w:p w:rsidR="0011439A" w:rsidRDefault="0011439A" w:rsidP="0011439A">
      <w:pPr>
        <w:spacing w:after="0" w:line="360" w:lineRule="auto"/>
        <w:ind w:firstLine="567"/>
        <w:jc w:val="both"/>
        <w:rPr>
          <w:rFonts w:ascii="Arial" w:hAnsi="Arial" w:cs="Arial"/>
          <w:sz w:val="24"/>
          <w:szCs w:val="24"/>
        </w:rPr>
      </w:pPr>
      <w:r>
        <w:rPr>
          <w:rFonts w:ascii="Arial" w:hAnsi="Arial" w:cs="Arial"/>
          <w:sz w:val="24"/>
          <w:szCs w:val="24"/>
        </w:rPr>
        <w:t>Ao longo da história, tal modalidade de ensino seria esquecida pelos órgãos governamentais, e assim sendo, seria posta a margem da sociedade.</w:t>
      </w:r>
    </w:p>
    <w:p w:rsidR="0011439A" w:rsidRDefault="0011439A" w:rsidP="0011439A">
      <w:pPr>
        <w:spacing w:after="0" w:line="360" w:lineRule="auto"/>
        <w:rPr>
          <w:rFonts w:ascii="Arial" w:hAnsi="Arial" w:cs="Arial"/>
          <w:b/>
          <w:sz w:val="24"/>
          <w:szCs w:val="24"/>
        </w:rPr>
      </w:pPr>
    </w:p>
    <w:p w:rsidR="0011439A" w:rsidRPr="00CE273A" w:rsidRDefault="00CE273A" w:rsidP="00CE273A">
      <w:pPr>
        <w:pStyle w:val="PargrafodaLista"/>
        <w:numPr>
          <w:ilvl w:val="0"/>
          <w:numId w:val="2"/>
        </w:numPr>
        <w:spacing w:after="0" w:line="360" w:lineRule="auto"/>
        <w:rPr>
          <w:rFonts w:ascii="Arial" w:hAnsi="Arial" w:cs="Arial"/>
          <w:b/>
          <w:sz w:val="24"/>
          <w:szCs w:val="24"/>
        </w:rPr>
      </w:pPr>
      <w:r w:rsidRPr="00CE273A">
        <w:rPr>
          <w:rFonts w:ascii="Arial" w:hAnsi="Arial" w:cs="Arial"/>
          <w:b/>
          <w:sz w:val="24"/>
          <w:szCs w:val="24"/>
        </w:rPr>
        <w:t>METODOLOGIA</w:t>
      </w:r>
    </w:p>
    <w:p w:rsidR="0011439A" w:rsidRPr="009667F0" w:rsidRDefault="0011439A" w:rsidP="0011439A">
      <w:pPr>
        <w:spacing w:after="0" w:line="360" w:lineRule="auto"/>
        <w:ind w:firstLine="567"/>
        <w:jc w:val="both"/>
        <w:rPr>
          <w:rFonts w:ascii="Arial" w:hAnsi="Arial" w:cs="Arial"/>
          <w:sz w:val="24"/>
          <w:szCs w:val="24"/>
        </w:rPr>
      </w:pP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Com base nos objetivos estabelecidos, estruturou-se a pesquisa de campo semiestruturada com embasamento qualitativo e em caráter exploratório, tendo como referência </w:t>
      </w:r>
      <w:proofErr w:type="gramStart"/>
      <w:r w:rsidRPr="009667F0">
        <w:rPr>
          <w:rFonts w:ascii="Arial" w:hAnsi="Arial" w:cs="Arial"/>
          <w:sz w:val="24"/>
          <w:szCs w:val="24"/>
        </w:rPr>
        <w:t>a análise teórico-prática</w:t>
      </w:r>
      <w:proofErr w:type="gramEnd"/>
      <w:r w:rsidRPr="009667F0">
        <w:rPr>
          <w:rFonts w:ascii="Arial" w:hAnsi="Arial" w:cs="Arial"/>
          <w:sz w:val="24"/>
          <w:szCs w:val="24"/>
        </w:rPr>
        <w:t xml:space="preserve">. A pesquisa teve </w:t>
      </w:r>
      <w:r w:rsidRPr="009667F0">
        <w:rPr>
          <w:rFonts w:ascii="Arial" w:hAnsi="Arial" w:cs="Arial"/>
          <w:sz w:val="24"/>
          <w:szCs w:val="24"/>
        </w:rPr>
        <w:lastRenderedPageBreak/>
        <w:t>como fundamentação metodológica em SEVERINO (2002) sobre a metodologia do trabalho científico os dados contidos nesta pesquisa foram coletados na instituição SESI/Macau-RN, essa observação restringiu-se apenas a sala de aula e questionário elaborado pelo acadêmico. Foram observados os alunos da EJA do 1º segmento.</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Para tanto, deve-se considerar que a instituição tem sua proposta pedagógica pautada no método </w:t>
      </w:r>
      <w:proofErr w:type="spellStart"/>
      <w:r w:rsidRPr="009667F0">
        <w:rPr>
          <w:rFonts w:ascii="Arial" w:hAnsi="Arial" w:cs="Arial"/>
          <w:sz w:val="24"/>
          <w:szCs w:val="24"/>
        </w:rPr>
        <w:t>freiriano</w:t>
      </w:r>
      <w:proofErr w:type="spellEnd"/>
      <w:r w:rsidRPr="009667F0">
        <w:rPr>
          <w:rFonts w:ascii="Arial" w:hAnsi="Arial" w:cs="Arial"/>
          <w:sz w:val="24"/>
          <w:szCs w:val="24"/>
        </w:rPr>
        <w:t>, que instiga a aprendizagem concomitante com a vivência do cotidiano explorando o qual insere campos de atividade laboral com carga horária e organização curricular oferecida por blocos de disciplinas, uma clientela selecionada por critérios de matrícula, o que já difere do ensino ofertado pelas instituições públicas, cuja realidade se confunde com o currículo e a proposta do ensino regular.</w:t>
      </w:r>
    </w:p>
    <w:p w:rsidR="0071062F" w:rsidRDefault="0071062F"/>
    <w:p w:rsidR="0011439A" w:rsidRPr="00CE273A" w:rsidRDefault="0011439A" w:rsidP="00CE273A">
      <w:pPr>
        <w:pStyle w:val="PargrafodaLista"/>
        <w:numPr>
          <w:ilvl w:val="0"/>
          <w:numId w:val="2"/>
        </w:numPr>
        <w:spacing w:after="0" w:line="360" w:lineRule="auto"/>
        <w:jc w:val="both"/>
        <w:rPr>
          <w:rFonts w:ascii="Arial" w:hAnsi="Arial" w:cs="Arial"/>
          <w:b/>
          <w:sz w:val="24"/>
          <w:szCs w:val="24"/>
        </w:rPr>
      </w:pPr>
      <w:r w:rsidRPr="00CE273A">
        <w:rPr>
          <w:rFonts w:ascii="Arial" w:hAnsi="Arial" w:cs="Arial"/>
          <w:b/>
          <w:sz w:val="24"/>
          <w:szCs w:val="24"/>
        </w:rPr>
        <w:t>REFLEXÕES SOBRE A EVASÃO ESCOLAR NA EDUCAÇÃO DE JOVENS E ADULTOS – EJA</w:t>
      </w:r>
    </w:p>
    <w:p w:rsidR="0011439A" w:rsidRPr="009667F0" w:rsidRDefault="0011439A" w:rsidP="0011439A">
      <w:pPr>
        <w:spacing w:after="0" w:line="360" w:lineRule="auto"/>
        <w:jc w:val="both"/>
        <w:rPr>
          <w:rFonts w:ascii="Arial" w:hAnsi="Arial" w:cs="Arial"/>
          <w:b/>
          <w:sz w:val="24"/>
          <w:szCs w:val="24"/>
        </w:rPr>
      </w:pP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A EJA é vista por muitos como solução para a exclusão e para a desigualdade social, como pagamento de uma dívida da sociedade, para com os analfabetos e as pessoas com escolaridade interrompida. Para o aluno da EJA, o trabalho é quase sempre, um motivo de abandonar a escola e ao mesmo tempo, um motivo de retomada aos estudos. </w:t>
      </w:r>
    </w:p>
    <w:p w:rsidR="0011439A" w:rsidRPr="009667F0" w:rsidRDefault="0011439A" w:rsidP="0011439A">
      <w:pPr>
        <w:spacing w:after="0" w:line="360" w:lineRule="auto"/>
        <w:ind w:firstLine="567"/>
        <w:jc w:val="both"/>
        <w:rPr>
          <w:rFonts w:ascii="Arial" w:hAnsi="Arial" w:cs="Arial"/>
          <w:sz w:val="24"/>
          <w:szCs w:val="24"/>
        </w:rPr>
      </w:pPr>
      <w:r>
        <w:rPr>
          <w:rFonts w:ascii="Arial" w:hAnsi="Arial" w:cs="Arial"/>
          <w:sz w:val="24"/>
          <w:szCs w:val="24"/>
        </w:rPr>
        <w:t>Partindo do princí</w:t>
      </w:r>
      <w:r w:rsidRPr="009667F0">
        <w:rPr>
          <w:rFonts w:ascii="Arial" w:hAnsi="Arial" w:cs="Arial"/>
          <w:sz w:val="24"/>
          <w:szCs w:val="24"/>
        </w:rPr>
        <w:t xml:space="preserve">pio de que o adulto analfabeto é um ser pensante e atuante no mundo, é um erro, também concluir que o analfabeto não sabe ler. </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O conhecimento de mundo que o aluno adulto leva para a escola vem da observação deste mundo da reflexão, que forma opiniões. E a chamada leitura de mundo, o aluno quando vai para a sala de aula já </w:t>
      </w:r>
      <w:proofErr w:type="gramStart"/>
      <w:r w:rsidRPr="009667F0">
        <w:rPr>
          <w:rFonts w:ascii="Arial" w:hAnsi="Arial" w:cs="Arial"/>
          <w:sz w:val="24"/>
          <w:szCs w:val="24"/>
        </w:rPr>
        <w:t>leva</w:t>
      </w:r>
      <w:proofErr w:type="gramEnd"/>
      <w:r w:rsidRPr="009667F0">
        <w:rPr>
          <w:rFonts w:ascii="Arial" w:hAnsi="Arial" w:cs="Arial"/>
          <w:sz w:val="24"/>
          <w:szCs w:val="24"/>
        </w:rPr>
        <w:t xml:space="preserve"> na sua bagagem suas experiências e as mesmas são diversas, que o mesmo adquire no seu cotidiano. Adquirem</w:t>
      </w:r>
      <w:r>
        <w:rPr>
          <w:rFonts w:ascii="Arial" w:hAnsi="Arial" w:cs="Arial"/>
          <w:sz w:val="24"/>
          <w:szCs w:val="24"/>
        </w:rPr>
        <w:t>,</w:t>
      </w:r>
      <w:r w:rsidRPr="009667F0">
        <w:rPr>
          <w:rFonts w:ascii="Arial" w:hAnsi="Arial" w:cs="Arial"/>
          <w:sz w:val="24"/>
          <w:szCs w:val="24"/>
        </w:rPr>
        <w:t xml:space="preserve"> também, através de ambientes de outras pessoas em frequência escolares anteriores. </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O educador da EJA</w:t>
      </w:r>
      <w:proofErr w:type="gramStart"/>
      <w:r>
        <w:rPr>
          <w:rFonts w:ascii="Arial" w:hAnsi="Arial" w:cs="Arial"/>
          <w:sz w:val="24"/>
          <w:szCs w:val="24"/>
        </w:rPr>
        <w:t>, torna-se</w:t>
      </w:r>
      <w:proofErr w:type="gramEnd"/>
      <w:r w:rsidRPr="009667F0">
        <w:rPr>
          <w:rFonts w:ascii="Arial" w:hAnsi="Arial" w:cs="Arial"/>
          <w:sz w:val="24"/>
          <w:szCs w:val="24"/>
        </w:rPr>
        <w:t xml:space="preserve"> um se</w:t>
      </w:r>
      <w:r>
        <w:rPr>
          <w:rFonts w:ascii="Arial" w:hAnsi="Arial" w:cs="Arial"/>
          <w:sz w:val="24"/>
          <w:szCs w:val="24"/>
        </w:rPr>
        <w:t>r</w:t>
      </w:r>
      <w:r w:rsidRPr="009667F0">
        <w:rPr>
          <w:rFonts w:ascii="Arial" w:hAnsi="Arial" w:cs="Arial"/>
          <w:sz w:val="24"/>
          <w:szCs w:val="24"/>
        </w:rPr>
        <w:t xml:space="preserve"> independente, deseja um aprendizado voltado para os seus interesses, o que inclui o aluno adulto estar bem consigo mesmo, conhecer e acreditar em seu potencial,</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lastRenderedPageBreak/>
        <w:t>Como podemos observar o educando da EJA está inserido em uma sociedade marcada pelo avanço tecnológico e pela exclusão de vários sujeitos letrados.</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Portanto, ao ingressar nessa modalidade</w:t>
      </w:r>
      <w:r>
        <w:rPr>
          <w:rFonts w:ascii="Arial" w:hAnsi="Arial" w:cs="Arial"/>
          <w:sz w:val="24"/>
          <w:szCs w:val="24"/>
        </w:rPr>
        <w:t xml:space="preserve"> de</w:t>
      </w:r>
      <w:r w:rsidRPr="009667F0">
        <w:rPr>
          <w:rFonts w:ascii="Arial" w:hAnsi="Arial" w:cs="Arial"/>
          <w:sz w:val="24"/>
          <w:szCs w:val="24"/>
        </w:rPr>
        <w:t xml:space="preserve"> ensino, o sujeito não estará apenas sendo alfabetizado, mas começará a ter acesso a várias vivências que lhes são relevantes para conhecer o mundo no qual vive e age sobre ele, como exercer a cidadania. Os jovens adultos carregam as condições de pensar sua educação como um diálogo exigirá um trato sistemático desses saberes, conhecimentos, significados e a cultura acumulada pela sociedade.</w:t>
      </w:r>
    </w:p>
    <w:p w:rsidR="0011439A" w:rsidRPr="009667F0" w:rsidRDefault="0011439A" w:rsidP="00CE273A">
      <w:pPr>
        <w:spacing w:after="0" w:line="360" w:lineRule="auto"/>
        <w:ind w:firstLine="567"/>
        <w:jc w:val="both"/>
        <w:rPr>
          <w:rFonts w:ascii="Arial" w:hAnsi="Arial" w:cs="Arial"/>
          <w:sz w:val="24"/>
          <w:szCs w:val="24"/>
        </w:rPr>
      </w:pPr>
      <w:r w:rsidRPr="009667F0">
        <w:rPr>
          <w:rFonts w:ascii="Arial" w:hAnsi="Arial" w:cs="Arial"/>
          <w:sz w:val="24"/>
          <w:szCs w:val="24"/>
        </w:rPr>
        <w:t>O projeto Mova Brasil, foi criado, com o objetivo de contribuir para a redução do analfabetismo e o fortalecimento da cidadania, ou seja, o Mova Brasil compreende que as ações educativas devem caminhar de forma conjunta fazendo a inclusão social pela s</w:t>
      </w:r>
      <w:r w:rsidR="00CE273A">
        <w:rPr>
          <w:rFonts w:ascii="Arial" w:hAnsi="Arial" w:cs="Arial"/>
          <w:sz w:val="24"/>
          <w:szCs w:val="24"/>
        </w:rPr>
        <w:t xml:space="preserve">uperação da miséria no Brasil. </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O analfabetismo representa a alto-estima baixa, que acarreta muitos fatores. No Brasil o analfabetismo é de 13,5%, o que significa que o país não atingiu a meta de 10% assumida durante uma conferência realizada em 1997, um grande desafio que apresenta e atende jovens e adultos.</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A educação de jovens e adultos, EJA, tem um campo de trabalho enorme, tanto pela dimensão da demanda de pessoas que pretendem voltar </w:t>
      </w:r>
      <w:proofErr w:type="gramStart"/>
      <w:r w:rsidRPr="009667F0">
        <w:rPr>
          <w:rFonts w:ascii="Arial" w:hAnsi="Arial" w:cs="Arial"/>
          <w:sz w:val="24"/>
          <w:szCs w:val="24"/>
        </w:rPr>
        <w:t>a</w:t>
      </w:r>
      <w:proofErr w:type="gramEnd"/>
      <w:r w:rsidRPr="009667F0">
        <w:rPr>
          <w:rFonts w:ascii="Arial" w:hAnsi="Arial" w:cs="Arial"/>
          <w:sz w:val="24"/>
          <w:szCs w:val="24"/>
        </w:rPr>
        <w:t xml:space="preserve"> escola e completar seus estudos, quanto exigências do trabalho da vida social de um nível de escol</w:t>
      </w:r>
      <w:r>
        <w:rPr>
          <w:rFonts w:ascii="Arial" w:hAnsi="Arial" w:cs="Arial"/>
          <w:sz w:val="24"/>
          <w:szCs w:val="24"/>
        </w:rPr>
        <w:t>aridade e conhecimento cada vez</w:t>
      </w:r>
      <w:r w:rsidRPr="009667F0">
        <w:rPr>
          <w:rFonts w:ascii="Arial" w:hAnsi="Arial" w:cs="Arial"/>
          <w:sz w:val="24"/>
          <w:szCs w:val="24"/>
        </w:rPr>
        <w:t xml:space="preserve"> ma</w:t>
      </w:r>
      <w:r>
        <w:rPr>
          <w:rFonts w:ascii="Arial" w:hAnsi="Arial" w:cs="Arial"/>
          <w:sz w:val="24"/>
          <w:szCs w:val="24"/>
        </w:rPr>
        <w:t>i</w:t>
      </w:r>
      <w:r w:rsidRPr="009667F0">
        <w:rPr>
          <w:rFonts w:ascii="Arial" w:hAnsi="Arial" w:cs="Arial"/>
          <w:sz w:val="24"/>
          <w:szCs w:val="24"/>
        </w:rPr>
        <w:t>s elevado.</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A educação de adultos chega ao Brasil com os padres jesuítas em 1549, com o objetivo de catequizar e instruir nativos colonizadores. Torna-se oficial no Brasil em 1945, com o Decreto nº 19.513 de 25 de agosto de 1945. </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O ensino de jovens e adultos acontece nas escolas das redes pública e privada. Cada fase (como se costuma denominar da série) tem duração semestral ou anual, com cursos presenciais. Estes são oferecidos nos Centros de Est</w:t>
      </w:r>
      <w:r>
        <w:rPr>
          <w:rFonts w:ascii="Arial" w:hAnsi="Arial" w:cs="Arial"/>
          <w:sz w:val="24"/>
          <w:szCs w:val="24"/>
        </w:rPr>
        <w:t>udos Supletivos, avaliação contí</w:t>
      </w:r>
      <w:r w:rsidRPr="009667F0">
        <w:rPr>
          <w:rFonts w:ascii="Arial" w:hAnsi="Arial" w:cs="Arial"/>
          <w:sz w:val="24"/>
          <w:szCs w:val="24"/>
        </w:rPr>
        <w:t>nua.</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A EJA é vista por muitos como solução para a exclusão e para a desigualdade social, possui uma clientela diversificada, uma turma recebe desde adolescente até idosos. Esses educandos têm níveis de ensino diferentes e são trabalhadores, desempregados, que buscam objetivos diferentes, muito embora já cansados, visam</w:t>
      </w:r>
      <w:r>
        <w:rPr>
          <w:rFonts w:ascii="Arial" w:hAnsi="Arial" w:cs="Arial"/>
          <w:sz w:val="24"/>
          <w:szCs w:val="24"/>
        </w:rPr>
        <w:t xml:space="preserve"> a</w:t>
      </w:r>
      <w:r w:rsidRPr="009667F0">
        <w:rPr>
          <w:rFonts w:ascii="Arial" w:hAnsi="Arial" w:cs="Arial"/>
          <w:sz w:val="24"/>
          <w:szCs w:val="24"/>
        </w:rPr>
        <w:t xml:space="preserve"> uma melhoria de vida apostando uma melhor condição de vida.</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lastRenderedPageBreak/>
        <w:t>Não é de agora que a sociedade tenta recuperar o tempo perdido entre esses educandos e escola, havendo uma correlação direta com a recuperação de um processo, que sucumbiu há anos atrás quando deveria ter sido concluída. Daí surge programas e proposta de revitalização educacional com o discurso de elevar o nível de escolaridade dos brasileiros, ora, desde a década de 1930, há uma luta constante nesse sentido.</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 Em 1967 surgiu o MOBRAL – Movimento Brasileiro de Alfabetização (A partir de 1985, passa a se chamar – Fundação Educar) que levasse a educação de adultos a uma estagnação política e pedagógica vazia e superficial, sendo que o mesmo não manteve o caráter libertário.</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A LDB 5692/71, que contemplava o caráter supletivo da EJA, excluindo as demais modalidades, não diferencia do MOBRAL, quanto à profissionalização para o mercado de trabalho.</w:t>
      </w:r>
    </w:p>
    <w:p w:rsidR="00362FA9"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Segundo Darcy Ribeiro, graças ao MOBRAL, estamos salvos. Sem ele, a classe dominante estaria talvez perdida. Imagine-se no ano 2000 sem analfabetos no Brasil: Seria um absurdo! Não graças </w:t>
      </w:r>
      <w:proofErr w:type="gramStart"/>
      <w:r w:rsidRPr="009667F0">
        <w:rPr>
          <w:rFonts w:ascii="Arial" w:hAnsi="Arial" w:cs="Arial"/>
          <w:sz w:val="24"/>
          <w:szCs w:val="24"/>
        </w:rPr>
        <w:t>a</w:t>
      </w:r>
      <w:proofErr w:type="gramEnd"/>
      <w:r w:rsidRPr="009667F0">
        <w:rPr>
          <w:rFonts w:ascii="Arial" w:hAnsi="Arial" w:cs="Arial"/>
          <w:sz w:val="24"/>
          <w:szCs w:val="24"/>
        </w:rPr>
        <w:t xml:space="preserve"> providência de </w:t>
      </w:r>
      <w:r w:rsidR="00362FA9">
        <w:rPr>
          <w:rFonts w:ascii="Arial" w:hAnsi="Arial" w:cs="Arial"/>
          <w:sz w:val="24"/>
          <w:szCs w:val="24"/>
        </w:rPr>
        <w:t>criar para alfabetizar um órgão</w:t>
      </w:r>
      <w:r w:rsidRPr="009667F0">
        <w:rPr>
          <w:rFonts w:ascii="Arial" w:hAnsi="Arial" w:cs="Arial"/>
          <w:sz w:val="24"/>
          <w:szCs w:val="24"/>
        </w:rPr>
        <w:t xml:space="preserve"> que não se alfabetiza, de não gastar onde se deveria gastar, de não se invest</w:t>
      </w:r>
      <w:r w:rsidR="00362FA9">
        <w:rPr>
          <w:rFonts w:ascii="Arial" w:hAnsi="Arial" w:cs="Arial"/>
          <w:sz w:val="24"/>
          <w:szCs w:val="24"/>
        </w:rPr>
        <w:t>ir onde não se deveria investir.</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No Brasil as primeiras campanhas nacionais de alfabetização de adultos, datam do fim da década de 40. Porém</w:t>
      </w:r>
      <w:r>
        <w:rPr>
          <w:rFonts w:ascii="Arial" w:hAnsi="Arial" w:cs="Arial"/>
          <w:sz w:val="24"/>
          <w:szCs w:val="24"/>
        </w:rPr>
        <w:t>,</w:t>
      </w:r>
      <w:r w:rsidRPr="009667F0">
        <w:rPr>
          <w:rFonts w:ascii="Arial" w:hAnsi="Arial" w:cs="Arial"/>
          <w:sz w:val="24"/>
          <w:szCs w:val="24"/>
        </w:rPr>
        <w:t xml:space="preserve"> foi na década de 60 que as iniciativas de alfabetização ganharam maior impulso, inserindo-se uma perspectiva mais ampla de educação.</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Nesse período, a alfabetização de adultos possa ser concebida como parte de um processo, de conscientização política, reinvindicação e conquista de direitos fundamentais da população. A recusa em aceitar a situação dos milhões de analfabetos no país, era também a recusa de uma estrutura social e excludente, injusta e miserável. A educação de jovens e adultos no Brasil ganha</w:t>
      </w:r>
      <w:r>
        <w:rPr>
          <w:rFonts w:ascii="Arial" w:hAnsi="Arial" w:cs="Arial"/>
          <w:sz w:val="24"/>
          <w:szCs w:val="24"/>
        </w:rPr>
        <w:t>ram contornos que recebeu no iní</w:t>
      </w:r>
      <w:r w:rsidRPr="009667F0">
        <w:rPr>
          <w:rFonts w:ascii="Arial" w:hAnsi="Arial" w:cs="Arial"/>
          <w:sz w:val="24"/>
          <w:szCs w:val="24"/>
        </w:rPr>
        <w:t>cio do século XX. De fato, nos períodos que realizaram um marco durante a colônia, o império e a primeira república ocorreram ações educativas.</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Vale lembrar também que</w:t>
      </w:r>
      <w:r>
        <w:rPr>
          <w:rFonts w:ascii="Arial" w:hAnsi="Arial" w:cs="Arial"/>
          <w:sz w:val="24"/>
          <w:szCs w:val="24"/>
        </w:rPr>
        <w:t>,</w:t>
      </w:r>
      <w:r w:rsidRPr="009667F0">
        <w:rPr>
          <w:rFonts w:ascii="Arial" w:hAnsi="Arial" w:cs="Arial"/>
          <w:sz w:val="24"/>
          <w:szCs w:val="24"/>
        </w:rPr>
        <w:t xml:space="preserve"> nessa época, só era considerada como portador de direitos uma pequena parcela da sociedade da qual os escravos, os indígenas e, grande parte das mulheres ficava excluída. Postula-se, agora, uma necessidade de educação de todos os habitantes adultos: Todos os </w:t>
      </w:r>
      <w:r w:rsidRPr="009667F0">
        <w:rPr>
          <w:rFonts w:ascii="Arial" w:hAnsi="Arial" w:cs="Arial"/>
          <w:sz w:val="24"/>
          <w:szCs w:val="24"/>
        </w:rPr>
        <w:lastRenderedPageBreak/>
        <w:t>brasileiros analfabetos nas cidades, e nos campos, conscientes ou não dessa necessidade de educação, deverão ser alcançados pela escola.</w:t>
      </w:r>
    </w:p>
    <w:p w:rsidR="00CE273A" w:rsidRDefault="0011439A" w:rsidP="00CE273A">
      <w:pPr>
        <w:spacing w:after="0" w:line="360" w:lineRule="auto"/>
        <w:ind w:firstLine="567"/>
        <w:jc w:val="both"/>
        <w:rPr>
          <w:rFonts w:ascii="Arial" w:hAnsi="Arial" w:cs="Arial"/>
          <w:sz w:val="24"/>
          <w:szCs w:val="24"/>
        </w:rPr>
      </w:pPr>
      <w:r w:rsidRPr="009667F0">
        <w:rPr>
          <w:rFonts w:ascii="Arial" w:hAnsi="Arial" w:cs="Arial"/>
          <w:sz w:val="24"/>
          <w:szCs w:val="24"/>
        </w:rPr>
        <w:t>De acordo com a Carta Magna (art. 208, I), modalidade de ensino “educação de jovens e adultos”, no nível fundamental, deve ser oferecida gratuitamente pelo estado a todos que a ele não tiverem acesso à idade própria. É importante ressaltar que sem uma efetiva contribuição da sociedade civil, dificilmente o analfabetismo será er</w:t>
      </w:r>
      <w:r w:rsidR="00CE273A">
        <w:rPr>
          <w:rFonts w:ascii="Arial" w:hAnsi="Arial" w:cs="Arial"/>
          <w:sz w:val="24"/>
          <w:szCs w:val="24"/>
        </w:rPr>
        <w:t>radicado.</w:t>
      </w:r>
    </w:p>
    <w:p w:rsidR="00CE273A" w:rsidRDefault="00CE273A" w:rsidP="00CE273A">
      <w:pPr>
        <w:spacing w:after="0" w:line="360" w:lineRule="auto"/>
        <w:ind w:firstLine="567"/>
        <w:jc w:val="both"/>
        <w:rPr>
          <w:rFonts w:ascii="Arial" w:hAnsi="Arial" w:cs="Arial"/>
          <w:sz w:val="24"/>
          <w:szCs w:val="24"/>
        </w:rPr>
      </w:pPr>
    </w:p>
    <w:p w:rsidR="0011439A" w:rsidRPr="00CE273A" w:rsidRDefault="0011439A" w:rsidP="00CE273A">
      <w:pPr>
        <w:pStyle w:val="PargrafodaLista"/>
        <w:numPr>
          <w:ilvl w:val="1"/>
          <w:numId w:val="2"/>
        </w:numPr>
        <w:spacing w:after="0" w:line="360" w:lineRule="auto"/>
        <w:jc w:val="both"/>
        <w:rPr>
          <w:rFonts w:ascii="Arial" w:hAnsi="Arial" w:cs="Arial"/>
          <w:sz w:val="24"/>
          <w:szCs w:val="24"/>
        </w:rPr>
      </w:pPr>
      <w:r w:rsidRPr="00CE273A">
        <w:rPr>
          <w:rFonts w:ascii="Arial" w:hAnsi="Arial" w:cs="Arial"/>
          <w:sz w:val="24"/>
          <w:szCs w:val="24"/>
        </w:rPr>
        <w:t>IMPLICAÇÕES DA AÇÃO DOCENTE NA EVASÃO ESCOLAR</w:t>
      </w:r>
    </w:p>
    <w:p w:rsidR="0011439A" w:rsidRPr="009667F0" w:rsidRDefault="0011439A" w:rsidP="0011439A">
      <w:pPr>
        <w:spacing w:after="0" w:line="360" w:lineRule="auto"/>
        <w:jc w:val="both"/>
        <w:rPr>
          <w:rFonts w:ascii="Arial" w:hAnsi="Arial" w:cs="Arial"/>
          <w:b/>
          <w:color w:val="0070C0"/>
          <w:sz w:val="24"/>
          <w:szCs w:val="24"/>
        </w:rPr>
      </w:pP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Partindo do princípio de que a evasão é hoje um dos problemas da educação e se relaciona com outros importantes temas da pedagogia como avaliação, a reprovação, escolar, o currículo e as disciplinas escolares, podemos dizer que é gritante a necessidade de uma revisão minuciosa na reorganização da proposta do ensino de EJA.</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Atualmente, a média nordestina de analfabetos, entre as pessoas de 15 anos ou mais. Entre os anos de 1992 e 1996, o estado da Paraíba apresentou o maior recuo na propagação de analfabetos entre as pessoas de 15 anos. Nesta modalidade de ensino a</w:t>
      </w:r>
      <w:proofErr w:type="gramStart"/>
      <w:r w:rsidRPr="009667F0">
        <w:rPr>
          <w:rFonts w:ascii="Arial" w:hAnsi="Arial" w:cs="Arial"/>
          <w:sz w:val="24"/>
          <w:szCs w:val="24"/>
        </w:rPr>
        <w:t xml:space="preserve">  </w:t>
      </w:r>
      <w:proofErr w:type="gramEnd"/>
      <w:r w:rsidRPr="009667F0">
        <w:rPr>
          <w:rFonts w:ascii="Arial" w:hAnsi="Arial" w:cs="Arial"/>
          <w:sz w:val="24"/>
          <w:szCs w:val="24"/>
        </w:rPr>
        <w:t>fim de diminuir o alto índice de analfabetismo, existente para atingir o objetivo esperado, é preciso combater a evasão escolar existindo fatores que a</w:t>
      </w:r>
      <w:r>
        <w:rPr>
          <w:rFonts w:ascii="Arial" w:hAnsi="Arial" w:cs="Arial"/>
          <w:sz w:val="24"/>
          <w:szCs w:val="24"/>
        </w:rPr>
        <w:t>fastam esses alunos, logo no iní</w:t>
      </w:r>
      <w:r w:rsidRPr="009667F0">
        <w:rPr>
          <w:rFonts w:ascii="Arial" w:hAnsi="Arial" w:cs="Arial"/>
          <w:sz w:val="24"/>
          <w:szCs w:val="24"/>
        </w:rPr>
        <w:t>cio do ano letivo. Infelizmente a evasão escolar, tanto no ensino regular como na EJA é preocupante, existe uma clientela sensível que demonstra desinteresse, sem perspectiva futura.</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Entender essa situação é perceber que, historicamente a evasão é uma “chaga” permanente na vida escolar das camadas carentes da nossa sociedade.</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Na educação brasileira, a evasão escolar ainda se impõe de forma alarmante e persistente revelando desigualdades regionais, baixo aproveitamento escolar, defasagem de idade e série, que reflete no processo de extrema concentração de renda e níveis elevados de pobreza em nosso país.</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lastRenderedPageBreak/>
        <w:t>Diante desta nossa realidade, este trabalho objetiva analisar os agentes provocadores da evasão, buscando soluções que assegure mudanças atitudinais ao fator evasão.</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No Brasil, atualmente, existem mais de 60 milhões de jovens que se evadem das escolas, por vários motivos, dentre eles as drogas, a desestruturação familiar, a busca </w:t>
      </w:r>
      <w:r>
        <w:rPr>
          <w:rFonts w:ascii="Arial" w:hAnsi="Arial" w:cs="Arial"/>
          <w:sz w:val="24"/>
          <w:szCs w:val="24"/>
        </w:rPr>
        <w:t xml:space="preserve">da </w:t>
      </w:r>
      <w:r w:rsidRPr="009667F0">
        <w:rPr>
          <w:rFonts w:ascii="Arial" w:hAnsi="Arial" w:cs="Arial"/>
          <w:sz w:val="24"/>
          <w:szCs w:val="24"/>
        </w:rPr>
        <w:t>sobrevivência, a empregabilidade, a metodologia, a mecânica utilizada por alguns profissionais, os currículos escolares e o equivocado pensamento de que a EJA estão fadados ao fracasso.</w:t>
      </w:r>
    </w:p>
    <w:p w:rsidR="00CC39F9"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Preciso registrar ainda a ampla difusão do ensino supletivo, promovido pelo MEC, a </w:t>
      </w:r>
      <w:r w:rsidRPr="009A3227">
        <w:rPr>
          <w:rFonts w:ascii="Arial" w:hAnsi="Arial" w:cs="Arial"/>
          <w:sz w:val="24"/>
          <w:szCs w:val="24"/>
        </w:rPr>
        <w:t xml:space="preserve">partir da Lei nº 5.692/71. </w:t>
      </w:r>
      <w:r w:rsidRPr="009667F0">
        <w:rPr>
          <w:rFonts w:ascii="Arial" w:hAnsi="Arial" w:cs="Arial"/>
          <w:sz w:val="24"/>
          <w:szCs w:val="24"/>
        </w:rPr>
        <w:t xml:space="preserve">De um lado, a extensão do ensino primário para o ensino de 1º grau, com oito anos de duração, motivou uma intensa, procura de certificação nesse nível, através dos exames. Esses exames passaram a ser realizados em estádios esportivos, exigindo sua normatização a nível nacional. </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Desde a metade dos anos 70, por sua vez, a sociedade começava a reagir aos tempos de autoritarismo e repressão, com auto-organização, exercendo importante papel. Movimentos populares em bairros das periferias urbanas, movimentos sociais de caráter político e de oposição sindical, associações de bairro e comunidades de base, começaram constantemente, a se constituir em atores excludentes do crescimento econômico. Faziam-se também presentes diversos mov</w:t>
      </w:r>
      <w:r>
        <w:rPr>
          <w:rFonts w:ascii="Arial" w:hAnsi="Arial" w:cs="Arial"/>
          <w:sz w:val="24"/>
          <w:szCs w:val="24"/>
        </w:rPr>
        <w:t>imentos defensores do direito, a</w:t>
      </w:r>
      <w:r w:rsidRPr="009667F0">
        <w:rPr>
          <w:rFonts w:ascii="Arial" w:hAnsi="Arial" w:cs="Arial"/>
          <w:sz w:val="24"/>
          <w:szCs w:val="24"/>
        </w:rPr>
        <w:t xml:space="preserve"> diferença e contestadores das múltiplas formas de discriminação entre os quais as relativas às etnias e gênero.</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Em 1985, já declinante o regime autoritário, o MOBRAL, foi substituído pela fundação EDUCAR, agora, dentro das s competências do MEC e com finalidades espec</w:t>
      </w:r>
      <w:r>
        <w:rPr>
          <w:rFonts w:ascii="Arial" w:hAnsi="Arial" w:cs="Arial"/>
          <w:sz w:val="24"/>
          <w:szCs w:val="24"/>
        </w:rPr>
        <w:t>i</w:t>
      </w:r>
      <w:r w:rsidRPr="009667F0">
        <w:rPr>
          <w:rFonts w:ascii="Arial" w:hAnsi="Arial" w:cs="Arial"/>
          <w:sz w:val="24"/>
          <w:szCs w:val="24"/>
        </w:rPr>
        <w:t>ficas de alfabetização. Esta fundação não executa diretamente os programas, mas atuava via apoio financeiro e técnico as ações de outros níveis de governo, de organizações não governamentais, e de empresas. Ela foi extinta em 1990, no in</w:t>
      </w:r>
      <w:r>
        <w:rPr>
          <w:rFonts w:ascii="Arial" w:hAnsi="Arial" w:cs="Arial"/>
          <w:sz w:val="24"/>
          <w:szCs w:val="24"/>
        </w:rPr>
        <w:t>í</w:t>
      </w:r>
      <w:r w:rsidRPr="009667F0">
        <w:rPr>
          <w:rFonts w:ascii="Arial" w:hAnsi="Arial" w:cs="Arial"/>
          <w:sz w:val="24"/>
          <w:szCs w:val="24"/>
        </w:rPr>
        <w:t>cio do governo Collor, quando já vigorava uma nova concepção da EJA, a partir da Constituição Federal de 1988.</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O campo da EJA é bastante amplo, heterogêneo e complexo. Múltiplas são as agências que promovem, seja no âmbito público, seja no privado, onde </w:t>
      </w:r>
      <w:r w:rsidRPr="009667F0">
        <w:rPr>
          <w:rFonts w:ascii="Arial" w:hAnsi="Arial" w:cs="Arial"/>
          <w:sz w:val="24"/>
          <w:szCs w:val="24"/>
        </w:rPr>
        <w:lastRenderedPageBreak/>
        <w:t xml:space="preserve">se mesclam cursos presenciais, com avaliação no processo, cursos à distância, cursos livres formas </w:t>
      </w:r>
      <w:r w:rsidR="00CC39F9" w:rsidRPr="009667F0">
        <w:rPr>
          <w:rFonts w:ascii="Arial" w:hAnsi="Arial" w:cs="Arial"/>
          <w:sz w:val="24"/>
          <w:szCs w:val="24"/>
        </w:rPr>
        <w:t>específic</w:t>
      </w:r>
      <w:r w:rsidR="00CC39F9">
        <w:rPr>
          <w:rFonts w:ascii="Arial" w:hAnsi="Arial" w:cs="Arial"/>
          <w:sz w:val="24"/>
          <w:szCs w:val="24"/>
        </w:rPr>
        <w:t>a</w:t>
      </w:r>
      <w:r w:rsidR="00CC39F9" w:rsidRPr="009667F0">
        <w:rPr>
          <w:rFonts w:ascii="Arial" w:hAnsi="Arial" w:cs="Arial"/>
          <w:sz w:val="24"/>
          <w:szCs w:val="24"/>
        </w:rPr>
        <w:t>s de educação mantidas</w:t>
      </w:r>
      <w:r w:rsidRPr="009667F0">
        <w:rPr>
          <w:rFonts w:ascii="Arial" w:hAnsi="Arial" w:cs="Arial"/>
          <w:sz w:val="24"/>
          <w:szCs w:val="24"/>
        </w:rPr>
        <w:t xml:space="preserve"> por organizações da sociedade civil e tantas outras iniciativas sob a figura permanente.</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A união sempre atuou de alguma maneira, no âmbito da educação de jovens e adultos em forma de assistência técnica e financeira. A presença articuladora da União torna-se inclusive, um lócus fundamental de encontro dos diferentes entes federativos.</w:t>
      </w:r>
    </w:p>
    <w:p w:rsidR="0011439A"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Alguns gestores em iniciativas isoladas vêm apresentando iniciativas para a permanência do aluno com oficinas, empresas colaboradoras e parceiras que oferecem estágio e uma possível contratação, entre outras. O ministério da educação</w:t>
      </w:r>
      <w:r w:rsidR="00CC39F9" w:rsidRPr="009667F0">
        <w:rPr>
          <w:rFonts w:ascii="Arial" w:hAnsi="Arial" w:cs="Arial"/>
          <w:sz w:val="24"/>
          <w:szCs w:val="24"/>
        </w:rPr>
        <w:t xml:space="preserve"> poderia</w:t>
      </w:r>
      <w:r w:rsidRPr="009667F0">
        <w:rPr>
          <w:rFonts w:ascii="Arial" w:hAnsi="Arial" w:cs="Arial"/>
          <w:sz w:val="24"/>
          <w:szCs w:val="24"/>
        </w:rPr>
        <w:t xml:space="preserve"> propor orientações gerais e comuns, coordenar as várias iniciativas, inclusive com vistas ao emprego e disponibilizar recursos públicos para equipar as escolas com laboratórios que proporcionasse curso profissionalizante e fornecesse subsídio para formar profissionais capacitados e com um grau de escolaridade satisfatório e sua redistribuição no âmbito das transferências federais.</w:t>
      </w:r>
    </w:p>
    <w:p w:rsidR="0011439A" w:rsidRDefault="0011439A"/>
    <w:p w:rsidR="00CE273A" w:rsidRPr="00CE273A" w:rsidRDefault="00CE273A" w:rsidP="00CE273A">
      <w:pPr>
        <w:pStyle w:val="PargrafodaLista"/>
        <w:numPr>
          <w:ilvl w:val="0"/>
          <w:numId w:val="2"/>
        </w:numPr>
        <w:spacing w:after="0" w:line="360" w:lineRule="auto"/>
        <w:jc w:val="both"/>
        <w:rPr>
          <w:rFonts w:ascii="Arial" w:hAnsi="Arial" w:cs="Arial"/>
          <w:b/>
          <w:sz w:val="24"/>
          <w:szCs w:val="24"/>
        </w:rPr>
      </w:pPr>
      <w:r w:rsidRPr="009667F0">
        <w:rPr>
          <w:rFonts w:ascii="Arial" w:hAnsi="Arial" w:cs="Arial"/>
          <w:b/>
          <w:sz w:val="24"/>
          <w:szCs w:val="24"/>
        </w:rPr>
        <w:t>ANALISE DOS FATORES QUE LEVAM OS EDUCANDOS A EVASÃO DA EDUCAÇÃO DE JO</w:t>
      </w:r>
      <w:r>
        <w:rPr>
          <w:rFonts w:ascii="Arial" w:hAnsi="Arial" w:cs="Arial"/>
          <w:b/>
          <w:sz w:val="24"/>
          <w:szCs w:val="24"/>
        </w:rPr>
        <w:t>VENS E ADULTOS NO SESI MACAU/RN</w:t>
      </w:r>
    </w:p>
    <w:p w:rsidR="0011439A" w:rsidRPr="009667F0" w:rsidRDefault="0011439A" w:rsidP="0011439A">
      <w:pPr>
        <w:pStyle w:val="PargrafodaLista"/>
        <w:spacing w:after="0" w:line="360" w:lineRule="auto"/>
        <w:ind w:left="1287" w:hanging="1287"/>
        <w:rPr>
          <w:rFonts w:ascii="Arial" w:hAnsi="Arial" w:cs="Arial"/>
          <w:sz w:val="24"/>
          <w:szCs w:val="24"/>
        </w:rPr>
      </w:pP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Na pesquisa pude observar que a evasão acontece por causa do trabalho, família, </w:t>
      </w:r>
      <w:r w:rsidR="00CC39F9" w:rsidRPr="009667F0">
        <w:rPr>
          <w:rFonts w:ascii="Arial" w:hAnsi="Arial" w:cs="Arial"/>
          <w:sz w:val="24"/>
          <w:szCs w:val="24"/>
        </w:rPr>
        <w:t>a</w:t>
      </w:r>
      <w:r w:rsidR="00CC39F9">
        <w:rPr>
          <w:rFonts w:ascii="Arial" w:hAnsi="Arial" w:cs="Arial"/>
          <w:sz w:val="24"/>
          <w:szCs w:val="24"/>
        </w:rPr>
        <w:t>u</w:t>
      </w:r>
      <w:r w:rsidR="00CC39F9" w:rsidRPr="009667F0">
        <w:rPr>
          <w:rFonts w:ascii="Arial" w:hAnsi="Arial" w:cs="Arial"/>
          <w:sz w:val="24"/>
          <w:szCs w:val="24"/>
        </w:rPr>
        <w:t>toestima</w:t>
      </w:r>
      <w:r w:rsidRPr="009667F0">
        <w:rPr>
          <w:rFonts w:ascii="Arial" w:hAnsi="Arial" w:cs="Arial"/>
          <w:sz w:val="24"/>
          <w:szCs w:val="24"/>
        </w:rPr>
        <w:t xml:space="preserve"> baixa, a dificuldades de enfrentar as dificuldades, entre outras.</w:t>
      </w:r>
    </w:p>
    <w:p w:rsidR="0011439A" w:rsidRPr="00CD4FB4"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Diante destas constatações, a falta de interesse do aluno, que se traduz em evasão escolar é uma maneira de mostrar a sua incapacidade, para se esforçar. O aluno com dificuldades especifica de aprendizagem não apresentam de inicio, problemas de motivação, se bem que progressivamente pode sentir-se incapaz de realizar tarefas propostas e abandonar qualquer alternativa de supera-lo, que as atividades propostas </w:t>
      </w:r>
      <w:r w:rsidRPr="00CD4FB4">
        <w:rPr>
          <w:rFonts w:ascii="Arial" w:hAnsi="Arial" w:cs="Arial"/>
          <w:sz w:val="24"/>
          <w:szCs w:val="24"/>
        </w:rPr>
        <w:t>“estão cheias de respostas para perguntas que eles são sabem quais.” (VASCONCELLOS, 1995, p. 38)</w:t>
      </w:r>
      <w:r w:rsidR="00CD4FB4">
        <w:rPr>
          <w:rFonts w:ascii="Arial" w:hAnsi="Arial" w:cs="Arial"/>
          <w:sz w:val="24"/>
          <w:szCs w:val="24"/>
        </w:rPr>
        <w:t>.</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Muitas vezes as causas que determinam as situações de fracasso escolar são atribuídas somente aos alunos e frequentemente eles acrescentam nisto. É </w:t>
      </w:r>
      <w:r w:rsidRPr="009667F0">
        <w:rPr>
          <w:rFonts w:ascii="Arial" w:hAnsi="Arial" w:cs="Arial"/>
          <w:sz w:val="24"/>
          <w:szCs w:val="24"/>
        </w:rPr>
        <w:lastRenderedPageBreak/>
        <w:t xml:space="preserve">mais </w:t>
      </w:r>
      <w:r>
        <w:rPr>
          <w:rFonts w:ascii="Arial" w:hAnsi="Arial" w:cs="Arial"/>
          <w:sz w:val="24"/>
          <w:szCs w:val="24"/>
        </w:rPr>
        <w:t xml:space="preserve">fácil dizer que o problema </w:t>
      </w:r>
      <w:proofErr w:type="gramStart"/>
      <w:r>
        <w:rPr>
          <w:rFonts w:ascii="Arial" w:hAnsi="Arial" w:cs="Arial"/>
          <w:sz w:val="24"/>
          <w:szCs w:val="24"/>
        </w:rPr>
        <w:t>é</w:t>
      </w:r>
      <w:proofErr w:type="gramEnd"/>
      <w:r>
        <w:rPr>
          <w:rFonts w:ascii="Arial" w:hAnsi="Arial" w:cs="Arial"/>
          <w:sz w:val="24"/>
          <w:szCs w:val="24"/>
        </w:rPr>
        <w:t xml:space="preserve"> deles</w:t>
      </w:r>
      <w:r w:rsidRPr="009667F0">
        <w:rPr>
          <w:rFonts w:ascii="Arial" w:hAnsi="Arial" w:cs="Arial"/>
          <w:sz w:val="24"/>
          <w:szCs w:val="24"/>
        </w:rPr>
        <w:t xml:space="preserve"> ou das famílias. Na realidade, os alunos sofrem as deficiências de um sistema carente e excludente.</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Todos estes problemas afetam </w:t>
      </w:r>
      <w:proofErr w:type="gramStart"/>
      <w:r w:rsidRPr="009667F0">
        <w:rPr>
          <w:rFonts w:ascii="Arial" w:hAnsi="Arial" w:cs="Arial"/>
          <w:sz w:val="24"/>
          <w:szCs w:val="24"/>
        </w:rPr>
        <w:t>as relações escolares, prejudicando alunos, pais e professores, e neste contexto muitos</w:t>
      </w:r>
      <w:proofErr w:type="gramEnd"/>
      <w:r w:rsidRPr="009667F0">
        <w:rPr>
          <w:rFonts w:ascii="Arial" w:hAnsi="Arial" w:cs="Arial"/>
          <w:sz w:val="24"/>
          <w:szCs w:val="24"/>
        </w:rPr>
        <w:t xml:space="preserve"> alunos não respondem positivamente às exigências escolares e acabam abandonando a escola e procurando outros caminhos. </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São muitas as razões que levam os alunos, a abandonar o sistema educacional, antes </w:t>
      </w:r>
      <w:r>
        <w:rPr>
          <w:rFonts w:ascii="Arial" w:hAnsi="Arial" w:cs="Arial"/>
          <w:sz w:val="24"/>
          <w:szCs w:val="24"/>
        </w:rPr>
        <w:t>de con</w:t>
      </w:r>
      <w:r w:rsidRPr="009667F0">
        <w:rPr>
          <w:rFonts w:ascii="Arial" w:hAnsi="Arial" w:cs="Arial"/>
          <w:sz w:val="24"/>
          <w:szCs w:val="24"/>
        </w:rPr>
        <w:t>templar sua educação básica: Alguns porque precisam trabalhar ou atender a família; outros porque se aborrece na sala de aula por não compreender, a tarefa que devem cumprir outras a maioria, talvez, porque não tenha encontrado apoi</w:t>
      </w:r>
      <w:r>
        <w:rPr>
          <w:rFonts w:ascii="Arial" w:hAnsi="Arial" w:cs="Arial"/>
          <w:sz w:val="24"/>
          <w:szCs w:val="24"/>
        </w:rPr>
        <w:t>o</w:t>
      </w:r>
      <w:r w:rsidRPr="009667F0">
        <w:rPr>
          <w:rFonts w:ascii="Arial" w:hAnsi="Arial" w:cs="Arial"/>
          <w:sz w:val="24"/>
          <w:szCs w:val="24"/>
        </w:rPr>
        <w:t>, porque não tenha encontrado apoio suficiente no período escolar nem sua família, nem de seus professores, nem de sua família, nem de seus professores, nem de si próprios. Entre outros que levam os alunos a um progressivo desligamento da atividade escolar.</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Para alcançarmos os nossos objetivos na pesquisa e conseguirmos as informações e dados necessários, será indispensável à utilização de alguns procedimentos, que são a consulta, pois precisamos obter embasamento teórico a fim de nos aprofundarmos, sobre o tema escolhido, e a aplicação de questionários contendo cinco questões abertas e </w:t>
      </w:r>
      <w:proofErr w:type="gramStart"/>
      <w:r w:rsidRPr="009667F0">
        <w:rPr>
          <w:rFonts w:ascii="Arial" w:hAnsi="Arial" w:cs="Arial"/>
          <w:sz w:val="24"/>
          <w:szCs w:val="24"/>
        </w:rPr>
        <w:t>5</w:t>
      </w:r>
      <w:proofErr w:type="gramEnd"/>
      <w:r w:rsidRPr="009667F0">
        <w:rPr>
          <w:rFonts w:ascii="Arial" w:hAnsi="Arial" w:cs="Arial"/>
          <w:sz w:val="24"/>
          <w:szCs w:val="24"/>
        </w:rPr>
        <w:t xml:space="preserve"> questões fechadas para que assim possamos obter a opinião e averiguarmos o número de alunos evadidos.</w:t>
      </w:r>
    </w:p>
    <w:p w:rsidR="007870B8"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Utilizamos como instrumento de pesquisa, um questionário, para a obtenção dos dados, contendo questões abertas e fechadas, para investigar os alunos evadidos. Nessa perspectiva, repensar as práticas pedagógicas dos professores da EJA 1º segmento, significa discutir a concepção sócio-político constante nesta ação, refletindo sobre sua essência, uma vez que a separação entre teoria e prática acontece em função da ideologia provocada, pelas diferentes concepções filosóficas, pois a ação pedagógica deve ser fruto da conscientização histórica do homem com</w:t>
      </w:r>
      <w:r w:rsidR="007870B8">
        <w:rPr>
          <w:rFonts w:ascii="Arial" w:hAnsi="Arial" w:cs="Arial"/>
          <w:sz w:val="24"/>
          <w:szCs w:val="24"/>
        </w:rPr>
        <w:t>o sujeito do processo educativo.</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Pode-se observar que dos 10 alunos que responderam ao questionário 30% diz o que afeta a evasão é o tempo fora da escola, 20% falou que é a autoestima baixa, e 40% respondeu que é o trabalho e 10% respondeu que é famílias.</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lastRenderedPageBreak/>
        <w:t xml:space="preserve">De acordo com as respostas obtidas foi possível observar que existe um grande problema em relação ao aluno querer voltar </w:t>
      </w:r>
      <w:proofErr w:type="gramStart"/>
      <w:r w:rsidRPr="009667F0">
        <w:rPr>
          <w:rFonts w:ascii="Arial" w:hAnsi="Arial" w:cs="Arial"/>
          <w:sz w:val="24"/>
          <w:szCs w:val="24"/>
        </w:rPr>
        <w:t>a</w:t>
      </w:r>
      <w:proofErr w:type="gramEnd"/>
      <w:r w:rsidRPr="009667F0">
        <w:rPr>
          <w:rFonts w:ascii="Arial" w:hAnsi="Arial" w:cs="Arial"/>
          <w:sz w:val="24"/>
          <w:szCs w:val="24"/>
        </w:rPr>
        <w:t xml:space="preserve"> sala de aula, pois os problemas são diversificados.</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Necessários se faz analisar a instituição desde o convívio do educando e suas relações com os educadores, pois sabemos que a nossa comunidade esta inserida na evasão da EJA.</w:t>
      </w:r>
    </w:p>
    <w:p w:rsidR="0011439A" w:rsidRPr="009667F0"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Na instituição SESI, no ano de 2012, temos 276 alunos matriculados, 16% se evadiram. Foi feito uma pesquisa dom turmas de escolas do município do ano de 2012 e 2011, que foi possível observar que das 44 pessoas que se evadiram foi por motivos diferenciados.</w:t>
      </w:r>
    </w:p>
    <w:p w:rsidR="0011439A" w:rsidRDefault="0011439A" w:rsidP="0011439A">
      <w:pPr>
        <w:spacing w:after="0" w:line="360" w:lineRule="auto"/>
        <w:ind w:firstLine="567"/>
        <w:jc w:val="both"/>
        <w:rPr>
          <w:rFonts w:ascii="Arial" w:hAnsi="Arial" w:cs="Arial"/>
          <w:sz w:val="24"/>
          <w:szCs w:val="24"/>
        </w:rPr>
      </w:pPr>
      <w:r w:rsidRPr="009667F0">
        <w:rPr>
          <w:rFonts w:ascii="Arial" w:hAnsi="Arial" w:cs="Arial"/>
          <w:sz w:val="24"/>
          <w:szCs w:val="24"/>
        </w:rPr>
        <w:t xml:space="preserve">A pesquisa documental limitou a buscar informação registrada pelos educadores a respeito da educação de jovens e adultos. A pesquisa foi realizada com a participação de </w:t>
      </w:r>
      <w:proofErr w:type="gramStart"/>
      <w:r w:rsidRPr="009667F0">
        <w:rPr>
          <w:rFonts w:ascii="Arial" w:hAnsi="Arial" w:cs="Arial"/>
          <w:sz w:val="24"/>
          <w:szCs w:val="24"/>
        </w:rPr>
        <w:t>1</w:t>
      </w:r>
      <w:proofErr w:type="gramEnd"/>
      <w:r w:rsidRPr="009667F0">
        <w:rPr>
          <w:rFonts w:ascii="Arial" w:hAnsi="Arial" w:cs="Arial"/>
          <w:sz w:val="24"/>
          <w:szCs w:val="24"/>
        </w:rPr>
        <w:t xml:space="preserve"> coordenadora e 10 alunos da EJA, da instituição SESI, de ambos os sexos, e dados da Secretária de Educação do município de Macau/RN com variadas idades.</w:t>
      </w:r>
    </w:p>
    <w:p w:rsidR="007B5936" w:rsidRDefault="007B5936" w:rsidP="0011439A">
      <w:pPr>
        <w:spacing w:after="0" w:line="360" w:lineRule="auto"/>
        <w:ind w:firstLine="567"/>
        <w:jc w:val="both"/>
        <w:rPr>
          <w:rFonts w:ascii="Arial" w:hAnsi="Arial" w:cs="Arial"/>
          <w:sz w:val="24"/>
          <w:szCs w:val="24"/>
        </w:rPr>
      </w:pPr>
    </w:p>
    <w:p w:rsidR="0011439A" w:rsidRPr="00CE273A" w:rsidRDefault="0011439A" w:rsidP="00CE273A">
      <w:pPr>
        <w:pStyle w:val="PargrafodaLista"/>
        <w:numPr>
          <w:ilvl w:val="0"/>
          <w:numId w:val="2"/>
        </w:numPr>
        <w:spacing w:after="0" w:line="360" w:lineRule="auto"/>
        <w:jc w:val="both"/>
        <w:rPr>
          <w:rFonts w:ascii="Arial" w:hAnsi="Arial" w:cs="Arial"/>
          <w:sz w:val="24"/>
          <w:szCs w:val="24"/>
        </w:rPr>
      </w:pPr>
      <w:r w:rsidRPr="00CE273A">
        <w:rPr>
          <w:rFonts w:ascii="Arial" w:hAnsi="Arial" w:cs="Arial"/>
          <w:b/>
          <w:sz w:val="24"/>
          <w:szCs w:val="24"/>
        </w:rPr>
        <w:t>CONSIDERAÇÕES FINAIS</w:t>
      </w:r>
    </w:p>
    <w:p w:rsidR="0011439A" w:rsidRPr="009667F0" w:rsidRDefault="0011439A" w:rsidP="0011439A">
      <w:pPr>
        <w:spacing w:after="0" w:line="360" w:lineRule="auto"/>
        <w:jc w:val="both"/>
        <w:rPr>
          <w:rFonts w:ascii="Arial" w:hAnsi="Arial" w:cs="Arial"/>
          <w:b/>
          <w:color w:val="FF0000"/>
          <w:sz w:val="24"/>
          <w:szCs w:val="24"/>
        </w:rPr>
      </w:pPr>
    </w:p>
    <w:p w:rsidR="0011439A" w:rsidRDefault="0011439A" w:rsidP="0011439A">
      <w:pPr>
        <w:spacing w:after="0" w:line="360" w:lineRule="auto"/>
        <w:jc w:val="both"/>
        <w:rPr>
          <w:rFonts w:ascii="Arial" w:hAnsi="Arial" w:cs="Arial"/>
          <w:sz w:val="24"/>
          <w:szCs w:val="24"/>
        </w:rPr>
      </w:pPr>
      <w:r w:rsidRPr="009667F0">
        <w:rPr>
          <w:rFonts w:ascii="Arial" w:hAnsi="Arial" w:cs="Arial"/>
          <w:b/>
          <w:color w:val="FF0000"/>
          <w:sz w:val="24"/>
          <w:szCs w:val="24"/>
        </w:rPr>
        <w:t xml:space="preserve"> </w:t>
      </w:r>
      <w:r w:rsidRPr="009667F0">
        <w:rPr>
          <w:rFonts w:ascii="Arial" w:hAnsi="Arial" w:cs="Arial"/>
          <w:b/>
          <w:color w:val="FF0000"/>
          <w:sz w:val="24"/>
          <w:szCs w:val="24"/>
        </w:rPr>
        <w:tab/>
      </w:r>
      <w:r w:rsidRPr="009667F0">
        <w:rPr>
          <w:rFonts w:ascii="Arial" w:hAnsi="Arial" w:cs="Arial"/>
          <w:sz w:val="24"/>
          <w:szCs w:val="24"/>
        </w:rPr>
        <w:t>A evasão escolar é um problema complexo, que faz parte da realidade do processo educativo em âmbito nacional, e que se faz ainda mais evidente na modalidade da educação de jovens e adultos, visto que se trata de sujeitos que já passaram pela fase de desenvolvimento psicológico e que já trazem consigo conhecimentos, valores e atitudes muitas vezes desfavoráveis p</w:t>
      </w:r>
      <w:r w:rsidR="00CE273A">
        <w:rPr>
          <w:rFonts w:ascii="Arial" w:hAnsi="Arial" w:cs="Arial"/>
          <w:sz w:val="24"/>
          <w:szCs w:val="24"/>
        </w:rPr>
        <w:t>ara o processo de aprendizagem.</w:t>
      </w:r>
    </w:p>
    <w:p w:rsidR="0011439A" w:rsidRDefault="0011439A" w:rsidP="0011439A">
      <w:pPr>
        <w:spacing w:after="0" w:line="360" w:lineRule="auto"/>
        <w:ind w:firstLine="709"/>
        <w:jc w:val="both"/>
        <w:rPr>
          <w:rFonts w:ascii="Arial" w:hAnsi="Arial" w:cs="Arial"/>
          <w:sz w:val="24"/>
          <w:szCs w:val="24"/>
        </w:rPr>
      </w:pPr>
      <w:r w:rsidRPr="00CF30D5">
        <w:rPr>
          <w:rFonts w:ascii="Arial" w:hAnsi="Arial" w:cs="Arial"/>
          <w:sz w:val="24"/>
          <w:szCs w:val="24"/>
        </w:rPr>
        <w:t>A partir dos problemas identificados na pesquisa feita na instituição SESI/Macau–RN, as empresas por exigirem uma melhor escolaridade e posterior qualificação do trabalhador, devem facilitar o acesso e a permanência do aluno em suas atividades educativas, evitando ao máximo que os mesmos faça horas extras e que sejam transferidos para outras unidades.</w:t>
      </w:r>
    </w:p>
    <w:p w:rsidR="0011439A" w:rsidRPr="009667F0" w:rsidRDefault="0011439A" w:rsidP="00CE273A">
      <w:pPr>
        <w:spacing w:after="0" w:line="360" w:lineRule="auto"/>
        <w:ind w:firstLine="709"/>
        <w:jc w:val="both"/>
        <w:rPr>
          <w:rFonts w:ascii="Arial" w:hAnsi="Arial" w:cs="Arial"/>
          <w:sz w:val="24"/>
          <w:szCs w:val="24"/>
        </w:rPr>
      </w:pPr>
      <w:r w:rsidRPr="009667F0">
        <w:rPr>
          <w:rFonts w:ascii="Arial" w:hAnsi="Arial" w:cs="Arial"/>
          <w:sz w:val="24"/>
          <w:szCs w:val="24"/>
        </w:rPr>
        <w:t>Considerando que a pesquisa realizada apontou a falta de interesse dos alunos como um dos fatore</w:t>
      </w:r>
      <w:r w:rsidR="00CE273A">
        <w:rPr>
          <w:rFonts w:ascii="Arial" w:hAnsi="Arial" w:cs="Arial"/>
          <w:sz w:val="24"/>
          <w:szCs w:val="24"/>
        </w:rPr>
        <w:t xml:space="preserve">s relevantes na evasão escolar. </w:t>
      </w:r>
      <w:r w:rsidRPr="009667F0">
        <w:rPr>
          <w:rFonts w:ascii="Arial" w:hAnsi="Arial" w:cs="Arial"/>
          <w:sz w:val="24"/>
          <w:szCs w:val="24"/>
        </w:rPr>
        <w:t xml:space="preserve">Nessa perspectiva, é primordial que o sistema público de ensino, priorize a oferta de uma educação de qualidade e ofereça aos professores que atuam na EJA uma formação permanente específica para esta modalidade, tornando-os </w:t>
      </w:r>
      <w:r w:rsidRPr="009667F0">
        <w:rPr>
          <w:rFonts w:ascii="Arial" w:hAnsi="Arial" w:cs="Arial"/>
          <w:sz w:val="24"/>
          <w:szCs w:val="24"/>
        </w:rPr>
        <w:lastRenderedPageBreak/>
        <w:t xml:space="preserve">efetivamente capazes de atuar de forma positiva na vida escolar destes estudantes dando-lhes oportunidades de se tornarem cidadãos autônomos, críticos e conscientes. </w:t>
      </w:r>
    </w:p>
    <w:p w:rsidR="0011439A" w:rsidRPr="009667F0" w:rsidRDefault="0011439A" w:rsidP="0011439A">
      <w:pPr>
        <w:spacing w:after="0" w:line="360" w:lineRule="auto"/>
        <w:ind w:firstLine="708"/>
        <w:jc w:val="both"/>
        <w:rPr>
          <w:rFonts w:ascii="Arial" w:hAnsi="Arial" w:cs="Arial"/>
          <w:sz w:val="24"/>
          <w:szCs w:val="24"/>
        </w:rPr>
      </w:pPr>
      <w:bookmarkStart w:id="0" w:name="_GoBack"/>
      <w:bookmarkEnd w:id="0"/>
      <w:r w:rsidRPr="009667F0">
        <w:rPr>
          <w:rFonts w:ascii="Arial" w:hAnsi="Arial" w:cs="Arial"/>
          <w:sz w:val="24"/>
          <w:szCs w:val="24"/>
        </w:rPr>
        <w:t xml:space="preserve">Diante das diversas situações apresentadas neste estudo, pode-se perceber que muitos são os fatores preponderantes na questão da evasão escolar, principalmente na EJA, dentre eles, fatores socioeconômicos, culturais, políticos e históricos que se interligam aos fatores internos da instituição, ocasionando, de forma cada vez mais acentuada uma desestruturação humana. Mas, cabe, principalmente à escola, ter uma visão mais consciente de sua importância e mobilizar seu corpo docente para que haja o resgate de valores inerentes ao conhecimento, onde cada um faça sua parte com empenho e responsabilidade. </w:t>
      </w:r>
    </w:p>
    <w:p w:rsidR="0011439A" w:rsidRDefault="0011439A" w:rsidP="00CE273A">
      <w:pPr>
        <w:spacing w:after="0" w:line="360" w:lineRule="auto"/>
        <w:ind w:firstLine="708"/>
        <w:jc w:val="both"/>
        <w:rPr>
          <w:rFonts w:ascii="Arial" w:hAnsi="Arial" w:cs="Arial"/>
          <w:sz w:val="24"/>
          <w:szCs w:val="24"/>
        </w:rPr>
      </w:pPr>
      <w:r w:rsidRPr="009667F0">
        <w:rPr>
          <w:rFonts w:ascii="Arial" w:hAnsi="Arial" w:cs="Arial"/>
          <w:sz w:val="24"/>
          <w:szCs w:val="24"/>
        </w:rPr>
        <w:t>No entanto, não se pode ignorar que a evasão escolar também é responsabilidade de todos os segmentos sociais, e que as políticas voltadas para a valorização da educação devem ser eficazes e atuar de forma conjunta na busca pela minimização da evasão escolar.</w:t>
      </w:r>
    </w:p>
    <w:p w:rsidR="007B5936" w:rsidRPr="00CE273A" w:rsidRDefault="007B5936" w:rsidP="00CE273A">
      <w:pPr>
        <w:spacing w:after="0" w:line="360" w:lineRule="auto"/>
        <w:ind w:firstLine="708"/>
        <w:jc w:val="both"/>
        <w:rPr>
          <w:rFonts w:ascii="Arial" w:hAnsi="Arial" w:cs="Arial"/>
          <w:sz w:val="24"/>
          <w:szCs w:val="24"/>
        </w:rPr>
      </w:pPr>
    </w:p>
    <w:p w:rsidR="0011439A" w:rsidRPr="007870B8" w:rsidRDefault="00CE273A" w:rsidP="0011439A">
      <w:pPr>
        <w:pStyle w:val="PargrafodaLista"/>
        <w:numPr>
          <w:ilvl w:val="0"/>
          <w:numId w:val="2"/>
        </w:numPr>
        <w:spacing w:after="0" w:line="360" w:lineRule="auto"/>
        <w:jc w:val="both"/>
        <w:rPr>
          <w:rFonts w:ascii="Arial" w:hAnsi="Arial" w:cs="Arial"/>
          <w:b/>
          <w:sz w:val="24"/>
          <w:szCs w:val="24"/>
        </w:rPr>
      </w:pPr>
      <w:r w:rsidRPr="00CE273A">
        <w:rPr>
          <w:rFonts w:ascii="Arial" w:hAnsi="Arial" w:cs="Arial"/>
          <w:b/>
          <w:sz w:val="24"/>
          <w:szCs w:val="24"/>
        </w:rPr>
        <w:t>REFERÊNCIAS BIBLIOGRÁFICAS</w:t>
      </w:r>
    </w:p>
    <w:p w:rsidR="0011439A" w:rsidRPr="007870B8" w:rsidRDefault="0011439A" w:rsidP="0011439A">
      <w:pPr>
        <w:spacing w:after="0" w:line="360" w:lineRule="auto"/>
        <w:jc w:val="both"/>
        <w:rPr>
          <w:rFonts w:ascii="Arial" w:hAnsi="Arial" w:cs="Arial"/>
          <w:b/>
          <w:sz w:val="24"/>
          <w:szCs w:val="24"/>
        </w:rPr>
      </w:pPr>
    </w:p>
    <w:p w:rsidR="007870B8" w:rsidRPr="007870B8" w:rsidRDefault="007870B8" w:rsidP="007870B8">
      <w:pPr>
        <w:rPr>
          <w:rFonts w:ascii="Arial" w:hAnsi="Arial" w:cs="Arial"/>
          <w:color w:val="222222"/>
          <w:sz w:val="24"/>
          <w:szCs w:val="24"/>
          <w:shd w:val="clear" w:color="auto" w:fill="FFFFFF"/>
        </w:rPr>
      </w:pPr>
      <w:r w:rsidRPr="007870B8">
        <w:rPr>
          <w:rFonts w:ascii="Arial" w:hAnsi="Arial" w:cs="Arial"/>
          <w:color w:val="222222"/>
          <w:sz w:val="24"/>
          <w:szCs w:val="24"/>
          <w:shd w:val="clear" w:color="auto" w:fill="FFFFFF"/>
        </w:rPr>
        <w:t>BRASIL. Constituição (1996). Lei nº 9.394, de 20 de dezembro de 1996. . Brasília, DF, Disponível em: &lt;http://www.planalto.gov.br/ccivil_03/leis/l9394.htm&gt;. Acesso em: 17 out. 2019.</w:t>
      </w:r>
    </w:p>
    <w:p w:rsidR="007870B8" w:rsidRDefault="007870B8" w:rsidP="007870B8">
      <w:pPr>
        <w:spacing w:after="0" w:line="240" w:lineRule="auto"/>
        <w:jc w:val="both"/>
        <w:rPr>
          <w:rFonts w:ascii="Arial" w:hAnsi="Arial" w:cs="Arial"/>
          <w:sz w:val="24"/>
          <w:szCs w:val="24"/>
        </w:rPr>
      </w:pPr>
    </w:p>
    <w:p w:rsidR="007870B8" w:rsidRDefault="007870B8" w:rsidP="007870B8">
      <w:pPr>
        <w:spacing w:after="0" w:line="240" w:lineRule="auto"/>
        <w:jc w:val="both"/>
        <w:rPr>
          <w:rFonts w:ascii="Arial" w:hAnsi="Arial" w:cs="Arial"/>
          <w:color w:val="222222"/>
          <w:sz w:val="24"/>
          <w:szCs w:val="24"/>
          <w:shd w:val="clear" w:color="auto" w:fill="FFFFFF"/>
        </w:rPr>
      </w:pPr>
      <w:r w:rsidRPr="007870B8">
        <w:rPr>
          <w:rFonts w:ascii="Arial" w:hAnsi="Arial" w:cs="Arial"/>
          <w:color w:val="222222"/>
          <w:sz w:val="24"/>
          <w:szCs w:val="24"/>
          <w:shd w:val="clear" w:color="auto" w:fill="FFFFFF"/>
        </w:rPr>
        <w:t>BRASIL. Constituição (1971). Lei nº 5.692, de 11 de agosto de 1971. . Brasília, DF, Disponível em: &lt;</w:t>
      </w:r>
      <w:proofErr w:type="gramStart"/>
      <w:r w:rsidRPr="007870B8">
        <w:rPr>
          <w:rFonts w:ascii="Arial" w:hAnsi="Arial" w:cs="Arial"/>
          <w:color w:val="222222"/>
          <w:sz w:val="24"/>
          <w:szCs w:val="24"/>
          <w:shd w:val="clear" w:color="auto" w:fill="FFFFFF"/>
        </w:rPr>
        <w:t>https</w:t>
      </w:r>
      <w:proofErr w:type="gramEnd"/>
      <w:r w:rsidRPr="007870B8">
        <w:rPr>
          <w:rFonts w:ascii="Arial" w:hAnsi="Arial" w:cs="Arial"/>
          <w:color w:val="222222"/>
          <w:sz w:val="24"/>
          <w:szCs w:val="24"/>
          <w:shd w:val="clear" w:color="auto" w:fill="FFFFFF"/>
        </w:rPr>
        <w:t>://www2.camara.leg.br/legin/fed/lei/1970-1979/lei-5692-11-agosto-1971-357752-publicacaooriginal-1-pl.html&gt;. Acesso em: 17 out. 2019</w:t>
      </w:r>
    </w:p>
    <w:p w:rsidR="007870B8" w:rsidRDefault="007870B8" w:rsidP="007870B8">
      <w:pPr>
        <w:spacing w:after="0" w:line="240" w:lineRule="auto"/>
        <w:jc w:val="both"/>
        <w:rPr>
          <w:rFonts w:ascii="Arial" w:hAnsi="Arial" w:cs="Arial"/>
          <w:color w:val="222222"/>
          <w:sz w:val="24"/>
          <w:szCs w:val="24"/>
          <w:shd w:val="clear" w:color="auto" w:fill="FFFFFF"/>
        </w:rPr>
      </w:pPr>
    </w:p>
    <w:p w:rsidR="007870B8" w:rsidRPr="007870B8" w:rsidRDefault="007870B8" w:rsidP="007870B8">
      <w:pPr>
        <w:spacing w:after="0" w:line="240" w:lineRule="auto"/>
        <w:jc w:val="both"/>
        <w:rPr>
          <w:rFonts w:ascii="Arial" w:hAnsi="Arial" w:cs="Arial"/>
          <w:sz w:val="24"/>
          <w:szCs w:val="24"/>
        </w:rPr>
      </w:pPr>
      <w:r w:rsidRPr="007870B8">
        <w:rPr>
          <w:rFonts w:ascii="Arial" w:hAnsi="Arial" w:cs="Arial"/>
          <w:sz w:val="24"/>
          <w:szCs w:val="24"/>
        </w:rPr>
        <w:t xml:space="preserve">GADOTTI, M. </w:t>
      </w:r>
      <w:r w:rsidRPr="007870B8">
        <w:rPr>
          <w:rFonts w:ascii="Arial" w:hAnsi="Arial" w:cs="Arial"/>
          <w:b/>
          <w:sz w:val="24"/>
          <w:szCs w:val="24"/>
        </w:rPr>
        <w:t>Perspectivas, atuais da educação</w:t>
      </w:r>
      <w:r w:rsidRPr="007870B8">
        <w:rPr>
          <w:rFonts w:ascii="Arial" w:hAnsi="Arial" w:cs="Arial"/>
          <w:sz w:val="24"/>
          <w:szCs w:val="24"/>
        </w:rPr>
        <w:t xml:space="preserve">. Porto Alegre, Ed. Artes Médicas. 2000. </w:t>
      </w:r>
    </w:p>
    <w:p w:rsidR="007870B8" w:rsidRPr="007870B8" w:rsidRDefault="007870B8" w:rsidP="007870B8">
      <w:pPr>
        <w:rPr>
          <w:rFonts w:ascii="Arial" w:hAnsi="Arial" w:cs="Arial"/>
          <w:sz w:val="24"/>
          <w:szCs w:val="24"/>
        </w:rPr>
      </w:pPr>
    </w:p>
    <w:p w:rsidR="007870B8" w:rsidRPr="007870B8" w:rsidRDefault="007870B8" w:rsidP="007870B8">
      <w:pPr>
        <w:spacing w:after="0" w:line="240" w:lineRule="auto"/>
        <w:jc w:val="both"/>
        <w:rPr>
          <w:rFonts w:ascii="Arial" w:hAnsi="Arial" w:cs="Arial"/>
          <w:sz w:val="24"/>
          <w:szCs w:val="24"/>
        </w:rPr>
      </w:pPr>
      <w:r w:rsidRPr="007870B8">
        <w:rPr>
          <w:rFonts w:ascii="Arial" w:hAnsi="Arial" w:cs="Arial"/>
          <w:sz w:val="24"/>
          <w:szCs w:val="24"/>
        </w:rPr>
        <w:t xml:space="preserve">Secretária de Educação do Município de Macau, </w:t>
      </w:r>
      <w:r w:rsidRPr="007870B8">
        <w:rPr>
          <w:rFonts w:ascii="Arial" w:hAnsi="Arial" w:cs="Arial"/>
          <w:b/>
          <w:sz w:val="24"/>
          <w:szCs w:val="24"/>
        </w:rPr>
        <w:t>dados do rendimento escolar educação de jovens e adultos – 2011</w:t>
      </w:r>
      <w:r w:rsidRPr="007870B8">
        <w:rPr>
          <w:rFonts w:ascii="Arial" w:hAnsi="Arial" w:cs="Arial"/>
          <w:sz w:val="24"/>
          <w:szCs w:val="24"/>
        </w:rPr>
        <w:t>.</w:t>
      </w:r>
    </w:p>
    <w:p w:rsidR="007870B8" w:rsidRPr="007870B8" w:rsidRDefault="007870B8" w:rsidP="007870B8">
      <w:pPr>
        <w:rPr>
          <w:rFonts w:ascii="Arial" w:hAnsi="Arial" w:cs="Arial"/>
          <w:sz w:val="24"/>
          <w:szCs w:val="24"/>
        </w:rPr>
      </w:pPr>
    </w:p>
    <w:p w:rsidR="007870B8" w:rsidRDefault="007870B8" w:rsidP="007870B8">
      <w:pPr>
        <w:spacing w:after="0" w:line="240" w:lineRule="auto"/>
        <w:jc w:val="both"/>
        <w:rPr>
          <w:rFonts w:ascii="Arial" w:hAnsi="Arial" w:cs="Arial"/>
          <w:sz w:val="24"/>
          <w:szCs w:val="24"/>
        </w:rPr>
      </w:pPr>
      <w:r w:rsidRPr="007870B8">
        <w:rPr>
          <w:rFonts w:ascii="Arial" w:hAnsi="Arial" w:cs="Arial"/>
          <w:sz w:val="24"/>
          <w:szCs w:val="24"/>
        </w:rPr>
        <w:t xml:space="preserve">SEVERINO, A. J. </w:t>
      </w:r>
      <w:proofErr w:type="gramStart"/>
      <w:r w:rsidRPr="007870B8">
        <w:rPr>
          <w:rFonts w:ascii="Arial" w:hAnsi="Arial" w:cs="Arial"/>
          <w:b/>
          <w:sz w:val="24"/>
          <w:szCs w:val="24"/>
        </w:rPr>
        <w:t>Metodologia do Trabalho Cientifico</w:t>
      </w:r>
      <w:proofErr w:type="gramEnd"/>
      <w:r w:rsidRPr="007870B8">
        <w:rPr>
          <w:rFonts w:ascii="Arial" w:hAnsi="Arial" w:cs="Arial"/>
          <w:sz w:val="24"/>
          <w:szCs w:val="24"/>
        </w:rPr>
        <w:t>. 22ª ed. São P</w:t>
      </w:r>
      <w:r>
        <w:rPr>
          <w:rFonts w:ascii="Arial" w:hAnsi="Arial" w:cs="Arial"/>
          <w:sz w:val="24"/>
          <w:szCs w:val="24"/>
        </w:rPr>
        <w:t xml:space="preserve">aulo: Cortez. </w:t>
      </w:r>
      <w:proofErr w:type="gramStart"/>
      <w:r>
        <w:rPr>
          <w:rFonts w:ascii="Arial" w:hAnsi="Arial" w:cs="Arial"/>
          <w:sz w:val="24"/>
          <w:szCs w:val="24"/>
        </w:rPr>
        <w:t>p.</w:t>
      </w:r>
      <w:proofErr w:type="gramEnd"/>
      <w:r>
        <w:rPr>
          <w:rFonts w:ascii="Arial" w:hAnsi="Arial" w:cs="Arial"/>
          <w:sz w:val="24"/>
          <w:szCs w:val="24"/>
        </w:rPr>
        <w:t xml:space="preserve"> 47 – 61, 2002.</w:t>
      </w:r>
    </w:p>
    <w:p w:rsidR="007870B8" w:rsidRPr="007870B8" w:rsidRDefault="007870B8" w:rsidP="007870B8">
      <w:pPr>
        <w:spacing w:after="0" w:line="240" w:lineRule="auto"/>
        <w:jc w:val="both"/>
        <w:rPr>
          <w:rFonts w:ascii="Arial" w:hAnsi="Arial" w:cs="Arial"/>
          <w:sz w:val="24"/>
          <w:szCs w:val="24"/>
        </w:rPr>
      </w:pPr>
    </w:p>
    <w:p w:rsidR="007870B8" w:rsidRPr="007870B8" w:rsidRDefault="007870B8" w:rsidP="007870B8">
      <w:pPr>
        <w:rPr>
          <w:rFonts w:ascii="Arial" w:hAnsi="Arial" w:cs="Arial"/>
          <w:sz w:val="24"/>
          <w:szCs w:val="24"/>
        </w:rPr>
      </w:pPr>
      <w:r w:rsidRPr="007870B8">
        <w:rPr>
          <w:rFonts w:ascii="Arial" w:hAnsi="Arial" w:cs="Arial"/>
          <w:sz w:val="24"/>
          <w:szCs w:val="24"/>
        </w:rPr>
        <w:lastRenderedPageBreak/>
        <w:t xml:space="preserve">VASCONCELLOS, Celso dos Santos. Construção do conhecimento em sala de aula. Cadernos Pedagógicos do </w:t>
      </w:r>
      <w:proofErr w:type="spellStart"/>
      <w:r w:rsidRPr="007870B8">
        <w:rPr>
          <w:rFonts w:ascii="Arial" w:hAnsi="Arial" w:cs="Arial"/>
          <w:sz w:val="24"/>
          <w:szCs w:val="24"/>
        </w:rPr>
        <w:t>Libertad</w:t>
      </w:r>
      <w:proofErr w:type="spellEnd"/>
      <w:r w:rsidRPr="007870B8">
        <w:rPr>
          <w:rFonts w:ascii="Arial" w:hAnsi="Arial" w:cs="Arial"/>
          <w:sz w:val="24"/>
          <w:szCs w:val="24"/>
        </w:rPr>
        <w:t xml:space="preserve">, </w:t>
      </w:r>
      <w:proofErr w:type="gramStart"/>
      <w:r w:rsidRPr="007870B8">
        <w:rPr>
          <w:rFonts w:ascii="Arial" w:hAnsi="Arial" w:cs="Arial"/>
          <w:sz w:val="24"/>
          <w:szCs w:val="24"/>
        </w:rPr>
        <w:t>2</w:t>
      </w:r>
      <w:proofErr w:type="gramEnd"/>
      <w:r w:rsidRPr="007870B8">
        <w:rPr>
          <w:rFonts w:ascii="Arial" w:hAnsi="Arial" w:cs="Arial"/>
          <w:sz w:val="24"/>
          <w:szCs w:val="24"/>
        </w:rPr>
        <w:t xml:space="preserve">; 3. </w:t>
      </w:r>
      <w:proofErr w:type="gramStart"/>
      <w:r w:rsidRPr="007870B8">
        <w:rPr>
          <w:rFonts w:ascii="Arial" w:hAnsi="Arial" w:cs="Arial"/>
          <w:sz w:val="24"/>
          <w:szCs w:val="24"/>
        </w:rPr>
        <w:t>ed.</w:t>
      </w:r>
      <w:proofErr w:type="gramEnd"/>
      <w:r w:rsidRPr="007870B8">
        <w:rPr>
          <w:rFonts w:ascii="Arial" w:hAnsi="Arial" w:cs="Arial"/>
          <w:sz w:val="24"/>
          <w:szCs w:val="24"/>
        </w:rPr>
        <w:t xml:space="preserve"> São Paulo: </w:t>
      </w:r>
      <w:proofErr w:type="spellStart"/>
      <w:r w:rsidRPr="007870B8">
        <w:rPr>
          <w:rFonts w:ascii="Arial" w:hAnsi="Arial" w:cs="Arial"/>
          <w:sz w:val="24"/>
          <w:szCs w:val="24"/>
        </w:rPr>
        <w:t>Libertad</w:t>
      </w:r>
      <w:proofErr w:type="spellEnd"/>
      <w:r w:rsidRPr="007870B8">
        <w:rPr>
          <w:rFonts w:ascii="Arial" w:hAnsi="Arial" w:cs="Arial"/>
          <w:sz w:val="24"/>
          <w:szCs w:val="24"/>
        </w:rPr>
        <w:t>, 1995.</w:t>
      </w:r>
    </w:p>
    <w:p w:rsidR="0011439A" w:rsidRDefault="0011439A"/>
    <w:sectPr w:rsidR="0011439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294" w:rsidRDefault="00BE7294" w:rsidP="0071062F">
      <w:pPr>
        <w:spacing w:after="0" w:line="240" w:lineRule="auto"/>
      </w:pPr>
      <w:r>
        <w:separator/>
      </w:r>
    </w:p>
  </w:endnote>
  <w:endnote w:type="continuationSeparator" w:id="0">
    <w:p w:rsidR="00BE7294" w:rsidRDefault="00BE7294" w:rsidP="0071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294" w:rsidRDefault="00BE7294" w:rsidP="0071062F">
      <w:pPr>
        <w:spacing w:after="0" w:line="240" w:lineRule="auto"/>
      </w:pPr>
      <w:r>
        <w:separator/>
      </w:r>
    </w:p>
  </w:footnote>
  <w:footnote w:type="continuationSeparator" w:id="0">
    <w:p w:rsidR="00BE7294" w:rsidRDefault="00BE7294" w:rsidP="0071062F">
      <w:pPr>
        <w:spacing w:after="0" w:line="240" w:lineRule="auto"/>
      </w:pPr>
      <w:r>
        <w:continuationSeparator/>
      </w:r>
    </w:p>
  </w:footnote>
  <w:footnote w:id="1">
    <w:p w:rsidR="009A3227" w:rsidRPr="0065467F" w:rsidRDefault="009A3227">
      <w:pPr>
        <w:pStyle w:val="Textodenotaderodap"/>
        <w:rPr>
          <w:rFonts w:ascii="Arial" w:hAnsi="Arial" w:cs="Arial"/>
        </w:rPr>
      </w:pPr>
      <w:r w:rsidRPr="0065467F">
        <w:rPr>
          <w:rStyle w:val="Refdenotaderodap"/>
          <w:rFonts w:ascii="Arial" w:hAnsi="Arial" w:cs="Arial"/>
        </w:rPr>
        <w:footnoteRef/>
      </w:r>
      <w:r w:rsidRPr="0065467F">
        <w:rPr>
          <w:rFonts w:ascii="Arial" w:hAnsi="Arial" w:cs="Arial"/>
        </w:rPr>
        <w:t xml:space="preserve"> Pós-graduanda em Alfabetização e Letramento – FAVENI</w:t>
      </w:r>
    </w:p>
    <w:p w:rsidR="009A3227" w:rsidRPr="0065467F" w:rsidRDefault="009A3227">
      <w:pPr>
        <w:pStyle w:val="Textodenotaderodap"/>
        <w:rPr>
          <w:rFonts w:ascii="Arial" w:hAnsi="Arial" w:cs="Arial"/>
        </w:rPr>
      </w:pPr>
      <w:r w:rsidRPr="0065467F">
        <w:rPr>
          <w:rFonts w:ascii="Arial" w:hAnsi="Arial" w:cs="Arial"/>
        </w:rPr>
        <w:t>Pós-graduada em Atendimento Educacional Especializado – FMB</w:t>
      </w:r>
    </w:p>
    <w:p w:rsidR="009A3227" w:rsidRPr="0065467F" w:rsidRDefault="009A3227">
      <w:pPr>
        <w:pStyle w:val="Textodenotaderodap"/>
        <w:rPr>
          <w:rFonts w:ascii="Arial" w:hAnsi="Arial" w:cs="Arial"/>
        </w:rPr>
      </w:pPr>
      <w:r w:rsidRPr="0065467F">
        <w:rPr>
          <w:rFonts w:ascii="Arial" w:hAnsi="Arial" w:cs="Arial"/>
        </w:rPr>
        <w:t>Pós-graduada em</w:t>
      </w:r>
      <w:proofErr w:type="gramStart"/>
      <w:r w:rsidRPr="0065467F">
        <w:rPr>
          <w:rFonts w:ascii="Arial" w:hAnsi="Arial" w:cs="Arial"/>
        </w:rPr>
        <w:t xml:space="preserve">  </w:t>
      </w:r>
      <w:proofErr w:type="gramEnd"/>
      <w:r w:rsidRPr="0065467F">
        <w:rPr>
          <w:rFonts w:ascii="Arial" w:hAnsi="Arial" w:cs="Arial"/>
        </w:rPr>
        <w:t>Educação Infantil e Anos Iniciais – FAVENI</w:t>
      </w:r>
    </w:p>
    <w:p w:rsidR="009A3227" w:rsidRPr="0065467F" w:rsidRDefault="009A3227">
      <w:pPr>
        <w:pStyle w:val="Textodenotaderodap"/>
        <w:rPr>
          <w:rFonts w:ascii="Arial" w:hAnsi="Arial" w:cs="Arial"/>
        </w:rPr>
      </w:pPr>
      <w:r w:rsidRPr="0065467F">
        <w:rPr>
          <w:rFonts w:ascii="Arial" w:hAnsi="Arial" w:cs="Arial"/>
        </w:rPr>
        <w:t>Pós-graduada em Gestão e Coordenação Pedagógica – IESP</w:t>
      </w:r>
    </w:p>
    <w:p w:rsidR="009A3227" w:rsidRDefault="009A3227">
      <w:pPr>
        <w:pStyle w:val="Textodenotaderodap"/>
      </w:pPr>
      <w:r w:rsidRPr="0065467F">
        <w:rPr>
          <w:rFonts w:ascii="Arial" w:hAnsi="Arial" w:cs="Arial"/>
        </w:rPr>
        <w:t>Graduada em Licenciatura em Pedagogia – IBRAPES/UVA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D4973"/>
    <w:multiLevelType w:val="hybridMultilevel"/>
    <w:tmpl w:val="B8648918"/>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nsid w:val="1E1C5EC2"/>
    <w:multiLevelType w:val="multilevel"/>
    <w:tmpl w:val="FB3CE4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24EA5957"/>
    <w:multiLevelType w:val="hybridMultilevel"/>
    <w:tmpl w:val="6308BCAC"/>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nsid w:val="5C4345D0"/>
    <w:multiLevelType w:val="hybridMultilevel"/>
    <w:tmpl w:val="075A7FF2"/>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nsid w:val="728823BB"/>
    <w:multiLevelType w:val="multilevel"/>
    <w:tmpl w:val="0060BC0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62F"/>
    <w:rsid w:val="00010034"/>
    <w:rsid w:val="0011439A"/>
    <w:rsid w:val="00362FA9"/>
    <w:rsid w:val="0065467F"/>
    <w:rsid w:val="0071062F"/>
    <w:rsid w:val="007870B8"/>
    <w:rsid w:val="007B5936"/>
    <w:rsid w:val="007B59A6"/>
    <w:rsid w:val="008B5CB7"/>
    <w:rsid w:val="009A3227"/>
    <w:rsid w:val="00A046FD"/>
    <w:rsid w:val="00BE7294"/>
    <w:rsid w:val="00C40EFA"/>
    <w:rsid w:val="00CC39F9"/>
    <w:rsid w:val="00CD4FB4"/>
    <w:rsid w:val="00CD5752"/>
    <w:rsid w:val="00CE273A"/>
    <w:rsid w:val="00D57005"/>
    <w:rsid w:val="00EA43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fos"/>
    <w:qFormat/>
    <w:rsid w:val="0071062F"/>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1062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062F"/>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71062F"/>
    <w:rPr>
      <w:vertAlign w:val="superscript"/>
    </w:rPr>
  </w:style>
  <w:style w:type="paragraph" w:styleId="PargrafodaLista">
    <w:name w:val="List Paragraph"/>
    <w:basedOn w:val="Normal"/>
    <w:uiPriority w:val="34"/>
    <w:qFormat/>
    <w:rsid w:val="006546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fos"/>
    <w:qFormat/>
    <w:rsid w:val="0071062F"/>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1062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062F"/>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71062F"/>
    <w:rPr>
      <w:vertAlign w:val="superscript"/>
    </w:rPr>
  </w:style>
  <w:style w:type="paragraph" w:styleId="PargrafodaLista">
    <w:name w:val="List Paragraph"/>
    <w:basedOn w:val="Normal"/>
    <w:uiPriority w:val="34"/>
    <w:qFormat/>
    <w:rsid w:val="00654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3712F-2654-4B31-9E56-32EB6442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4713</Words>
  <Characters>25456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André</dc:creator>
  <cp:lastModifiedBy>João André</cp:lastModifiedBy>
  <cp:revision>1</cp:revision>
  <dcterms:created xsi:type="dcterms:W3CDTF">2019-10-13T22:50:00Z</dcterms:created>
  <dcterms:modified xsi:type="dcterms:W3CDTF">2019-10-14T02:14:00Z</dcterms:modified>
</cp:coreProperties>
</file>