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130" w:rsidRDefault="00FC72E2" w:rsidP="001627E0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</w:t>
      </w:r>
      <w:r w:rsidR="008C51E6">
        <w:rPr>
          <w:rFonts w:ascii="Arial" w:hAnsi="Arial" w:cs="Arial"/>
          <w:b/>
          <w:sz w:val="24"/>
          <w:szCs w:val="24"/>
        </w:rPr>
        <w:t>ncepção da infância associada à transformação</w:t>
      </w:r>
      <w:r>
        <w:rPr>
          <w:rFonts w:ascii="Arial" w:hAnsi="Arial" w:cs="Arial"/>
          <w:b/>
          <w:sz w:val="24"/>
          <w:szCs w:val="24"/>
        </w:rPr>
        <w:t xml:space="preserve"> soci</w:t>
      </w:r>
      <w:r w:rsidR="008C51E6">
        <w:rPr>
          <w:rFonts w:ascii="Arial" w:hAnsi="Arial" w:cs="Arial"/>
          <w:b/>
          <w:sz w:val="24"/>
          <w:szCs w:val="24"/>
        </w:rPr>
        <w:t>al</w:t>
      </w:r>
      <w:r>
        <w:rPr>
          <w:rFonts w:ascii="Arial" w:hAnsi="Arial" w:cs="Arial"/>
          <w:b/>
          <w:sz w:val="24"/>
          <w:szCs w:val="24"/>
        </w:rPr>
        <w:t xml:space="preserve"> e a família</w:t>
      </w:r>
    </w:p>
    <w:p w:rsidR="00FC72E2" w:rsidRDefault="00FC72E2" w:rsidP="001627E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627E0" w:rsidRDefault="00FC72E2" w:rsidP="001627E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acordo com os estudos de </w:t>
      </w:r>
      <w:proofErr w:type="gramStart"/>
      <w:r>
        <w:rPr>
          <w:rFonts w:ascii="Arial" w:hAnsi="Arial" w:cs="Arial"/>
          <w:sz w:val="24"/>
          <w:szCs w:val="24"/>
        </w:rPr>
        <w:t>Aries(</w:t>
      </w:r>
      <w:proofErr w:type="gramEnd"/>
      <w:r>
        <w:rPr>
          <w:rFonts w:ascii="Arial" w:hAnsi="Arial" w:cs="Arial"/>
          <w:sz w:val="24"/>
          <w:szCs w:val="24"/>
        </w:rPr>
        <w:t>1981), percebe-se que as concepções de infância sempre estiveram associadas as transformações sociais e a família</w:t>
      </w:r>
      <w:r w:rsidR="00890130">
        <w:rPr>
          <w:rFonts w:ascii="Arial" w:hAnsi="Arial" w:cs="Arial"/>
          <w:sz w:val="24"/>
          <w:szCs w:val="24"/>
        </w:rPr>
        <w:t>. Para Á</w:t>
      </w:r>
      <w:r w:rsidR="001627E0">
        <w:rPr>
          <w:rFonts w:ascii="Arial" w:hAnsi="Arial" w:cs="Arial"/>
          <w:sz w:val="24"/>
          <w:szCs w:val="24"/>
        </w:rPr>
        <w:t>ries (1981) a duração da infância era reduzida ao período mais frágil [...], então mal adquiria desembaraço físico, era logo misturado aos adultos e partilhava de seu</w:t>
      </w:r>
      <w:r w:rsidR="00890130">
        <w:rPr>
          <w:rFonts w:ascii="Arial" w:hAnsi="Arial" w:cs="Arial"/>
          <w:sz w:val="24"/>
          <w:szCs w:val="24"/>
        </w:rPr>
        <w:t xml:space="preserve">s trabalhos e jogos (Áries 1981 </w:t>
      </w:r>
      <w:r w:rsidR="001627E0">
        <w:rPr>
          <w:rFonts w:ascii="Arial" w:hAnsi="Arial" w:cs="Arial"/>
          <w:sz w:val="24"/>
          <w:szCs w:val="24"/>
        </w:rPr>
        <w:t xml:space="preserve">p.10). </w:t>
      </w:r>
      <w:r w:rsidR="00890130">
        <w:rPr>
          <w:rFonts w:ascii="Arial" w:hAnsi="Arial" w:cs="Arial"/>
          <w:sz w:val="24"/>
          <w:szCs w:val="24"/>
        </w:rPr>
        <w:t>Diante</w:t>
      </w:r>
      <w:r w:rsidR="001627E0">
        <w:rPr>
          <w:rFonts w:ascii="Arial" w:hAnsi="Arial" w:cs="Arial"/>
          <w:sz w:val="24"/>
          <w:szCs w:val="24"/>
        </w:rPr>
        <w:t xml:space="preserve"> dessas mudanças políticas, sociais e religiosas, a criança e</w:t>
      </w:r>
      <w:r w:rsidR="00890130">
        <w:rPr>
          <w:rFonts w:ascii="Arial" w:hAnsi="Arial" w:cs="Arial"/>
          <w:sz w:val="24"/>
          <w:szCs w:val="24"/>
        </w:rPr>
        <w:t>ra</w:t>
      </w:r>
      <w:r w:rsidR="001627E0">
        <w:rPr>
          <w:rFonts w:ascii="Arial" w:hAnsi="Arial" w:cs="Arial"/>
          <w:sz w:val="24"/>
          <w:szCs w:val="24"/>
        </w:rPr>
        <w:t xml:space="preserve"> olhada de forma diferente, passa mais tempo com sua família e finalmente a escola passa ser um espaço importante para moldar e educar seus alunos.</w:t>
      </w:r>
    </w:p>
    <w:p w:rsidR="001627E0" w:rsidRDefault="001627E0" w:rsidP="0035134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preocupação com a infância ocorre a partir do século XIX. Na </w:t>
      </w:r>
      <w:r w:rsidR="00FC72E2">
        <w:rPr>
          <w:rFonts w:ascii="Arial" w:hAnsi="Arial" w:cs="Arial"/>
          <w:sz w:val="24"/>
          <w:szCs w:val="24"/>
        </w:rPr>
        <w:t>Idade Mé</w:t>
      </w:r>
      <w:r>
        <w:rPr>
          <w:rFonts w:ascii="Arial" w:hAnsi="Arial" w:cs="Arial"/>
          <w:sz w:val="24"/>
          <w:szCs w:val="24"/>
        </w:rPr>
        <w:t xml:space="preserve">dia </w:t>
      </w:r>
      <w:r w:rsidR="00FC72E2">
        <w:rPr>
          <w:rFonts w:ascii="Arial" w:hAnsi="Arial" w:cs="Arial"/>
          <w:sz w:val="24"/>
          <w:szCs w:val="24"/>
        </w:rPr>
        <w:t>e iní</w:t>
      </w:r>
      <w:r w:rsidR="0035134A">
        <w:rPr>
          <w:rFonts w:ascii="Arial" w:hAnsi="Arial" w:cs="Arial"/>
          <w:sz w:val="24"/>
          <w:szCs w:val="24"/>
        </w:rPr>
        <w:t xml:space="preserve">cio da Moderna, a criança </w:t>
      </w:r>
      <w:r w:rsidR="00FC72E2">
        <w:rPr>
          <w:rFonts w:ascii="Arial" w:hAnsi="Arial" w:cs="Arial"/>
          <w:sz w:val="24"/>
          <w:szCs w:val="24"/>
        </w:rPr>
        <w:t>er</w:t>
      </w:r>
      <w:r>
        <w:rPr>
          <w:rFonts w:ascii="Arial" w:hAnsi="Arial" w:cs="Arial"/>
          <w:sz w:val="24"/>
          <w:szCs w:val="24"/>
        </w:rPr>
        <w:t>a</w:t>
      </w:r>
      <w:r w:rsidR="0035134A">
        <w:rPr>
          <w:rFonts w:ascii="Arial" w:hAnsi="Arial" w:cs="Arial"/>
          <w:sz w:val="24"/>
          <w:szCs w:val="24"/>
        </w:rPr>
        <w:t xml:space="preserve"> </w:t>
      </w:r>
      <w:r w:rsidR="00FC72E2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companheira do adulto, “alimentada pela crença </w:t>
      </w:r>
      <w:proofErr w:type="spellStart"/>
      <w:r>
        <w:rPr>
          <w:rFonts w:ascii="Arial" w:hAnsi="Arial" w:cs="Arial"/>
          <w:sz w:val="24"/>
          <w:szCs w:val="24"/>
        </w:rPr>
        <w:t>fechista</w:t>
      </w:r>
      <w:proofErr w:type="spellEnd"/>
      <w:r>
        <w:rPr>
          <w:rFonts w:ascii="Arial" w:hAnsi="Arial" w:cs="Arial"/>
          <w:sz w:val="24"/>
          <w:szCs w:val="24"/>
        </w:rPr>
        <w:t xml:space="preserve"> de que nela escondia-se uma natureza sagrada que o homem</w:t>
      </w:r>
      <w:r w:rsidR="0035134A">
        <w:rPr>
          <w:rFonts w:ascii="Arial" w:hAnsi="Arial" w:cs="Arial"/>
          <w:sz w:val="24"/>
          <w:szCs w:val="24"/>
        </w:rPr>
        <w:t xml:space="preserve"> não podia profanar” (ZABALZA, 1998, P.65). Era um produto divino, e a partir do momento em que a criança não necessitasse mais dos cuidados do adulto”</w:t>
      </w:r>
      <w:r w:rsidR="00FC72E2">
        <w:rPr>
          <w:rFonts w:ascii="Arial" w:hAnsi="Arial" w:cs="Arial"/>
          <w:sz w:val="24"/>
          <w:szCs w:val="24"/>
        </w:rPr>
        <w:t xml:space="preserve"> </w:t>
      </w:r>
      <w:r w:rsidR="0035134A">
        <w:rPr>
          <w:rFonts w:ascii="Arial" w:hAnsi="Arial" w:cs="Arial"/>
          <w:sz w:val="24"/>
          <w:szCs w:val="24"/>
        </w:rPr>
        <w:t>era oficialmente patenteada como pertence a sociedade dos adultos e já não se diferenciava mais dos mesmos” (ZABALZA,1998,P.65).</w:t>
      </w:r>
      <w:r w:rsidR="00FC72E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Podemos obser</w:t>
      </w:r>
      <w:r w:rsidR="00FC72E2">
        <w:rPr>
          <w:rFonts w:ascii="Arial" w:hAnsi="Arial" w:cs="Arial"/>
          <w:sz w:val="24"/>
          <w:szCs w:val="24"/>
        </w:rPr>
        <w:t>var que o autor retrata como era a</w:t>
      </w:r>
      <w:r>
        <w:rPr>
          <w:rFonts w:ascii="Arial" w:hAnsi="Arial" w:cs="Arial"/>
          <w:sz w:val="24"/>
          <w:szCs w:val="24"/>
        </w:rPr>
        <w:t xml:space="preserve"> p</w:t>
      </w:r>
      <w:r w:rsidR="00FC72E2">
        <w:rPr>
          <w:rFonts w:ascii="Arial" w:hAnsi="Arial" w:cs="Arial"/>
          <w:sz w:val="24"/>
          <w:szCs w:val="24"/>
        </w:rPr>
        <w:t>rimeira</w:t>
      </w:r>
      <w:r>
        <w:rPr>
          <w:rFonts w:ascii="Arial" w:hAnsi="Arial" w:cs="Arial"/>
          <w:sz w:val="24"/>
          <w:szCs w:val="24"/>
        </w:rPr>
        <w:t xml:space="preserve"> identidade</w:t>
      </w:r>
      <w:proofErr w:type="gramStart"/>
      <w:r>
        <w:rPr>
          <w:rFonts w:ascii="Arial" w:hAnsi="Arial" w:cs="Arial"/>
          <w:sz w:val="24"/>
          <w:szCs w:val="24"/>
        </w:rPr>
        <w:t xml:space="preserve"> ou seja</w:t>
      </w:r>
      <w:proofErr w:type="gramEnd"/>
      <w:r>
        <w:rPr>
          <w:rFonts w:ascii="Arial" w:hAnsi="Arial" w:cs="Arial"/>
          <w:sz w:val="24"/>
          <w:szCs w:val="24"/>
        </w:rPr>
        <w:t xml:space="preserve"> a criança adulta.</w:t>
      </w:r>
      <w:r w:rsidR="0035134A">
        <w:rPr>
          <w:rFonts w:ascii="Arial" w:hAnsi="Arial" w:cs="Arial"/>
          <w:sz w:val="24"/>
          <w:szCs w:val="24"/>
        </w:rPr>
        <w:t xml:space="preserve"> Segundo ARIES (1981), o sentimento de infância não existia, o que não significa que a criança era abandonada ou desprezada.</w:t>
      </w:r>
      <w:r w:rsidR="00F2150B">
        <w:rPr>
          <w:rFonts w:ascii="Arial" w:hAnsi="Arial" w:cs="Arial"/>
          <w:sz w:val="24"/>
          <w:szCs w:val="24"/>
        </w:rPr>
        <w:t xml:space="preserve"> Segundo o autor a criança era vista como adulto, e não abandonada.</w:t>
      </w:r>
    </w:p>
    <w:p w:rsidR="001627E0" w:rsidRDefault="0035134A" w:rsidP="0035134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segunda identidade encontramos a criança filho-aluno ou a infância institucionalizada, já </w:t>
      </w:r>
      <w:r w:rsidR="00F2150B">
        <w:rPr>
          <w:rFonts w:ascii="Arial" w:hAnsi="Arial" w:cs="Arial"/>
          <w:sz w:val="24"/>
          <w:szCs w:val="24"/>
        </w:rPr>
        <w:t>no final da Idade M</w:t>
      </w:r>
      <w:r>
        <w:rPr>
          <w:rFonts w:ascii="Arial" w:hAnsi="Arial" w:cs="Arial"/>
          <w:sz w:val="24"/>
          <w:szCs w:val="24"/>
        </w:rPr>
        <w:t xml:space="preserve">oderna vivenciamos intensas transformações conceituais na infância, pois com a Revolução Industrial e o surgimento da família moderna, a infância torna-se o </w:t>
      </w:r>
      <w:r w:rsidR="00890130">
        <w:rPr>
          <w:rFonts w:ascii="Arial" w:hAnsi="Arial" w:cs="Arial"/>
          <w:sz w:val="24"/>
          <w:szCs w:val="24"/>
        </w:rPr>
        <w:t xml:space="preserve">epicentro do interesse educativo dos </w:t>
      </w:r>
      <w:proofErr w:type="gramStart"/>
      <w:r w:rsidR="00890130">
        <w:rPr>
          <w:rFonts w:ascii="Arial" w:hAnsi="Arial" w:cs="Arial"/>
          <w:sz w:val="24"/>
          <w:szCs w:val="24"/>
        </w:rPr>
        <w:t>adultos</w:t>
      </w:r>
      <w:r>
        <w:rPr>
          <w:rFonts w:ascii="Arial" w:hAnsi="Arial" w:cs="Arial"/>
          <w:sz w:val="24"/>
          <w:szCs w:val="24"/>
        </w:rPr>
        <w:t>(</w:t>
      </w:r>
      <w:proofErr w:type="gramEnd"/>
      <w:r>
        <w:rPr>
          <w:rFonts w:ascii="Arial" w:hAnsi="Arial" w:cs="Arial"/>
          <w:sz w:val="24"/>
          <w:szCs w:val="24"/>
        </w:rPr>
        <w:t>ZABALZA,1998,p.65)</w:t>
      </w:r>
      <w:r w:rsidR="00890130">
        <w:rPr>
          <w:rFonts w:ascii="Arial" w:hAnsi="Arial" w:cs="Arial"/>
          <w:sz w:val="24"/>
          <w:szCs w:val="24"/>
        </w:rPr>
        <w:t xml:space="preserve">. </w:t>
      </w:r>
      <w:r w:rsidR="001627E0">
        <w:rPr>
          <w:rFonts w:ascii="Arial" w:hAnsi="Arial" w:cs="Arial"/>
          <w:sz w:val="24"/>
          <w:szCs w:val="24"/>
        </w:rPr>
        <w:t>Entende-se que a família já se preocupa com a criança, no sentindo de afetividade e cuidados procurando ensinar essa criança para a vida.</w:t>
      </w:r>
      <w:r>
        <w:rPr>
          <w:rFonts w:ascii="Arial" w:hAnsi="Arial" w:cs="Arial"/>
          <w:sz w:val="24"/>
          <w:szCs w:val="24"/>
        </w:rPr>
        <w:t xml:space="preserve"> A família começa valer-se da escola como uma agencia unida a ela que a complementa e a família reivindica o compromisso básico da educação e ético-comportamental.</w:t>
      </w:r>
      <w:r w:rsidRPr="0035134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proofErr w:type="gramStart"/>
      <w:r>
        <w:rPr>
          <w:rFonts w:ascii="Arial" w:hAnsi="Arial" w:cs="Arial"/>
          <w:sz w:val="24"/>
          <w:szCs w:val="24"/>
        </w:rPr>
        <w:t>ZABALZA,</w:t>
      </w:r>
      <w:proofErr w:type="gramEnd"/>
      <w:r>
        <w:rPr>
          <w:rFonts w:ascii="Arial" w:hAnsi="Arial" w:cs="Arial"/>
          <w:sz w:val="24"/>
          <w:szCs w:val="24"/>
        </w:rPr>
        <w:t>1998,p.66)</w:t>
      </w:r>
    </w:p>
    <w:p w:rsidR="001627E0" w:rsidRDefault="00F2150B" w:rsidP="001627E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Conheceremos a </w:t>
      </w:r>
      <w:r w:rsidR="00A22111">
        <w:rPr>
          <w:rFonts w:ascii="Arial" w:hAnsi="Arial" w:cs="Arial"/>
          <w:sz w:val="24"/>
          <w:szCs w:val="24"/>
        </w:rPr>
        <w:t>terceira identidade</w:t>
      </w:r>
      <w:r>
        <w:rPr>
          <w:rFonts w:ascii="Arial" w:hAnsi="Arial" w:cs="Arial"/>
          <w:sz w:val="24"/>
          <w:szCs w:val="24"/>
        </w:rPr>
        <w:t>,</w:t>
      </w:r>
      <w:r w:rsidR="001627E0">
        <w:rPr>
          <w:rFonts w:ascii="Arial" w:hAnsi="Arial" w:cs="Arial"/>
          <w:sz w:val="24"/>
          <w:szCs w:val="24"/>
        </w:rPr>
        <w:t xml:space="preserve"> a</w:t>
      </w:r>
      <w:r w:rsidR="00A22111">
        <w:rPr>
          <w:rFonts w:ascii="Arial" w:hAnsi="Arial" w:cs="Arial"/>
          <w:sz w:val="24"/>
          <w:szCs w:val="24"/>
        </w:rPr>
        <w:t xml:space="preserve"> </w:t>
      </w:r>
      <w:r w:rsidR="001627E0">
        <w:rPr>
          <w:rFonts w:ascii="Arial" w:hAnsi="Arial" w:cs="Arial"/>
          <w:sz w:val="24"/>
          <w:szCs w:val="24"/>
        </w:rPr>
        <w:t>criança e o sujeito social.</w:t>
      </w:r>
      <w:r w:rsidR="0089013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Para </w:t>
      </w:r>
      <w:r w:rsidR="00A22111">
        <w:rPr>
          <w:rFonts w:ascii="Arial" w:hAnsi="Arial" w:cs="Arial"/>
          <w:sz w:val="24"/>
          <w:szCs w:val="24"/>
        </w:rPr>
        <w:t>(</w:t>
      </w:r>
      <w:proofErr w:type="gramStart"/>
      <w:r w:rsidR="00A22111">
        <w:rPr>
          <w:rFonts w:ascii="Arial" w:hAnsi="Arial" w:cs="Arial"/>
          <w:sz w:val="24"/>
          <w:szCs w:val="24"/>
        </w:rPr>
        <w:t>ZABALZA,</w:t>
      </w:r>
      <w:proofErr w:type="gramEnd"/>
      <w:r w:rsidR="00A22111">
        <w:rPr>
          <w:rFonts w:ascii="Arial" w:hAnsi="Arial" w:cs="Arial"/>
          <w:sz w:val="24"/>
          <w:szCs w:val="24"/>
        </w:rPr>
        <w:t>1998) com essas mudanças a criança deixa de ser vista como adulto em miniatura, o direito de ser criança( de ter atenções (gratificações-</w:t>
      </w:r>
      <w:r w:rsidR="00A22111">
        <w:rPr>
          <w:rFonts w:ascii="Arial" w:hAnsi="Arial" w:cs="Arial"/>
          <w:sz w:val="24"/>
          <w:szCs w:val="24"/>
        </w:rPr>
        <w:lastRenderedPageBreak/>
        <w:t>espaços-jogos) é legitimado somente sob condição de pertencer a este tipo de família e a este tipo de escola.</w:t>
      </w:r>
    </w:p>
    <w:p w:rsidR="00890130" w:rsidRDefault="001627E0" w:rsidP="0089013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Vale ressaltar que esse momento de escolarização deve ser </w:t>
      </w:r>
      <w:proofErr w:type="gramStart"/>
      <w:r>
        <w:rPr>
          <w:rFonts w:ascii="Arial" w:hAnsi="Arial" w:cs="Arial"/>
          <w:sz w:val="24"/>
          <w:szCs w:val="24"/>
        </w:rPr>
        <w:t>visto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F2150B">
        <w:rPr>
          <w:rFonts w:ascii="Arial" w:hAnsi="Arial" w:cs="Arial"/>
          <w:sz w:val="24"/>
          <w:szCs w:val="24"/>
        </w:rPr>
        <w:t xml:space="preserve">em </w:t>
      </w:r>
      <w:r>
        <w:rPr>
          <w:rFonts w:ascii="Arial" w:hAnsi="Arial" w:cs="Arial"/>
          <w:sz w:val="24"/>
          <w:szCs w:val="24"/>
        </w:rPr>
        <w:t xml:space="preserve">dois momentos: sendo </w:t>
      </w:r>
      <w:r w:rsidR="00890130">
        <w:rPr>
          <w:rFonts w:ascii="Arial" w:hAnsi="Arial" w:cs="Arial"/>
          <w:sz w:val="24"/>
          <w:szCs w:val="24"/>
        </w:rPr>
        <w:t>a primeira institucionalização</w:t>
      </w:r>
      <w:r>
        <w:rPr>
          <w:rFonts w:ascii="Arial" w:hAnsi="Arial" w:cs="Arial"/>
          <w:sz w:val="24"/>
          <w:szCs w:val="24"/>
        </w:rPr>
        <w:t xml:space="preserve">, onde a criança e vista como filho-aluno </w:t>
      </w:r>
      <w:r w:rsidR="00361F2C">
        <w:rPr>
          <w:rFonts w:ascii="Arial" w:hAnsi="Arial" w:cs="Arial"/>
          <w:sz w:val="24"/>
          <w:szCs w:val="24"/>
        </w:rPr>
        <w:t xml:space="preserve">e o segundo da liberação, onde </w:t>
      </w:r>
      <w:r>
        <w:rPr>
          <w:rFonts w:ascii="Arial" w:hAnsi="Arial" w:cs="Arial"/>
          <w:sz w:val="24"/>
          <w:szCs w:val="24"/>
        </w:rPr>
        <w:t>criança e vista como o sujeito social.</w:t>
      </w:r>
      <w:r w:rsidR="00890130">
        <w:rPr>
          <w:rFonts w:ascii="Arial" w:hAnsi="Arial" w:cs="Arial"/>
          <w:sz w:val="24"/>
          <w:szCs w:val="24"/>
        </w:rPr>
        <w:t xml:space="preserve"> As instituições de educação infantil se tornaram uma necessidade e uma realidade nos dias atuais e, em função disto, tem sido debatidas nas dimensões política, pedagógica econômica (MORO; GOMIDE, 2003, p.171).</w:t>
      </w:r>
    </w:p>
    <w:p w:rsidR="00F2150B" w:rsidRDefault="001627E0" w:rsidP="00F2150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Diante dessa resenha, podemos concluir que a</w:t>
      </w:r>
      <w:r w:rsidR="00890130">
        <w:rPr>
          <w:rFonts w:ascii="Arial" w:hAnsi="Arial" w:cs="Arial"/>
          <w:sz w:val="24"/>
          <w:szCs w:val="24"/>
        </w:rPr>
        <w:t xml:space="preserve"> criança da educação infantil esta em permanente construção, é diferente do adulto porque pensa e sente diferente (VAGULA, BONAFINI, 2013); a </w:t>
      </w:r>
      <w:r>
        <w:rPr>
          <w:rFonts w:ascii="Arial" w:hAnsi="Arial" w:cs="Arial"/>
          <w:sz w:val="24"/>
          <w:szCs w:val="24"/>
        </w:rPr>
        <w:t>escola é um espaço direcionado a sua produção cultural, oferecer uma aprendizagem de forma individual e coletiva, com propostas de atividades lúdicas</w:t>
      </w:r>
      <w:r w:rsidR="00890130">
        <w:rPr>
          <w:rFonts w:ascii="Arial" w:hAnsi="Arial" w:cs="Arial"/>
          <w:sz w:val="24"/>
          <w:szCs w:val="24"/>
        </w:rPr>
        <w:t>, pois</w:t>
      </w:r>
      <w:r>
        <w:rPr>
          <w:rFonts w:ascii="Arial" w:hAnsi="Arial" w:cs="Arial"/>
          <w:sz w:val="24"/>
          <w:szCs w:val="24"/>
        </w:rPr>
        <w:t xml:space="preserve"> a criança da educação infantil estará sempre em construção.</w:t>
      </w:r>
      <w:r w:rsidR="00F2150B">
        <w:rPr>
          <w:rFonts w:ascii="Arial" w:hAnsi="Arial" w:cs="Arial"/>
          <w:sz w:val="24"/>
          <w:szCs w:val="24"/>
        </w:rPr>
        <w:t xml:space="preserve"> Houve várias mudanças para que hoje a criança possa se expressar, descobrir e entre outras coisas rotineiras do dia-a-dia.</w:t>
      </w:r>
      <w:r w:rsidR="003F2C25">
        <w:rPr>
          <w:rFonts w:ascii="Arial" w:hAnsi="Arial" w:cs="Arial"/>
          <w:sz w:val="24"/>
          <w:szCs w:val="24"/>
        </w:rPr>
        <w:t xml:space="preserve"> Resenha baseado no livro Organização Pedagógica na Educação Infantil: reflexão e pesquisa- </w:t>
      </w:r>
      <w:proofErr w:type="spellStart"/>
      <w:r w:rsidR="003F2C25">
        <w:rPr>
          <w:rFonts w:ascii="Arial" w:hAnsi="Arial" w:cs="Arial"/>
          <w:sz w:val="24"/>
          <w:szCs w:val="24"/>
        </w:rPr>
        <w:t>Edilaine</w:t>
      </w:r>
      <w:proofErr w:type="spellEnd"/>
      <w:r w:rsidR="003F2C2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2C25">
        <w:rPr>
          <w:rFonts w:ascii="Arial" w:hAnsi="Arial" w:cs="Arial"/>
          <w:sz w:val="24"/>
          <w:szCs w:val="24"/>
        </w:rPr>
        <w:t>Vagula</w:t>
      </w:r>
      <w:proofErr w:type="spellEnd"/>
      <w:r w:rsidR="003F2C25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3F2C25">
        <w:rPr>
          <w:rFonts w:ascii="Arial" w:hAnsi="Arial" w:cs="Arial"/>
          <w:sz w:val="24"/>
          <w:szCs w:val="24"/>
        </w:rPr>
        <w:t>Marlizete</w:t>
      </w:r>
      <w:proofErr w:type="spellEnd"/>
      <w:r w:rsidR="003F2C25">
        <w:rPr>
          <w:rFonts w:ascii="Arial" w:hAnsi="Arial" w:cs="Arial"/>
          <w:sz w:val="24"/>
          <w:szCs w:val="24"/>
        </w:rPr>
        <w:t xml:space="preserve"> Cristina </w:t>
      </w:r>
      <w:proofErr w:type="spellStart"/>
      <w:r w:rsidR="003F2C25">
        <w:rPr>
          <w:rFonts w:ascii="Arial" w:hAnsi="Arial" w:cs="Arial"/>
          <w:sz w:val="24"/>
          <w:szCs w:val="24"/>
        </w:rPr>
        <w:t>Bonafini</w:t>
      </w:r>
      <w:proofErr w:type="spellEnd"/>
      <w:r w:rsidR="003F2C2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2C25">
        <w:rPr>
          <w:rFonts w:ascii="Arial" w:hAnsi="Arial" w:cs="Arial"/>
          <w:sz w:val="24"/>
          <w:szCs w:val="24"/>
        </w:rPr>
        <w:t>Steinle</w:t>
      </w:r>
      <w:proofErr w:type="spellEnd"/>
    </w:p>
    <w:p w:rsidR="001627E0" w:rsidRDefault="001627E0" w:rsidP="001627E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627E0" w:rsidRDefault="001627E0" w:rsidP="001627E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61F2C" w:rsidRDefault="00361F2C" w:rsidP="001627E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Áries, P. </w:t>
      </w:r>
      <w:r w:rsidRPr="00361F2C">
        <w:rPr>
          <w:rFonts w:ascii="Arial" w:hAnsi="Arial" w:cs="Arial"/>
          <w:b/>
          <w:sz w:val="24"/>
          <w:szCs w:val="24"/>
        </w:rPr>
        <w:t>H</w:t>
      </w:r>
      <w:r>
        <w:rPr>
          <w:rFonts w:ascii="Arial" w:hAnsi="Arial" w:cs="Arial"/>
          <w:b/>
          <w:sz w:val="24"/>
          <w:szCs w:val="24"/>
        </w:rPr>
        <w:t>istó</w:t>
      </w:r>
      <w:r w:rsidRPr="00361F2C">
        <w:rPr>
          <w:rFonts w:ascii="Arial" w:hAnsi="Arial" w:cs="Arial"/>
          <w:b/>
          <w:sz w:val="24"/>
          <w:szCs w:val="24"/>
        </w:rPr>
        <w:t>ria social da criança e da família</w:t>
      </w:r>
      <w:r>
        <w:rPr>
          <w:rFonts w:ascii="Arial" w:hAnsi="Arial" w:cs="Arial"/>
          <w:sz w:val="24"/>
          <w:szCs w:val="24"/>
        </w:rPr>
        <w:t xml:space="preserve">. Trad. Dora </w:t>
      </w:r>
      <w:proofErr w:type="spellStart"/>
      <w:r>
        <w:rPr>
          <w:rFonts w:ascii="Arial" w:hAnsi="Arial" w:cs="Arial"/>
          <w:sz w:val="24"/>
          <w:szCs w:val="24"/>
        </w:rPr>
        <w:t>Flaksman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gramStart"/>
      <w:r>
        <w:rPr>
          <w:rFonts w:ascii="Arial" w:hAnsi="Arial" w:cs="Arial"/>
          <w:sz w:val="24"/>
          <w:szCs w:val="24"/>
        </w:rPr>
        <w:t>2.</w:t>
      </w:r>
      <w:proofErr w:type="gramEnd"/>
      <w:r>
        <w:rPr>
          <w:rFonts w:ascii="Arial" w:hAnsi="Arial" w:cs="Arial"/>
          <w:sz w:val="24"/>
          <w:szCs w:val="24"/>
        </w:rPr>
        <w:t>ed.Rio de Janeiro: Livros Técnicos e Científicos, 1981.</w:t>
      </w:r>
    </w:p>
    <w:p w:rsidR="00361F2C" w:rsidRDefault="00361F2C" w:rsidP="001627E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61F2C" w:rsidRDefault="00361F2C" w:rsidP="001627E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ZABALZA, M. A. </w:t>
      </w:r>
      <w:r w:rsidRPr="00361F2C">
        <w:rPr>
          <w:rFonts w:ascii="Arial" w:hAnsi="Arial" w:cs="Arial"/>
          <w:b/>
          <w:sz w:val="24"/>
          <w:szCs w:val="24"/>
        </w:rPr>
        <w:t>Os dez aspectos-chave de uma Educação Infantil de Qualidade.</w:t>
      </w:r>
      <w:r>
        <w:rPr>
          <w:rFonts w:ascii="Arial" w:hAnsi="Arial" w:cs="Arial"/>
          <w:sz w:val="24"/>
          <w:szCs w:val="24"/>
        </w:rPr>
        <w:t xml:space="preserve"> In: ZABALZA, M. A. </w:t>
      </w:r>
      <w:r w:rsidRPr="00361F2C">
        <w:rPr>
          <w:rFonts w:ascii="Arial" w:hAnsi="Arial" w:cs="Arial"/>
          <w:b/>
          <w:sz w:val="24"/>
          <w:szCs w:val="24"/>
        </w:rPr>
        <w:t>Qualidade em Educação Infantil</w:t>
      </w:r>
      <w:r>
        <w:rPr>
          <w:rFonts w:ascii="Arial" w:hAnsi="Arial" w:cs="Arial"/>
          <w:sz w:val="24"/>
          <w:szCs w:val="24"/>
        </w:rPr>
        <w:t xml:space="preserve">. Porto Alegre: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Artmed</w:t>
      </w:r>
      <w:proofErr w:type="spellEnd"/>
      <w:r>
        <w:rPr>
          <w:rFonts w:ascii="Arial" w:hAnsi="Arial" w:cs="Arial"/>
          <w:sz w:val="24"/>
          <w:szCs w:val="24"/>
        </w:rPr>
        <w:t>,</w:t>
      </w:r>
      <w:proofErr w:type="gramEnd"/>
      <w:r>
        <w:rPr>
          <w:rFonts w:ascii="Arial" w:hAnsi="Arial" w:cs="Arial"/>
          <w:sz w:val="24"/>
          <w:szCs w:val="24"/>
        </w:rPr>
        <w:t>1998. P. 49-61</w:t>
      </w:r>
    </w:p>
    <w:p w:rsidR="001627E0" w:rsidRDefault="001627E0" w:rsidP="001627E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354A6" w:rsidRPr="003F2C25" w:rsidRDefault="00361F2C" w:rsidP="003F2C25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color w:val="333333"/>
          <w:sz w:val="16"/>
          <w:szCs w:val="16"/>
          <w:shd w:val="clear" w:color="auto" w:fill="FFFFFF"/>
        </w:rPr>
        <w:t>ADRIANA PERES DE BARRO</w:t>
      </w:r>
      <w:r>
        <w:rPr>
          <w:rFonts w:ascii="Arial" w:hAnsi="Arial" w:cs="Arial"/>
          <w:color w:val="333333"/>
          <w:sz w:val="16"/>
          <w:szCs w:val="16"/>
          <w:shd w:val="clear" w:color="auto" w:fill="FFFFFF"/>
        </w:rPr>
        <w:t xml:space="preserve">S Graduada em Pedagogia; Especialista em Educação Infantil, professora na Rede Municipal de Ensino Público na cidade de Rondonópolis. </w:t>
      </w:r>
      <w:r>
        <w:rPr>
          <w:rFonts w:ascii="Arial" w:hAnsi="Arial" w:cs="Arial"/>
          <w:b/>
          <w:color w:val="333333"/>
          <w:sz w:val="16"/>
          <w:szCs w:val="16"/>
          <w:shd w:val="clear" w:color="auto" w:fill="FFFFFF"/>
        </w:rPr>
        <w:t>ELIANE SANTOS REZENDE MICHELATO</w:t>
      </w:r>
      <w:r>
        <w:rPr>
          <w:rFonts w:ascii="Arial" w:hAnsi="Arial" w:cs="Arial"/>
          <w:color w:val="333333"/>
          <w:sz w:val="16"/>
          <w:szCs w:val="16"/>
          <w:shd w:val="clear" w:color="auto" w:fill="FFFFFF"/>
        </w:rPr>
        <w:t xml:space="preserve">- Graduada em: Pedagogia; Especialista em </w:t>
      </w:r>
      <w:proofErr w:type="spellStart"/>
      <w:r>
        <w:rPr>
          <w:rFonts w:ascii="Arial" w:hAnsi="Arial" w:cs="Arial"/>
          <w:color w:val="333333"/>
          <w:sz w:val="16"/>
          <w:szCs w:val="16"/>
          <w:shd w:val="clear" w:color="auto" w:fill="FFFFFF"/>
        </w:rPr>
        <w:t>Psicopedagogia</w:t>
      </w:r>
      <w:proofErr w:type="spellEnd"/>
      <w:r>
        <w:rPr>
          <w:rFonts w:ascii="Arial" w:hAnsi="Arial" w:cs="Arial"/>
          <w:color w:val="333333"/>
          <w:sz w:val="16"/>
          <w:szCs w:val="16"/>
          <w:shd w:val="clear" w:color="auto" w:fill="FFFFFF"/>
        </w:rPr>
        <w:t xml:space="preserve"> e professora na Rede Municipal de Ensino Público na cidade de Rondonópolis. </w:t>
      </w:r>
      <w:r>
        <w:rPr>
          <w:rFonts w:ascii="Arial" w:hAnsi="Arial" w:cs="Arial"/>
          <w:b/>
          <w:color w:val="333333"/>
          <w:sz w:val="16"/>
          <w:szCs w:val="16"/>
          <w:shd w:val="clear" w:color="auto" w:fill="FFFFFF"/>
        </w:rPr>
        <w:t>JANE GOMES CASTRO,</w:t>
      </w:r>
      <w:r>
        <w:rPr>
          <w:rFonts w:ascii="Arial" w:hAnsi="Arial" w:cs="Arial"/>
          <w:color w:val="333333"/>
          <w:sz w:val="16"/>
          <w:szCs w:val="16"/>
          <w:shd w:val="clear" w:color="auto" w:fill="FFFFFF"/>
        </w:rPr>
        <w:t xml:space="preserve"> graduada em Ciências Biológicas; Especialista em Educação Infantil e professora na Rede Municipal de Ensino Público na cidade de Rondonópolis.</w:t>
      </w:r>
      <w:r>
        <w:rPr>
          <w:rFonts w:ascii="Arial" w:hAnsi="Arial" w:cs="Arial"/>
          <w:b/>
          <w:color w:val="333333"/>
          <w:sz w:val="16"/>
          <w:szCs w:val="16"/>
          <w:shd w:val="clear" w:color="auto" w:fill="FFFFFF"/>
        </w:rPr>
        <w:t xml:space="preserve"> LEIDIANE OLIVEIRA ROCHA</w:t>
      </w:r>
      <w:r>
        <w:rPr>
          <w:rFonts w:ascii="Arial" w:hAnsi="Arial" w:cs="Arial"/>
          <w:color w:val="333333"/>
          <w:sz w:val="16"/>
          <w:szCs w:val="16"/>
          <w:shd w:val="clear" w:color="auto" w:fill="FFFFFF"/>
        </w:rPr>
        <w:t>- graduada em Pedagogia: Especialista em Docência na Educação Infantil- UFMT</w:t>
      </w:r>
      <w:r>
        <w:rPr>
          <w:rFonts w:ascii="Arial" w:hAnsi="Arial" w:cs="Arial"/>
          <w:b/>
          <w:color w:val="333333"/>
          <w:sz w:val="16"/>
          <w:szCs w:val="16"/>
          <w:shd w:val="clear" w:color="auto" w:fill="FFFFFF"/>
        </w:rPr>
        <w:t>.  RAQUEL SANTOS SILVA</w:t>
      </w:r>
      <w:r>
        <w:rPr>
          <w:rFonts w:ascii="Arial" w:hAnsi="Arial" w:cs="Arial"/>
          <w:color w:val="333333"/>
          <w:sz w:val="16"/>
          <w:szCs w:val="16"/>
          <w:shd w:val="clear" w:color="auto" w:fill="FFFFFF"/>
        </w:rPr>
        <w:t xml:space="preserve"> (5) Graduada em: Letras; Especialista em Educação Infantil e professora na Rede Municipal de Ensino Público na cidade de Rondonópolis. RENATA RODRIGUES DE ARRUDA; Especialista em Educação Infantil. </w:t>
      </w:r>
      <w:proofErr w:type="gramStart"/>
      <w:r>
        <w:rPr>
          <w:rFonts w:ascii="Arial" w:hAnsi="Arial" w:cs="Arial"/>
          <w:color w:val="333333"/>
          <w:sz w:val="16"/>
          <w:szCs w:val="16"/>
          <w:shd w:val="clear" w:color="auto" w:fill="FFFFFF"/>
        </w:rPr>
        <w:t>Email:</w:t>
      </w:r>
      <w:proofErr w:type="gramEnd"/>
      <w:hyperlink r:id="rId4" w:history="1">
        <w:r>
          <w:rPr>
            <w:rStyle w:val="Forte"/>
            <w:rFonts w:ascii="Arial" w:hAnsi="Arial" w:cs="Arial"/>
            <w:color w:val="345D9F"/>
            <w:sz w:val="16"/>
            <w:szCs w:val="16"/>
            <w:shd w:val="clear" w:color="auto" w:fill="FFFFFF"/>
          </w:rPr>
          <w:t>rero3131@hotmail.com</w:t>
        </w:r>
      </w:hyperlink>
      <w:r>
        <w:rPr>
          <w:rFonts w:ascii="Arial" w:hAnsi="Arial" w:cs="Arial"/>
          <w:color w:val="333333"/>
          <w:sz w:val="16"/>
          <w:szCs w:val="16"/>
          <w:shd w:val="clear" w:color="auto" w:fill="FFFFFF"/>
        </w:rPr>
        <w:t xml:space="preserve">. </w:t>
      </w:r>
      <w:r>
        <w:rPr>
          <w:rFonts w:ascii="Arial" w:hAnsi="Arial" w:cs="Arial"/>
          <w:b/>
          <w:color w:val="333333"/>
          <w:sz w:val="16"/>
          <w:szCs w:val="16"/>
          <w:shd w:val="clear" w:color="auto" w:fill="FFFFFF"/>
        </w:rPr>
        <w:t>VALQUIRIA MENDES MARQUE</w:t>
      </w:r>
      <w:r>
        <w:rPr>
          <w:rFonts w:ascii="Arial" w:hAnsi="Arial" w:cs="Arial"/>
          <w:color w:val="333333"/>
          <w:sz w:val="16"/>
          <w:szCs w:val="16"/>
          <w:shd w:val="clear" w:color="auto" w:fill="FFFFFF"/>
        </w:rPr>
        <w:t xml:space="preserve">S, graduada em pedagogia; Especialista em </w:t>
      </w:r>
      <w:proofErr w:type="spellStart"/>
      <w:r>
        <w:rPr>
          <w:rFonts w:ascii="Arial" w:hAnsi="Arial" w:cs="Arial"/>
          <w:color w:val="333333"/>
          <w:sz w:val="16"/>
          <w:szCs w:val="16"/>
          <w:shd w:val="clear" w:color="auto" w:fill="FFFFFF"/>
        </w:rPr>
        <w:t>Psicopedagogia</w:t>
      </w:r>
      <w:proofErr w:type="spellEnd"/>
      <w:r>
        <w:rPr>
          <w:rFonts w:ascii="Arial" w:hAnsi="Arial" w:cs="Arial"/>
          <w:color w:val="333333"/>
          <w:sz w:val="16"/>
          <w:szCs w:val="16"/>
          <w:shd w:val="clear" w:color="auto" w:fill="FFFFFF"/>
        </w:rPr>
        <w:t>, professora na Rede Municipal de Ensino Público na cidade de Rondonópolis.</w:t>
      </w:r>
    </w:p>
    <w:sectPr w:rsidR="00C354A6" w:rsidRPr="003F2C25" w:rsidSect="00C354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627E0"/>
    <w:rsid w:val="001627E0"/>
    <w:rsid w:val="0035134A"/>
    <w:rsid w:val="00361F2C"/>
    <w:rsid w:val="003E5500"/>
    <w:rsid w:val="003F2C25"/>
    <w:rsid w:val="00890130"/>
    <w:rsid w:val="008C51E6"/>
    <w:rsid w:val="00A22111"/>
    <w:rsid w:val="00B273DD"/>
    <w:rsid w:val="00C354A6"/>
    <w:rsid w:val="00F2150B"/>
    <w:rsid w:val="00FC7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7E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361F2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ro3131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758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Casa</cp:lastModifiedBy>
  <cp:revision>2</cp:revision>
  <dcterms:created xsi:type="dcterms:W3CDTF">2019-09-05T18:44:00Z</dcterms:created>
  <dcterms:modified xsi:type="dcterms:W3CDTF">2019-09-05T18:44:00Z</dcterms:modified>
</cp:coreProperties>
</file>