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276"/>
      </w:tblGrid>
      <w:tr w:rsidR="006B0383" w:rsidRPr="00BD6C99" w:rsidTr="00064887">
        <w:trPr>
          <w:trHeight w:val="14174"/>
        </w:trPr>
        <w:tc>
          <w:tcPr>
            <w:tcW w:w="9062" w:type="dxa"/>
          </w:tcPr>
          <w:p w:rsidR="00A05749" w:rsidRPr="00BD6C99" w:rsidRDefault="00BE0BF3" w:rsidP="00BE0BF3">
            <w:pPr>
              <w:spacing w:line="360" w:lineRule="auto"/>
              <w:jc w:val="center"/>
              <w:rPr>
                <w:rFonts w:ascii="Times New Roman" w:hAnsi="Times New Roman" w:cs="Times New Roman"/>
                <w:b/>
                <w:sz w:val="24"/>
                <w:szCs w:val="24"/>
              </w:rPr>
            </w:pPr>
            <w:r w:rsidRPr="00BD6C99">
              <w:rPr>
                <w:rFonts w:ascii="Times New Roman" w:hAnsi="Times New Roman" w:cs="Times New Roman"/>
                <w:noProof/>
                <w:sz w:val="24"/>
                <w:szCs w:val="24"/>
                <w:lang w:eastAsia="pt-PT"/>
              </w:rPr>
              <w:drawing>
                <wp:inline distT="0" distB="0" distL="0" distR="0" wp14:anchorId="6835F067" wp14:editId="785489BD">
                  <wp:extent cx="5748610" cy="1457325"/>
                  <wp:effectExtent l="0" t="0" r="5080" b="0"/>
                  <wp:docPr id="1" name="Picture 1" descr="C:\Users\JHA Balcao\Desktop\DOC\IT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A Balcao\Desktop\DOC\IT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4175" cy="1468876"/>
                          </a:xfrm>
                          <a:prstGeom prst="rect">
                            <a:avLst/>
                          </a:prstGeom>
                          <a:noFill/>
                          <a:ln>
                            <a:noFill/>
                          </a:ln>
                        </pic:spPr>
                      </pic:pic>
                    </a:graphicData>
                  </a:graphic>
                </wp:inline>
              </w:drawing>
            </w:r>
            <w:r w:rsidR="00A05749" w:rsidRPr="00BD6C99">
              <w:rPr>
                <w:rFonts w:ascii="Times New Roman" w:hAnsi="Times New Roman" w:cs="Times New Roman"/>
                <w:b/>
                <w:sz w:val="24"/>
                <w:szCs w:val="24"/>
              </w:rPr>
              <w:t>Curso de ESMI Promoção</w:t>
            </w:r>
          </w:p>
          <w:p w:rsidR="00A05749" w:rsidRPr="00BD6C99" w:rsidRDefault="00A05749" w:rsidP="00BE0BF3">
            <w:pPr>
              <w:spacing w:line="360" w:lineRule="auto"/>
              <w:jc w:val="center"/>
              <w:rPr>
                <w:rFonts w:ascii="Times New Roman" w:hAnsi="Times New Roman" w:cs="Times New Roman"/>
                <w:b/>
                <w:sz w:val="24"/>
                <w:szCs w:val="24"/>
              </w:rPr>
            </w:pPr>
            <w:r w:rsidRPr="00BD6C99">
              <w:rPr>
                <w:rFonts w:ascii="Times New Roman" w:hAnsi="Times New Roman" w:cs="Times New Roman"/>
                <w:b/>
                <w:sz w:val="24"/>
                <w:szCs w:val="24"/>
              </w:rPr>
              <w:t>Cadeira de:</w:t>
            </w:r>
            <w:r w:rsidR="00BE0BF3" w:rsidRPr="00BD6C99">
              <w:rPr>
                <w:rFonts w:ascii="Times New Roman" w:hAnsi="Times New Roman" w:cs="Times New Roman"/>
                <w:b/>
                <w:sz w:val="24"/>
                <w:szCs w:val="24"/>
              </w:rPr>
              <w:t xml:space="preserve"> Saúde Pública</w:t>
            </w:r>
          </w:p>
          <w:p w:rsidR="00A05749" w:rsidRPr="00BD6C99" w:rsidRDefault="00A05749" w:rsidP="00BE0BF3">
            <w:pPr>
              <w:spacing w:line="360" w:lineRule="auto"/>
              <w:jc w:val="center"/>
              <w:rPr>
                <w:rFonts w:ascii="Times New Roman" w:hAnsi="Times New Roman" w:cs="Times New Roman"/>
                <w:sz w:val="24"/>
                <w:szCs w:val="24"/>
              </w:rPr>
            </w:pPr>
          </w:p>
          <w:p w:rsidR="00A05749" w:rsidRPr="00BD6C99" w:rsidRDefault="00A05749" w:rsidP="00BE0BF3">
            <w:pPr>
              <w:spacing w:line="360" w:lineRule="auto"/>
              <w:jc w:val="center"/>
              <w:rPr>
                <w:rFonts w:ascii="Times New Roman" w:hAnsi="Times New Roman" w:cs="Times New Roman"/>
                <w:sz w:val="24"/>
                <w:szCs w:val="24"/>
              </w:rPr>
            </w:pPr>
          </w:p>
          <w:p w:rsidR="00A05749" w:rsidRPr="00BD6C99" w:rsidRDefault="00A05749" w:rsidP="00BE0BF3">
            <w:pPr>
              <w:spacing w:line="360" w:lineRule="auto"/>
              <w:jc w:val="center"/>
              <w:rPr>
                <w:rFonts w:ascii="Times New Roman" w:hAnsi="Times New Roman" w:cs="Times New Roman"/>
                <w:b/>
                <w:sz w:val="24"/>
                <w:szCs w:val="24"/>
              </w:rPr>
            </w:pPr>
          </w:p>
          <w:p w:rsidR="00A05749" w:rsidRPr="00BD6C99" w:rsidRDefault="00A05749" w:rsidP="00BE0BF3">
            <w:pPr>
              <w:spacing w:line="360" w:lineRule="auto"/>
              <w:jc w:val="center"/>
              <w:rPr>
                <w:rFonts w:ascii="Times New Roman" w:hAnsi="Times New Roman" w:cs="Times New Roman"/>
                <w:b/>
                <w:sz w:val="24"/>
                <w:szCs w:val="24"/>
              </w:rPr>
            </w:pPr>
          </w:p>
          <w:p w:rsidR="00A05749" w:rsidRPr="00BD6C99" w:rsidRDefault="00A05749" w:rsidP="00BE0BF3">
            <w:pPr>
              <w:spacing w:line="360" w:lineRule="auto"/>
              <w:jc w:val="center"/>
              <w:rPr>
                <w:rFonts w:ascii="Times New Roman" w:hAnsi="Times New Roman" w:cs="Times New Roman"/>
                <w:b/>
                <w:sz w:val="24"/>
                <w:szCs w:val="24"/>
              </w:rPr>
            </w:pPr>
          </w:p>
          <w:p w:rsidR="00A05749" w:rsidRPr="00BD6C99" w:rsidRDefault="00A05749" w:rsidP="00BE0BF3">
            <w:pPr>
              <w:spacing w:line="360" w:lineRule="auto"/>
              <w:jc w:val="center"/>
              <w:rPr>
                <w:rFonts w:ascii="Times New Roman" w:hAnsi="Times New Roman" w:cs="Times New Roman"/>
                <w:b/>
                <w:sz w:val="24"/>
                <w:szCs w:val="24"/>
              </w:rPr>
            </w:pPr>
          </w:p>
          <w:p w:rsidR="00A05749" w:rsidRPr="00BD6C99" w:rsidRDefault="00BE0BF3" w:rsidP="00BE0BF3">
            <w:pPr>
              <w:spacing w:line="360" w:lineRule="auto"/>
              <w:jc w:val="center"/>
              <w:rPr>
                <w:rFonts w:ascii="Times New Roman" w:hAnsi="Times New Roman" w:cs="Times New Roman"/>
                <w:b/>
                <w:sz w:val="24"/>
                <w:szCs w:val="24"/>
              </w:rPr>
            </w:pPr>
            <w:r w:rsidRPr="00BD6C99">
              <w:rPr>
                <w:rFonts w:ascii="Times New Roman" w:hAnsi="Times New Roman" w:cs="Times New Roman"/>
                <w:b/>
                <w:sz w:val="24"/>
                <w:szCs w:val="24"/>
              </w:rPr>
              <w:t>O DIAGNOSTICO DE ESTADO DE SAÚDE DE UMA COMUNIDADE</w:t>
            </w:r>
          </w:p>
          <w:p w:rsidR="00A05749" w:rsidRPr="00BD6C99" w:rsidRDefault="00BE0BF3" w:rsidP="00BE0BF3">
            <w:pPr>
              <w:spacing w:line="360" w:lineRule="auto"/>
              <w:jc w:val="center"/>
              <w:rPr>
                <w:rFonts w:ascii="Times New Roman" w:hAnsi="Times New Roman" w:cs="Times New Roman"/>
                <w:b/>
                <w:sz w:val="24"/>
                <w:szCs w:val="24"/>
              </w:rPr>
            </w:pPr>
            <w:r w:rsidRPr="00BD6C99">
              <w:rPr>
                <w:rFonts w:ascii="Times New Roman" w:hAnsi="Times New Roman" w:cs="Times New Roman"/>
                <w:b/>
                <w:sz w:val="24"/>
                <w:szCs w:val="24"/>
              </w:rPr>
              <w:t>INDICADORES DE NÍVEL DE SAÚDE</w:t>
            </w:r>
          </w:p>
          <w:p w:rsidR="00A05749" w:rsidRPr="00BD6C99" w:rsidRDefault="00BE0BF3" w:rsidP="00BE0BF3">
            <w:pPr>
              <w:spacing w:line="360" w:lineRule="auto"/>
              <w:jc w:val="center"/>
              <w:rPr>
                <w:rFonts w:ascii="Times New Roman" w:hAnsi="Times New Roman" w:cs="Times New Roman"/>
                <w:b/>
                <w:sz w:val="24"/>
                <w:szCs w:val="24"/>
              </w:rPr>
            </w:pPr>
            <w:r w:rsidRPr="00BD6C99">
              <w:rPr>
                <w:rFonts w:ascii="Times New Roman" w:hAnsi="Times New Roman" w:cs="Times New Roman"/>
                <w:b/>
                <w:sz w:val="24"/>
                <w:szCs w:val="24"/>
              </w:rPr>
              <w:t>FONTES DE DADOS DE RECOMENDAÇÃO</w:t>
            </w:r>
          </w:p>
          <w:p w:rsidR="00A05749" w:rsidRPr="00BD6C99" w:rsidRDefault="00A05749" w:rsidP="00BE0BF3">
            <w:pPr>
              <w:spacing w:line="360" w:lineRule="auto"/>
              <w:jc w:val="both"/>
              <w:rPr>
                <w:rFonts w:ascii="Times New Roman" w:hAnsi="Times New Roman" w:cs="Times New Roman"/>
                <w:sz w:val="24"/>
                <w:szCs w:val="24"/>
              </w:rPr>
            </w:pPr>
          </w:p>
          <w:p w:rsidR="00BE0BF3" w:rsidRDefault="00BE0BF3" w:rsidP="00BE0BF3">
            <w:pPr>
              <w:spacing w:line="360" w:lineRule="auto"/>
              <w:jc w:val="both"/>
              <w:rPr>
                <w:rFonts w:ascii="Times New Roman" w:hAnsi="Times New Roman" w:cs="Times New Roman"/>
                <w:sz w:val="24"/>
                <w:szCs w:val="24"/>
              </w:rPr>
            </w:pPr>
          </w:p>
          <w:p w:rsidR="00064887" w:rsidRPr="00BD6C99" w:rsidRDefault="00064887" w:rsidP="00BE0BF3">
            <w:pPr>
              <w:spacing w:line="360" w:lineRule="auto"/>
              <w:jc w:val="both"/>
              <w:rPr>
                <w:rFonts w:ascii="Times New Roman" w:hAnsi="Times New Roman" w:cs="Times New Roman"/>
                <w:sz w:val="24"/>
                <w:szCs w:val="24"/>
              </w:rPr>
            </w:pPr>
          </w:p>
          <w:p w:rsidR="00A05749" w:rsidRPr="00BD6C99" w:rsidRDefault="00A05749" w:rsidP="00BE0BF3">
            <w:pPr>
              <w:spacing w:line="360" w:lineRule="auto"/>
              <w:jc w:val="both"/>
              <w:rPr>
                <w:rFonts w:ascii="Times New Roman" w:hAnsi="Times New Roman" w:cs="Times New Roman"/>
                <w:b/>
                <w:sz w:val="24"/>
                <w:szCs w:val="24"/>
              </w:rPr>
            </w:pPr>
            <w:r w:rsidRPr="00BD6C99">
              <w:rPr>
                <w:rFonts w:ascii="Times New Roman" w:hAnsi="Times New Roman" w:cs="Times New Roman"/>
                <w:b/>
                <w:sz w:val="24"/>
                <w:szCs w:val="24"/>
              </w:rPr>
              <w:t>Discente:                                                                                        Docente:</w:t>
            </w:r>
          </w:p>
          <w:p w:rsidR="00A05749" w:rsidRPr="00BD6C99" w:rsidRDefault="00A05749" w:rsidP="00BE0BF3">
            <w:p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 xml:space="preserve">Ancha Gramane                                                                                                                                                           </w:t>
            </w:r>
          </w:p>
          <w:p w:rsidR="00A05749" w:rsidRPr="00BD6C99" w:rsidRDefault="00A05749" w:rsidP="00BE0BF3">
            <w:p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Arlete Das Gema</w:t>
            </w:r>
          </w:p>
          <w:p w:rsidR="00A05749" w:rsidRPr="00BD6C99" w:rsidRDefault="00A05749" w:rsidP="00BE0BF3">
            <w:p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Diolinda Sadina</w:t>
            </w:r>
          </w:p>
          <w:p w:rsidR="00A05749" w:rsidRPr="00BD6C99" w:rsidRDefault="00A05749" w:rsidP="00BE0BF3">
            <w:p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Luísa Rocha Valade</w:t>
            </w:r>
          </w:p>
          <w:p w:rsidR="00A05749" w:rsidRPr="00BD6C99" w:rsidRDefault="00A05749" w:rsidP="00BE0BF3">
            <w:pPr>
              <w:spacing w:line="360" w:lineRule="auto"/>
              <w:jc w:val="both"/>
              <w:rPr>
                <w:rFonts w:ascii="Times New Roman" w:hAnsi="Times New Roman" w:cs="Times New Roman"/>
                <w:sz w:val="24"/>
                <w:szCs w:val="24"/>
              </w:rPr>
            </w:pPr>
          </w:p>
          <w:p w:rsidR="00A05749" w:rsidRPr="00BD6C99" w:rsidRDefault="00A05749" w:rsidP="00BE0BF3">
            <w:pPr>
              <w:spacing w:line="360" w:lineRule="auto"/>
              <w:jc w:val="both"/>
              <w:rPr>
                <w:rFonts w:ascii="Times New Roman" w:hAnsi="Times New Roman" w:cs="Times New Roman"/>
                <w:sz w:val="24"/>
                <w:szCs w:val="24"/>
              </w:rPr>
            </w:pPr>
          </w:p>
          <w:p w:rsidR="00A05749" w:rsidRPr="00BD6C99" w:rsidRDefault="00A05749" w:rsidP="00BE0BF3">
            <w:pPr>
              <w:spacing w:line="360" w:lineRule="auto"/>
              <w:jc w:val="both"/>
              <w:rPr>
                <w:rFonts w:ascii="Times New Roman" w:hAnsi="Times New Roman" w:cs="Times New Roman"/>
                <w:sz w:val="24"/>
                <w:szCs w:val="24"/>
              </w:rPr>
            </w:pPr>
          </w:p>
          <w:p w:rsidR="00BE0BF3" w:rsidRPr="00BD6C99" w:rsidRDefault="00BE0BF3" w:rsidP="00BE0BF3">
            <w:pPr>
              <w:spacing w:line="360" w:lineRule="auto"/>
              <w:jc w:val="both"/>
              <w:rPr>
                <w:rFonts w:ascii="Times New Roman" w:hAnsi="Times New Roman" w:cs="Times New Roman"/>
                <w:sz w:val="24"/>
                <w:szCs w:val="24"/>
              </w:rPr>
            </w:pPr>
          </w:p>
          <w:p w:rsidR="00BE0BF3" w:rsidRDefault="00BE0BF3" w:rsidP="00BE0BF3">
            <w:pPr>
              <w:spacing w:line="360" w:lineRule="auto"/>
              <w:jc w:val="both"/>
              <w:rPr>
                <w:rFonts w:ascii="Times New Roman" w:hAnsi="Times New Roman" w:cs="Times New Roman"/>
                <w:sz w:val="24"/>
                <w:szCs w:val="24"/>
              </w:rPr>
            </w:pPr>
          </w:p>
          <w:p w:rsidR="00064887" w:rsidRPr="00BD6C99" w:rsidRDefault="00064887" w:rsidP="00BE0BF3">
            <w:pPr>
              <w:spacing w:line="360" w:lineRule="auto"/>
              <w:jc w:val="both"/>
              <w:rPr>
                <w:rFonts w:ascii="Times New Roman" w:hAnsi="Times New Roman" w:cs="Times New Roman"/>
                <w:sz w:val="24"/>
                <w:szCs w:val="24"/>
              </w:rPr>
            </w:pPr>
          </w:p>
          <w:p w:rsidR="00A05749" w:rsidRPr="00BD6C99" w:rsidRDefault="00A05749" w:rsidP="00BE0BF3">
            <w:pPr>
              <w:spacing w:line="360" w:lineRule="auto"/>
              <w:jc w:val="both"/>
              <w:rPr>
                <w:rFonts w:ascii="Times New Roman" w:hAnsi="Times New Roman" w:cs="Times New Roman"/>
                <w:sz w:val="24"/>
                <w:szCs w:val="24"/>
              </w:rPr>
            </w:pPr>
          </w:p>
          <w:p w:rsidR="00A05749" w:rsidRPr="00BD6C99" w:rsidRDefault="00A05749" w:rsidP="00BE0BF3">
            <w:pPr>
              <w:spacing w:line="360" w:lineRule="auto"/>
              <w:jc w:val="both"/>
              <w:rPr>
                <w:rFonts w:ascii="Times New Roman" w:hAnsi="Times New Roman" w:cs="Times New Roman"/>
                <w:sz w:val="24"/>
                <w:szCs w:val="24"/>
              </w:rPr>
            </w:pPr>
          </w:p>
          <w:p w:rsidR="00A05749" w:rsidRPr="00BD6C99" w:rsidRDefault="00BE0BF3" w:rsidP="00BE0BF3">
            <w:pPr>
              <w:spacing w:line="360" w:lineRule="auto"/>
              <w:jc w:val="center"/>
              <w:rPr>
                <w:rFonts w:ascii="Times New Roman" w:hAnsi="Times New Roman" w:cs="Times New Roman"/>
                <w:sz w:val="24"/>
                <w:szCs w:val="24"/>
              </w:rPr>
            </w:pPr>
            <w:r w:rsidRPr="00BD6C99">
              <w:rPr>
                <w:rFonts w:ascii="Times New Roman" w:hAnsi="Times New Roman" w:cs="Times New Roman"/>
                <w:sz w:val="24"/>
                <w:szCs w:val="24"/>
              </w:rPr>
              <w:t>Quelimane, Agosto</w:t>
            </w:r>
            <w:r w:rsidR="00A05749" w:rsidRPr="00BD6C99">
              <w:rPr>
                <w:rFonts w:ascii="Times New Roman" w:hAnsi="Times New Roman" w:cs="Times New Roman"/>
                <w:sz w:val="24"/>
                <w:szCs w:val="24"/>
              </w:rPr>
              <w:t xml:space="preserve"> de 2019</w:t>
            </w:r>
          </w:p>
        </w:tc>
      </w:tr>
    </w:tbl>
    <w:sdt>
      <w:sdtPr>
        <w:rPr>
          <w:rFonts w:ascii="Times New Roman" w:eastAsiaTheme="minorHAnsi" w:hAnsi="Times New Roman" w:cs="Times New Roman"/>
          <w:b/>
          <w:color w:val="auto"/>
          <w:sz w:val="24"/>
          <w:szCs w:val="24"/>
          <w:lang w:val="pt-PT"/>
        </w:rPr>
        <w:id w:val="-1586216880"/>
        <w:docPartObj>
          <w:docPartGallery w:val="Table of Contents"/>
          <w:docPartUnique/>
        </w:docPartObj>
      </w:sdtPr>
      <w:sdtEndPr>
        <w:rPr>
          <w:bCs/>
          <w:noProof/>
        </w:rPr>
      </w:sdtEndPr>
      <w:sdtContent>
        <w:p w:rsidR="00804ECE" w:rsidRPr="00BD6C99" w:rsidRDefault="00BD6C99" w:rsidP="00BE0BF3">
          <w:pPr>
            <w:pStyle w:val="TOCHeading"/>
            <w:spacing w:line="360" w:lineRule="auto"/>
            <w:jc w:val="both"/>
            <w:rPr>
              <w:rFonts w:ascii="Times New Roman" w:hAnsi="Times New Roman" w:cs="Times New Roman"/>
              <w:b/>
              <w:sz w:val="24"/>
              <w:szCs w:val="24"/>
              <w:lang w:val="pt-PT"/>
            </w:rPr>
          </w:pPr>
          <w:r w:rsidRPr="00BD6C99">
            <w:rPr>
              <w:rFonts w:ascii="Times New Roman" w:hAnsi="Times New Roman" w:cs="Times New Roman"/>
              <w:b/>
              <w:sz w:val="24"/>
              <w:szCs w:val="24"/>
              <w:lang w:val="pt-PT"/>
            </w:rPr>
            <w:t>Índice</w:t>
          </w:r>
        </w:p>
        <w:p w:rsidR="00781AD5" w:rsidRPr="00781AD5" w:rsidRDefault="00804ECE" w:rsidP="00781AD5">
          <w:pPr>
            <w:pStyle w:val="TOC2"/>
            <w:tabs>
              <w:tab w:val="right" w:leader="dot" w:pos="9345"/>
            </w:tabs>
            <w:spacing w:line="360" w:lineRule="auto"/>
            <w:ind w:left="142"/>
            <w:jc w:val="both"/>
            <w:rPr>
              <w:rFonts w:ascii="Times New Roman" w:eastAsiaTheme="minorEastAsia" w:hAnsi="Times New Roman" w:cs="Times New Roman"/>
              <w:noProof/>
              <w:sz w:val="24"/>
              <w:szCs w:val="24"/>
              <w:lang w:eastAsia="pt-PT"/>
            </w:rPr>
          </w:pPr>
          <w:r w:rsidRPr="00781AD5">
            <w:rPr>
              <w:rFonts w:ascii="Times New Roman" w:hAnsi="Times New Roman" w:cs="Times New Roman"/>
              <w:sz w:val="24"/>
              <w:szCs w:val="24"/>
            </w:rPr>
            <w:fldChar w:fldCharType="begin"/>
          </w:r>
          <w:r w:rsidRPr="00781AD5">
            <w:rPr>
              <w:rFonts w:ascii="Times New Roman" w:hAnsi="Times New Roman" w:cs="Times New Roman"/>
              <w:sz w:val="24"/>
              <w:szCs w:val="24"/>
            </w:rPr>
            <w:instrText xml:space="preserve"> TOC \o "1-3" \h \z \u </w:instrText>
          </w:r>
          <w:r w:rsidRPr="00781AD5">
            <w:rPr>
              <w:rFonts w:ascii="Times New Roman" w:hAnsi="Times New Roman" w:cs="Times New Roman"/>
              <w:sz w:val="24"/>
              <w:szCs w:val="24"/>
            </w:rPr>
            <w:fldChar w:fldCharType="separate"/>
          </w:r>
          <w:hyperlink w:anchor="_Toc16343980" w:history="1">
            <w:r w:rsidR="00781AD5" w:rsidRPr="00781AD5">
              <w:rPr>
                <w:rStyle w:val="Hyperlink"/>
                <w:rFonts w:ascii="Times New Roman" w:hAnsi="Times New Roman" w:cs="Times New Roman"/>
                <w:noProof/>
                <w:sz w:val="24"/>
                <w:szCs w:val="24"/>
              </w:rPr>
              <w:t>Introdução</w:t>
            </w:r>
            <w:r w:rsidR="00781AD5" w:rsidRPr="00781AD5">
              <w:rPr>
                <w:rFonts w:ascii="Times New Roman" w:hAnsi="Times New Roman" w:cs="Times New Roman"/>
                <w:noProof/>
                <w:webHidden/>
                <w:sz w:val="24"/>
                <w:szCs w:val="24"/>
              </w:rPr>
              <w:tab/>
            </w:r>
            <w:r w:rsidR="00781AD5" w:rsidRPr="00781AD5">
              <w:rPr>
                <w:rFonts w:ascii="Times New Roman" w:hAnsi="Times New Roman" w:cs="Times New Roman"/>
                <w:noProof/>
                <w:webHidden/>
                <w:sz w:val="24"/>
                <w:szCs w:val="24"/>
              </w:rPr>
              <w:fldChar w:fldCharType="begin"/>
            </w:r>
            <w:r w:rsidR="00781AD5" w:rsidRPr="00781AD5">
              <w:rPr>
                <w:rFonts w:ascii="Times New Roman" w:hAnsi="Times New Roman" w:cs="Times New Roman"/>
                <w:noProof/>
                <w:webHidden/>
                <w:sz w:val="24"/>
                <w:szCs w:val="24"/>
              </w:rPr>
              <w:instrText xml:space="preserve"> PAGEREF _Toc16343980 \h </w:instrText>
            </w:r>
            <w:r w:rsidR="00781AD5" w:rsidRPr="00781AD5">
              <w:rPr>
                <w:rFonts w:ascii="Times New Roman" w:hAnsi="Times New Roman" w:cs="Times New Roman"/>
                <w:noProof/>
                <w:webHidden/>
                <w:sz w:val="24"/>
                <w:szCs w:val="24"/>
              </w:rPr>
            </w:r>
            <w:r w:rsidR="00781AD5" w:rsidRPr="00781AD5">
              <w:rPr>
                <w:rFonts w:ascii="Times New Roman" w:hAnsi="Times New Roman" w:cs="Times New Roman"/>
                <w:noProof/>
                <w:webHidden/>
                <w:sz w:val="24"/>
                <w:szCs w:val="24"/>
              </w:rPr>
              <w:fldChar w:fldCharType="separate"/>
            </w:r>
            <w:r w:rsidR="00781AD5" w:rsidRPr="00781AD5">
              <w:rPr>
                <w:rFonts w:ascii="Times New Roman" w:hAnsi="Times New Roman" w:cs="Times New Roman"/>
                <w:noProof/>
                <w:webHidden/>
                <w:sz w:val="24"/>
                <w:szCs w:val="24"/>
              </w:rPr>
              <w:t>3</w:t>
            </w:r>
            <w:r w:rsidR="00781AD5" w:rsidRPr="00781AD5">
              <w:rPr>
                <w:rFonts w:ascii="Times New Roman" w:hAnsi="Times New Roman" w:cs="Times New Roman"/>
                <w:noProof/>
                <w:webHidden/>
                <w:sz w:val="24"/>
                <w:szCs w:val="24"/>
              </w:rPr>
              <w:fldChar w:fldCharType="end"/>
            </w:r>
          </w:hyperlink>
        </w:p>
        <w:p w:rsidR="00781AD5" w:rsidRPr="00781AD5" w:rsidRDefault="00781AD5" w:rsidP="00781AD5">
          <w:pPr>
            <w:pStyle w:val="TOC2"/>
            <w:tabs>
              <w:tab w:val="right" w:leader="dot" w:pos="9345"/>
            </w:tabs>
            <w:spacing w:line="360" w:lineRule="auto"/>
            <w:ind w:left="142"/>
            <w:jc w:val="both"/>
            <w:rPr>
              <w:rFonts w:ascii="Times New Roman" w:eastAsiaTheme="minorEastAsia" w:hAnsi="Times New Roman" w:cs="Times New Roman"/>
              <w:noProof/>
              <w:sz w:val="24"/>
              <w:szCs w:val="24"/>
              <w:lang w:eastAsia="pt-PT"/>
            </w:rPr>
          </w:pPr>
          <w:hyperlink w:anchor="_Toc16343981" w:history="1">
            <w:r w:rsidRPr="00781AD5">
              <w:rPr>
                <w:rStyle w:val="Hyperlink"/>
                <w:rFonts w:ascii="Times New Roman" w:hAnsi="Times New Roman" w:cs="Times New Roman"/>
                <w:noProof/>
                <w:sz w:val="24"/>
                <w:szCs w:val="24"/>
              </w:rPr>
              <w:t>Objetivos</w:t>
            </w:r>
            <w:r w:rsidRPr="00781AD5">
              <w:rPr>
                <w:rFonts w:ascii="Times New Roman" w:hAnsi="Times New Roman" w:cs="Times New Roman"/>
                <w:noProof/>
                <w:webHidden/>
                <w:sz w:val="24"/>
                <w:szCs w:val="24"/>
              </w:rPr>
              <w:tab/>
            </w:r>
            <w:r w:rsidRPr="00781AD5">
              <w:rPr>
                <w:rFonts w:ascii="Times New Roman" w:hAnsi="Times New Roman" w:cs="Times New Roman"/>
                <w:noProof/>
                <w:webHidden/>
                <w:sz w:val="24"/>
                <w:szCs w:val="24"/>
              </w:rPr>
              <w:fldChar w:fldCharType="begin"/>
            </w:r>
            <w:r w:rsidRPr="00781AD5">
              <w:rPr>
                <w:rFonts w:ascii="Times New Roman" w:hAnsi="Times New Roman" w:cs="Times New Roman"/>
                <w:noProof/>
                <w:webHidden/>
                <w:sz w:val="24"/>
                <w:szCs w:val="24"/>
              </w:rPr>
              <w:instrText xml:space="preserve"> PAGEREF _Toc16343981 \h </w:instrText>
            </w:r>
            <w:r w:rsidRPr="00781AD5">
              <w:rPr>
                <w:rFonts w:ascii="Times New Roman" w:hAnsi="Times New Roman" w:cs="Times New Roman"/>
                <w:noProof/>
                <w:webHidden/>
                <w:sz w:val="24"/>
                <w:szCs w:val="24"/>
              </w:rPr>
            </w:r>
            <w:r w:rsidRPr="00781AD5">
              <w:rPr>
                <w:rFonts w:ascii="Times New Roman" w:hAnsi="Times New Roman" w:cs="Times New Roman"/>
                <w:noProof/>
                <w:webHidden/>
                <w:sz w:val="24"/>
                <w:szCs w:val="24"/>
              </w:rPr>
              <w:fldChar w:fldCharType="separate"/>
            </w:r>
            <w:r w:rsidRPr="00781AD5">
              <w:rPr>
                <w:rFonts w:ascii="Times New Roman" w:hAnsi="Times New Roman" w:cs="Times New Roman"/>
                <w:noProof/>
                <w:webHidden/>
                <w:sz w:val="24"/>
                <w:szCs w:val="24"/>
              </w:rPr>
              <w:t>4</w:t>
            </w:r>
            <w:r w:rsidRPr="00781AD5">
              <w:rPr>
                <w:rFonts w:ascii="Times New Roman" w:hAnsi="Times New Roman" w:cs="Times New Roman"/>
                <w:noProof/>
                <w:webHidden/>
                <w:sz w:val="24"/>
                <w:szCs w:val="24"/>
              </w:rPr>
              <w:fldChar w:fldCharType="end"/>
            </w:r>
          </w:hyperlink>
        </w:p>
        <w:p w:rsidR="00781AD5" w:rsidRPr="00781AD5" w:rsidRDefault="00781AD5" w:rsidP="00781AD5">
          <w:pPr>
            <w:pStyle w:val="TOC2"/>
            <w:tabs>
              <w:tab w:val="right" w:leader="dot" w:pos="9345"/>
            </w:tabs>
            <w:spacing w:line="360" w:lineRule="auto"/>
            <w:ind w:left="142"/>
            <w:jc w:val="both"/>
            <w:rPr>
              <w:rFonts w:ascii="Times New Roman" w:eastAsiaTheme="minorEastAsia" w:hAnsi="Times New Roman" w:cs="Times New Roman"/>
              <w:noProof/>
              <w:sz w:val="24"/>
              <w:szCs w:val="24"/>
              <w:lang w:eastAsia="pt-PT"/>
            </w:rPr>
          </w:pPr>
          <w:hyperlink w:anchor="_Toc16343982" w:history="1">
            <w:r w:rsidRPr="00781AD5">
              <w:rPr>
                <w:rStyle w:val="Hyperlink"/>
                <w:rFonts w:ascii="Times New Roman" w:hAnsi="Times New Roman" w:cs="Times New Roman"/>
                <w:noProof/>
                <w:sz w:val="24"/>
                <w:szCs w:val="24"/>
              </w:rPr>
              <w:t>Geral</w:t>
            </w:r>
            <w:r w:rsidRPr="00781AD5">
              <w:rPr>
                <w:rFonts w:ascii="Times New Roman" w:hAnsi="Times New Roman" w:cs="Times New Roman"/>
                <w:noProof/>
                <w:webHidden/>
                <w:sz w:val="24"/>
                <w:szCs w:val="24"/>
              </w:rPr>
              <w:tab/>
            </w:r>
            <w:r w:rsidRPr="00781AD5">
              <w:rPr>
                <w:rFonts w:ascii="Times New Roman" w:hAnsi="Times New Roman" w:cs="Times New Roman"/>
                <w:noProof/>
                <w:webHidden/>
                <w:sz w:val="24"/>
                <w:szCs w:val="24"/>
              </w:rPr>
              <w:fldChar w:fldCharType="begin"/>
            </w:r>
            <w:r w:rsidRPr="00781AD5">
              <w:rPr>
                <w:rFonts w:ascii="Times New Roman" w:hAnsi="Times New Roman" w:cs="Times New Roman"/>
                <w:noProof/>
                <w:webHidden/>
                <w:sz w:val="24"/>
                <w:szCs w:val="24"/>
              </w:rPr>
              <w:instrText xml:space="preserve"> PAGEREF _Toc16343982 \h </w:instrText>
            </w:r>
            <w:r w:rsidRPr="00781AD5">
              <w:rPr>
                <w:rFonts w:ascii="Times New Roman" w:hAnsi="Times New Roman" w:cs="Times New Roman"/>
                <w:noProof/>
                <w:webHidden/>
                <w:sz w:val="24"/>
                <w:szCs w:val="24"/>
              </w:rPr>
            </w:r>
            <w:r w:rsidRPr="00781AD5">
              <w:rPr>
                <w:rFonts w:ascii="Times New Roman" w:hAnsi="Times New Roman" w:cs="Times New Roman"/>
                <w:noProof/>
                <w:webHidden/>
                <w:sz w:val="24"/>
                <w:szCs w:val="24"/>
              </w:rPr>
              <w:fldChar w:fldCharType="separate"/>
            </w:r>
            <w:r w:rsidRPr="00781AD5">
              <w:rPr>
                <w:rFonts w:ascii="Times New Roman" w:hAnsi="Times New Roman" w:cs="Times New Roman"/>
                <w:noProof/>
                <w:webHidden/>
                <w:sz w:val="24"/>
                <w:szCs w:val="24"/>
              </w:rPr>
              <w:t>4</w:t>
            </w:r>
            <w:r w:rsidRPr="00781AD5">
              <w:rPr>
                <w:rFonts w:ascii="Times New Roman" w:hAnsi="Times New Roman" w:cs="Times New Roman"/>
                <w:noProof/>
                <w:webHidden/>
                <w:sz w:val="24"/>
                <w:szCs w:val="24"/>
              </w:rPr>
              <w:fldChar w:fldCharType="end"/>
            </w:r>
          </w:hyperlink>
        </w:p>
        <w:p w:rsidR="00781AD5" w:rsidRPr="00781AD5" w:rsidRDefault="00781AD5" w:rsidP="00781AD5">
          <w:pPr>
            <w:pStyle w:val="TOC2"/>
            <w:tabs>
              <w:tab w:val="right" w:leader="dot" w:pos="9345"/>
            </w:tabs>
            <w:spacing w:line="360" w:lineRule="auto"/>
            <w:ind w:left="142"/>
            <w:jc w:val="both"/>
            <w:rPr>
              <w:rFonts w:ascii="Times New Roman" w:eastAsiaTheme="minorEastAsia" w:hAnsi="Times New Roman" w:cs="Times New Roman"/>
              <w:noProof/>
              <w:sz w:val="24"/>
              <w:szCs w:val="24"/>
              <w:lang w:eastAsia="pt-PT"/>
            </w:rPr>
          </w:pPr>
          <w:hyperlink w:anchor="_Toc16343983" w:history="1">
            <w:r w:rsidRPr="00781AD5">
              <w:rPr>
                <w:rStyle w:val="Hyperlink"/>
                <w:rFonts w:ascii="Times New Roman" w:hAnsi="Times New Roman" w:cs="Times New Roman"/>
                <w:noProof/>
                <w:sz w:val="24"/>
                <w:szCs w:val="24"/>
              </w:rPr>
              <w:t>Especifico</w:t>
            </w:r>
            <w:r w:rsidRPr="00781AD5">
              <w:rPr>
                <w:rFonts w:ascii="Times New Roman" w:hAnsi="Times New Roman" w:cs="Times New Roman"/>
                <w:noProof/>
                <w:webHidden/>
                <w:sz w:val="24"/>
                <w:szCs w:val="24"/>
              </w:rPr>
              <w:tab/>
            </w:r>
            <w:r w:rsidRPr="00781AD5">
              <w:rPr>
                <w:rFonts w:ascii="Times New Roman" w:hAnsi="Times New Roman" w:cs="Times New Roman"/>
                <w:noProof/>
                <w:webHidden/>
                <w:sz w:val="24"/>
                <w:szCs w:val="24"/>
              </w:rPr>
              <w:fldChar w:fldCharType="begin"/>
            </w:r>
            <w:r w:rsidRPr="00781AD5">
              <w:rPr>
                <w:rFonts w:ascii="Times New Roman" w:hAnsi="Times New Roman" w:cs="Times New Roman"/>
                <w:noProof/>
                <w:webHidden/>
                <w:sz w:val="24"/>
                <w:szCs w:val="24"/>
              </w:rPr>
              <w:instrText xml:space="preserve"> PAGEREF _Toc16343983 \h </w:instrText>
            </w:r>
            <w:r w:rsidRPr="00781AD5">
              <w:rPr>
                <w:rFonts w:ascii="Times New Roman" w:hAnsi="Times New Roman" w:cs="Times New Roman"/>
                <w:noProof/>
                <w:webHidden/>
                <w:sz w:val="24"/>
                <w:szCs w:val="24"/>
              </w:rPr>
            </w:r>
            <w:r w:rsidRPr="00781AD5">
              <w:rPr>
                <w:rFonts w:ascii="Times New Roman" w:hAnsi="Times New Roman" w:cs="Times New Roman"/>
                <w:noProof/>
                <w:webHidden/>
                <w:sz w:val="24"/>
                <w:szCs w:val="24"/>
              </w:rPr>
              <w:fldChar w:fldCharType="separate"/>
            </w:r>
            <w:r w:rsidRPr="00781AD5">
              <w:rPr>
                <w:rFonts w:ascii="Times New Roman" w:hAnsi="Times New Roman" w:cs="Times New Roman"/>
                <w:noProof/>
                <w:webHidden/>
                <w:sz w:val="24"/>
                <w:szCs w:val="24"/>
              </w:rPr>
              <w:t>4</w:t>
            </w:r>
            <w:r w:rsidRPr="00781AD5">
              <w:rPr>
                <w:rFonts w:ascii="Times New Roman" w:hAnsi="Times New Roman" w:cs="Times New Roman"/>
                <w:noProof/>
                <w:webHidden/>
                <w:sz w:val="24"/>
                <w:szCs w:val="24"/>
              </w:rPr>
              <w:fldChar w:fldCharType="end"/>
            </w:r>
          </w:hyperlink>
        </w:p>
        <w:p w:rsidR="00781AD5" w:rsidRPr="00781AD5" w:rsidRDefault="00781AD5" w:rsidP="00781AD5">
          <w:pPr>
            <w:pStyle w:val="TOC2"/>
            <w:tabs>
              <w:tab w:val="right" w:leader="dot" w:pos="9345"/>
            </w:tabs>
            <w:spacing w:line="360" w:lineRule="auto"/>
            <w:ind w:left="142"/>
            <w:jc w:val="both"/>
            <w:rPr>
              <w:rFonts w:ascii="Times New Roman" w:eastAsiaTheme="minorEastAsia" w:hAnsi="Times New Roman" w:cs="Times New Roman"/>
              <w:noProof/>
              <w:sz w:val="24"/>
              <w:szCs w:val="24"/>
              <w:lang w:eastAsia="pt-PT"/>
            </w:rPr>
          </w:pPr>
          <w:hyperlink w:anchor="_Toc16343984" w:history="1">
            <w:r w:rsidRPr="00781AD5">
              <w:rPr>
                <w:rStyle w:val="Hyperlink"/>
                <w:rFonts w:ascii="Times New Roman" w:hAnsi="Times New Roman" w:cs="Times New Roman"/>
                <w:noProof/>
                <w:sz w:val="24"/>
                <w:szCs w:val="24"/>
              </w:rPr>
              <w:t>Metodologia</w:t>
            </w:r>
            <w:r w:rsidRPr="00781AD5">
              <w:rPr>
                <w:rFonts w:ascii="Times New Roman" w:hAnsi="Times New Roman" w:cs="Times New Roman"/>
                <w:noProof/>
                <w:webHidden/>
                <w:sz w:val="24"/>
                <w:szCs w:val="24"/>
              </w:rPr>
              <w:tab/>
            </w:r>
            <w:r w:rsidRPr="00781AD5">
              <w:rPr>
                <w:rFonts w:ascii="Times New Roman" w:hAnsi="Times New Roman" w:cs="Times New Roman"/>
                <w:noProof/>
                <w:webHidden/>
                <w:sz w:val="24"/>
                <w:szCs w:val="24"/>
              </w:rPr>
              <w:fldChar w:fldCharType="begin"/>
            </w:r>
            <w:r w:rsidRPr="00781AD5">
              <w:rPr>
                <w:rFonts w:ascii="Times New Roman" w:hAnsi="Times New Roman" w:cs="Times New Roman"/>
                <w:noProof/>
                <w:webHidden/>
                <w:sz w:val="24"/>
                <w:szCs w:val="24"/>
              </w:rPr>
              <w:instrText xml:space="preserve"> PAGEREF _Toc16343984 \h </w:instrText>
            </w:r>
            <w:r w:rsidRPr="00781AD5">
              <w:rPr>
                <w:rFonts w:ascii="Times New Roman" w:hAnsi="Times New Roman" w:cs="Times New Roman"/>
                <w:noProof/>
                <w:webHidden/>
                <w:sz w:val="24"/>
                <w:szCs w:val="24"/>
              </w:rPr>
            </w:r>
            <w:r w:rsidRPr="00781AD5">
              <w:rPr>
                <w:rFonts w:ascii="Times New Roman" w:hAnsi="Times New Roman" w:cs="Times New Roman"/>
                <w:noProof/>
                <w:webHidden/>
                <w:sz w:val="24"/>
                <w:szCs w:val="24"/>
              </w:rPr>
              <w:fldChar w:fldCharType="separate"/>
            </w:r>
            <w:r w:rsidRPr="00781AD5">
              <w:rPr>
                <w:rFonts w:ascii="Times New Roman" w:hAnsi="Times New Roman" w:cs="Times New Roman"/>
                <w:noProof/>
                <w:webHidden/>
                <w:sz w:val="24"/>
                <w:szCs w:val="24"/>
              </w:rPr>
              <w:t>4</w:t>
            </w:r>
            <w:r w:rsidRPr="00781AD5">
              <w:rPr>
                <w:rFonts w:ascii="Times New Roman" w:hAnsi="Times New Roman" w:cs="Times New Roman"/>
                <w:noProof/>
                <w:webHidden/>
                <w:sz w:val="24"/>
                <w:szCs w:val="24"/>
              </w:rPr>
              <w:fldChar w:fldCharType="end"/>
            </w:r>
          </w:hyperlink>
        </w:p>
        <w:p w:rsidR="00781AD5" w:rsidRPr="00781AD5" w:rsidRDefault="00781AD5" w:rsidP="00781AD5">
          <w:pPr>
            <w:pStyle w:val="TOC2"/>
            <w:tabs>
              <w:tab w:val="right" w:leader="dot" w:pos="9345"/>
            </w:tabs>
            <w:spacing w:line="360" w:lineRule="auto"/>
            <w:ind w:left="142"/>
            <w:jc w:val="both"/>
            <w:rPr>
              <w:rFonts w:ascii="Times New Roman" w:eastAsiaTheme="minorEastAsia" w:hAnsi="Times New Roman" w:cs="Times New Roman"/>
              <w:noProof/>
              <w:sz w:val="24"/>
              <w:szCs w:val="24"/>
              <w:lang w:eastAsia="pt-PT"/>
            </w:rPr>
          </w:pPr>
          <w:hyperlink w:anchor="_Toc16343985" w:history="1">
            <w:r w:rsidRPr="00781AD5">
              <w:rPr>
                <w:rStyle w:val="Hyperlink"/>
                <w:rFonts w:ascii="Times New Roman" w:hAnsi="Times New Roman" w:cs="Times New Roman"/>
                <w:noProof/>
                <w:sz w:val="24"/>
                <w:szCs w:val="24"/>
              </w:rPr>
              <w:t>O DIAGNOSTICO DE ESTADO DE SAÚDE DE UMA COMUNIDADE</w:t>
            </w:r>
            <w:r w:rsidRPr="00781AD5">
              <w:rPr>
                <w:rFonts w:ascii="Times New Roman" w:hAnsi="Times New Roman" w:cs="Times New Roman"/>
                <w:noProof/>
                <w:webHidden/>
                <w:sz w:val="24"/>
                <w:szCs w:val="24"/>
              </w:rPr>
              <w:tab/>
            </w:r>
            <w:r w:rsidRPr="00781AD5">
              <w:rPr>
                <w:rFonts w:ascii="Times New Roman" w:hAnsi="Times New Roman" w:cs="Times New Roman"/>
                <w:noProof/>
                <w:webHidden/>
                <w:sz w:val="24"/>
                <w:szCs w:val="24"/>
              </w:rPr>
              <w:fldChar w:fldCharType="begin"/>
            </w:r>
            <w:r w:rsidRPr="00781AD5">
              <w:rPr>
                <w:rFonts w:ascii="Times New Roman" w:hAnsi="Times New Roman" w:cs="Times New Roman"/>
                <w:noProof/>
                <w:webHidden/>
                <w:sz w:val="24"/>
                <w:szCs w:val="24"/>
              </w:rPr>
              <w:instrText xml:space="preserve"> PAGEREF _Toc16343985 \h </w:instrText>
            </w:r>
            <w:r w:rsidRPr="00781AD5">
              <w:rPr>
                <w:rFonts w:ascii="Times New Roman" w:hAnsi="Times New Roman" w:cs="Times New Roman"/>
                <w:noProof/>
                <w:webHidden/>
                <w:sz w:val="24"/>
                <w:szCs w:val="24"/>
              </w:rPr>
            </w:r>
            <w:r w:rsidRPr="00781AD5">
              <w:rPr>
                <w:rFonts w:ascii="Times New Roman" w:hAnsi="Times New Roman" w:cs="Times New Roman"/>
                <w:noProof/>
                <w:webHidden/>
                <w:sz w:val="24"/>
                <w:szCs w:val="24"/>
              </w:rPr>
              <w:fldChar w:fldCharType="separate"/>
            </w:r>
            <w:r w:rsidRPr="00781AD5">
              <w:rPr>
                <w:rFonts w:ascii="Times New Roman" w:hAnsi="Times New Roman" w:cs="Times New Roman"/>
                <w:noProof/>
                <w:webHidden/>
                <w:sz w:val="24"/>
                <w:szCs w:val="24"/>
              </w:rPr>
              <w:t>5</w:t>
            </w:r>
            <w:r w:rsidRPr="00781AD5">
              <w:rPr>
                <w:rFonts w:ascii="Times New Roman" w:hAnsi="Times New Roman" w:cs="Times New Roman"/>
                <w:noProof/>
                <w:webHidden/>
                <w:sz w:val="24"/>
                <w:szCs w:val="24"/>
              </w:rPr>
              <w:fldChar w:fldCharType="end"/>
            </w:r>
          </w:hyperlink>
        </w:p>
        <w:p w:rsidR="00781AD5" w:rsidRPr="00781AD5" w:rsidRDefault="00781AD5" w:rsidP="00781AD5">
          <w:pPr>
            <w:pStyle w:val="TOC2"/>
            <w:tabs>
              <w:tab w:val="right" w:leader="dot" w:pos="9345"/>
            </w:tabs>
            <w:spacing w:line="360" w:lineRule="auto"/>
            <w:ind w:left="142"/>
            <w:jc w:val="both"/>
            <w:rPr>
              <w:rFonts w:ascii="Times New Roman" w:eastAsiaTheme="minorEastAsia" w:hAnsi="Times New Roman" w:cs="Times New Roman"/>
              <w:noProof/>
              <w:sz w:val="24"/>
              <w:szCs w:val="24"/>
              <w:lang w:eastAsia="pt-PT"/>
            </w:rPr>
          </w:pPr>
          <w:hyperlink w:anchor="_Toc16343986" w:history="1">
            <w:r w:rsidRPr="00781AD5">
              <w:rPr>
                <w:rStyle w:val="Hyperlink"/>
                <w:rFonts w:ascii="Times New Roman" w:hAnsi="Times New Roman" w:cs="Times New Roman"/>
                <w:noProof/>
                <w:sz w:val="24"/>
                <w:szCs w:val="24"/>
              </w:rPr>
              <w:t>INDICADORES DE NÍVEL DE SAÚDE</w:t>
            </w:r>
            <w:r w:rsidRPr="00781AD5">
              <w:rPr>
                <w:rFonts w:ascii="Times New Roman" w:hAnsi="Times New Roman" w:cs="Times New Roman"/>
                <w:noProof/>
                <w:webHidden/>
                <w:sz w:val="24"/>
                <w:szCs w:val="24"/>
              </w:rPr>
              <w:tab/>
            </w:r>
            <w:r w:rsidRPr="00781AD5">
              <w:rPr>
                <w:rFonts w:ascii="Times New Roman" w:hAnsi="Times New Roman" w:cs="Times New Roman"/>
                <w:noProof/>
                <w:webHidden/>
                <w:sz w:val="24"/>
                <w:szCs w:val="24"/>
              </w:rPr>
              <w:fldChar w:fldCharType="begin"/>
            </w:r>
            <w:r w:rsidRPr="00781AD5">
              <w:rPr>
                <w:rFonts w:ascii="Times New Roman" w:hAnsi="Times New Roman" w:cs="Times New Roman"/>
                <w:noProof/>
                <w:webHidden/>
                <w:sz w:val="24"/>
                <w:szCs w:val="24"/>
              </w:rPr>
              <w:instrText xml:space="preserve"> PAGEREF _Toc16343986 \h </w:instrText>
            </w:r>
            <w:r w:rsidRPr="00781AD5">
              <w:rPr>
                <w:rFonts w:ascii="Times New Roman" w:hAnsi="Times New Roman" w:cs="Times New Roman"/>
                <w:noProof/>
                <w:webHidden/>
                <w:sz w:val="24"/>
                <w:szCs w:val="24"/>
              </w:rPr>
            </w:r>
            <w:r w:rsidRPr="00781AD5">
              <w:rPr>
                <w:rFonts w:ascii="Times New Roman" w:hAnsi="Times New Roman" w:cs="Times New Roman"/>
                <w:noProof/>
                <w:webHidden/>
                <w:sz w:val="24"/>
                <w:szCs w:val="24"/>
              </w:rPr>
              <w:fldChar w:fldCharType="separate"/>
            </w:r>
            <w:r w:rsidRPr="00781AD5">
              <w:rPr>
                <w:rFonts w:ascii="Times New Roman" w:hAnsi="Times New Roman" w:cs="Times New Roman"/>
                <w:noProof/>
                <w:webHidden/>
                <w:sz w:val="24"/>
                <w:szCs w:val="24"/>
              </w:rPr>
              <w:t>6</w:t>
            </w:r>
            <w:r w:rsidRPr="00781AD5">
              <w:rPr>
                <w:rFonts w:ascii="Times New Roman" w:hAnsi="Times New Roman" w:cs="Times New Roman"/>
                <w:noProof/>
                <w:webHidden/>
                <w:sz w:val="24"/>
                <w:szCs w:val="24"/>
              </w:rPr>
              <w:fldChar w:fldCharType="end"/>
            </w:r>
          </w:hyperlink>
        </w:p>
        <w:p w:rsidR="00781AD5" w:rsidRPr="00781AD5" w:rsidRDefault="00781AD5" w:rsidP="00781AD5">
          <w:pPr>
            <w:pStyle w:val="TOC2"/>
            <w:tabs>
              <w:tab w:val="right" w:leader="dot" w:pos="9345"/>
            </w:tabs>
            <w:spacing w:line="360" w:lineRule="auto"/>
            <w:ind w:left="142"/>
            <w:jc w:val="both"/>
            <w:rPr>
              <w:rFonts w:ascii="Times New Roman" w:eastAsiaTheme="minorEastAsia" w:hAnsi="Times New Roman" w:cs="Times New Roman"/>
              <w:noProof/>
              <w:sz w:val="24"/>
              <w:szCs w:val="24"/>
              <w:lang w:eastAsia="pt-PT"/>
            </w:rPr>
          </w:pPr>
          <w:hyperlink w:anchor="_Toc16343987" w:history="1">
            <w:r w:rsidRPr="00781AD5">
              <w:rPr>
                <w:rStyle w:val="Hyperlink"/>
                <w:rFonts w:ascii="Times New Roman" w:hAnsi="Times New Roman" w:cs="Times New Roman"/>
                <w:noProof/>
                <w:sz w:val="24"/>
                <w:szCs w:val="24"/>
              </w:rPr>
              <w:t>Classificação dos indicadores</w:t>
            </w:r>
            <w:r w:rsidRPr="00781AD5">
              <w:rPr>
                <w:rFonts w:ascii="Times New Roman" w:hAnsi="Times New Roman" w:cs="Times New Roman"/>
                <w:noProof/>
                <w:webHidden/>
                <w:sz w:val="24"/>
                <w:szCs w:val="24"/>
              </w:rPr>
              <w:tab/>
            </w:r>
            <w:r w:rsidRPr="00781AD5">
              <w:rPr>
                <w:rFonts w:ascii="Times New Roman" w:hAnsi="Times New Roman" w:cs="Times New Roman"/>
                <w:noProof/>
                <w:webHidden/>
                <w:sz w:val="24"/>
                <w:szCs w:val="24"/>
              </w:rPr>
              <w:fldChar w:fldCharType="begin"/>
            </w:r>
            <w:r w:rsidRPr="00781AD5">
              <w:rPr>
                <w:rFonts w:ascii="Times New Roman" w:hAnsi="Times New Roman" w:cs="Times New Roman"/>
                <w:noProof/>
                <w:webHidden/>
                <w:sz w:val="24"/>
                <w:szCs w:val="24"/>
              </w:rPr>
              <w:instrText xml:space="preserve"> PAGEREF _Toc16343987 \h </w:instrText>
            </w:r>
            <w:r w:rsidRPr="00781AD5">
              <w:rPr>
                <w:rFonts w:ascii="Times New Roman" w:hAnsi="Times New Roman" w:cs="Times New Roman"/>
                <w:noProof/>
                <w:webHidden/>
                <w:sz w:val="24"/>
                <w:szCs w:val="24"/>
              </w:rPr>
            </w:r>
            <w:r w:rsidRPr="00781AD5">
              <w:rPr>
                <w:rFonts w:ascii="Times New Roman" w:hAnsi="Times New Roman" w:cs="Times New Roman"/>
                <w:noProof/>
                <w:webHidden/>
                <w:sz w:val="24"/>
                <w:szCs w:val="24"/>
              </w:rPr>
              <w:fldChar w:fldCharType="separate"/>
            </w:r>
            <w:r w:rsidRPr="00781AD5">
              <w:rPr>
                <w:rFonts w:ascii="Times New Roman" w:hAnsi="Times New Roman" w:cs="Times New Roman"/>
                <w:noProof/>
                <w:webHidden/>
                <w:sz w:val="24"/>
                <w:szCs w:val="24"/>
              </w:rPr>
              <w:t>7</w:t>
            </w:r>
            <w:r w:rsidRPr="00781AD5">
              <w:rPr>
                <w:rFonts w:ascii="Times New Roman" w:hAnsi="Times New Roman" w:cs="Times New Roman"/>
                <w:noProof/>
                <w:webHidden/>
                <w:sz w:val="24"/>
                <w:szCs w:val="24"/>
              </w:rPr>
              <w:fldChar w:fldCharType="end"/>
            </w:r>
          </w:hyperlink>
        </w:p>
        <w:p w:rsidR="00781AD5" w:rsidRPr="00781AD5" w:rsidRDefault="00781AD5" w:rsidP="00781AD5">
          <w:pPr>
            <w:pStyle w:val="TOC2"/>
            <w:tabs>
              <w:tab w:val="right" w:leader="dot" w:pos="9345"/>
            </w:tabs>
            <w:spacing w:line="360" w:lineRule="auto"/>
            <w:ind w:left="142"/>
            <w:jc w:val="both"/>
            <w:rPr>
              <w:rFonts w:ascii="Times New Roman" w:eastAsiaTheme="minorEastAsia" w:hAnsi="Times New Roman" w:cs="Times New Roman"/>
              <w:noProof/>
              <w:sz w:val="24"/>
              <w:szCs w:val="24"/>
              <w:lang w:eastAsia="pt-PT"/>
            </w:rPr>
          </w:pPr>
          <w:hyperlink w:anchor="_Toc16343988" w:history="1">
            <w:r w:rsidRPr="00781AD5">
              <w:rPr>
                <w:rStyle w:val="Hyperlink"/>
                <w:rFonts w:ascii="Times New Roman" w:hAnsi="Times New Roman" w:cs="Times New Roman"/>
                <w:noProof/>
                <w:sz w:val="24"/>
                <w:szCs w:val="24"/>
              </w:rPr>
              <w:t>Classificação dos indicadores de saúde</w:t>
            </w:r>
            <w:r w:rsidRPr="00781AD5">
              <w:rPr>
                <w:rFonts w:ascii="Times New Roman" w:hAnsi="Times New Roman" w:cs="Times New Roman"/>
                <w:noProof/>
                <w:webHidden/>
                <w:sz w:val="24"/>
                <w:szCs w:val="24"/>
              </w:rPr>
              <w:tab/>
            </w:r>
            <w:r w:rsidRPr="00781AD5">
              <w:rPr>
                <w:rFonts w:ascii="Times New Roman" w:hAnsi="Times New Roman" w:cs="Times New Roman"/>
                <w:noProof/>
                <w:webHidden/>
                <w:sz w:val="24"/>
                <w:szCs w:val="24"/>
              </w:rPr>
              <w:fldChar w:fldCharType="begin"/>
            </w:r>
            <w:r w:rsidRPr="00781AD5">
              <w:rPr>
                <w:rFonts w:ascii="Times New Roman" w:hAnsi="Times New Roman" w:cs="Times New Roman"/>
                <w:noProof/>
                <w:webHidden/>
                <w:sz w:val="24"/>
                <w:szCs w:val="24"/>
              </w:rPr>
              <w:instrText xml:space="preserve"> PAGEREF _Toc16343988 \h </w:instrText>
            </w:r>
            <w:r w:rsidRPr="00781AD5">
              <w:rPr>
                <w:rFonts w:ascii="Times New Roman" w:hAnsi="Times New Roman" w:cs="Times New Roman"/>
                <w:noProof/>
                <w:webHidden/>
                <w:sz w:val="24"/>
                <w:szCs w:val="24"/>
              </w:rPr>
            </w:r>
            <w:r w:rsidRPr="00781AD5">
              <w:rPr>
                <w:rFonts w:ascii="Times New Roman" w:hAnsi="Times New Roman" w:cs="Times New Roman"/>
                <w:noProof/>
                <w:webHidden/>
                <w:sz w:val="24"/>
                <w:szCs w:val="24"/>
              </w:rPr>
              <w:fldChar w:fldCharType="separate"/>
            </w:r>
            <w:r w:rsidRPr="00781AD5">
              <w:rPr>
                <w:rFonts w:ascii="Times New Roman" w:hAnsi="Times New Roman" w:cs="Times New Roman"/>
                <w:noProof/>
                <w:webHidden/>
                <w:sz w:val="24"/>
                <w:szCs w:val="24"/>
              </w:rPr>
              <w:t>7</w:t>
            </w:r>
            <w:r w:rsidRPr="00781AD5">
              <w:rPr>
                <w:rFonts w:ascii="Times New Roman" w:hAnsi="Times New Roman" w:cs="Times New Roman"/>
                <w:noProof/>
                <w:webHidden/>
                <w:sz w:val="24"/>
                <w:szCs w:val="24"/>
              </w:rPr>
              <w:fldChar w:fldCharType="end"/>
            </w:r>
          </w:hyperlink>
        </w:p>
        <w:p w:rsidR="00781AD5" w:rsidRPr="00781AD5" w:rsidRDefault="00781AD5" w:rsidP="00781AD5">
          <w:pPr>
            <w:pStyle w:val="TOC2"/>
            <w:tabs>
              <w:tab w:val="right" w:leader="dot" w:pos="9345"/>
            </w:tabs>
            <w:spacing w:line="360" w:lineRule="auto"/>
            <w:ind w:left="142"/>
            <w:jc w:val="both"/>
            <w:rPr>
              <w:rFonts w:ascii="Times New Roman" w:eastAsiaTheme="minorEastAsia" w:hAnsi="Times New Roman" w:cs="Times New Roman"/>
              <w:noProof/>
              <w:sz w:val="24"/>
              <w:szCs w:val="24"/>
              <w:lang w:eastAsia="pt-PT"/>
            </w:rPr>
          </w:pPr>
          <w:hyperlink w:anchor="_Toc16343989" w:history="1">
            <w:r w:rsidRPr="00781AD5">
              <w:rPr>
                <w:rStyle w:val="Hyperlink"/>
                <w:rFonts w:ascii="Times New Roman" w:hAnsi="Times New Roman" w:cs="Times New Roman"/>
                <w:noProof/>
                <w:sz w:val="24"/>
                <w:szCs w:val="24"/>
              </w:rPr>
              <w:t>Montagem de Indicadores</w:t>
            </w:r>
            <w:r w:rsidRPr="00781AD5">
              <w:rPr>
                <w:rFonts w:ascii="Times New Roman" w:hAnsi="Times New Roman" w:cs="Times New Roman"/>
                <w:noProof/>
                <w:webHidden/>
                <w:sz w:val="24"/>
                <w:szCs w:val="24"/>
              </w:rPr>
              <w:tab/>
            </w:r>
            <w:r w:rsidRPr="00781AD5">
              <w:rPr>
                <w:rFonts w:ascii="Times New Roman" w:hAnsi="Times New Roman" w:cs="Times New Roman"/>
                <w:noProof/>
                <w:webHidden/>
                <w:sz w:val="24"/>
                <w:szCs w:val="24"/>
              </w:rPr>
              <w:fldChar w:fldCharType="begin"/>
            </w:r>
            <w:r w:rsidRPr="00781AD5">
              <w:rPr>
                <w:rFonts w:ascii="Times New Roman" w:hAnsi="Times New Roman" w:cs="Times New Roman"/>
                <w:noProof/>
                <w:webHidden/>
                <w:sz w:val="24"/>
                <w:szCs w:val="24"/>
              </w:rPr>
              <w:instrText xml:space="preserve"> PAGEREF _Toc16343989 \h </w:instrText>
            </w:r>
            <w:r w:rsidRPr="00781AD5">
              <w:rPr>
                <w:rFonts w:ascii="Times New Roman" w:hAnsi="Times New Roman" w:cs="Times New Roman"/>
                <w:noProof/>
                <w:webHidden/>
                <w:sz w:val="24"/>
                <w:szCs w:val="24"/>
              </w:rPr>
            </w:r>
            <w:r w:rsidRPr="00781AD5">
              <w:rPr>
                <w:rFonts w:ascii="Times New Roman" w:hAnsi="Times New Roman" w:cs="Times New Roman"/>
                <w:noProof/>
                <w:webHidden/>
                <w:sz w:val="24"/>
                <w:szCs w:val="24"/>
              </w:rPr>
              <w:fldChar w:fldCharType="separate"/>
            </w:r>
            <w:r w:rsidRPr="00781AD5">
              <w:rPr>
                <w:rFonts w:ascii="Times New Roman" w:hAnsi="Times New Roman" w:cs="Times New Roman"/>
                <w:noProof/>
                <w:webHidden/>
                <w:sz w:val="24"/>
                <w:szCs w:val="24"/>
              </w:rPr>
              <w:t>7</w:t>
            </w:r>
            <w:r w:rsidRPr="00781AD5">
              <w:rPr>
                <w:rFonts w:ascii="Times New Roman" w:hAnsi="Times New Roman" w:cs="Times New Roman"/>
                <w:noProof/>
                <w:webHidden/>
                <w:sz w:val="24"/>
                <w:szCs w:val="24"/>
              </w:rPr>
              <w:fldChar w:fldCharType="end"/>
            </w:r>
          </w:hyperlink>
        </w:p>
        <w:p w:rsidR="00781AD5" w:rsidRPr="00781AD5" w:rsidRDefault="00781AD5" w:rsidP="00781AD5">
          <w:pPr>
            <w:pStyle w:val="TOC2"/>
            <w:tabs>
              <w:tab w:val="right" w:leader="dot" w:pos="9345"/>
            </w:tabs>
            <w:spacing w:line="360" w:lineRule="auto"/>
            <w:ind w:left="142"/>
            <w:jc w:val="both"/>
            <w:rPr>
              <w:rFonts w:ascii="Times New Roman" w:eastAsiaTheme="minorEastAsia" w:hAnsi="Times New Roman" w:cs="Times New Roman"/>
              <w:noProof/>
              <w:sz w:val="24"/>
              <w:szCs w:val="24"/>
              <w:lang w:eastAsia="pt-PT"/>
            </w:rPr>
          </w:pPr>
          <w:hyperlink w:anchor="_Toc16343990" w:history="1">
            <w:r w:rsidRPr="00781AD5">
              <w:rPr>
                <w:rStyle w:val="Hyperlink"/>
                <w:rFonts w:ascii="Times New Roman" w:hAnsi="Times New Roman" w:cs="Times New Roman"/>
                <w:noProof/>
                <w:sz w:val="24"/>
                <w:szCs w:val="24"/>
              </w:rPr>
              <w:t>Expressão dos indicadores</w:t>
            </w:r>
            <w:r w:rsidRPr="00781AD5">
              <w:rPr>
                <w:rFonts w:ascii="Times New Roman" w:hAnsi="Times New Roman" w:cs="Times New Roman"/>
                <w:noProof/>
                <w:webHidden/>
                <w:sz w:val="24"/>
                <w:szCs w:val="24"/>
              </w:rPr>
              <w:tab/>
            </w:r>
            <w:r w:rsidRPr="00781AD5">
              <w:rPr>
                <w:rFonts w:ascii="Times New Roman" w:hAnsi="Times New Roman" w:cs="Times New Roman"/>
                <w:noProof/>
                <w:webHidden/>
                <w:sz w:val="24"/>
                <w:szCs w:val="24"/>
              </w:rPr>
              <w:fldChar w:fldCharType="begin"/>
            </w:r>
            <w:r w:rsidRPr="00781AD5">
              <w:rPr>
                <w:rFonts w:ascii="Times New Roman" w:hAnsi="Times New Roman" w:cs="Times New Roman"/>
                <w:noProof/>
                <w:webHidden/>
                <w:sz w:val="24"/>
                <w:szCs w:val="24"/>
              </w:rPr>
              <w:instrText xml:space="preserve"> PAGEREF _Toc16343990 \h </w:instrText>
            </w:r>
            <w:r w:rsidRPr="00781AD5">
              <w:rPr>
                <w:rFonts w:ascii="Times New Roman" w:hAnsi="Times New Roman" w:cs="Times New Roman"/>
                <w:noProof/>
                <w:webHidden/>
                <w:sz w:val="24"/>
                <w:szCs w:val="24"/>
              </w:rPr>
            </w:r>
            <w:r w:rsidRPr="00781AD5">
              <w:rPr>
                <w:rFonts w:ascii="Times New Roman" w:hAnsi="Times New Roman" w:cs="Times New Roman"/>
                <w:noProof/>
                <w:webHidden/>
                <w:sz w:val="24"/>
                <w:szCs w:val="24"/>
              </w:rPr>
              <w:fldChar w:fldCharType="separate"/>
            </w:r>
            <w:r w:rsidRPr="00781AD5">
              <w:rPr>
                <w:rFonts w:ascii="Times New Roman" w:hAnsi="Times New Roman" w:cs="Times New Roman"/>
                <w:noProof/>
                <w:webHidden/>
                <w:sz w:val="24"/>
                <w:szCs w:val="24"/>
              </w:rPr>
              <w:t>7</w:t>
            </w:r>
            <w:r w:rsidRPr="00781AD5">
              <w:rPr>
                <w:rFonts w:ascii="Times New Roman" w:hAnsi="Times New Roman" w:cs="Times New Roman"/>
                <w:noProof/>
                <w:webHidden/>
                <w:sz w:val="24"/>
                <w:szCs w:val="24"/>
              </w:rPr>
              <w:fldChar w:fldCharType="end"/>
            </w:r>
          </w:hyperlink>
        </w:p>
        <w:p w:rsidR="00781AD5" w:rsidRPr="00781AD5" w:rsidRDefault="00781AD5" w:rsidP="00781AD5">
          <w:pPr>
            <w:pStyle w:val="TOC2"/>
            <w:tabs>
              <w:tab w:val="right" w:leader="dot" w:pos="9345"/>
            </w:tabs>
            <w:spacing w:line="360" w:lineRule="auto"/>
            <w:ind w:left="142"/>
            <w:jc w:val="both"/>
            <w:rPr>
              <w:rFonts w:ascii="Times New Roman" w:eastAsiaTheme="minorEastAsia" w:hAnsi="Times New Roman" w:cs="Times New Roman"/>
              <w:noProof/>
              <w:sz w:val="24"/>
              <w:szCs w:val="24"/>
              <w:lang w:eastAsia="pt-PT"/>
            </w:rPr>
          </w:pPr>
          <w:hyperlink w:anchor="_Toc16343991" w:history="1">
            <w:r w:rsidRPr="00781AD5">
              <w:rPr>
                <w:rStyle w:val="Hyperlink"/>
                <w:rFonts w:ascii="Times New Roman" w:hAnsi="Times New Roman" w:cs="Times New Roman"/>
                <w:noProof/>
                <w:sz w:val="24"/>
                <w:szCs w:val="24"/>
              </w:rPr>
              <w:t>Indicadores Epidemiológicos Taxas ou coeficientes; Taxas de mortalidade.</w:t>
            </w:r>
            <w:r w:rsidRPr="00781AD5">
              <w:rPr>
                <w:rFonts w:ascii="Times New Roman" w:hAnsi="Times New Roman" w:cs="Times New Roman"/>
                <w:noProof/>
                <w:webHidden/>
                <w:sz w:val="24"/>
                <w:szCs w:val="24"/>
              </w:rPr>
              <w:tab/>
            </w:r>
            <w:r w:rsidRPr="00781AD5">
              <w:rPr>
                <w:rFonts w:ascii="Times New Roman" w:hAnsi="Times New Roman" w:cs="Times New Roman"/>
                <w:noProof/>
                <w:webHidden/>
                <w:sz w:val="24"/>
                <w:szCs w:val="24"/>
              </w:rPr>
              <w:fldChar w:fldCharType="begin"/>
            </w:r>
            <w:r w:rsidRPr="00781AD5">
              <w:rPr>
                <w:rFonts w:ascii="Times New Roman" w:hAnsi="Times New Roman" w:cs="Times New Roman"/>
                <w:noProof/>
                <w:webHidden/>
                <w:sz w:val="24"/>
                <w:szCs w:val="24"/>
              </w:rPr>
              <w:instrText xml:space="preserve"> PAGEREF _Toc16343991 \h </w:instrText>
            </w:r>
            <w:r w:rsidRPr="00781AD5">
              <w:rPr>
                <w:rFonts w:ascii="Times New Roman" w:hAnsi="Times New Roman" w:cs="Times New Roman"/>
                <w:noProof/>
                <w:webHidden/>
                <w:sz w:val="24"/>
                <w:szCs w:val="24"/>
              </w:rPr>
            </w:r>
            <w:r w:rsidRPr="00781AD5">
              <w:rPr>
                <w:rFonts w:ascii="Times New Roman" w:hAnsi="Times New Roman" w:cs="Times New Roman"/>
                <w:noProof/>
                <w:webHidden/>
                <w:sz w:val="24"/>
                <w:szCs w:val="24"/>
              </w:rPr>
              <w:fldChar w:fldCharType="separate"/>
            </w:r>
            <w:r w:rsidRPr="00781AD5">
              <w:rPr>
                <w:rFonts w:ascii="Times New Roman" w:hAnsi="Times New Roman" w:cs="Times New Roman"/>
                <w:noProof/>
                <w:webHidden/>
                <w:sz w:val="24"/>
                <w:szCs w:val="24"/>
              </w:rPr>
              <w:t>9</w:t>
            </w:r>
            <w:r w:rsidRPr="00781AD5">
              <w:rPr>
                <w:rFonts w:ascii="Times New Roman" w:hAnsi="Times New Roman" w:cs="Times New Roman"/>
                <w:noProof/>
                <w:webHidden/>
                <w:sz w:val="24"/>
                <w:szCs w:val="24"/>
              </w:rPr>
              <w:fldChar w:fldCharType="end"/>
            </w:r>
          </w:hyperlink>
        </w:p>
        <w:p w:rsidR="00781AD5" w:rsidRPr="00781AD5" w:rsidRDefault="00781AD5" w:rsidP="00781AD5">
          <w:pPr>
            <w:pStyle w:val="TOC2"/>
            <w:tabs>
              <w:tab w:val="right" w:leader="dot" w:pos="9345"/>
            </w:tabs>
            <w:spacing w:line="360" w:lineRule="auto"/>
            <w:ind w:left="142"/>
            <w:jc w:val="both"/>
            <w:rPr>
              <w:rFonts w:ascii="Times New Roman" w:eastAsiaTheme="minorEastAsia" w:hAnsi="Times New Roman" w:cs="Times New Roman"/>
              <w:noProof/>
              <w:sz w:val="24"/>
              <w:szCs w:val="24"/>
              <w:lang w:eastAsia="pt-PT"/>
            </w:rPr>
          </w:pPr>
          <w:hyperlink w:anchor="_Toc16343992" w:history="1">
            <w:r w:rsidRPr="00781AD5">
              <w:rPr>
                <w:rStyle w:val="Hyperlink"/>
                <w:rFonts w:ascii="Times New Roman" w:hAnsi="Times New Roman" w:cs="Times New Roman"/>
                <w:noProof/>
                <w:sz w:val="24"/>
                <w:szCs w:val="24"/>
              </w:rPr>
              <w:t>Indicadores Epidemiológicos</w:t>
            </w:r>
            <w:r w:rsidRPr="00781AD5">
              <w:rPr>
                <w:rFonts w:ascii="Times New Roman" w:hAnsi="Times New Roman" w:cs="Times New Roman"/>
                <w:noProof/>
                <w:webHidden/>
                <w:sz w:val="24"/>
                <w:szCs w:val="24"/>
              </w:rPr>
              <w:tab/>
            </w:r>
            <w:r w:rsidRPr="00781AD5">
              <w:rPr>
                <w:rFonts w:ascii="Times New Roman" w:hAnsi="Times New Roman" w:cs="Times New Roman"/>
                <w:noProof/>
                <w:webHidden/>
                <w:sz w:val="24"/>
                <w:szCs w:val="24"/>
              </w:rPr>
              <w:fldChar w:fldCharType="begin"/>
            </w:r>
            <w:r w:rsidRPr="00781AD5">
              <w:rPr>
                <w:rFonts w:ascii="Times New Roman" w:hAnsi="Times New Roman" w:cs="Times New Roman"/>
                <w:noProof/>
                <w:webHidden/>
                <w:sz w:val="24"/>
                <w:szCs w:val="24"/>
              </w:rPr>
              <w:instrText xml:space="preserve"> PAGEREF _Toc16343992 \h </w:instrText>
            </w:r>
            <w:r w:rsidRPr="00781AD5">
              <w:rPr>
                <w:rFonts w:ascii="Times New Roman" w:hAnsi="Times New Roman" w:cs="Times New Roman"/>
                <w:noProof/>
                <w:webHidden/>
                <w:sz w:val="24"/>
                <w:szCs w:val="24"/>
              </w:rPr>
            </w:r>
            <w:r w:rsidRPr="00781AD5">
              <w:rPr>
                <w:rFonts w:ascii="Times New Roman" w:hAnsi="Times New Roman" w:cs="Times New Roman"/>
                <w:noProof/>
                <w:webHidden/>
                <w:sz w:val="24"/>
                <w:szCs w:val="24"/>
              </w:rPr>
              <w:fldChar w:fldCharType="separate"/>
            </w:r>
            <w:r w:rsidRPr="00781AD5">
              <w:rPr>
                <w:rFonts w:ascii="Times New Roman" w:hAnsi="Times New Roman" w:cs="Times New Roman"/>
                <w:noProof/>
                <w:webHidden/>
                <w:sz w:val="24"/>
                <w:szCs w:val="24"/>
              </w:rPr>
              <w:t>9</w:t>
            </w:r>
            <w:r w:rsidRPr="00781AD5">
              <w:rPr>
                <w:rFonts w:ascii="Times New Roman" w:hAnsi="Times New Roman" w:cs="Times New Roman"/>
                <w:noProof/>
                <w:webHidden/>
                <w:sz w:val="24"/>
                <w:szCs w:val="24"/>
              </w:rPr>
              <w:fldChar w:fldCharType="end"/>
            </w:r>
          </w:hyperlink>
        </w:p>
        <w:p w:rsidR="00781AD5" w:rsidRPr="00781AD5" w:rsidRDefault="00781AD5" w:rsidP="00781AD5">
          <w:pPr>
            <w:pStyle w:val="TOC2"/>
            <w:tabs>
              <w:tab w:val="right" w:leader="dot" w:pos="9345"/>
            </w:tabs>
            <w:spacing w:line="360" w:lineRule="auto"/>
            <w:ind w:left="142"/>
            <w:jc w:val="both"/>
            <w:rPr>
              <w:rFonts w:ascii="Times New Roman" w:eastAsiaTheme="minorEastAsia" w:hAnsi="Times New Roman" w:cs="Times New Roman"/>
              <w:noProof/>
              <w:sz w:val="24"/>
              <w:szCs w:val="24"/>
              <w:lang w:eastAsia="pt-PT"/>
            </w:rPr>
          </w:pPr>
          <w:hyperlink w:anchor="_Toc16343993" w:history="1">
            <w:r w:rsidRPr="00781AD5">
              <w:rPr>
                <w:rStyle w:val="Hyperlink"/>
                <w:rFonts w:ascii="Times New Roman" w:hAnsi="Times New Roman" w:cs="Times New Roman"/>
                <w:noProof/>
                <w:sz w:val="24"/>
                <w:szCs w:val="24"/>
              </w:rPr>
              <w:t>Indicadores Epidemiológicos 2.</w:t>
            </w:r>
            <w:r w:rsidRPr="00781AD5">
              <w:rPr>
                <w:rFonts w:ascii="Times New Roman" w:hAnsi="Times New Roman" w:cs="Times New Roman"/>
                <w:noProof/>
                <w:webHidden/>
                <w:sz w:val="24"/>
                <w:szCs w:val="24"/>
              </w:rPr>
              <w:tab/>
            </w:r>
            <w:r w:rsidRPr="00781AD5">
              <w:rPr>
                <w:rFonts w:ascii="Times New Roman" w:hAnsi="Times New Roman" w:cs="Times New Roman"/>
                <w:noProof/>
                <w:webHidden/>
                <w:sz w:val="24"/>
                <w:szCs w:val="24"/>
              </w:rPr>
              <w:fldChar w:fldCharType="begin"/>
            </w:r>
            <w:r w:rsidRPr="00781AD5">
              <w:rPr>
                <w:rFonts w:ascii="Times New Roman" w:hAnsi="Times New Roman" w:cs="Times New Roman"/>
                <w:noProof/>
                <w:webHidden/>
                <w:sz w:val="24"/>
                <w:szCs w:val="24"/>
              </w:rPr>
              <w:instrText xml:space="preserve"> PAGEREF _Toc16343993 \h </w:instrText>
            </w:r>
            <w:r w:rsidRPr="00781AD5">
              <w:rPr>
                <w:rFonts w:ascii="Times New Roman" w:hAnsi="Times New Roman" w:cs="Times New Roman"/>
                <w:noProof/>
                <w:webHidden/>
                <w:sz w:val="24"/>
                <w:szCs w:val="24"/>
              </w:rPr>
            </w:r>
            <w:r w:rsidRPr="00781AD5">
              <w:rPr>
                <w:rFonts w:ascii="Times New Roman" w:hAnsi="Times New Roman" w:cs="Times New Roman"/>
                <w:noProof/>
                <w:webHidden/>
                <w:sz w:val="24"/>
                <w:szCs w:val="24"/>
              </w:rPr>
              <w:fldChar w:fldCharType="separate"/>
            </w:r>
            <w:r w:rsidRPr="00781AD5">
              <w:rPr>
                <w:rFonts w:ascii="Times New Roman" w:hAnsi="Times New Roman" w:cs="Times New Roman"/>
                <w:noProof/>
                <w:webHidden/>
                <w:sz w:val="24"/>
                <w:szCs w:val="24"/>
              </w:rPr>
              <w:t>9</w:t>
            </w:r>
            <w:r w:rsidRPr="00781AD5">
              <w:rPr>
                <w:rFonts w:ascii="Times New Roman" w:hAnsi="Times New Roman" w:cs="Times New Roman"/>
                <w:noProof/>
                <w:webHidden/>
                <w:sz w:val="24"/>
                <w:szCs w:val="24"/>
              </w:rPr>
              <w:fldChar w:fldCharType="end"/>
            </w:r>
          </w:hyperlink>
        </w:p>
        <w:p w:rsidR="00781AD5" w:rsidRPr="00781AD5" w:rsidRDefault="00781AD5" w:rsidP="00781AD5">
          <w:pPr>
            <w:pStyle w:val="TOC2"/>
            <w:tabs>
              <w:tab w:val="right" w:leader="dot" w:pos="9345"/>
            </w:tabs>
            <w:spacing w:line="360" w:lineRule="auto"/>
            <w:ind w:left="142"/>
            <w:jc w:val="both"/>
            <w:rPr>
              <w:rFonts w:ascii="Times New Roman" w:eastAsiaTheme="minorEastAsia" w:hAnsi="Times New Roman" w:cs="Times New Roman"/>
              <w:noProof/>
              <w:sz w:val="24"/>
              <w:szCs w:val="24"/>
              <w:lang w:eastAsia="pt-PT"/>
            </w:rPr>
          </w:pPr>
          <w:hyperlink w:anchor="_Toc16343994" w:history="1">
            <w:r w:rsidRPr="00781AD5">
              <w:rPr>
                <w:rStyle w:val="Hyperlink"/>
                <w:rFonts w:ascii="Times New Roman" w:hAnsi="Times New Roman" w:cs="Times New Roman"/>
                <w:noProof/>
                <w:sz w:val="24"/>
                <w:szCs w:val="24"/>
              </w:rPr>
              <w:t>Critérios que devemos considerar na seleção de indicadores:</w:t>
            </w:r>
            <w:r w:rsidRPr="00781AD5">
              <w:rPr>
                <w:rFonts w:ascii="Times New Roman" w:hAnsi="Times New Roman" w:cs="Times New Roman"/>
                <w:noProof/>
                <w:webHidden/>
                <w:sz w:val="24"/>
                <w:szCs w:val="24"/>
              </w:rPr>
              <w:tab/>
            </w:r>
            <w:r w:rsidRPr="00781AD5">
              <w:rPr>
                <w:rFonts w:ascii="Times New Roman" w:hAnsi="Times New Roman" w:cs="Times New Roman"/>
                <w:noProof/>
                <w:webHidden/>
                <w:sz w:val="24"/>
                <w:szCs w:val="24"/>
              </w:rPr>
              <w:fldChar w:fldCharType="begin"/>
            </w:r>
            <w:r w:rsidRPr="00781AD5">
              <w:rPr>
                <w:rFonts w:ascii="Times New Roman" w:hAnsi="Times New Roman" w:cs="Times New Roman"/>
                <w:noProof/>
                <w:webHidden/>
                <w:sz w:val="24"/>
                <w:szCs w:val="24"/>
              </w:rPr>
              <w:instrText xml:space="preserve"> PAGEREF _Toc16343994 \h </w:instrText>
            </w:r>
            <w:r w:rsidRPr="00781AD5">
              <w:rPr>
                <w:rFonts w:ascii="Times New Roman" w:hAnsi="Times New Roman" w:cs="Times New Roman"/>
                <w:noProof/>
                <w:webHidden/>
                <w:sz w:val="24"/>
                <w:szCs w:val="24"/>
              </w:rPr>
            </w:r>
            <w:r w:rsidRPr="00781AD5">
              <w:rPr>
                <w:rFonts w:ascii="Times New Roman" w:hAnsi="Times New Roman" w:cs="Times New Roman"/>
                <w:noProof/>
                <w:webHidden/>
                <w:sz w:val="24"/>
                <w:szCs w:val="24"/>
              </w:rPr>
              <w:fldChar w:fldCharType="separate"/>
            </w:r>
            <w:r w:rsidRPr="00781AD5">
              <w:rPr>
                <w:rFonts w:ascii="Times New Roman" w:hAnsi="Times New Roman" w:cs="Times New Roman"/>
                <w:noProof/>
                <w:webHidden/>
                <w:sz w:val="24"/>
                <w:szCs w:val="24"/>
              </w:rPr>
              <w:t>10</w:t>
            </w:r>
            <w:r w:rsidRPr="00781AD5">
              <w:rPr>
                <w:rFonts w:ascii="Times New Roman" w:hAnsi="Times New Roman" w:cs="Times New Roman"/>
                <w:noProof/>
                <w:webHidden/>
                <w:sz w:val="24"/>
                <w:szCs w:val="24"/>
              </w:rPr>
              <w:fldChar w:fldCharType="end"/>
            </w:r>
          </w:hyperlink>
        </w:p>
        <w:p w:rsidR="00781AD5" w:rsidRPr="00781AD5" w:rsidRDefault="00781AD5" w:rsidP="00781AD5">
          <w:pPr>
            <w:pStyle w:val="TOC2"/>
            <w:tabs>
              <w:tab w:val="right" w:leader="dot" w:pos="9345"/>
            </w:tabs>
            <w:spacing w:line="360" w:lineRule="auto"/>
            <w:ind w:left="142"/>
            <w:jc w:val="both"/>
            <w:rPr>
              <w:rFonts w:ascii="Times New Roman" w:eastAsiaTheme="minorEastAsia" w:hAnsi="Times New Roman" w:cs="Times New Roman"/>
              <w:noProof/>
              <w:sz w:val="24"/>
              <w:szCs w:val="24"/>
              <w:lang w:eastAsia="pt-PT"/>
            </w:rPr>
          </w:pPr>
          <w:hyperlink w:anchor="_Toc16343995" w:history="1">
            <w:r w:rsidRPr="00781AD5">
              <w:rPr>
                <w:rStyle w:val="Hyperlink"/>
                <w:rFonts w:ascii="Times New Roman" w:hAnsi="Times New Roman" w:cs="Times New Roman"/>
                <w:noProof/>
                <w:sz w:val="24"/>
                <w:szCs w:val="24"/>
              </w:rPr>
              <w:t>FONTES DE DADOS DE RECOMENDAÇÃO</w:t>
            </w:r>
            <w:r w:rsidRPr="00781AD5">
              <w:rPr>
                <w:rFonts w:ascii="Times New Roman" w:hAnsi="Times New Roman" w:cs="Times New Roman"/>
                <w:noProof/>
                <w:webHidden/>
                <w:sz w:val="24"/>
                <w:szCs w:val="24"/>
              </w:rPr>
              <w:tab/>
            </w:r>
            <w:r w:rsidRPr="00781AD5">
              <w:rPr>
                <w:rFonts w:ascii="Times New Roman" w:hAnsi="Times New Roman" w:cs="Times New Roman"/>
                <w:noProof/>
                <w:webHidden/>
                <w:sz w:val="24"/>
                <w:szCs w:val="24"/>
              </w:rPr>
              <w:fldChar w:fldCharType="begin"/>
            </w:r>
            <w:r w:rsidRPr="00781AD5">
              <w:rPr>
                <w:rFonts w:ascii="Times New Roman" w:hAnsi="Times New Roman" w:cs="Times New Roman"/>
                <w:noProof/>
                <w:webHidden/>
                <w:sz w:val="24"/>
                <w:szCs w:val="24"/>
              </w:rPr>
              <w:instrText xml:space="preserve"> PAGEREF _Toc16343995 \h </w:instrText>
            </w:r>
            <w:r w:rsidRPr="00781AD5">
              <w:rPr>
                <w:rFonts w:ascii="Times New Roman" w:hAnsi="Times New Roman" w:cs="Times New Roman"/>
                <w:noProof/>
                <w:webHidden/>
                <w:sz w:val="24"/>
                <w:szCs w:val="24"/>
              </w:rPr>
            </w:r>
            <w:r w:rsidRPr="00781AD5">
              <w:rPr>
                <w:rFonts w:ascii="Times New Roman" w:hAnsi="Times New Roman" w:cs="Times New Roman"/>
                <w:noProof/>
                <w:webHidden/>
                <w:sz w:val="24"/>
                <w:szCs w:val="24"/>
              </w:rPr>
              <w:fldChar w:fldCharType="separate"/>
            </w:r>
            <w:r w:rsidRPr="00781AD5">
              <w:rPr>
                <w:rFonts w:ascii="Times New Roman" w:hAnsi="Times New Roman" w:cs="Times New Roman"/>
                <w:noProof/>
                <w:webHidden/>
                <w:sz w:val="24"/>
                <w:szCs w:val="24"/>
              </w:rPr>
              <w:t>10</w:t>
            </w:r>
            <w:r w:rsidRPr="00781AD5">
              <w:rPr>
                <w:rFonts w:ascii="Times New Roman" w:hAnsi="Times New Roman" w:cs="Times New Roman"/>
                <w:noProof/>
                <w:webHidden/>
                <w:sz w:val="24"/>
                <w:szCs w:val="24"/>
              </w:rPr>
              <w:fldChar w:fldCharType="end"/>
            </w:r>
          </w:hyperlink>
        </w:p>
        <w:p w:rsidR="00781AD5" w:rsidRPr="00781AD5" w:rsidRDefault="00781AD5" w:rsidP="00781AD5">
          <w:pPr>
            <w:pStyle w:val="TOC2"/>
            <w:tabs>
              <w:tab w:val="right" w:leader="dot" w:pos="9345"/>
            </w:tabs>
            <w:spacing w:line="360" w:lineRule="auto"/>
            <w:ind w:left="142"/>
            <w:jc w:val="both"/>
            <w:rPr>
              <w:rFonts w:ascii="Times New Roman" w:eastAsiaTheme="minorEastAsia" w:hAnsi="Times New Roman" w:cs="Times New Roman"/>
              <w:noProof/>
              <w:sz w:val="24"/>
              <w:szCs w:val="24"/>
              <w:lang w:eastAsia="pt-PT"/>
            </w:rPr>
          </w:pPr>
          <w:hyperlink w:anchor="_Toc16343996" w:history="1">
            <w:r w:rsidRPr="00781AD5">
              <w:rPr>
                <w:rStyle w:val="Hyperlink"/>
                <w:rFonts w:ascii="Times New Roman" w:hAnsi="Times New Roman" w:cs="Times New Roman"/>
                <w:noProof/>
                <w:sz w:val="24"/>
                <w:szCs w:val="24"/>
              </w:rPr>
              <w:t>Tipos de fontes de dados de recomendação:</w:t>
            </w:r>
            <w:r w:rsidRPr="00781AD5">
              <w:rPr>
                <w:rFonts w:ascii="Times New Roman" w:hAnsi="Times New Roman" w:cs="Times New Roman"/>
                <w:noProof/>
                <w:webHidden/>
                <w:sz w:val="24"/>
                <w:szCs w:val="24"/>
              </w:rPr>
              <w:tab/>
            </w:r>
            <w:r w:rsidRPr="00781AD5">
              <w:rPr>
                <w:rFonts w:ascii="Times New Roman" w:hAnsi="Times New Roman" w:cs="Times New Roman"/>
                <w:noProof/>
                <w:webHidden/>
                <w:sz w:val="24"/>
                <w:szCs w:val="24"/>
              </w:rPr>
              <w:fldChar w:fldCharType="begin"/>
            </w:r>
            <w:r w:rsidRPr="00781AD5">
              <w:rPr>
                <w:rFonts w:ascii="Times New Roman" w:hAnsi="Times New Roman" w:cs="Times New Roman"/>
                <w:noProof/>
                <w:webHidden/>
                <w:sz w:val="24"/>
                <w:szCs w:val="24"/>
              </w:rPr>
              <w:instrText xml:space="preserve"> PAGEREF _Toc16343996 \h </w:instrText>
            </w:r>
            <w:r w:rsidRPr="00781AD5">
              <w:rPr>
                <w:rFonts w:ascii="Times New Roman" w:hAnsi="Times New Roman" w:cs="Times New Roman"/>
                <w:noProof/>
                <w:webHidden/>
                <w:sz w:val="24"/>
                <w:szCs w:val="24"/>
              </w:rPr>
            </w:r>
            <w:r w:rsidRPr="00781AD5">
              <w:rPr>
                <w:rFonts w:ascii="Times New Roman" w:hAnsi="Times New Roman" w:cs="Times New Roman"/>
                <w:noProof/>
                <w:webHidden/>
                <w:sz w:val="24"/>
                <w:szCs w:val="24"/>
              </w:rPr>
              <w:fldChar w:fldCharType="separate"/>
            </w:r>
            <w:r w:rsidRPr="00781AD5">
              <w:rPr>
                <w:rFonts w:ascii="Times New Roman" w:hAnsi="Times New Roman" w:cs="Times New Roman"/>
                <w:noProof/>
                <w:webHidden/>
                <w:sz w:val="24"/>
                <w:szCs w:val="24"/>
              </w:rPr>
              <w:t>10</w:t>
            </w:r>
            <w:r w:rsidRPr="00781AD5">
              <w:rPr>
                <w:rFonts w:ascii="Times New Roman" w:hAnsi="Times New Roman" w:cs="Times New Roman"/>
                <w:noProof/>
                <w:webHidden/>
                <w:sz w:val="24"/>
                <w:szCs w:val="24"/>
              </w:rPr>
              <w:fldChar w:fldCharType="end"/>
            </w:r>
          </w:hyperlink>
        </w:p>
        <w:p w:rsidR="00781AD5" w:rsidRPr="00781AD5" w:rsidRDefault="00781AD5" w:rsidP="00781AD5">
          <w:pPr>
            <w:pStyle w:val="TOC2"/>
            <w:tabs>
              <w:tab w:val="right" w:leader="dot" w:pos="9345"/>
            </w:tabs>
            <w:spacing w:line="360" w:lineRule="auto"/>
            <w:ind w:left="142"/>
            <w:jc w:val="both"/>
            <w:rPr>
              <w:rFonts w:ascii="Times New Roman" w:eastAsiaTheme="minorEastAsia" w:hAnsi="Times New Roman" w:cs="Times New Roman"/>
              <w:noProof/>
              <w:sz w:val="24"/>
              <w:szCs w:val="24"/>
              <w:lang w:eastAsia="pt-PT"/>
            </w:rPr>
          </w:pPr>
          <w:hyperlink w:anchor="_Toc16343997" w:history="1">
            <w:r w:rsidRPr="00781AD5">
              <w:rPr>
                <w:rStyle w:val="Hyperlink"/>
                <w:rFonts w:ascii="Times New Roman" w:hAnsi="Times New Roman" w:cs="Times New Roman"/>
                <w:noProof/>
                <w:sz w:val="24"/>
                <w:szCs w:val="24"/>
              </w:rPr>
              <w:t>Bases de Dados Bibliográficas:</w:t>
            </w:r>
            <w:r w:rsidRPr="00781AD5">
              <w:rPr>
                <w:rFonts w:ascii="Times New Roman" w:hAnsi="Times New Roman" w:cs="Times New Roman"/>
                <w:noProof/>
                <w:webHidden/>
                <w:sz w:val="24"/>
                <w:szCs w:val="24"/>
              </w:rPr>
              <w:tab/>
            </w:r>
            <w:r w:rsidRPr="00781AD5">
              <w:rPr>
                <w:rFonts w:ascii="Times New Roman" w:hAnsi="Times New Roman" w:cs="Times New Roman"/>
                <w:noProof/>
                <w:webHidden/>
                <w:sz w:val="24"/>
                <w:szCs w:val="24"/>
              </w:rPr>
              <w:fldChar w:fldCharType="begin"/>
            </w:r>
            <w:r w:rsidRPr="00781AD5">
              <w:rPr>
                <w:rFonts w:ascii="Times New Roman" w:hAnsi="Times New Roman" w:cs="Times New Roman"/>
                <w:noProof/>
                <w:webHidden/>
                <w:sz w:val="24"/>
                <w:szCs w:val="24"/>
              </w:rPr>
              <w:instrText xml:space="preserve"> PAGEREF _Toc16343997 \h </w:instrText>
            </w:r>
            <w:r w:rsidRPr="00781AD5">
              <w:rPr>
                <w:rFonts w:ascii="Times New Roman" w:hAnsi="Times New Roman" w:cs="Times New Roman"/>
                <w:noProof/>
                <w:webHidden/>
                <w:sz w:val="24"/>
                <w:szCs w:val="24"/>
              </w:rPr>
            </w:r>
            <w:r w:rsidRPr="00781AD5">
              <w:rPr>
                <w:rFonts w:ascii="Times New Roman" w:hAnsi="Times New Roman" w:cs="Times New Roman"/>
                <w:noProof/>
                <w:webHidden/>
                <w:sz w:val="24"/>
                <w:szCs w:val="24"/>
              </w:rPr>
              <w:fldChar w:fldCharType="separate"/>
            </w:r>
            <w:r w:rsidRPr="00781AD5">
              <w:rPr>
                <w:rFonts w:ascii="Times New Roman" w:hAnsi="Times New Roman" w:cs="Times New Roman"/>
                <w:noProof/>
                <w:webHidden/>
                <w:sz w:val="24"/>
                <w:szCs w:val="24"/>
              </w:rPr>
              <w:t>11</w:t>
            </w:r>
            <w:r w:rsidRPr="00781AD5">
              <w:rPr>
                <w:rFonts w:ascii="Times New Roman" w:hAnsi="Times New Roman" w:cs="Times New Roman"/>
                <w:noProof/>
                <w:webHidden/>
                <w:sz w:val="24"/>
                <w:szCs w:val="24"/>
              </w:rPr>
              <w:fldChar w:fldCharType="end"/>
            </w:r>
          </w:hyperlink>
        </w:p>
        <w:p w:rsidR="00781AD5" w:rsidRPr="00781AD5" w:rsidRDefault="00781AD5" w:rsidP="00781AD5">
          <w:pPr>
            <w:pStyle w:val="TOC2"/>
            <w:tabs>
              <w:tab w:val="right" w:leader="dot" w:pos="9345"/>
            </w:tabs>
            <w:spacing w:line="360" w:lineRule="auto"/>
            <w:ind w:left="142"/>
            <w:jc w:val="both"/>
            <w:rPr>
              <w:rFonts w:ascii="Times New Roman" w:eastAsiaTheme="minorEastAsia" w:hAnsi="Times New Roman" w:cs="Times New Roman"/>
              <w:noProof/>
              <w:sz w:val="24"/>
              <w:szCs w:val="24"/>
              <w:lang w:eastAsia="pt-PT"/>
            </w:rPr>
          </w:pPr>
          <w:hyperlink w:anchor="_Toc16343998" w:history="1">
            <w:r w:rsidRPr="00781AD5">
              <w:rPr>
                <w:rStyle w:val="Hyperlink"/>
                <w:rFonts w:ascii="Times New Roman" w:hAnsi="Times New Roman" w:cs="Times New Roman"/>
                <w:noProof/>
                <w:sz w:val="24"/>
                <w:szCs w:val="24"/>
              </w:rPr>
              <w:t>Bases de Dados Catalográficos</w:t>
            </w:r>
            <w:r w:rsidRPr="00781AD5">
              <w:rPr>
                <w:rFonts w:ascii="Times New Roman" w:hAnsi="Times New Roman" w:cs="Times New Roman"/>
                <w:noProof/>
                <w:webHidden/>
                <w:sz w:val="24"/>
                <w:szCs w:val="24"/>
              </w:rPr>
              <w:tab/>
            </w:r>
            <w:r w:rsidRPr="00781AD5">
              <w:rPr>
                <w:rFonts w:ascii="Times New Roman" w:hAnsi="Times New Roman" w:cs="Times New Roman"/>
                <w:noProof/>
                <w:webHidden/>
                <w:sz w:val="24"/>
                <w:szCs w:val="24"/>
              </w:rPr>
              <w:fldChar w:fldCharType="begin"/>
            </w:r>
            <w:r w:rsidRPr="00781AD5">
              <w:rPr>
                <w:rFonts w:ascii="Times New Roman" w:hAnsi="Times New Roman" w:cs="Times New Roman"/>
                <w:noProof/>
                <w:webHidden/>
                <w:sz w:val="24"/>
                <w:szCs w:val="24"/>
              </w:rPr>
              <w:instrText xml:space="preserve"> PAGEREF _Toc16343998 \h </w:instrText>
            </w:r>
            <w:r w:rsidRPr="00781AD5">
              <w:rPr>
                <w:rFonts w:ascii="Times New Roman" w:hAnsi="Times New Roman" w:cs="Times New Roman"/>
                <w:noProof/>
                <w:webHidden/>
                <w:sz w:val="24"/>
                <w:szCs w:val="24"/>
              </w:rPr>
            </w:r>
            <w:r w:rsidRPr="00781AD5">
              <w:rPr>
                <w:rFonts w:ascii="Times New Roman" w:hAnsi="Times New Roman" w:cs="Times New Roman"/>
                <w:noProof/>
                <w:webHidden/>
                <w:sz w:val="24"/>
                <w:szCs w:val="24"/>
              </w:rPr>
              <w:fldChar w:fldCharType="separate"/>
            </w:r>
            <w:r w:rsidRPr="00781AD5">
              <w:rPr>
                <w:rFonts w:ascii="Times New Roman" w:hAnsi="Times New Roman" w:cs="Times New Roman"/>
                <w:noProof/>
                <w:webHidden/>
                <w:sz w:val="24"/>
                <w:szCs w:val="24"/>
              </w:rPr>
              <w:t>11</w:t>
            </w:r>
            <w:r w:rsidRPr="00781AD5">
              <w:rPr>
                <w:rFonts w:ascii="Times New Roman" w:hAnsi="Times New Roman" w:cs="Times New Roman"/>
                <w:noProof/>
                <w:webHidden/>
                <w:sz w:val="24"/>
                <w:szCs w:val="24"/>
              </w:rPr>
              <w:fldChar w:fldCharType="end"/>
            </w:r>
          </w:hyperlink>
        </w:p>
        <w:p w:rsidR="00781AD5" w:rsidRPr="00781AD5" w:rsidRDefault="00781AD5" w:rsidP="00781AD5">
          <w:pPr>
            <w:pStyle w:val="TOC2"/>
            <w:tabs>
              <w:tab w:val="right" w:leader="dot" w:pos="9345"/>
            </w:tabs>
            <w:spacing w:line="360" w:lineRule="auto"/>
            <w:ind w:left="142"/>
            <w:jc w:val="both"/>
            <w:rPr>
              <w:rFonts w:ascii="Times New Roman" w:eastAsiaTheme="minorEastAsia" w:hAnsi="Times New Roman" w:cs="Times New Roman"/>
              <w:noProof/>
              <w:sz w:val="24"/>
              <w:szCs w:val="24"/>
              <w:lang w:eastAsia="pt-PT"/>
            </w:rPr>
          </w:pPr>
          <w:hyperlink w:anchor="_Toc16343999" w:history="1">
            <w:r w:rsidRPr="00781AD5">
              <w:rPr>
                <w:rStyle w:val="Hyperlink"/>
                <w:rFonts w:ascii="Times New Roman" w:hAnsi="Times New Roman" w:cs="Times New Roman"/>
                <w:noProof/>
                <w:sz w:val="24"/>
                <w:szCs w:val="24"/>
              </w:rPr>
              <w:t>BD de Instrumentos de Pesquisa (Finding Aid)</w:t>
            </w:r>
            <w:r w:rsidRPr="00781AD5">
              <w:rPr>
                <w:rFonts w:ascii="Times New Roman" w:hAnsi="Times New Roman" w:cs="Times New Roman"/>
                <w:noProof/>
                <w:webHidden/>
                <w:sz w:val="24"/>
                <w:szCs w:val="24"/>
              </w:rPr>
              <w:tab/>
            </w:r>
            <w:r w:rsidRPr="00781AD5">
              <w:rPr>
                <w:rFonts w:ascii="Times New Roman" w:hAnsi="Times New Roman" w:cs="Times New Roman"/>
                <w:noProof/>
                <w:webHidden/>
                <w:sz w:val="24"/>
                <w:szCs w:val="24"/>
              </w:rPr>
              <w:fldChar w:fldCharType="begin"/>
            </w:r>
            <w:r w:rsidRPr="00781AD5">
              <w:rPr>
                <w:rFonts w:ascii="Times New Roman" w:hAnsi="Times New Roman" w:cs="Times New Roman"/>
                <w:noProof/>
                <w:webHidden/>
                <w:sz w:val="24"/>
                <w:szCs w:val="24"/>
              </w:rPr>
              <w:instrText xml:space="preserve"> PAGEREF _Toc16343999 \h </w:instrText>
            </w:r>
            <w:r w:rsidRPr="00781AD5">
              <w:rPr>
                <w:rFonts w:ascii="Times New Roman" w:hAnsi="Times New Roman" w:cs="Times New Roman"/>
                <w:noProof/>
                <w:webHidden/>
                <w:sz w:val="24"/>
                <w:szCs w:val="24"/>
              </w:rPr>
            </w:r>
            <w:r w:rsidRPr="00781AD5">
              <w:rPr>
                <w:rFonts w:ascii="Times New Roman" w:hAnsi="Times New Roman" w:cs="Times New Roman"/>
                <w:noProof/>
                <w:webHidden/>
                <w:sz w:val="24"/>
                <w:szCs w:val="24"/>
              </w:rPr>
              <w:fldChar w:fldCharType="separate"/>
            </w:r>
            <w:r w:rsidRPr="00781AD5">
              <w:rPr>
                <w:rFonts w:ascii="Times New Roman" w:hAnsi="Times New Roman" w:cs="Times New Roman"/>
                <w:noProof/>
                <w:webHidden/>
                <w:sz w:val="24"/>
                <w:szCs w:val="24"/>
              </w:rPr>
              <w:t>11</w:t>
            </w:r>
            <w:r w:rsidRPr="00781AD5">
              <w:rPr>
                <w:rFonts w:ascii="Times New Roman" w:hAnsi="Times New Roman" w:cs="Times New Roman"/>
                <w:noProof/>
                <w:webHidden/>
                <w:sz w:val="24"/>
                <w:szCs w:val="24"/>
              </w:rPr>
              <w:fldChar w:fldCharType="end"/>
            </w:r>
          </w:hyperlink>
        </w:p>
        <w:p w:rsidR="00781AD5" w:rsidRPr="00781AD5" w:rsidRDefault="00781AD5" w:rsidP="00781AD5">
          <w:pPr>
            <w:pStyle w:val="TOC2"/>
            <w:tabs>
              <w:tab w:val="right" w:leader="dot" w:pos="9345"/>
            </w:tabs>
            <w:spacing w:line="360" w:lineRule="auto"/>
            <w:ind w:left="142"/>
            <w:jc w:val="both"/>
            <w:rPr>
              <w:rFonts w:ascii="Times New Roman" w:eastAsiaTheme="minorEastAsia" w:hAnsi="Times New Roman" w:cs="Times New Roman"/>
              <w:noProof/>
              <w:sz w:val="24"/>
              <w:szCs w:val="24"/>
              <w:lang w:eastAsia="pt-PT"/>
            </w:rPr>
          </w:pPr>
          <w:hyperlink w:anchor="_Toc16344000" w:history="1">
            <w:r w:rsidRPr="00781AD5">
              <w:rPr>
                <w:rStyle w:val="Hyperlink"/>
                <w:rFonts w:ascii="Times New Roman" w:hAnsi="Times New Roman" w:cs="Times New Roman"/>
                <w:noProof/>
                <w:sz w:val="24"/>
                <w:szCs w:val="24"/>
              </w:rPr>
              <w:t>Catálogos de Objetos de Aprendizagem:</w:t>
            </w:r>
            <w:r w:rsidRPr="00781AD5">
              <w:rPr>
                <w:rFonts w:ascii="Times New Roman" w:hAnsi="Times New Roman" w:cs="Times New Roman"/>
                <w:noProof/>
                <w:webHidden/>
                <w:sz w:val="24"/>
                <w:szCs w:val="24"/>
              </w:rPr>
              <w:tab/>
            </w:r>
            <w:r w:rsidRPr="00781AD5">
              <w:rPr>
                <w:rFonts w:ascii="Times New Roman" w:hAnsi="Times New Roman" w:cs="Times New Roman"/>
                <w:noProof/>
                <w:webHidden/>
                <w:sz w:val="24"/>
                <w:szCs w:val="24"/>
              </w:rPr>
              <w:fldChar w:fldCharType="begin"/>
            </w:r>
            <w:r w:rsidRPr="00781AD5">
              <w:rPr>
                <w:rFonts w:ascii="Times New Roman" w:hAnsi="Times New Roman" w:cs="Times New Roman"/>
                <w:noProof/>
                <w:webHidden/>
                <w:sz w:val="24"/>
                <w:szCs w:val="24"/>
              </w:rPr>
              <w:instrText xml:space="preserve"> PAGEREF _Toc16344000 \h </w:instrText>
            </w:r>
            <w:r w:rsidRPr="00781AD5">
              <w:rPr>
                <w:rFonts w:ascii="Times New Roman" w:hAnsi="Times New Roman" w:cs="Times New Roman"/>
                <w:noProof/>
                <w:webHidden/>
                <w:sz w:val="24"/>
                <w:szCs w:val="24"/>
              </w:rPr>
            </w:r>
            <w:r w:rsidRPr="00781AD5">
              <w:rPr>
                <w:rFonts w:ascii="Times New Roman" w:hAnsi="Times New Roman" w:cs="Times New Roman"/>
                <w:noProof/>
                <w:webHidden/>
                <w:sz w:val="24"/>
                <w:szCs w:val="24"/>
              </w:rPr>
              <w:fldChar w:fldCharType="separate"/>
            </w:r>
            <w:r w:rsidRPr="00781AD5">
              <w:rPr>
                <w:rFonts w:ascii="Times New Roman" w:hAnsi="Times New Roman" w:cs="Times New Roman"/>
                <w:noProof/>
                <w:webHidden/>
                <w:sz w:val="24"/>
                <w:szCs w:val="24"/>
              </w:rPr>
              <w:t>12</w:t>
            </w:r>
            <w:r w:rsidRPr="00781AD5">
              <w:rPr>
                <w:rFonts w:ascii="Times New Roman" w:hAnsi="Times New Roman" w:cs="Times New Roman"/>
                <w:noProof/>
                <w:webHidden/>
                <w:sz w:val="24"/>
                <w:szCs w:val="24"/>
              </w:rPr>
              <w:fldChar w:fldCharType="end"/>
            </w:r>
          </w:hyperlink>
        </w:p>
        <w:p w:rsidR="00781AD5" w:rsidRPr="00781AD5" w:rsidRDefault="00781AD5" w:rsidP="00781AD5">
          <w:pPr>
            <w:pStyle w:val="TOC2"/>
            <w:tabs>
              <w:tab w:val="right" w:leader="dot" w:pos="9345"/>
            </w:tabs>
            <w:spacing w:line="360" w:lineRule="auto"/>
            <w:ind w:left="142"/>
            <w:jc w:val="both"/>
            <w:rPr>
              <w:rFonts w:ascii="Times New Roman" w:eastAsiaTheme="minorEastAsia" w:hAnsi="Times New Roman" w:cs="Times New Roman"/>
              <w:noProof/>
              <w:sz w:val="24"/>
              <w:szCs w:val="24"/>
              <w:lang w:eastAsia="pt-PT"/>
            </w:rPr>
          </w:pPr>
          <w:hyperlink w:anchor="_Toc16344001" w:history="1">
            <w:r w:rsidRPr="00781AD5">
              <w:rPr>
                <w:rStyle w:val="Hyperlink"/>
                <w:rFonts w:ascii="Times New Roman" w:hAnsi="Times New Roman" w:cs="Times New Roman"/>
                <w:noProof/>
                <w:sz w:val="24"/>
                <w:szCs w:val="24"/>
              </w:rPr>
              <w:t>Diretórios</w:t>
            </w:r>
            <w:r w:rsidRPr="00781AD5">
              <w:rPr>
                <w:rFonts w:ascii="Times New Roman" w:hAnsi="Times New Roman" w:cs="Times New Roman"/>
                <w:noProof/>
                <w:webHidden/>
                <w:sz w:val="24"/>
                <w:szCs w:val="24"/>
              </w:rPr>
              <w:tab/>
            </w:r>
            <w:r w:rsidRPr="00781AD5">
              <w:rPr>
                <w:rFonts w:ascii="Times New Roman" w:hAnsi="Times New Roman" w:cs="Times New Roman"/>
                <w:noProof/>
                <w:webHidden/>
                <w:sz w:val="24"/>
                <w:szCs w:val="24"/>
              </w:rPr>
              <w:fldChar w:fldCharType="begin"/>
            </w:r>
            <w:r w:rsidRPr="00781AD5">
              <w:rPr>
                <w:rFonts w:ascii="Times New Roman" w:hAnsi="Times New Roman" w:cs="Times New Roman"/>
                <w:noProof/>
                <w:webHidden/>
                <w:sz w:val="24"/>
                <w:szCs w:val="24"/>
              </w:rPr>
              <w:instrText xml:space="preserve"> PAGEREF _Toc16344001 \h </w:instrText>
            </w:r>
            <w:r w:rsidRPr="00781AD5">
              <w:rPr>
                <w:rFonts w:ascii="Times New Roman" w:hAnsi="Times New Roman" w:cs="Times New Roman"/>
                <w:noProof/>
                <w:webHidden/>
                <w:sz w:val="24"/>
                <w:szCs w:val="24"/>
              </w:rPr>
            </w:r>
            <w:r w:rsidRPr="00781AD5">
              <w:rPr>
                <w:rFonts w:ascii="Times New Roman" w:hAnsi="Times New Roman" w:cs="Times New Roman"/>
                <w:noProof/>
                <w:webHidden/>
                <w:sz w:val="24"/>
                <w:szCs w:val="24"/>
              </w:rPr>
              <w:fldChar w:fldCharType="separate"/>
            </w:r>
            <w:r w:rsidRPr="00781AD5">
              <w:rPr>
                <w:rFonts w:ascii="Times New Roman" w:hAnsi="Times New Roman" w:cs="Times New Roman"/>
                <w:noProof/>
                <w:webHidden/>
                <w:sz w:val="24"/>
                <w:szCs w:val="24"/>
              </w:rPr>
              <w:t>12</w:t>
            </w:r>
            <w:r w:rsidRPr="00781AD5">
              <w:rPr>
                <w:rFonts w:ascii="Times New Roman" w:hAnsi="Times New Roman" w:cs="Times New Roman"/>
                <w:noProof/>
                <w:webHidden/>
                <w:sz w:val="24"/>
                <w:szCs w:val="24"/>
              </w:rPr>
              <w:fldChar w:fldCharType="end"/>
            </w:r>
          </w:hyperlink>
        </w:p>
        <w:p w:rsidR="00781AD5" w:rsidRPr="00781AD5" w:rsidRDefault="00781AD5" w:rsidP="00781AD5">
          <w:pPr>
            <w:pStyle w:val="TOC1"/>
            <w:tabs>
              <w:tab w:val="right" w:leader="dot" w:pos="9345"/>
            </w:tabs>
            <w:spacing w:line="360" w:lineRule="auto"/>
            <w:ind w:left="142"/>
            <w:jc w:val="both"/>
            <w:rPr>
              <w:rFonts w:ascii="Times New Roman" w:eastAsiaTheme="minorEastAsia" w:hAnsi="Times New Roman" w:cs="Times New Roman"/>
              <w:noProof/>
              <w:sz w:val="24"/>
              <w:szCs w:val="24"/>
              <w:lang w:eastAsia="pt-PT"/>
            </w:rPr>
          </w:pPr>
          <w:hyperlink w:anchor="_Toc16344002" w:history="1">
            <w:r w:rsidRPr="00781AD5">
              <w:rPr>
                <w:rStyle w:val="Hyperlink"/>
                <w:rFonts w:ascii="Times New Roman" w:hAnsi="Times New Roman" w:cs="Times New Roman"/>
                <w:noProof/>
                <w:sz w:val="24"/>
                <w:szCs w:val="24"/>
              </w:rPr>
              <w:t>Conclusão</w:t>
            </w:r>
            <w:r w:rsidRPr="00781AD5">
              <w:rPr>
                <w:rFonts w:ascii="Times New Roman" w:hAnsi="Times New Roman" w:cs="Times New Roman"/>
                <w:noProof/>
                <w:webHidden/>
                <w:sz w:val="24"/>
                <w:szCs w:val="24"/>
              </w:rPr>
              <w:tab/>
            </w:r>
            <w:r w:rsidRPr="00781AD5">
              <w:rPr>
                <w:rFonts w:ascii="Times New Roman" w:hAnsi="Times New Roman" w:cs="Times New Roman"/>
                <w:noProof/>
                <w:webHidden/>
                <w:sz w:val="24"/>
                <w:szCs w:val="24"/>
              </w:rPr>
              <w:fldChar w:fldCharType="begin"/>
            </w:r>
            <w:r w:rsidRPr="00781AD5">
              <w:rPr>
                <w:rFonts w:ascii="Times New Roman" w:hAnsi="Times New Roman" w:cs="Times New Roman"/>
                <w:noProof/>
                <w:webHidden/>
                <w:sz w:val="24"/>
                <w:szCs w:val="24"/>
              </w:rPr>
              <w:instrText xml:space="preserve"> PAGEREF _Toc16344002 \h </w:instrText>
            </w:r>
            <w:r w:rsidRPr="00781AD5">
              <w:rPr>
                <w:rFonts w:ascii="Times New Roman" w:hAnsi="Times New Roman" w:cs="Times New Roman"/>
                <w:noProof/>
                <w:webHidden/>
                <w:sz w:val="24"/>
                <w:szCs w:val="24"/>
              </w:rPr>
            </w:r>
            <w:r w:rsidRPr="00781AD5">
              <w:rPr>
                <w:rFonts w:ascii="Times New Roman" w:hAnsi="Times New Roman" w:cs="Times New Roman"/>
                <w:noProof/>
                <w:webHidden/>
                <w:sz w:val="24"/>
                <w:szCs w:val="24"/>
              </w:rPr>
              <w:fldChar w:fldCharType="separate"/>
            </w:r>
            <w:r w:rsidRPr="00781AD5">
              <w:rPr>
                <w:rFonts w:ascii="Times New Roman" w:hAnsi="Times New Roman" w:cs="Times New Roman"/>
                <w:noProof/>
                <w:webHidden/>
                <w:sz w:val="24"/>
                <w:szCs w:val="24"/>
              </w:rPr>
              <w:t>13</w:t>
            </w:r>
            <w:r w:rsidRPr="00781AD5">
              <w:rPr>
                <w:rFonts w:ascii="Times New Roman" w:hAnsi="Times New Roman" w:cs="Times New Roman"/>
                <w:noProof/>
                <w:webHidden/>
                <w:sz w:val="24"/>
                <w:szCs w:val="24"/>
              </w:rPr>
              <w:fldChar w:fldCharType="end"/>
            </w:r>
          </w:hyperlink>
        </w:p>
        <w:p w:rsidR="00781AD5" w:rsidRPr="00781AD5" w:rsidRDefault="00781AD5" w:rsidP="00781AD5">
          <w:pPr>
            <w:pStyle w:val="TOC1"/>
            <w:tabs>
              <w:tab w:val="right" w:leader="dot" w:pos="9345"/>
            </w:tabs>
            <w:spacing w:line="360" w:lineRule="auto"/>
            <w:ind w:left="142"/>
            <w:jc w:val="both"/>
            <w:rPr>
              <w:rFonts w:ascii="Times New Roman" w:eastAsiaTheme="minorEastAsia" w:hAnsi="Times New Roman" w:cs="Times New Roman"/>
              <w:noProof/>
              <w:sz w:val="24"/>
              <w:szCs w:val="24"/>
              <w:lang w:eastAsia="pt-PT"/>
            </w:rPr>
          </w:pPr>
          <w:hyperlink w:anchor="_Toc16344003" w:history="1">
            <w:r w:rsidRPr="00781AD5">
              <w:rPr>
                <w:rStyle w:val="Hyperlink"/>
                <w:rFonts w:ascii="Times New Roman" w:eastAsia="Times New Roman" w:hAnsi="Times New Roman" w:cs="Times New Roman"/>
                <w:bCs/>
                <w:noProof/>
                <w:kern w:val="36"/>
                <w:sz w:val="24"/>
                <w:szCs w:val="24"/>
                <w:lang w:eastAsia="pt-PT"/>
              </w:rPr>
              <w:t>Bibliografia</w:t>
            </w:r>
            <w:r w:rsidRPr="00781AD5">
              <w:rPr>
                <w:rFonts w:ascii="Times New Roman" w:hAnsi="Times New Roman" w:cs="Times New Roman"/>
                <w:noProof/>
                <w:webHidden/>
                <w:sz w:val="24"/>
                <w:szCs w:val="24"/>
              </w:rPr>
              <w:tab/>
            </w:r>
            <w:r w:rsidRPr="00781AD5">
              <w:rPr>
                <w:rFonts w:ascii="Times New Roman" w:hAnsi="Times New Roman" w:cs="Times New Roman"/>
                <w:noProof/>
                <w:webHidden/>
                <w:sz w:val="24"/>
                <w:szCs w:val="24"/>
              </w:rPr>
              <w:fldChar w:fldCharType="begin"/>
            </w:r>
            <w:r w:rsidRPr="00781AD5">
              <w:rPr>
                <w:rFonts w:ascii="Times New Roman" w:hAnsi="Times New Roman" w:cs="Times New Roman"/>
                <w:noProof/>
                <w:webHidden/>
                <w:sz w:val="24"/>
                <w:szCs w:val="24"/>
              </w:rPr>
              <w:instrText xml:space="preserve"> PAGEREF _Toc16344003 \h </w:instrText>
            </w:r>
            <w:r w:rsidRPr="00781AD5">
              <w:rPr>
                <w:rFonts w:ascii="Times New Roman" w:hAnsi="Times New Roman" w:cs="Times New Roman"/>
                <w:noProof/>
                <w:webHidden/>
                <w:sz w:val="24"/>
                <w:szCs w:val="24"/>
              </w:rPr>
            </w:r>
            <w:r w:rsidRPr="00781AD5">
              <w:rPr>
                <w:rFonts w:ascii="Times New Roman" w:hAnsi="Times New Roman" w:cs="Times New Roman"/>
                <w:noProof/>
                <w:webHidden/>
                <w:sz w:val="24"/>
                <w:szCs w:val="24"/>
              </w:rPr>
              <w:fldChar w:fldCharType="separate"/>
            </w:r>
            <w:r w:rsidRPr="00781AD5">
              <w:rPr>
                <w:rFonts w:ascii="Times New Roman" w:hAnsi="Times New Roman" w:cs="Times New Roman"/>
                <w:noProof/>
                <w:webHidden/>
                <w:sz w:val="24"/>
                <w:szCs w:val="24"/>
              </w:rPr>
              <w:t>14</w:t>
            </w:r>
            <w:r w:rsidRPr="00781AD5">
              <w:rPr>
                <w:rFonts w:ascii="Times New Roman" w:hAnsi="Times New Roman" w:cs="Times New Roman"/>
                <w:noProof/>
                <w:webHidden/>
                <w:sz w:val="24"/>
                <w:szCs w:val="24"/>
              </w:rPr>
              <w:fldChar w:fldCharType="end"/>
            </w:r>
          </w:hyperlink>
        </w:p>
        <w:p w:rsidR="00804ECE" w:rsidRPr="00BD6C99" w:rsidRDefault="00804ECE" w:rsidP="00781AD5">
          <w:pPr>
            <w:spacing w:line="360" w:lineRule="auto"/>
            <w:ind w:left="142"/>
            <w:jc w:val="both"/>
            <w:rPr>
              <w:rFonts w:ascii="Times New Roman" w:hAnsi="Times New Roman" w:cs="Times New Roman"/>
              <w:sz w:val="24"/>
              <w:szCs w:val="24"/>
            </w:rPr>
          </w:pPr>
          <w:r w:rsidRPr="00781AD5">
            <w:rPr>
              <w:rFonts w:ascii="Times New Roman" w:hAnsi="Times New Roman" w:cs="Times New Roman"/>
              <w:b/>
              <w:bCs/>
              <w:noProof/>
              <w:sz w:val="24"/>
              <w:szCs w:val="24"/>
            </w:rPr>
            <w:fldChar w:fldCharType="end"/>
          </w:r>
        </w:p>
      </w:sdtContent>
    </w:sdt>
    <w:p w:rsidR="001812BD" w:rsidRPr="00BD6C99" w:rsidRDefault="00064887" w:rsidP="00BE0BF3">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pt-PT"/>
        </w:rPr>
        <mc:AlternateContent>
          <mc:Choice Requires="wps">
            <w:drawing>
              <wp:anchor distT="0" distB="0" distL="114300" distR="114300" simplePos="0" relativeHeight="251659264" behindDoc="0" locked="0" layoutInCell="1" allowOverlap="1">
                <wp:simplePos x="0" y="0"/>
                <wp:positionH relativeFrom="column">
                  <wp:posOffset>5610225</wp:posOffset>
                </wp:positionH>
                <wp:positionV relativeFrom="paragraph">
                  <wp:posOffset>450850</wp:posOffset>
                </wp:positionV>
                <wp:extent cx="561975" cy="419100"/>
                <wp:effectExtent l="0" t="0" r="9525" b="0"/>
                <wp:wrapNone/>
                <wp:docPr id="2" name="Oval 2"/>
                <wp:cNvGraphicFramePr/>
                <a:graphic xmlns:a="http://schemas.openxmlformats.org/drawingml/2006/main">
                  <a:graphicData uri="http://schemas.microsoft.com/office/word/2010/wordprocessingShape">
                    <wps:wsp>
                      <wps:cNvSpPr/>
                      <wps:spPr>
                        <a:xfrm>
                          <a:off x="0" y="0"/>
                          <a:ext cx="561975" cy="419100"/>
                        </a:xfrm>
                        <a:prstGeom prst="ellipse">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530639" id="Oval 2" o:spid="_x0000_s1026" style="position:absolute;margin-left:441.75pt;margin-top:35.5pt;width:44.25pt;height: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" fillcolor="white [3201]" stroked="f" strokeweight="1pt">
                <v:stroke joinstyle="miter"/>
              </v:oval>
            </w:pict>
          </mc:Fallback>
        </mc:AlternateContent>
      </w:r>
      <w:r w:rsidR="001812BD" w:rsidRPr="00BD6C99">
        <w:rPr>
          <w:rFonts w:ascii="Times New Roman" w:hAnsi="Times New Roman" w:cs="Times New Roman"/>
          <w:b/>
          <w:sz w:val="24"/>
          <w:szCs w:val="24"/>
        </w:rPr>
        <w:br w:type="page"/>
      </w:r>
    </w:p>
    <w:p w:rsidR="001812BD" w:rsidRPr="00BD6C99" w:rsidRDefault="00971C77" w:rsidP="00BE0BF3">
      <w:pPr>
        <w:pStyle w:val="Heading2"/>
        <w:spacing w:before="0" w:beforeAutospacing="0" w:after="0" w:afterAutospacing="0" w:line="360" w:lineRule="auto"/>
        <w:jc w:val="both"/>
        <w:rPr>
          <w:sz w:val="24"/>
          <w:szCs w:val="24"/>
        </w:rPr>
      </w:pPr>
      <w:bookmarkStart w:id="0" w:name="_Toc16343980"/>
      <w:r w:rsidRPr="00BD6C99">
        <w:rPr>
          <w:sz w:val="24"/>
          <w:szCs w:val="24"/>
        </w:rPr>
        <w:lastRenderedPageBreak/>
        <w:t>Introdução</w:t>
      </w:r>
      <w:bookmarkEnd w:id="0"/>
    </w:p>
    <w:p w:rsidR="006E553B" w:rsidRPr="00BD6C99" w:rsidRDefault="00475B8E" w:rsidP="00BE0BF3">
      <w:p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 xml:space="preserve">O presente trabalho tem como tema principal o </w:t>
      </w:r>
      <w:r w:rsidRPr="00BD6C99">
        <w:rPr>
          <w:rFonts w:ascii="Times New Roman" w:hAnsi="Times New Roman" w:cs="Times New Roman"/>
          <w:b/>
          <w:sz w:val="24"/>
          <w:szCs w:val="24"/>
        </w:rPr>
        <w:t xml:space="preserve">Diagnostico de estudo de saúde de uma comunidade </w:t>
      </w:r>
      <w:r w:rsidRPr="00BD6C99">
        <w:rPr>
          <w:rFonts w:ascii="Times New Roman" w:hAnsi="Times New Roman" w:cs="Times New Roman"/>
          <w:sz w:val="24"/>
          <w:szCs w:val="24"/>
        </w:rPr>
        <w:t>e sucede-se do</w:t>
      </w:r>
      <w:r w:rsidR="006E553B" w:rsidRPr="00BD6C99">
        <w:rPr>
          <w:rFonts w:ascii="Times New Roman" w:hAnsi="Times New Roman" w:cs="Times New Roman"/>
          <w:sz w:val="24"/>
          <w:szCs w:val="24"/>
        </w:rPr>
        <w:t>s</w:t>
      </w:r>
      <w:r w:rsidRPr="00BD6C99">
        <w:rPr>
          <w:rFonts w:ascii="Times New Roman" w:hAnsi="Times New Roman" w:cs="Times New Roman"/>
          <w:sz w:val="24"/>
          <w:szCs w:val="24"/>
        </w:rPr>
        <w:t xml:space="preserve"> tema</w:t>
      </w:r>
      <w:r w:rsidR="006E553B" w:rsidRPr="00BD6C99">
        <w:rPr>
          <w:rFonts w:ascii="Times New Roman" w:hAnsi="Times New Roman" w:cs="Times New Roman"/>
          <w:sz w:val="24"/>
          <w:szCs w:val="24"/>
        </w:rPr>
        <w:t>s</w:t>
      </w:r>
      <w:r w:rsidRPr="00BD6C99">
        <w:rPr>
          <w:rFonts w:ascii="Times New Roman" w:hAnsi="Times New Roman" w:cs="Times New Roman"/>
          <w:b/>
          <w:sz w:val="24"/>
          <w:szCs w:val="24"/>
        </w:rPr>
        <w:t xml:space="preserve"> Indicadores de Nível de Saúde </w:t>
      </w:r>
      <w:r w:rsidRPr="00BD6C99">
        <w:rPr>
          <w:rFonts w:ascii="Times New Roman" w:hAnsi="Times New Roman" w:cs="Times New Roman"/>
          <w:sz w:val="24"/>
          <w:szCs w:val="24"/>
        </w:rPr>
        <w:t>e</w:t>
      </w:r>
      <w:r w:rsidRPr="00BD6C99">
        <w:rPr>
          <w:rFonts w:ascii="Times New Roman" w:hAnsi="Times New Roman" w:cs="Times New Roman"/>
          <w:b/>
          <w:sz w:val="24"/>
          <w:szCs w:val="24"/>
        </w:rPr>
        <w:t xml:space="preserve"> Fontes de dados de recomendação</w:t>
      </w:r>
      <w:r w:rsidRPr="00BD6C99">
        <w:rPr>
          <w:rFonts w:ascii="Times New Roman" w:hAnsi="Times New Roman" w:cs="Times New Roman"/>
          <w:sz w:val="24"/>
          <w:szCs w:val="24"/>
        </w:rPr>
        <w:t>.</w:t>
      </w:r>
    </w:p>
    <w:p w:rsidR="00475B8E" w:rsidRPr="00BD6C99" w:rsidRDefault="00475B8E" w:rsidP="00BE0BF3">
      <w:p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É importante abordar estes temas visto que, quando se trata de Promoção da Saúde, surge o desafio de compreendê-la a partir da subjetividade de seu significado. Para isso, dar voz e oportunidades de expressão aos moradores de territórios das cidades contemporâneas facilita o entendimento da teia sociológica, onde se inserem indivíduos e comunidades. Promover a saúde suscita elaborar estratégias que garantam, minimamente, a justiça social, a qual apresenta uma relação estreita com o princípio da equidade.</w:t>
      </w:r>
    </w:p>
    <w:p w:rsidR="001812BD" w:rsidRPr="00BD6C99" w:rsidRDefault="006E553B" w:rsidP="00BE0BF3">
      <w:p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 xml:space="preserve">Estes temas nos dão a perceber dentre </w:t>
      </w:r>
      <w:r w:rsidR="00475B8E" w:rsidRPr="00BD6C99">
        <w:rPr>
          <w:rFonts w:ascii="Times New Roman" w:hAnsi="Times New Roman" w:cs="Times New Roman"/>
          <w:sz w:val="24"/>
          <w:szCs w:val="24"/>
        </w:rPr>
        <w:t xml:space="preserve">as estratégias, </w:t>
      </w:r>
      <w:r w:rsidRPr="00BD6C99">
        <w:rPr>
          <w:rFonts w:ascii="Times New Roman" w:hAnsi="Times New Roman" w:cs="Times New Roman"/>
          <w:sz w:val="24"/>
          <w:szCs w:val="24"/>
        </w:rPr>
        <w:t xml:space="preserve">que se </w:t>
      </w:r>
      <w:r w:rsidR="00475B8E" w:rsidRPr="00BD6C99">
        <w:rPr>
          <w:rFonts w:ascii="Times New Roman" w:hAnsi="Times New Roman" w:cs="Times New Roman"/>
          <w:sz w:val="24"/>
          <w:szCs w:val="24"/>
        </w:rPr>
        <w:t>destaca</w:t>
      </w:r>
      <w:r w:rsidRPr="00BD6C99">
        <w:rPr>
          <w:rFonts w:ascii="Times New Roman" w:hAnsi="Times New Roman" w:cs="Times New Roman"/>
          <w:sz w:val="24"/>
          <w:szCs w:val="24"/>
        </w:rPr>
        <w:t>m no</w:t>
      </w:r>
      <w:r w:rsidR="00475B8E" w:rsidRPr="00BD6C99">
        <w:rPr>
          <w:rFonts w:ascii="Times New Roman" w:hAnsi="Times New Roman" w:cs="Times New Roman"/>
          <w:sz w:val="24"/>
          <w:szCs w:val="24"/>
        </w:rPr>
        <w:t xml:space="preserve"> </w:t>
      </w:r>
      <w:r w:rsidRPr="00BD6C99">
        <w:rPr>
          <w:rFonts w:ascii="Times New Roman" w:hAnsi="Times New Roman" w:cs="Times New Roman"/>
          <w:sz w:val="24"/>
          <w:szCs w:val="24"/>
        </w:rPr>
        <w:t xml:space="preserve">Diagnóstico Participativo (DP), </w:t>
      </w:r>
      <w:r w:rsidR="00475B8E" w:rsidRPr="00BD6C99">
        <w:rPr>
          <w:rFonts w:ascii="Times New Roman" w:hAnsi="Times New Roman" w:cs="Times New Roman"/>
          <w:sz w:val="24"/>
          <w:szCs w:val="24"/>
        </w:rPr>
        <w:t xml:space="preserve">um método de escuta para a aquisição e a construção coletiva de dados sobre determinadas realidades. De acordo com </w:t>
      </w:r>
      <w:r w:rsidRPr="00BD6C99">
        <w:rPr>
          <w:rFonts w:ascii="Times New Roman" w:hAnsi="Times New Roman" w:cs="Times New Roman"/>
          <w:sz w:val="24"/>
          <w:szCs w:val="24"/>
        </w:rPr>
        <w:t xml:space="preserve">CASTRO </w:t>
      </w:r>
      <w:r w:rsidR="00475B8E" w:rsidRPr="00BD6C99">
        <w:rPr>
          <w:rFonts w:ascii="Times New Roman" w:hAnsi="Times New Roman" w:cs="Times New Roman"/>
          <w:sz w:val="24"/>
          <w:szCs w:val="24"/>
        </w:rPr>
        <w:t xml:space="preserve">e </w:t>
      </w:r>
      <w:r w:rsidRPr="00BD6C99">
        <w:rPr>
          <w:rFonts w:ascii="Times New Roman" w:hAnsi="Times New Roman" w:cs="Times New Roman"/>
          <w:sz w:val="24"/>
          <w:szCs w:val="24"/>
        </w:rPr>
        <w:t>ABRAMOVAY</w:t>
      </w:r>
      <w:r w:rsidR="00475B8E" w:rsidRPr="00BD6C99">
        <w:rPr>
          <w:rFonts w:ascii="Times New Roman" w:hAnsi="Times New Roman" w:cs="Times New Roman"/>
          <w:sz w:val="24"/>
          <w:szCs w:val="24"/>
        </w:rPr>
        <w:t>, o DP envolve os atores sociais residentes na comunidade, sendo utilizado para fazer levantamento da realidade local, incluindo a identificação dos principais problemas nas áreas da saúde, social, econômica, cultural, ambiental, físico-territ</w:t>
      </w:r>
      <w:r w:rsidRPr="00BD6C99">
        <w:rPr>
          <w:rFonts w:ascii="Times New Roman" w:hAnsi="Times New Roman" w:cs="Times New Roman"/>
          <w:sz w:val="24"/>
          <w:szCs w:val="24"/>
        </w:rPr>
        <w:t xml:space="preserve">orial e político-institucional. </w:t>
      </w:r>
      <w:r w:rsidR="00475B8E" w:rsidRPr="00BD6C99">
        <w:rPr>
          <w:rFonts w:ascii="Times New Roman" w:hAnsi="Times New Roman" w:cs="Times New Roman"/>
          <w:sz w:val="24"/>
          <w:szCs w:val="24"/>
        </w:rPr>
        <w:t>Entende-se a participação social como pré-requisito institucional e político para conceituar a saúde, além de ser uma condição imprescindível para a viabilidade e a ef</w:t>
      </w:r>
      <w:r w:rsidRPr="00BD6C99">
        <w:rPr>
          <w:rFonts w:ascii="Times New Roman" w:hAnsi="Times New Roman" w:cs="Times New Roman"/>
          <w:sz w:val="24"/>
          <w:szCs w:val="24"/>
        </w:rPr>
        <w:t>etividade das políticas públicas.</w:t>
      </w:r>
    </w:p>
    <w:p w:rsidR="006E553B" w:rsidRPr="00BD6C99" w:rsidRDefault="006E553B" w:rsidP="00BE0BF3">
      <w:pPr>
        <w:spacing w:line="360" w:lineRule="auto"/>
        <w:jc w:val="both"/>
        <w:rPr>
          <w:rFonts w:ascii="Times New Roman" w:hAnsi="Times New Roman" w:cs="Times New Roman"/>
          <w:b/>
          <w:sz w:val="24"/>
          <w:szCs w:val="24"/>
        </w:rPr>
      </w:pPr>
      <w:r w:rsidRPr="00BD6C99">
        <w:rPr>
          <w:rFonts w:ascii="Times New Roman" w:hAnsi="Times New Roman" w:cs="Times New Roman"/>
          <w:b/>
          <w:sz w:val="24"/>
          <w:szCs w:val="24"/>
        </w:rPr>
        <w:br w:type="page"/>
      </w:r>
    </w:p>
    <w:p w:rsidR="001812BD" w:rsidRPr="00BD6C99" w:rsidRDefault="001812BD" w:rsidP="00BE0BF3">
      <w:pPr>
        <w:pStyle w:val="Heading2"/>
        <w:spacing w:before="0" w:beforeAutospacing="0" w:after="0" w:afterAutospacing="0" w:line="360" w:lineRule="auto"/>
        <w:jc w:val="both"/>
        <w:rPr>
          <w:sz w:val="24"/>
          <w:szCs w:val="24"/>
        </w:rPr>
      </w:pPr>
      <w:bookmarkStart w:id="1" w:name="_Toc16343981"/>
      <w:r w:rsidRPr="00BD6C99">
        <w:rPr>
          <w:sz w:val="24"/>
          <w:szCs w:val="24"/>
        </w:rPr>
        <w:lastRenderedPageBreak/>
        <w:t>Objetivos</w:t>
      </w:r>
      <w:bookmarkEnd w:id="1"/>
    </w:p>
    <w:p w:rsidR="001812BD" w:rsidRPr="00BD6C99" w:rsidRDefault="001812BD" w:rsidP="00BE0BF3">
      <w:pPr>
        <w:pStyle w:val="Heading2"/>
        <w:spacing w:before="0" w:beforeAutospacing="0" w:after="0" w:afterAutospacing="0" w:line="360" w:lineRule="auto"/>
        <w:jc w:val="both"/>
        <w:rPr>
          <w:sz w:val="24"/>
          <w:szCs w:val="24"/>
        </w:rPr>
      </w:pPr>
      <w:bookmarkStart w:id="2" w:name="_Toc16343982"/>
      <w:r w:rsidRPr="00BD6C99">
        <w:rPr>
          <w:sz w:val="24"/>
          <w:szCs w:val="24"/>
        </w:rPr>
        <w:t>Geral</w:t>
      </w:r>
      <w:bookmarkEnd w:id="2"/>
    </w:p>
    <w:p w:rsidR="001812BD" w:rsidRPr="00BD6C99" w:rsidRDefault="001812BD" w:rsidP="00443B8A">
      <w:pPr>
        <w:pStyle w:val="ListParagraph"/>
        <w:numPr>
          <w:ilvl w:val="0"/>
          <w:numId w:val="13"/>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Abordar o diagnostico de estado de saúde de uma comunidade.</w:t>
      </w:r>
    </w:p>
    <w:p w:rsidR="001812BD" w:rsidRPr="00BD6C99" w:rsidRDefault="001812BD" w:rsidP="00BE0BF3">
      <w:pPr>
        <w:pStyle w:val="Heading2"/>
        <w:spacing w:before="0" w:beforeAutospacing="0" w:after="0" w:afterAutospacing="0" w:line="360" w:lineRule="auto"/>
        <w:jc w:val="both"/>
        <w:rPr>
          <w:sz w:val="24"/>
          <w:szCs w:val="24"/>
        </w:rPr>
      </w:pPr>
      <w:bookmarkStart w:id="3" w:name="_Toc16343983"/>
      <w:r w:rsidRPr="00BD6C99">
        <w:rPr>
          <w:sz w:val="24"/>
          <w:szCs w:val="24"/>
        </w:rPr>
        <w:t>Especifico</w:t>
      </w:r>
      <w:bookmarkEnd w:id="3"/>
      <w:r w:rsidRPr="00BD6C99">
        <w:rPr>
          <w:sz w:val="24"/>
          <w:szCs w:val="24"/>
        </w:rPr>
        <w:t xml:space="preserve"> </w:t>
      </w:r>
    </w:p>
    <w:p w:rsidR="00971C77" w:rsidRPr="00BD6C99" w:rsidRDefault="001812BD" w:rsidP="00443B8A">
      <w:pPr>
        <w:pStyle w:val="ListParagraph"/>
        <w:numPr>
          <w:ilvl w:val="0"/>
          <w:numId w:val="13"/>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 xml:space="preserve">Compreender o que são indicadores de saúde e como caracteriza-los; </w:t>
      </w:r>
    </w:p>
    <w:p w:rsidR="00971C77" w:rsidRPr="00BD6C99" w:rsidRDefault="00971C77" w:rsidP="00443B8A">
      <w:pPr>
        <w:pStyle w:val="ListParagraph"/>
        <w:numPr>
          <w:ilvl w:val="0"/>
          <w:numId w:val="13"/>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 xml:space="preserve">Saber </w:t>
      </w:r>
      <w:r w:rsidR="001812BD" w:rsidRPr="00BD6C99">
        <w:rPr>
          <w:rFonts w:ascii="Times New Roman" w:hAnsi="Times New Roman" w:cs="Times New Roman"/>
          <w:sz w:val="24"/>
          <w:szCs w:val="24"/>
        </w:rPr>
        <w:t>a importância de escolher os indicadores de saúde adequados para avaliar o resultado das ações</w:t>
      </w:r>
      <w:r w:rsidRPr="00BD6C99">
        <w:rPr>
          <w:rFonts w:ascii="Times New Roman" w:hAnsi="Times New Roman" w:cs="Times New Roman"/>
          <w:sz w:val="24"/>
          <w:szCs w:val="24"/>
        </w:rPr>
        <w:t xml:space="preserve"> que podem ser </w:t>
      </w:r>
      <w:r w:rsidR="001812BD" w:rsidRPr="00BD6C99">
        <w:rPr>
          <w:rFonts w:ascii="Times New Roman" w:hAnsi="Times New Roman" w:cs="Times New Roman"/>
          <w:sz w:val="24"/>
          <w:szCs w:val="24"/>
        </w:rPr>
        <w:t>realizadas p</w:t>
      </w:r>
      <w:r w:rsidRPr="00BD6C99">
        <w:rPr>
          <w:rFonts w:ascii="Times New Roman" w:hAnsi="Times New Roman" w:cs="Times New Roman"/>
          <w:sz w:val="24"/>
          <w:szCs w:val="24"/>
        </w:rPr>
        <w:t xml:space="preserve">or uma </w:t>
      </w:r>
      <w:r w:rsidR="001812BD" w:rsidRPr="00BD6C99">
        <w:rPr>
          <w:rFonts w:ascii="Times New Roman" w:hAnsi="Times New Roman" w:cs="Times New Roman"/>
          <w:sz w:val="24"/>
          <w:szCs w:val="24"/>
        </w:rPr>
        <w:t>equipe de Atenção Primária à Saúde;</w:t>
      </w:r>
    </w:p>
    <w:p w:rsidR="00971C77" w:rsidRPr="00BD6C99" w:rsidRDefault="00971C77" w:rsidP="00443B8A">
      <w:pPr>
        <w:pStyle w:val="ListParagraph"/>
        <w:numPr>
          <w:ilvl w:val="0"/>
          <w:numId w:val="13"/>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Perceber quais são fontes de dados de recomendação.</w:t>
      </w:r>
    </w:p>
    <w:p w:rsidR="00971C77" w:rsidRPr="00BD6C99" w:rsidRDefault="00971C77" w:rsidP="00BE0BF3">
      <w:pPr>
        <w:spacing w:line="360" w:lineRule="auto"/>
        <w:jc w:val="both"/>
        <w:rPr>
          <w:rFonts w:ascii="Times New Roman" w:hAnsi="Times New Roman" w:cs="Times New Roman"/>
          <w:sz w:val="24"/>
          <w:szCs w:val="24"/>
        </w:rPr>
      </w:pPr>
    </w:p>
    <w:p w:rsidR="00971C77" w:rsidRPr="00BD6C99" w:rsidRDefault="00971C77" w:rsidP="00BE0BF3">
      <w:pPr>
        <w:pStyle w:val="Heading2"/>
        <w:spacing w:before="0" w:beforeAutospacing="0" w:after="0" w:afterAutospacing="0" w:line="360" w:lineRule="auto"/>
        <w:jc w:val="both"/>
        <w:rPr>
          <w:sz w:val="24"/>
          <w:szCs w:val="24"/>
        </w:rPr>
      </w:pPr>
      <w:bookmarkStart w:id="4" w:name="_Toc16343984"/>
      <w:r w:rsidRPr="00BD6C99">
        <w:rPr>
          <w:sz w:val="24"/>
          <w:szCs w:val="24"/>
        </w:rPr>
        <w:t>Metodologia</w:t>
      </w:r>
      <w:bookmarkEnd w:id="4"/>
    </w:p>
    <w:p w:rsidR="00971C77" w:rsidRPr="00BD6C99" w:rsidRDefault="00971C77" w:rsidP="00BE0BF3">
      <w:p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No âmbito da realização deste trabalho recorreu-se a consultas bibliográficas de obras literárias de alguns autores com destaque, que falam sobre o tema, com uma reflexão dos conhecimentos adquiridos e com a auxílio de bibliotecas virtuais "internet", foram retirados dados importantes para o desenvolvimento do trabalho.</w:t>
      </w:r>
    </w:p>
    <w:p w:rsidR="001812BD" w:rsidRPr="00BD6C99" w:rsidRDefault="001812BD" w:rsidP="00BE0BF3">
      <w:pPr>
        <w:spacing w:line="360" w:lineRule="auto"/>
        <w:jc w:val="both"/>
        <w:rPr>
          <w:rFonts w:ascii="Times New Roman" w:hAnsi="Times New Roman" w:cs="Times New Roman"/>
          <w:b/>
          <w:sz w:val="24"/>
          <w:szCs w:val="24"/>
        </w:rPr>
      </w:pPr>
      <w:r w:rsidRPr="00BD6C99">
        <w:rPr>
          <w:rFonts w:ascii="Times New Roman" w:hAnsi="Times New Roman" w:cs="Times New Roman"/>
          <w:b/>
          <w:sz w:val="24"/>
          <w:szCs w:val="24"/>
        </w:rPr>
        <w:br w:type="page"/>
      </w:r>
    </w:p>
    <w:p w:rsidR="001B2C6B" w:rsidRPr="00BD6C99" w:rsidRDefault="00BE0BF3" w:rsidP="00BE0BF3">
      <w:pPr>
        <w:pStyle w:val="Heading2"/>
        <w:spacing w:before="0" w:beforeAutospacing="0" w:after="0" w:afterAutospacing="0" w:line="360" w:lineRule="auto"/>
        <w:jc w:val="both"/>
        <w:rPr>
          <w:sz w:val="24"/>
          <w:szCs w:val="24"/>
        </w:rPr>
      </w:pPr>
      <w:bookmarkStart w:id="5" w:name="_Toc16343985"/>
      <w:r w:rsidRPr="00BD6C99">
        <w:rPr>
          <w:sz w:val="24"/>
          <w:szCs w:val="24"/>
        </w:rPr>
        <w:lastRenderedPageBreak/>
        <w:t>O DIAGNOSTICO DE ESTADO DE SAÚDE DE UMA COMUNIDADE</w:t>
      </w:r>
      <w:bookmarkEnd w:id="5"/>
      <w:r w:rsidRPr="00BD6C99">
        <w:rPr>
          <w:sz w:val="24"/>
          <w:szCs w:val="24"/>
        </w:rPr>
        <w:t xml:space="preserve">  </w:t>
      </w:r>
    </w:p>
    <w:p w:rsidR="001B2C6B" w:rsidRPr="00BD6C99" w:rsidRDefault="001B2C6B" w:rsidP="00BE0BF3">
      <w:pPr>
        <w:spacing w:before="240" w:line="360" w:lineRule="auto"/>
        <w:jc w:val="both"/>
        <w:rPr>
          <w:rFonts w:ascii="Times New Roman" w:hAnsi="Times New Roman" w:cs="Times New Roman"/>
          <w:sz w:val="24"/>
          <w:szCs w:val="24"/>
        </w:rPr>
      </w:pPr>
      <w:r w:rsidRPr="00BD6C99">
        <w:rPr>
          <w:rFonts w:ascii="Times New Roman" w:hAnsi="Times New Roman" w:cs="Times New Roman"/>
          <w:sz w:val="24"/>
          <w:szCs w:val="24"/>
        </w:rPr>
        <w:t>O diagnostico de estado de saúde de uma comunidade é um processo de ensino e aprendizagem baseado na realidade da comunidade. É realizado com base uma pesquisa de participante e com a construção de parcerias comunitárias, buscando garantir a sustentabilidade e a efetividade de futuras intervenções. Os participantes do estudo devem ser constituídos por moradores de uma determinada comunidade a qual pode contemplar um marcante cenário de contrastes e desigualdades.</w:t>
      </w:r>
    </w:p>
    <w:p w:rsidR="001B2C6B" w:rsidRPr="00BD6C99" w:rsidRDefault="001B2C6B" w:rsidP="00BE0BF3">
      <w:p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Busca-se então os dados institucionais, geográficos estatísticos da região para se ter em conta qual o numero de habitantes da região e qual a media dos moradores por domicilio.</w:t>
      </w:r>
    </w:p>
    <w:p w:rsidR="001B2C6B" w:rsidRPr="00BD6C99" w:rsidRDefault="001B2C6B" w:rsidP="00BE0BF3">
      <w:p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Conforme o Índice de Desenvolvimento Humano (IDH) no período de realização do diagnostico de estado de saúde da comunidade, este, de acordo com a posição geográfica pode assim apresentar uma determinada classificação que pode vir a se baixa, media ou alta. Onde devem participar principalmente os moradores que já estão la a aproximadamente 5 anos de vivencia. O estudo, deve ser feito com base uma determinada facha heteria e que devem apresentar condições para responderem a pesquisa se forem a concordar a participar da pesquisa. Os que são denominados informantes chaves (IC).</w:t>
      </w:r>
    </w:p>
    <w:p w:rsidR="001B2C6B" w:rsidRPr="00BD6C99" w:rsidRDefault="001B2C6B" w:rsidP="00BE0BF3">
      <w:pPr>
        <w:spacing w:line="360" w:lineRule="auto"/>
        <w:jc w:val="both"/>
        <w:rPr>
          <w:rFonts w:ascii="Times New Roman" w:hAnsi="Times New Roman" w:cs="Times New Roman"/>
          <w:sz w:val="24"/>
          <w:szCs w:val="24"/>
        </w:rPr>
      </w:pPr>
      <w:r w:rsidRPr="00BD6C99">
        <w:rPr>
          <w:rFonts w:ascii="Times New Roman" w:hAnsi="Times New Roman" w:cs="Times New Roman"/>
          <w:b/>
          <w:sz w:val="24"/>
          <w:szCs w:val="24"/>
        </w:rPr>
        <w:t>São denominadas IC</w:t>
      </w:r>
      <w:r w:rsidRPr="00BD6C99">
        <w:rPr>
          <w:rFonts w:ascii="Times New Roman" w:hAnsi="Times New Roman" w:cs="Times New Roman"/>
          <w:sz w:val="24"/>
          <w:szCs w:val="24"/>
        </w:rPr>
        <w:t xml:space="preserve"> pessoas com envolvimento ativo na comunidade ou indivíduos que tenham informações amplas e profundas sobre o sistema ou o assunto de interesse do pesquisador. A identificação dos IC </w:t>
      </w:r>
      <w:r w:rsidR="003A58C0" w:rsidRPr="00BD6C99">
        <w:rPr>
          <w:rFonts w:ascii="Times New Roman" w:hAnsi="Times New Roman" w:cs="Times New Roman"/>
          <w:sz w:val="24"/>
          <w:szCs w:val="24"/>
        </w:rPr>
        <w:t>dá-se</w:t>
      </w:r>
      <w:r w:rsidRPr="00BD6C99">
        <w:rPr>
          <w:rFonts w:ascii="Times New Roman" w:hAnsi="Times New Roman" w:cs="Times New Roman"/>
          <w:sz w:val="24"/>
          <w:szCs w:val="24"/>
        </w:rPr>
        <w:t xml:space="preserve"> por meio de Agentes Comunitários de Saúde (ACS), com os quais discute-se a viabilidade das técnicas de coleta de dados e estratégias de acesso aos moradores. Para proteger as identidades dos participantes, adotam-se as letras “IC” (informante-chave) seguidas dos números dependendo de quantos </w:t>
      </w:r>
      <w:r w:rsidR="003A58C0" w:rsidRPr="00BD6C99">
        <w:rPr>
          <w:rFonts w:ascii="Times New Roman" w:hAnsi="Times New Roman" w:cs="Times New Roman"/>
          <w:sz w:val="24"/>
          <w:szCs w:val="24"/>
        </w:rPr>
        <w:t>participantes</w:t>
      </w:r>
      <w:r w:rsidRPr="00BD6C99">
        <w:rPr>
          <w:rFonts w:ascii="Times New Roman" w:hAnsi="Times New Roman" w:cs="Times New Roman"/>
          <w:sz w:val="24"/>
          <w:szCs w:val="24"/>
        </w:rPr>
        <w:t xml:space="preserve"> </w:t>
      </w:r>
      <w:r w:rsidR="003A58C0" w:rsidRPr="00BD6C99">
        <w:rPr>
          <w:rFonts w:ascii="Times New Roman" w:hAnsi="Times New Roman" w:cs="Times New Roman"/>
          <w:sz w:val="24"/>
          <w:szCs w:val="24"/>
        </w:rPr>
        <w:t>irão fazer parte. Exemplo: IC1, IC2…</w:t>
      </w:r>
    </w:p>
    <w:p w:rsidR="001B2C6B" w:rsidRPr="00BD6C99" w:rsidRDefault="001B2C6B" w:rsidP="00BE0BF3">
      <w:p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 xml:space="preserve">Deve-se determinar o período de ocorrência de coleta de dados, utilizando ferramentas participativas: entrevista (primeira fase), </w:t>
      </w:r>
      <w:r w:rsidR="003A58C0" w:rsidRPr="00BD6C99">
        <w:rPr>
          <w:rFonts w:ascii="Times New Roman" w:hAnsi="Times New Roman" w:cs="Times New Roman"/>
          <w:sz w:val="24"/>
          <w:szCs w:val="24"/>
        </w:rPr>
        <w:t xml:space="preserve">pode se dar o caso de </w:t>
      </w:r>
      <w:r w:rsidRPr="00BD6C99">
        <w:rPr>
          <w:rFonts w:ascii="Times New Roman" w:hAnsi="Times New Roman" w:cs="Times New Roman"/>
          <w:sz w:val="24"/>
          <w:szCs w:val="24"/>
        </w:rPr>
        <w:t>caminhada de rua (segunda fase) e grupos focais (terceira fase). Realizar entrevista nos domicílios dos IC norteada por questões, por exemplo</w:t>
      </w:r>
      <w:r w:rsidR="003A58C0" w:rsidRPr="00BD6C99">
        <w:rPr>
          <w:rFonts w:ascii="Times New Roman" w:hAnsi="Times New Roman" w:cs="Times New Roman"/>
          <w:sz w:val="24"/>
          <w:szCs w:val="24"/>
        </w:rPr>
        <w:t>: na</w:t>
      </w:r>
      <w:r w:rsidRPr="00BD6C99">
        <w:rPr>
          <w:rFonts w:ascii="Times New Roman" w:hAnsi="Times New Roman" w:cs="Times New Roman"/>
          <w:sz w:val="24"/>
          <w:szCs w:val="24"/>
        </w:rPr>
        <w:t xml:space="preserve"> sua opinião, quais problemas da comunidade levam a uma condição precária de saúde?</w:t>
      </w:r>
    </w:p>
    <w:p w:rsidR="001B2C6B" w:rsidRPr="00BD6C99" w:rsidRDefault="001B2C6B" w:rsidP="00BE0BF3">
      <w:p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Ressalta-se que os IC são visitados individualmente pelos pesquisadores, os quais devem gravar as entrevistas e aplicar um questionário com dados socioeconômicos para a caracterização dos participantes.</w:t>
      </w:r>
    </w:p>
    <w:p w:rsidR="001B2C6B" w:rsidRPr="00BD6C99" w:rsidRDefault="001B2C6B" w:rsidP="00BE0BF3">
      <w:p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lastRenderedPageBreak/>
        <w:t>Ao finalizar a entrevista, dependendo da disposição de cada IC pode ser necessário que realize uma caminhada na companhia do pesquisador, partindo de seu domicílio e percorrendo a rua em que mora e adjacências, apontando os problemas da comunidade que interferem nas condições de saúde, os quais devem ser filmados, fotografados e ou registrados por escrito em formulário específico pelos pesquisadores.</w:t>
      </w:r>
    </w:p>
    <w:p w:rsidR="001B2C6B" w:rsidRPr="00BD6C99" w:rsidRDefault="001B2C6B" w:rsidP="00BE0BF3">
      <w:pPr>
        <w:spacing w:line="360" w:lineRule="auto"/>
        <w:jc w:val="both"/>
        <w:rPr>
          <w:rFonts w:ascii="Times New Roman" w:hAnsi="Times New Roman" w:cs="Times New Roman"/>
          <w:sz w:val="24"/>
          <w:szCs w:val="24"/>
        </w:rPr>
      </w:pPr>
      <w:r w:rsidRPr="00BD6C99">
        <w:rPr>
          <w:rFonts w:ascii="Times New Roman" w:hAnsi="Times New Roman" w:cs="Times New Roman"/>
          <w:b/>
          <w:sz w:val="24"/>
          <w:szCs w:val="24"/>
        </w:rPr>
        <w:t>Os grupos focais (GF</w:t>
      </w:r>
      <w:r w:rsidRPr="00BD6C99">
        <w:rPr>
          <w:rFonts w:ascii="Times New Roman" w:hAnsi="Times New Roman" w:cs="Times New Roman"/>
          <w:sz w:val="24"/>
          <w:szCs w:val="24"/>
        </w:rPr>
        <w:t xml:space="preserve">), realizam um roteiro com os IC </w:t>
      </w:r>
      <w:r w:rsidR="003A58C0" w:rsidRPr="00BD6C99">
        <w:rPr>
          <w:rFonts w:ascii="Times New Roman" w:hAnsi="Times New Roman" w:cs="Times New Roman"/>
          <w:sz w:val="24"/>
          <w:szCs w:val="24"/>
        </w:rPr>
        <w:t>os</w:t>
      </w:r>
      <w:r w:rsidRPr="00BD6C99">
        <w:rPr>
          <w:rFonts w:ascii="Times New Roman" w:hAnsi="Times New Roman" w:cs="Times New Roman"/>
          <w:sz w:val="24"/>
          <w:szCs w:val="24"/>
        </w:rPr>
        <w:t xml:space="preserve"> convidados a participar. </w:t>
      </w:r>
      <w:r w:rsidR="003A58C0" w:rsidRPr="00BD6C99">
        <w:rPr>
          <w:rFonts w:ascii="Times New Roman" w:hAnsi="Times New Roman" w:cs="Times New Roman"/>
          <w:sz w:val="24"/>
          <w:szCs w:val="24"/>
        </w:rPr>
        <w:t>E</w:t>
      </w:r>
      <w:r w:rsidRPr="00BD6C99">
        <w:rPr>
          <w:rFonts w:ascii="Times New Roman" w:hAnsi="Times New Roman" w:cs="Times New Roman"/>
          <w:sz w:val="24"/>
          <w:szCs w:val="24"/>
        </w:rPr>
        <w:t>ste</w:t>
      </w:r>
      <w:r w:rsidR="003A58C0" w:rsidRPr="00BD6C99">
        <w:rPr>
          <w:rFonts w:ascii="Times New Roman" w:hAnsi="Times New Roman" w:cs="Times New Roman"/>
          <w:sz w:val="24"/>
          <w:szCs w:val="24"/>
        </w:rPr>
        <w:t xml:space="preserve"> </w:t>
      </w:r>
      <w:r w:rsidRPr="00BD6C99">
        <w:rPr>
          <w:rFonts w:ascii="Times New Roman" w:hAnsi="Times New Roman" w:cs="Times New Roman"/>
          <w:sz w:val="24"/>
          <w:szCs w:val="24"/>
        </w:rPr>
        <w:t>roteiro é feito com questões norteadoras sobre os problemas da comunidade que interferem nas condições de saúde, propiciando uma discussão aprofundada sobre o tema proposto.</w:t>
      </w:r>
    </w:p>
    <w:p w:rsidR="001B2C6B" w:rsidRPr="00BD6C99" w:rsidRDefault="001B2C6B" w:rsidP="00BE0BF3">
      <w:p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Os dados são transcritos na íntegra e lidos em profundidade pelos pesquisadores; os quais são analisados seguindo as etapas previstas pelo método da Análise de Conteúdo na Modalidade Temática: pré-análise, exploração do material e tratamento dos resultados (inferência e interpretação).</w:t>
      </w:r>
    </w:p>
    <w:p w:rsidR="001B2C6B" w:rsidRPr="00BD6C99" w:rsidRDefault="001B2C6B" w:rsidP="00BE0BF3">
      <w:p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 xml:space="preserve">Os resultados são provenientes da entrevista, da caminhada de rua e dos dois grupos focais, sendo as falas apontadas representativas de todos os participantes. </w:t>
      </w:r>
    </w:p>
    <w:p w:rsidR="00CC4B60" w:rsidRPr="00BD6C99" w:rsidRDefault="00342E04" w:rsidP="00BE0BF3">
      <w:pPr>
        <w:spacing w:line="360" w:lineRule="auto"/>
        <w:jc w:val="both"/>
        <w:rPr>
          <w:rFonts w:ascii="Times New Roman" w:eastAsia="Times New Roman" w:hAnsi="Times New Roman" w:cs="Times New Roman"/>
          <w:color w:val="403D39"/>
          <w:sz w:val="24"/>
          <w:szCs w:val="24"/>
          <w:lang w:eastAsia="pt-PT"/>
        </w:rPr>
      </w:pPr>
      <w:r w:rsidRPr="00BD6C99">
        <w:rPr>
          <w:rFonts w:ascii="Times New Roman" w:hAnsi="Times New Roman" w:cs="Times New Roman"/>
          <w:sz w:val="24"/>
          <w:szCs w:val="24"/>
          <w:lang w:eastAsia="pt-PT"/>
        </w:rPr>
        <w:t xml:space="preserve">É importante destacar as </w:t>
      </w:r>
      <w:r w:rsidRPr="00BD6C99">
        <w:rPr>
          <w:rFonts w:ascii="Times New Roman" w:hAnsi="Times New Roman" w:cs="Times New Roman"/>
          <w:b/>
          <w:sz w:val="24"/>
          <w:szCs w:val="24"/>
          <w:lang w:eastAsia="pt-PT"/>
        </w:rPr>
        <w:t>e</w:t>
      </w:r>
      <w:r w:rsidR="00CC4B60" w:rsidRPr="00BD6C99">
        <w:rPr>
          <w:rFonts w:ascii="Times New Roman" w:hAnsi="Times New Roman" w:cs="Times New Roman"/>
          <w:b/>
          <w:sz w:val="24"/>
          <w:szCs w:val="24"/>
          <w:lang w:eastAsia="pt-PT"/>
        </w:rPr>
        <w:t>stratégias de enfrentamento dos problemas</w:t>
      </w:r>
      <w:r w:rsidRPr="00BD6C99">
        <w:rPr>
          <w:rFonts w:ascii="Times New Roman" w:hAnsi="Times New Roman" w:cs="Times New Roman"/>
          <w:sz w:val="24"/>
          <w:szCs w:val="24"/>
          <w:lang w:eastAsia="pt-PT"/>
        </w:rPr>
        <w:t xml:space="preserve"> visto que ao</w:t>
      </w:r>
      <w:r w:rsidR="00CC4B60" w:rsidRPr="00BD6C99">
        <w:rPr>
          <w:rFonts w:ascii="Times New Roman" w:eastAsia="Times New Roman" w:hAnsi="Times New Roman" w:cs="Times New Roman"/>
          <w:color w:val="403D39"/>
          <w:sz w:val="24"/>
          <w:szCs w:val="24"/>
          <w:lang w:eastAsia="pt-PT"/>
        </w:rPr>
        <w:t xml:space="preserve"> mencionarem os problemas da comunidade, os moradores também apontam estratégias de enfrentamento, que </w:t>
      </w:r>
      <w:r w:rsidRPr="00BD6C99">
        <w:rPr>
          <w:rFonts w:ascii="Times New Roman" w:eastAsia="Times New Roman" w:hAnsi="Times New Roman" w:cs="Times New Roman"/>
          <w:color w:val="403D39"/>
          <w:sz w:val="24"/>
          <w:szCs w:val="24"/>
          <w:lang w:eastAsia="pt-PT"/>
        </w:rPr>
        <w:t xml:space="preserve">são </w:t>
      </w:r>
      <w:r w:rsidR="00CC4B60" w:rsidRPr="00BD6C99">
        <w:rPr>
          <w:rFonts w:ascii="Times New Roman" w:eastAsia="Times New Roman" w:hAnsi="Times New Roman" w:cs="Times New Roman"/>
          <w:color w:val="403D39"/>
          <w:sz w:val="24"/>
          <w:szCs w:val="24"/>
          <w:lang w:eastAsia="pt-PT"/>
        </w:rPr>
        <w:t>agrupadas em duas sub-temáticas: “ações de mobilização social” e “apoio de instituições presentes no território”.</w:t>
      </w:r>
    </w:p>
    <w:p w:rsidR="00CC4B60" w:rsidRPr="00BD6C99" w:rsidRDefault="00CC4B60" w:rsidP="00BE0BF3">
      <w:pPr>
        <w:spacing w:line="360" w:lineRule="auto"/>
        <w:jc w:val="both"/>
        <w:rPr>
          <w:rFonts w:ascii="Times New Roman" w:hAnsi="Times New Roman" w:cs="Times New Roman"/>
          <w:sz w:val="24"/>
          <w:szCs w:val="24"/>
        </w:rPr>
      </w:pPr>
      <w:r w:rsidRPr="00BD6C99">
        <w:rPr>
          <w:rFonts w:ascii="Times New Roman" w:eastAsia="Times New Roman" w:hAnsi="Times New Roman" w:cs="Times New Roman"/>
          <w:color w:val="403D39"/>
          <w:sz w:val="24"/>
          <w:szCs w:val="24"/>
          <w:lang w:eastAsia="pt-PT"/>
        </w:rPr>
        <w:t xml:space="preserve">As </w:t>
      </w:r>
      <w:r w:rsidRPr="00BD6C99">
        <w:rPr>
          <w:rFonts w:ascii="Times New Roman" w:eastAsia="Times New Roman" w:hAnsi="Times New Roman" w:cs="Times New Roman"/>
          <w:b/>
          <w:color w:val="403D39"/>
          <w:sz w:val="24"/>
          <w:szCs w:val="24"/>
          <w:lang w:eastAsia="pt-PT"/>
        </w:rPr>
        <w:t>ações de mobilização social</w:t>
      </w:r>
      <w:r w:rsidRPr="00BD6C99">
        <w:rPr>
          <w:rFonts w:ascii="Times New Roman" w:eastAsia="Times New Roman" w:hAnsi="Times New Roman" w:cs="Times New Roman"/>
          <w:color w:val="403D39"/>
          <w:sz w:val="24"/>
          <w:szCs w:val="24"/>
          <w:lang w:eastAsia="pt-PT"/>
        </w:rPr>
        <w:t xml:space="preserve"> são apresentadas como um somatório de esforços capazes de envolver uma maior quantidade de pessoas e instituições na busca de resolver</w:t>
      </w:r>
      <w:r w:rsidR="00342E04" w:rsidRPr="00BD6C99">
        <w:rPr>
          <w:rFonts w:ascii="Times New Roman" w:eastAsia="Times New Roman" w:hAnsi="Times New Roman" w:cs="Times New Roman"/>
          <w:color w:val="403D39"/>
          <w:sz w:val="24"/>
          <w:szCs w:val="24"/>
          <w:lang w:eastAsia="pt-PT"/>
        </w:rPr>
        <w:t xml:space="preserve"> problemas de interesse coletivo.</w:t>
      </w:r>
    </w:p>
    <w:p w:rsidR="001B2C6B" w:rsidRPr="00BD6C99" w:rsidRDefault="001B2C6B" w:rsidP="00BE0BF3">
      <w:pPr>
        <w:spacing w:after="0" w:line="360" w:lineRule="auto"/>
        <w:jc w:val="both"/>
        <w:rPr>
          <w:rFonts w:ascii="Times New Roman" w:hAnsi="Times New Roman" w:cs="Times New Roman"/>
          <w:sz w:val="24"/>
          <w:szCs w:val="24"/>
        </w:rPr>
      </w:pPr>
    </w:p>
    <w:p w:rsidR="000607BB" w:rsidRPr="00BD6C99" w:rsidRDefault="00024CEE" w:rsidP="00BE0BF3">
      <w:pPr>
        <w:pStyle w:val="Heading2"/>
        <w:spacing w:before="0" w:beforeAutospacing="0" w:after="0" w:afterAutospacing="0" w:line="360" w:lineRule="auto"/>
        <w:jc w:val="both"/>
        <w:rPr>
          <w:sz w:val="24"/>
          <w:szCs w:val="24"/>
        </w:rPr>
      </w:pPr>
      <w:bookmarkStart w:id="6" w:name="_Toc16343986"/>
      <w:r w:rsidRPr="00BD6C99">
        <w:rPr>
          <w:sz w:val="24"/>
          <w:szCs w:val="24"/>
        </w:rPr>
        <w:t>INDICADORES DE NÍVEL DE SAÚDE</w:t>
      </w:r>
      <w:bookmarkEnd w:id="6"/>
    </w:p>
    <w:p w:rsidR="000607BB" w:rsidRPr="00BD6C99" w:rsidRDefault="000607BB" w:rsidP="00BE0BF3">
      <w:p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 xml:space="preserve">Os </w:t>
      </w:r>
      <w:r w:rsidRPr="00BD6C99">
        <w:rPr>
          <w:rFonts w:ascii="Times New Roman" w:hAnsi="Times New Roman" w:cs="Times New Roman"/>
          <w:b/>
          <w:sz w:val="24"/>
          <w:szCs w:val="24"/>
        </w:rPr>
        <w:t>Indicadores</w:t>
      </w:r>
      <w:r w:rsidRPr="00BD6C99">
        <w:rPr>
          <w:rFonts w:ascii="Times New Roman" w:hAnsi="Times New Roman" w:cs="Times New Roman"/>
          <w:sz w:val="24"/>
          <w:szCs w:val="24"/>
        </w:rPr>
        <w:t xml:space="preserve"> são medidas-síntese que contêm informação relevante sobre determinados atributos e dimensões do estado de saúde, bem como do desempenho do sistema de saúde. Vistos em conjunto, devem refletir a situação sanitária de uma população e servir para a vigilância das condições de saúde. Fonte: RIPSA : Indicadores e Dados Básicos para a Saúde no Brasil (IDB). Conceitos e Critérios.</w:t>
      </w:r>
    </w:p>
    <w:p w:rsidR="000607BB" w:rsidRPr="00BD6C99" w:rsidRDefault="009C1A98" w:rsidP="00BE0BF3">
      <w:pPr>
        <w:spacing w:line="360" w:lineRule="auto"/>
        <w:jc w:val="both"/>
        <w:rPr>
          <w:rFonts w:ascii="Times New Roman" w:hAnsi="Times New Roman" w:cs="Times New Roman"/>
          <w:sz w:val="24"/>
          <w:szCs w:val="24"/>
        </w:rPr>
      </w:pPr>
      <w:hyperlink r:id="rId9" w:tgtFrame="_blank" w:tooltip="São medidas que servem para: &#10;• analisar a situação atual d..." w:history="1"/>
      <w:r w:rsidR="000607BB" w:rsidRPr="00BD6C99">
        <w:rPr>
          <w:rFonts w:ascii="Times New Roman" w:hAnsi="Times New Roman" w:cs="Times New Roman"/>
          <w:sz w:val="24"/>
          <w:szCs w:val="24"/>
        </w:rPr>
        <w:t>São medidas que servem para:</w:t>
      </w:r>
    </w:p>
    <w:p w:rsidR="000607BB" w:rsidRPr="00BD6C99" w:rsidRDefault="000607BB" w:rsidP="00443B8A">
      <w:pPr>
        <w:pStyle w:val="ListParagraph"/>
        <w:numPr>
          <w:ilvl w:val="0"/>
          <w:numId w:val="1"/>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Analisar a situação atual de saúde;</w:t>
      </w:r>
    </w:p>
    <w:p w:rsidR="000607BB" w:rsidRPr="00BD6C99" w:rsidRDefault="000607BB" w:rsidP="00443B8A">
      <w:pPr>
        <w:pStyle w:val="ListParagraph"/>
        <w:numPr>
          <w:ilvl w:val="0"/>
          <w:numId w:val="1"/>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Fazer comparações;</w:t>
      </w:r>
    </w:p>
    <w:p w:rsidR="000607BB" w:rsidRPr="00BD6C99" w:rsidRDefault="000607BB" w:rsidP="00443B8A">
      <w:pPr>
        <w:pStyle w:val="ListParagraph"/>
        <w:numPr>
          <w:ilvl w:val="0"/>
          <w:numId w:val="1"/>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lastRenderedPageBreak/>
        <w:t>Avaliar mudanças ao longo do tempo;</w:t>
      </w:r>
    </w:p>
    <w:p w:rsidR="000607BB" w:rsidRPr="00BD6C99" w:rsidRDefault="000607BB" w:rsidP="00443B8A">
      <w:pPr>
        <w:pStyle w:val="ListParagraph"/>
        <w:numPr>
          <w:ilvl w:val="0"/>
          <w:numId w:val="1"/>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Avaliar a execução das ações de saúde;</w:t>
      </w:r>
    </w:p>
    <w:p w:rsidR="000607BB" w:rsidRPr="00BD6C99" w:rsidRDefault="000607BB" w:rsidP="00BE0BF3">
      <w:pPr>
        <w:pStyle w:val="Heading2"/>
        <w:spacing w:before="240" w:beforeAutospacing="0" w:after="0" w:afterAutospacing="0" w:line="360" w:lineRule="auto"/>
        <w:jc w:val="both"/>
        <w:rPr>
          <w:sz w:val="24"/>
          <w:szCs w:val="24"/>
        </w:rPr>
      </w:pPr>
      <w:bookmarkStart w:id="7" w:name="_Toc16343987"/>
      <w:r w:rsidRPr="00BD6C99">
        <w:rPr>
          <w:sz w:val="24"/>
          <w:szCs w:val="24"/>
        </w:rPr>
        <w:t>Classificação dos indicadores</w:t>
      </w:r>
      <w:bookmarkEnd w:id="7"/>
      <w:r w:rsidRPr="00BD6C99">
        <w:rPr>
          <w:sz w:val="24"/>
          <w:szCs w:val="24"/>
        </w:rPr>
        <w:t xml:space="preserve"> </w:t>
      </w:r>
    </w:p>
    <w:p w:rsidR="000607BB" w:rsidRPr="00BD6C99" w:rsidRDefault="000607BB" w:rsidP="00443B8A">
      <w:pPr>
        <w:pStyle w:val="ListParagraph"/>
        <w:numPr>
          <w:ilvl w:val="0"/>
          <w:numId w:val="2"/>
        </w:numPr>
        <w:spacing w:line="360" w:lineRule="auto"/>
        <w:jc w:val="both"/>
        <w:rPr>
          <w:rFonts w:ascii="Times New Roman" w:hAnsi="Times New Roman" w:cs="Times New Roman"/>
          <w:b/>
          <w:sz w:val="24"/>
          <w:szCs w:val="24"/>
        </w:rPr>
      </w:pPr>
      <w:r w:rsidRPr="00BD6C99">
        <w:rPr>
          <w:rFonts w:ascii="Times New Roman" w:hAnsi="Times New Roman" w:cs="Times New Roman"/>
          <w:sz w:val="24"/>
          <w:szCs w:val="24"/>
        </w:rPr>
        <w:t>Demográfico;</w:t>
      </w:r>
    </w:p>
    <w:p w:rsidR="000607BB" w:rsidRPr="00BD6C99" w:rsidRDefault="000607BB" w:rsidP="00443B8A">
      <w:pPr>
        <w:pStyle w:val="ListParagraph"/>
        <w:numPr>
          <w:ilvl w:val="0"/>
          <w:numId w:val="2"/>
        </w:numPr>
        <w:spacing w:line="360" w:lineRule="auto"/>
        <w:jc w:val="both"/>
        <w:rPr>
          <w:rFonts w:ascii="Times New Roman" w:hAnsi="Times New Roman" w:cs="Times New Roman"/>
          <w:b/>
          <w:sz w:val="24"/>
          <w:szCs w:val="24"/>
        </w:rPr>
      </w:pPr>
      <w:r w:rsidRPr="00BD6C99">
        <w:rPr>
          <w:rFonts w:ascii="Times New Roman" w:hAnsi="Times New Roman" w:cs="Times New Roman"/>
          <w:sz w:val="24"/>
          <w:szCs w:val="24"/>
        </w:rPr>
        <w:t>Socioeconômico;</w:t>
      </w:r>
    </w:p>
    <w:p w:rsidR="000607BB" w:rsidRPr="00BD6C99" w:rsidRDefault="000607BB" w:rsidP="00443B8A">
      <w:pPr>
        <w:pStyle w:val="ListParagraph"/>
        <w:numPr>
          <w:ilvl w:val="0"/>
          <w:numId w:val="2"/>
        </w:numPr>
        <w:spacing w:line="360" w:lineRule="auto"/>
        <w:jc w:val="both"/>
        <w:rPr>
          <w:rFonts w:ascii="Times New Roman" w:hAnsi="Times New Roman" w:cs="Times New Roman"/>
          <w:b/>
          <w:sz w:val="24"/>
          <w:szCs w:val="24"/>
        </w:rPr>
      </w:pPr>
      <w:r w:rsidRPr="00BD6C99">
        <w:rPr>
          <w:rFonts w:ascii="Times New Roman" w:hAnsi="Times New Roman" w:cs="Times New Roman"/>
          <w:sz w:val="24"/>
          <w:szCs w:val="24"/>
        </w:rPr>
        <w:t>Nutricional;</w:t>
      </w:r>
    </w:p>
    <w:p w:rsidR="000607BB" w:rsidRPr="00BD6C99" w:rsidRDefault="000607BB" w:rsidP="00443B8A">
      <w:pPr>
        <w:pStyle w:val="ListParagraph"/>
        <w:numPr>
          <w:ilvl w:val="0"/>
          <w:numId w:val="2"/>
        </w:numPr>
        <w:spacing w:line="360" w:lineRule="auto"/>
        <w:jc w:val="both"/>
        <w:rPr>
          <w:rFonts w:ascii="Times New Roman" w:hAnsi="Times New Roman" w:cs="Times New Roman"/>
          <w:b/>
          <w:sz w:val="24"/>
          <w:szCs w:val="24"/>
        </w:rPr>
      </w:pPr>
      <w:r w:rsidRPr="00BD6C99">
        <w:rPr>
          <w:rFonts w:ascii="Times New Roman" w:hAnsi="Times New Roman" w:cs="Times New Roman"/>
          <w:sz w:val="24"/>
          <w:szCs w:val="24"/>
        </w:rPr>
        <w:t>Ambiental. Pereira MG. Epidemiologia, 2004, pg 59-60.</w:t>
      </w:r>
    </w:p>
    <w:p w:rsidR="000607BB" w:rsidRPr="00BD6C99" w:rsidRDefault="000607BB" w:rsidP="00BE0BF3">
      <w:pPr>
        <w:spacing w:after="0" w:line="360" w:lineRule="auto"/>
        <w:jc w:val="both"/>
        <w:rPr>
          <w:rFonts w:ascii="Times New Roman" w:hAnsi="Times New Roman" w:cs="Times New Roman"/>
          <w:sz w:val="24"/>
          <w:szCs w:val="24"/>
        </w:rPr>
      </w:pPr>
    </w:p>
    <w:p w:rsidR="000607BB" w:rsidRPr="00BD6C99" w:rsidRDefault="000607BB" w:rsidP="00BE0BF3">
      <w:pPr>
        <w:pStyle w:val="Heading2"/>
        <w:spacing w:before="0" w:beforeAutospacing="0" w:after="0" w:afterAutospacing="0" w:line="360" w:lineRule="auto"/>
        <w:jc w:val="both"/>
        <w:rPr>
          <w:sz w:val="24"/>
          <w:szCs w:val="24"/>
        </w:rPr>
      </w:pPr>
      <w:bookmarkStart w:id="8" w:name="_Toc16343988"/>
      <w:r w:rsidRPr="00BD6C99">
        <w:rPr>
          <w:sz w:val="24"/>
          <w:szCs w:val="24"/>
        </w:rPr>
        <w:t>Classificação dos indicadores de saúde</w:t>
      </w:r>
      <w:bookmarkEnd w:id="8"/>
      <w:r w:rsidRPr="00BD6C99">
        <w:rPr>
          <w:sz w:val="24"/>
          <w:szCs w:val="24"/>
        </w:rPr>
        <w:t xml:space="preserve"> </w:t>
      </w:r>
    </w:p>
    <w:p w:rsidR="000607BB" w:rsidRPr="00BD6C99" w:rsidRDefault="000607BB" w:rsidP="00443B8A">
      <w:pPr>
        <w:pStyle w:val="ListParagraph"/>
        <w:numPr>
          <w:ilvl w:val="0"/>
          <w:numId w:val="3"/>
        </w:numPr>
        <w:spacing w:line="360" w:lineRule="auto"/>
        <w:jc w:val="both"/>
        <w:rPr>
          <w:rFonts w:ascii="Times New Roman" w:hAnsi="Times New Roman" w:cs="Times New Roman"/>
          <w:sz w:val="24"/>
          <w:szCs w:val="24"/>
        </w:rPr>
      </w:pPr>
      <w:r w:rsidRPr="00BD6C99">
        <w:rPr>
          <w:rFonts w:ascii="Times New Roman" w:hAnsi="Times New Roman" w:cs="Times New Roman"/>
          <w:b/>
          <w:sz w:val="24"/>
          <w:szCs w:val="24"/>
        </w:rPr>
        <w:t>Negativo</w:t>
      </w:r>
      <w:r w:rsidRPr="00BD6C99">
        <w:rPr>
          <w:rFonts w:ascii="Times New Roman" w:hAnsi="Times New Roman" w:cs="Times New Roman"/>
          <w:sz w:val="24"/>
          <w:szCs w:val="24"/>
        </w:rPr>
        <w:t>: morbidade; mortalidade.</w:t>
      </w:r>
    </w:p>
    <w:p w:rsidR="000607BB" w:rsidRPr="00BD6C99" w:rsidRDefault="000607BB" w:rsidP="00443B8A">
      <w:pPr>
        <w:pStyle w:val="ListParagraph"/>
        <w:numPr>
          <w:ilvl w:val="0"/>
          <w:numId w:val="3"/>
        </w:numPr>
        <w:spacing w:line="360" w:lineRule="auto"/>
        <w:jc w:val="both"/>
        <w:rPr>
          <w:rFonts w:ascii="Times New Roman" w:hAnsi="Times New Roman" w:cs="Times New Roman"/>
          <w:sz w:val="24"/>
          <w:szCs w:val="24"/>
        </w:rPr>
      </w:pPr>
      <w:r w:rsidRPr="00BD6C99">
        <w:rPr>
          <w:rFonts w:ascii="Times New Roman" w:hAnsi="Times New Roman" w:cs="Times New Roman"/>
          <w:b/>
          <w:sz w:val="24"/>
          <w:szCs w:val="24"/>
        </w:rPr>
        <w:t>Positivo</w:t>
      </w:r>
      <w:r w:rsidRPr="00BD6C99">
        <w:rPr>
          <w:rFonts w:ascii="Times New Roman" w:hAnsi="Times New Roman" w:cs="Times New Roman"/>
          <w:sz w:val="24"/>
          <w:szCs w:val="24"/>
        </w:rPr>
        <w:t>: qualidade de vida; fator de proteção. Pereira MG. Epidemiologia, 2004,pg 54.</w:t>
      </w:r>
    </w:p>
    <w:p w:rsidR="000607BB" w:rsidRPr="00BD6C99" w:rsidRDefault="000607BB" w:rsidP="00BE0BF3">
      <w:pPr>
        <w:spacing w:after="0" w:line="360" w:lineRule="auto"/>
        <w:jc w:val="both"/>
        <w:rPr>
          <w:rFonts w:ascii="Times New Roman" w:hAnsi="Times New Roman" w:cs="Times New Roman"/>
          <w:sz w:val="24"/>
          <w:szCs w:val="24"/>
        </w:rPr>
      </w:pPr>
    </w:p>
    <w:p w:rsidR="000607BB" w:rsidRPr="00BD6C99" w:rsidRDefault="009C1A98" w:rsidP="00BE0BF3">
      <w:pPr>
        <w:pStyle w:val="Heading2"/>
        <w:spacing w:before="0" w:beforeAutospacing="0" w:after="0" w:afterAutospacing="0" w:line="360" w:lineRule="auto"/>
        <w:jc w:val="both"/>
        <w:rPr>
          <w:sz w:val="24"/>
          <w:szCs w:val="24"/>
        </w:rPr>
      </w:pPr>
      <w:hyperlink r:id="rId10" w:tgtFrame="_blank" w:tooltip="Montagem de Indicadores &#10;• Nome do indicador; &#10;• Fórmula; &#10;..." w:history="1"/>
      <w:bookmarkStart w:id="9" w:name="_Toc16343989"/>
      <w:r w:rsidR="000607BB" w:rsidRPr="00BD6C99">
        <w:rPr>
          <w:sz w:val="24"/>
          <w:szCs w:val="24"/>
        </w:rPr>
        <w:t>Montagem de Indicadores</w:t>
      </w:r>
      <w:bookmarkEnd w:id="9"/>
      <w:r w:rsidR="000607BB" w:rsidRPr="00BD6C99">
        <w:rPr>
          <w:sz w:val="24"/>
          <w:szCs w:val="24"/>
        </w:rPr>
        <w:t xml:space="preserve"> </w:t>
      </w:r>
    </w:p>
    <w:p w:rsidR="000607BB" w:rsidRPr="00BD6C99" w:rsidRDefault="000607BB" w:rsidP="00443B8A">
      <w:pPr>
        <w:pStyle w:val="ListParagraph"/>
        <w:numPr>
          <w:ilvl w:val="0"/>
          <w:numId w:val="4"/>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Nome do indicador;</w:t>
      </w:r>
    </w:p>
    <w:p w:rsidR="000607BB" w:rsidRPr="00BD6C99" w:rsidRDefault="000607BB" w:rsidP="00443B8A">
      <w:pPr>
        <w:pStyle w:val="ListParagraph"/>
        <w:numPr>
          <w:ilvl w:val="0"/>
          <w:numId w:val="4"/>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Fórmula;</w:t>
      </w:r>
    </w:p>
    <w:p w:rsidR="000607BB" w:rsidRPr="00BD6C99" w:rsidRDefault="000607BB" w:rsidP="00443B8A">
      <w:pPr>
        <w:pStyle w:val="ListParagraph"/>
        <w:numPr>
          <w:ilvl w:val="0"/>
          <w:numId w:val="4"/>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Tipo (taxa, coeficiente, índice, percentual, número absoluto, razão);</w:t>
      </w:r>
    </w:p>
    <w:p w:rsidR="000607BB" w:rsidRPr="00BD6C99" w:rsidRDefault="000607BB" w:rsidP="00443B8A">
      <w:pPr>
        <w:pStyle w:val="ListParagraph"/>
        <w:numPr>
          <w:ilvl w:val="0"/>
          <w:numId w:val="4"/>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Fonte de informação;</w:t>
      </w:r>
    </w:p>
    <w:p w:rsidR="000607BB" w:rsidRPr="00BD6C99" w:rsidRDefault="000607BB" w:rsidP="00443B8A">
      <w:pPr>
        <w:pStyle w:val="ListParagraph"/>
        <w:numPr>
          <w:ilvl w:val="0"/>
          <w:numId w:val="4"/>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Método (retrospectivo, prospectivo, transversal);</w:t>
      </w:r>
    </w:p>
    <w:p w:rsidR="000607BB" w:rsidRPr="00BD6C99" w:rsidRDefault="000607BB" w:rsidP="00443B8A">
      <w:pPr>
        <w:pStyle w:val="ListParagraph"/>
        <w:numPr>
          <w:ilvl w:val="0"/>
          <w:numId w:val="4"/>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Amostra;</w:t>
      </w:r>
    </w:p>
    <w:p w:rsidR="000607BB" w:rsidRPr="00BD6C99" w:rsidRDefault="000607BB" w:rsidP="00443B8A">
      <w:pPr>
        <w:pStyle w:val="ListParagraph"/>
        <w:numPr>
          <w:ilvl w:val="0"/>
          <w:numId w:val="4"/>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Responsável (pela elaboração);</w:t>
      </w:r>
    </w:p>
    <w:p w:rsidR="000607BB" w:rsidRPr="00BD6C99" w:rsidRDefault="000607BB" w:rsidP="00443B8A">
      <w:pPr>
        <w:pStyle w:val="ListParagraph"/>
        <w:numPr>
          <w:ilvl w:val="0"/>
          <w:numId w:val="4"/>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Frequência (número de vezes que será medido em determinado período);</w:t>
      </w:r>
    </w:p>
    <w:p w:rsidR="000607BB" w:rsidRPr="00BD6C99" w:rsidRDefault="000607BB" w:rsidP="00443B8A">
      <w:pPr>
        <w:pStyle w:val="ListParagraph"/>
        <w:numPr>
          <w:ilvl w:val="0"/>
          <w:numId w:val="4"/>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Objetivo/meta (motivo, valor, tempo, prazo do item que se quer medir). Fonte: RIPSA Indicadores e Dados Básicos para a Saúde no Brasil (IDB). Conceitos e Critérios.</w:t>
      </w:r>
    </w:p>
    <w:p w:rsidR="000607BB" w:rsidRPr="00BD6C99" w:rsidRDefault="000607BB" w:rsidP="00BE0BF3">
      <w:pPr>
        <w:spacing w:after="0" w:line="360" w:lineRule="auto"/>
        <w:jc w:val="both"/>
        <w:rPr>
          <w:rFonts w:ascii="Times New Roman" w:hAnsi="Times New Roman" w:cs="Times New Roman"/>
          <w:sz w:val="24"/>
          <w:szCs w:val="24"/>
        </w:rPr>
      </w:pPr>
    </w:p>
    <w:p w:rsidR="000607BB" w:rsidRPr="00BD6C99" w:rsidRDefault="000607BB" w:rsidP="00BE0BF3">
      <w:pPr>
        <w:pStyle w:val="Heading2"/>
        <w:spacing w:before="0" w:beforeAutospacing="0" w:after="0" w:afterAutospacing="0" w:line="360" w:lineRule="auto"/>
        <w:jc w:val="both"/>
        <w:rPr>
          <w:sz w:val="24"/>
          <w:szCs w:val="24"/>
        </w:rPr>
      </w:pPr>
      <w:bookmarkStart w:id="10" w:name="_Toc16343990"/>
      <w:r w:rsidRPr="00BD6C99">
        <w:rPr>
          <w:sz w:val="24"/>
          <w:szCs w:val="24"/>
        </w:rPr>
        <w:t>Expressão dos indicadores</w:t>
      </w:r>
      <w:bookmarkEnd w:id="10"/>
      <w:r w:rsidRPr="00BD6C99">
        <w:rPr>
          <w:sz w:val="24"/>
          <w:szCs w:val="24"/>
        </w:rPr>
        <w:t xml:space="preserve"> </w:t>
      </w:r>
    </w:p>
    <w:p w:rsidR="000607BB" w:rsidRPr="00BD6C99" w:rsidRDefault="000607BB" w:rsidP="00BE0BF3">
      <w:pPr>
        <w:spacing w:line="360" w:lineRule="auto"/>
        <w:jc w:val="both"/>
        <w:rPr>
          <w:rFonts w:ascii="Times New Roman" w:hAnsi="Times New Roman" w:cs="Times New Roman"/>
          <w:b/>
          <w:sz w:val="24"/>
          <w:szCs w:val="24"/>
        </w:rPr>
      </w:pPr>
      <w:r w:rsidRPr="00BD6C99">
        <w:rPr>
          <w:rFonts w:ascii="Times New Roman" w:hAnsi="Times New Roman" w:cs="Times New Roman"/>
          <w:sz w:val="24"/>
          <w:szCs w:val="24"/>
        </w:rPr>
        <w:t>Os indicadores podem ser expressos em</w:t>
      </w:r>
      <w:r w:rsidR="005F757C" w:rsidRPr="00BD6C99">
        <w:rPr>
          <w:rFonts w:ascii="Times New Roman" w:hAnsi="Times New Roman" w:cs="Times New Roman"/>
          <w:sz w:val="24"/>
          <w:szCs w:val="24"/>
        </w:rPr>
        <w:t xml:space="preserve"> números absolutos ou relativos: </w:t>
      </w:r>
      <w:r w:rsidRPr="00BD6C99">
        <w:rPr>
          <w:rFonts w:ascii="Times New Roman" w:hAnsi="Times New Roman" w:cs="Times New Roman"/>
          <w:b/>
          <w:sz w:val="24"/>
          <w:szCs w:val="24"/>
        </w:rPr>
        <w:t>Números Absolutos</w:t>
      </w:r>
      <w:r w:rsidRPr="00BD6C99">
        <w:rPr>
          <w:rFonts w:ascii="Times New Roman" w:hAnsi="Times New Roman" w:cs="Times New Roman"/>
          <w:sz w:val="24"/>
          <w:szCs w:val="24"/>
        </w:rPr>
        <w:t xml:space="preserve">; </w:t>
      </w:r>
      <w:r w:rsidRPr="00BD6C99">
        <w:rPr>
          <w:rFonts w:ascii="Times New Roman" w:hAnsi="Times New Roman" w:cs="Times New Roman"/>
          <w:b/>
          <w:sz w:val="24"/>
          <w:szCs w:val="24"/>
        </w:rPr>
        <w:t xml:space="preserve">Número Relativos. </w:t>
      </w:r>
      <w:r w:rsidRPr="00BD6C99">
        <w:rPr>
          <w:rFonts w:ascii="Times New Roman" w:hAnsi="Times New Roman" w:cs="Times New Roman"/>
          <w:sz w:val="24"/>
          <w:szCs w:val="24"/>
        </w:rPr>
        <w:t>Podem ser expressos como :</w:t>
      </w:r>
    </w:p>
    <w:p w:rsidR="000607BB" w:rsidRPr="00BD6C99" w:rsidRDefault="000607BB" w:rsidP="00443B8A">
      <w:pPr>
        <w:pStyle w:val="ListParagraph"/>
        <w:numPr>
          <w:ilvl w:val="0"/>
          <w:numId w:val="5"/>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Índices;</w:t>
      </w:r>
    </w:p>
    <w:p w:rsidR="000607BB" w:rsidRPr="00BD6C99" w:rsidRDefault="000607BB" w:rsidP="00443B8A">
      <w:pPr>
        <w:pStyle w:val="ListParagraph"/>
        <w:numPr>
          <w:ilvl w:val="0"/>
          <w:numId w:val="5"/>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Razões;</w:t>
      </w:r>
    </w:p>
    <w:p w:rsidR="000607BB" w:rsidRPr="00BD6C99" w:rsidRDefault="000607BB" w:rsidP="00443B8A">
      <w:pPr>
        <w:pStyle w:val="ListParagraph"/>
        <w:numPr>
          <w:ilvl w:val="0"/>
          <w:numId w:val="5"/>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Proporções;</w:t>
      </w:r>
    </w:p>
    <w:p w:rsidR="000607BB" w:rsidRPr="00BD6C99" w:rsidRDefault="000607BB" w:rsidP="00443B8A">
      <w:pPr>
        <w:pStyle w:val="ListParagraph"/>
        <w:numPr>
          <w:ilvl w:val="0"/>
          <w:numId w:val="5"/>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Taxas ou coeficientes;</w:t>
      </w:r>
    </w:p>
    <w:p w:rsidR="000607BB" w:rsidRPr="00BD6C99" w:rsidRDefault="000607BB" w:rsidP="00443B8A">
      <w:pPr>
        <w:pStyle w:val="ListParagraph"/>
        <w:numPr>
          <w:ilvl w:val="0"/>
          <w:numId w:val="5"/>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lastRenderedPageBreak/>
        <w:t>Medidas de tendência central:</w:t>
      </w:r>
    </w:p>
    <w:p w:rsidR="000607BB" w:rsidRPr="00BD6C99" w:rsidRDefault="000607BB" w:rsidP="00443B8A">
      <w:pPr>
        <w:pStyle w:val="ListParagraph"/>
        <w:numPr>
          <w:ilvl w:val="0"/>
          <w:numId w:val="5"/>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Média;</w:t>
      </w:r>
    </w:p>
    <w:p w:rsidR="000607BB" w:rsidRPr="00BD6C99" w:rsidRDefault="000607BB" w:rsidP="00443B8A">
      <w:pPr>
        <w:pStyle w:val="ListParagraph"/>
        <w:numPr>
          <w:ilvl w:val="0"/>
          <w:numId w:val="5"/>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Mediana;</w:t>
      </w:r>
    </w:p>
    <w:p w:rsidR="000607BB" w:rsidRPr="00BD6C99" w:rsidRDefault="000607BB" w:rsidP="00443B8A">
      <w:pPr>
        <w:pStyle w:val="ListParagraph"/>
        <w:numPr>
          <w:ilvl w:val="0"/>
          <w:numId w:val="5"/>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Moda. Fonte: RIPSA : Indicadores e Dados Básicos para a Saúde no Brasil (IDB). Conceitos e Critérios.</w:t>
      </w:r>
    </w:p>
    <w:p w:rsidR="00BE0BF3" w:rsidRPr="00BD6C99" w:rsidRDefault="00BE0BF3" w:rsidP="00BE0BF3">
      <w:pPr>
        <w:spacing w:after="0" w:line="360" w:lineRule="auto"/>
        <w:jc w:val="both"/>
        <w:rPr>
          <w:rFonts w:ascii="Times New Roman" w:hAnsi="Times New Roman" w:cs="Times New Roman"/>
          <w:sz w:val="24"/>
          <w:szCs w:val="24"/>
        </w:rPr>
      </w:pPr>
    </w:p>
    <w:p w:rsidR="000607BB" w:rsidRPr="00BD6C99" w:rsidRDefault="000607BB" w:rsidP="00BE0BF3">
      <w:pPr>
        <w:spacing w:line="360" w:lineRule="auto"/>
        <w:jc w:val="both"/>
        <w:rPr>
          <w:rFonts w:ascii="Times New Roman" w:hAnsi="Times New Roman" w:cs="Times New Roman"/>
          <w:b/>
          <w:sz w:val="24"/>
          <w:szCs w:val="24"/>
        </w:rPr>
      </w:pPr>
      <w:r w:rsidRPr="00BD6C99">
        <w:rPr>
          <w:rFonts w:ascii="Times New Roman" w:hAnsi="Times New Roman" w:cs="Times New Roman"/>
          <w:b/>
          <w:sz w:val="24"/>
          <w:szCs w:val="24"/>
        </w:rPr>
        <w:t>Tipos de indicadores epidemiológicos 1. Número Absoluto:</w:t>
      </w:r>
    </w:p>
    <w:p w:rsidR="000607BB" w:rsidRPr="00BD6C99" w:rsidRDefault="000607BB" w:rsidP="00BE0BF3">
      <w:p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São utilizados em situações onde as populações são pequenas ou quando se trata de eventos raros. Outra utilização é para gerenciamento em serviços de saúde.</w:t>
      </w:r>
    </w:p>
    <w:p w:rsidR="000607BB" w:rsidRPr="00BD6C99" w:rsidRDefault="000607BB" w:rsidP="00BE0BF3">
      <w:pPr>
        <w:spacing w:line="360" w:lineRule="auto"/>
        <w:ind w:left="1134" w:hanging="1134"/>
        <w:jc w:val="both"/>
        <w:rPr>
          <w:rFonts w:ascii="Times New Roman" w:hAnsi="Times New Roman" w:cs="Times New Roman"/>
          <w:sz w:val="24"/>
          <w:szCs w:val="24"/>
        </w:rPr>
      </w:pPr>
      <w:r w:rsidRPr="00BD6C99">
        <w:rPr>
          <w:rFonts w:ascii="Times New Roman" w:hAnsi="Times New Roman" w:cs="Times New Roman"/>
          <w:b/>
          <w:sz w:val="24"/>
          <w:szCs w:val="24"/>
        </w:rPr>
        <w:t>Exemplos</w:t>
      </w:r>
      <w:r w:rsidRPr="00BD6C99">
        <w:rPr>
          <w:rFonts w:ascii="Times New Roman" w:hAnsi="Times New Roman" w:cs="Times New Roman"/>
          <w:sz w:val="24"/>
          <w:szCs w:val="24"/>
        </w:rPr>
        <w:t>:</w:t>
      </w:r>
    </w:p>
    <w:p w:rsidR="000607BB" w:rsidRPr="00BD6C99" w:rsidRDefault="000607BB" w:rsidP="00443B8A">
      <w:pPr>
        <w:pStyle w:val="ListParagraph"/>
        <w:numPr>
          <w:ilvl w:val="0"/>
          <w:numId w:val="6"/>
        </w:numPr>
        <w:spacing w:line="360" w:lineRule="auto"/>
        <w:ind w:left="1276"/>
        <w:jc w:val="both"/>
        <w:rPr>
          <w:rFonts w:ascii="Times New Roman" w:hAnsi="Times New Roman" w:cs="Times New Roman"/>
          <w:sz w:val="24"/>
          <w:szCs w:val="24"/>
        </w:rPr>
      </w:pPr>
      <w:r w:rsidRPr="00BD6C99">
        <w:rPr>
          <w:rFonts w:ascii="Times New Roman" w:hAnsi="Times New Roman" w:cs="Times New Roman"/>
          <w:sz w:val="24"/>
          <w:szCs w:val="24"/>
        </w:rPr>
        <w:t xml:space="preserve">Número de casos novos de Diabete </w:t>
      </w:r>
      <w:r w:rsidR="005F757C" w:rsidRPr="00BD6C99">
        <w:rPr>
          <w:rFonts w:ascii="Times New Roman" w:hAnsi="Times New Roman" w:cs="Times New Roman"/>
          <w:sz w:val="24"/>
          <w:szCs w:val="24"/>
        </w:rPr>
        <w:t>diagnosticados em Moçambique</w:t>
      </w:r>
      <w:r w:rsidRPr="00BD6C99">
        <w:rPr>
          <w:rFonts w:ascii="Times New Roman" w:hAnsi="Times New Roman" w:cs="Times New Roman"/>
          <w:sz w:val="24"/>
          <w:szCs w:val="24"/>
        </w:rPr>
        <w:t xml:space="preserve"> 201</w:t>
      </w:r>
      <w:r w:rsidR="005F757C" w:rsidRPr="00BD6C99">
        <w:rPr>
          <w:rFonts w:ascii="Times New Roman" w:hAnsi="Times New Roman" w:cs="Times New Roman"/>
          <w:sz w:val="24"/>
          <w:szCs w:val="24"/>
        </w:rPr>
        <w:t>8</w:t>
      </w:r>
      <w:r w:rsidRPr="00BD6C99">
        <w:rPr>
          <w:rFonts w:ascii="Times New Roman" w:hAnsi="Times New Roman" w:cs="Times New Roman"/>
          <w:sz w:val="24"/>
          <w:szCs w:val="24"/>
        </w:rPr>
        <w:t>;</w:t>
      </w:r>
    </w:p>
    <w:p w:rsidR="000607BB" w:rsidRPr="00BD6C99" w:rsidRDefault="000607BB" w:rsidP="00443B8A">
      <w:pPr>
        <w:pStyle w:val="ListParagraph"/>
        <w:numPr>
          <w:ilvl w:val="0"/>
          <w:numId w:val="6"/>
        </w:numPr>
        <w:spacing w:line="360" w:lineRule="auto"/>
        <w:ind w:left="1276"/>
        <w:jc w:val="both"/>
        <w:rPr>
          <w:rFonts w:ascii="Times New Roman" w:hAnsi="Times New Roman" w:cs="Times New Roman"/>
          <w:sz w:val="24"/>
          <w:szCs w:val="24"/>
        </w:rPr>
      </w:pPr>
      <w:r w:rsidRPr="00BD6C99">
        <w:rPr>
          <w:rFonts w:ascii="Times New Roman" w:hAnsi="Times New Roman" w:cs="Times New Roman"/>
          <w:sz w:val="24"/>
          <w:szCs w:val="24"/>
        </w:rPr>
        <w:t xml:space="preserve">Número de internações hospitalares por Diabete em </w:t>
      </w:r>
      <w:r w:rsidR="005F757C" w:rsidRPr="00BD6C99">
        <w:rPr>
          <w:rFonts w:ascii="Times New Roman" w:hAnsi="Times New Roman" w:cs="Times New Roman"/>
          <w:sz w:val="24"/>
          <w:szCs w:val="24"/>
        </w:rPr>
        <w:t xml:space="preserve">Moçambique </w:t>
      </w:r>
      <w:r w:rsidRPr="00BD6C99">
        <w:rPr>
          <w:rFonts w:ascii="Times New Roman" w:hAnsi="Times New Roman" w:cs="Times New Roman"/>
          <w:sz w:val="24"/>
          <w:szCs w:val="24"/>
        </w:rPr>
        <w:t>201</w:t>
      </w:r>
      <w:r w:rsidR="005F757C" w:rsidRPr="00BD6C99">
        <w:rPr>
          <w:rFonts w:ascii="Times New Roman" w:hAnsi="Times New Roman" w:cs="Times New Roman"/>
          <w:sz w:val="24"/>
          <w:szCs w:val="24"/>
        </w:rPr>
        <w:t>8</w:t>
      </w:r>
      <w:r w:rsidRPr="00BD6C99">
        <w:rPr>
          <w:rFonts w:ascii="Times New Roman" w:hAnsi="Times New Roman" w:cs="Times New Roman"/>
          <w:sz w:val="24"/>
          <w:szCs w:val="24"/>
        </w:rPr>
        <w:t>.</w:t>
      </w:r>
    </w:p>
    <w:p w:rsidR="000607BB" w:rsidRPr="00BD6C99" w:rsidRDefault="000607BB" w:rsidP="00BE0BF3">
      <w:p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Os indicadores são expressos: Razão Simples Proporção Taxa Índice</w:t>
      </w:r>
    </w:p>
    <w:p w:rsidR="000607BB" w:rsidRPr="00BD6C99" w:rsidRDefault="000607BB" w:rsidP="00BE0BF3">
      <w:p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Os indicadores são expressos Numerador e Denominador não têm a mesma natureza, mas existe uma relação lógica entre ambos. Razão Simples Proporção Taxa Índice</w:t>
      </w:r>
    </w:p>
    <w:p w:rsidR="000607BB" w:rsidRPr="00BD6C99" w:rsidRDefault="009C1A98" w:rsidP="00BE0BF3">
      <w:pPr>
        <w:spacing w:line="360" w:lineRule="auto"/>
        <w:jc w:val="both"/>
        <w:rPr>
          <w:rFonts w:ascii="Times New Roman" w:hAnsi="Times New Roman" w:cs="Times New Roman"/>
          <w:sz w:val="24"/>
          <w:szCs w:val="24"/>
        </w:rPr>
      </w:pPr>
      <w:hyperlink r:id="rId11" w:tgtFrame="_blank" w:tooltip="Razão Simples &#10;Indicador de Visitas Domiciliares realizadas..." w:history="1"/>
      <w:r w:rsidR="000607BB" w:rsidRPr="00BD6C99">
        <w:rPr>
          <w:rFonts w:ascii="Times New Roman" w:hAnsi="Times New Roman" w:cs="Times New Roman"/>
          <w:sz w:val="24"/>
          <w:szCs w:val="24"/>
        </w:rPr>
        <w:t>Razão Simples Indicador de Visitas Domiciliares realizadas no mês Produtividade Agentes Comunitários Efetivos no mês Indicador Total de Reais gastos numa Campanha de rastreamento de Diabete de Custo Número de Pessoas rastreadas Indicador de Número de Obturações no Ano Qualidade Técnica Número de Extrações no Ano Indicador Casos de Malaria em Homens Epidemiológico Casos de Malaria em Mulheres</w:t>
      </w:r>
    </w:p>
    <w:p w:rsidR="00804ECE" w:rsidRPr="00BD6C99" w:rsidRDefault="000607BB" w:rsidP="00BE0BF3">
      <w:pPr>
        <w:spacing w:line="360" w:lineRule="auto"/>
        <w:jc w:val="both"/>
        <w:rPr>
          <w:rFonts w:ascii="Times New Roman" w:hAnsi="Times New Roman" w:cs="Times New Roman"/>
          <w:b/>
          <w:sz w:val="24"/>
          <w:szCs w:val="24"/>
        </w:rPr>
      </w:pPr>
      <w:r w:rsidRPr="00BD6C99">
        <w:rPr>
          <w:rFonts w:ascii="Times New Roman" w:hAnsi="Times New Roman" w:cs="Times New Roman"/>
          <w:b/>
          <w:sz w:val="24"/>
          <w:szCs w:val="24"/>
        </w:rPr>
        <w:t>Os indicadores são expressos:</w:t>
      </w:r>
    </w:p>
    <w:p w:rsidR="000607BB" w:rsidRPr="00BD6C99" w:rsidRDefault="000607BB" w:rsidP="00BE0BF3">
      <w:p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Numerador e denominador não têm a mesma natureza, mas existe uma relação lógica entre ambos. Razão Simples. Os dados do numerador estão sempre incluídos dentro do denominador. Proporção Taxa Índice</w:t>
      </w:r>
    </w:p>
    <w:p w:rsidR="000607BB" w:rsidRPr="00BD6C99" w:rsidRDefault="000607BB" w:rsidP="00BE0BF3">
      <w:p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Proporção Indicador Operacional Gestantes submetidas ao teste de sobre carga de glicose no Ano de Qualidade Número Estimado de Gestantes no Ano Indicador Casos de Tuberculose Diagnosticados com de Qualidade Exame Bacterioscópico Técnica Casos de Tuberculose Diagnosticados Indicador Óbitos por Causas Cetoacidose diabética Epidemiológico Total de Óbitos em pacientes com Diabetes</w:t>
      </w:r>
      <w:r w:rsidR="00BE0BF3" w:rsidRPr="00BD6C99">
        <w:rPr>
          <w:rFonts w:ascii="Times New Roman" w:hAnsi="Times New Roman" w:cs="Times New Roman"/>
          <w:sz w:val="24"/>
          <w:szCs w:val="24"/>
        </w:rPr>
        <w:t>.</w:t>
      </w:r>
    </w:p>
    <w:p w:rsidR="005F757C" w:rsidRPr="00BD6C99" w:rsidRDefault="000607BB" w:rsidP="00BE0BF3">
      <w:pPr>
        <w:spacing w:line="360" w:lineRule="auto"/>
        <w:jc w:val="both"/>
        <w:rPr>
          <w:rFonts w:ascii="Times New Roman" w:hAnsi="Times New Roman" w:cs="Times New Roman"/>
          <w:b/>
          <w:sz w:val="24"/>
          <w:szCs w:val="24"/>
        </w:rPr>
      </w:pPr>
      <w:r w:rsidRPr="00BD6C99">
        <w:rPr>
          <w:rFonts w:ascii="Times New Roman" w:hAnsi="Times New Roman" w:cs="Times New Roman"/>
          <w:b/>
          <w:sz w:val="24"/>
          <w:szCs w:val="24"/>
        </w:rPr>
        <w:t>Os indicadores são expressos</w:t>
      </w:r>
      <w:r w:rsidR="005F757C" w:rsidRPr="00BD6C99">
        <w:rPr>
          <w:rFonts w:ascii="Times New Roman" w:hAnsi="Times New Roman" w:cs="Times New Roman"/>
          <w:b/>
          <w:sz w:val="24"/>
          <w:szCs w:val="24"/>
        </w:rPr>
        <w:t>:</w:t>
      </w:r>
    </w:p>
    <w:p w:rsidR="005F757C" w:rsidRPr="00BD6C99" w:rsidRDefault="000607BB" w:rsidP="00443B8A">
      <w:pPr>
        <w:pStyle w:val="ListParagraph"/>
        <w:numPr>
          <w:ilvl w:val="0"/>
          <w:numId w:val="8"/>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lastRenderedPageBreak/>
        <w:t xml:space="preserve">Numerador e denominador não têm a mesma natureza, mas existe uma relação lógica entre Razão Simples ambos. </w:t>
      </w:r>
    </w:p>
    <w:p w:rsidR="005F757C" w:rsidRPr="00BD6C99" w:rsidRDefault="000607BB" w:rsidP="00443B8A">
      <w:pPr>
        <w:pStyle w:val="ListParagraph"/>
        <w:numPr>
          <w:ilvl w:val="0"/>
          <w:numId w:val="8"/>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Os dados do numerador estão sempre incluídos dentro do denominador.</w:t>
      </w:r>
    </w:p>
    <w:p w:rsidR="005F757C" w:rsidRPr="00BD6C99" w:rsidRDefault="005F757C" w:rsidP="00443B8A">
      <w:pPr>
        <w:pStyle w:val="ListParagraph"/>
        <w:numPr>
          <w:ilvl w:val="0"/>
          <w:numId w:val="8"/>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Proporção.</w:t>
      </w:r>
    </w:p>
    <w:p w:rsidR="000607BB" w:rsidRPr="00BD6C99" w:rsidRDefault="000607BB" w:rsidP="00443B8A">
      <w:pPr>
        <w:pStyle w:val="ListParagraph"/>
        <w:numPr>
          <w:ilvl w:val="0"/>
          <w:numId w:val="8"/>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Relação entre o número de vezes em que se observou um evento indesejado e a população que Taxa teoricamente esteve sujeita a sofrer esse evento. Índice</w:t>
      </w:r>
    </w:p>
    <w:p w:rsidR="00BE0BF3" w:rsidRPr="00BD6C99" w:rsidRDefault="00BE0BF3" w:rsidP="00BE0BF3">
      <w:pPr>
        <w:spacing w:after="0" w:line="360" w:lineRule="auto"/>
        <w:jc w:val="both"/>
        <w:rPr>
          <w:rFonts w:ascii="Times New Roman" w:hAnsi="Times New Roman" w:cs="Times New Roman"/>
          <w:sz w:val="24"/>
          <w:szCs w:val="24"/>
        </w:rPr>
      </w:pPr>
    </w:p>
    <w:p w:rsidR="005F757C" w:rsidRPr="00BD6C99" w:rsidRDefault="009C1A98" w:rsidP="00BE0BF3">
      <w:pPr>
        <w:pStyle w:val="Heading2"/>
        <w:spacing w:before="0" w:beforeAutospacing="0" w:after="0" w:afterAutospacing="0" w:line="360" w:lineRule="auto"/>
        <w:jc w:val="both"/>
        <w:rPr>
          <w:sz w:val="24"/>
          <w:szCs w:val="24"/>
        </w:rPr>
      </w:pPr>
      <w:hyperlink r:id="rId12" w:tgtFrame="_blank" w:tooltip="Indicadores Epidemiológicos &#10;• Taxas ou coeficientes: &#10;– Ta..." w:history="1"/>
      <w:bookmarkStart w:id="11" w:name="_Toc16343991"/>
      <w:r w:rsidR="000607BB" w:rsidRPr="00BD6C99">
        <w:rPr>
          <w:sz w:val="24"/>
          <w:szCs w:val="24"/>
        </w:rPr>
        <w:t>Indicadores Epidemiológicos Taxas</w:t>
      </w:r>
      <w:r w:rsidR="00342E04" w:rsidRPr="00BD6C99">
        <w:rPr>
          <w:sz w:val="24"/>
          <w:szCs w:val="24"/>
        </w:rPr>
        <w:t xml:space="preserve"> ou coeficientes;</w:t>
      </w:r>
      <w:r w:rsidR="000607BB" w:rsidRPr="00BD6C99">
        <w:rPr>
          <w:sz w:val="24"/>
          <w:szCs w:val="24"/>
        </w:rPr>
        <w:t xml:space="preserve"> Taxas de mortalidade</w:t>
      </w:r>
      <w:r w:rsidR="00342E04" w:rsidRPr="00BD6C99">
        <w:rPr>
          <w:sz w:val="24"/>
          <w:szCs w:val="24"/>
        </w:rPr>
        <w:t>.</w:t>
      </w:r>
      <w:bookmarkEnd w:id="11"/>
    </w:p>
    <w:p w:rsidR="000607BB" w:rsidRPr="00BD6C99" w:rsidRDefault="000607BB" w:rsidP="00BE0BF3">
      <w:p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É o risco de um indivíduo na população morrer por determinado problema. b) Taxa de Mortalidade específica por Causa Número de óbitos por determinada causa (ou grupo de causas) , no período X 100.000 População total na mesma área e período a) Taxa de Mortalidade Geral Número total de óbitos, no período X 100.000 População total na mesma área e período</w:t>
      </w:r>
      <w:r w:rsidR="00342E04" w:rsidRPr="00BD6C99">
        <w:rPr>
          <w:rFonts w:ascii="Times New Roman" w:hAnsi="Times New Roman" w:cs="Times New Roman"/>
          <w:sz w:val="24"/>
          <w:szCs w:val="24"/>
        </w:rPr>
        <w:t>.</w:t>
      </w:r>
    </w:p>
    <w:p w:rsidR="00342E04" w:rsidRPr="00BD6C99" w:rsidRDefault="00342E04" w:rsidP="00BE0BF3">
      <w:pPr>
        <w:spacing w:after="0" w:line="360" w:lineRule="auto"/>
        <w:jc w:val="both"/>
        <w:rPr>
          <w:rFonts w:ascii="Times New Roman" w:hAnsi="Times New Roman" w:cs="Times New Roman"/>
          <w:sz w:val="24"/>
          <w:szCs w:val="24"/>
        </w:rPr>
      </w:pPr>
    </w:p>
    <w:p w:rsidR="005F757C" w:rsidRPr="00BD6C99" w:rsidRDefault="000607BB" w:rsidP="00BE0BF3">
      <w:pPr>
        <w:pStyle w:val="Heading2"/>
        <w:spacing w:before="0" w:beforeAutospacing="0" w:after="0" w:afterAutospacing="0" w:line="360" w:lineRule="auto"/>
        <w:jc w:val="both"/>
        <w:rPr>
          <w:sz w:val="24"/>
          <w:szCs w:val="24"/>
        </w:rPr>
      </w:pPr>
      <w:bookmarkStart w:id="12" w:name="_Toc16343992"/>
      <w:r w:rsidRPr="00BD6C99">
        <w:rPr>
          <w:sz w:val="24"/>
          <w:szCs w:val="24"/>
        </w:rPr>
        <w:t>Indicadores Epidemiológicos</w:t>
      </w:r>
      <w:bookmarkEnd w:id="12"/>
      <w:r w:rsidRPr="00BD6C99">
        <w:rPr>
          <w:sz w:val="24"/>
          <w:szCs w:val="24"/>
        </w:rPr>
        <w:t xml:space="preserve"> </w:t>
      </w:r>
    </w:p>
    <w:p w:rsidR="005F757C" w:rsidRPr="00BD6C99" w:rsidRDefault="000607BB" w:rsidP="00BE0BF3">
      <w:p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Taxas ou coeficie</w:t>
      </w:r>
      <w:r w:rsidR="005F757C" w:rsidRPr="00BD6C99">
        <w:rPr>
          <w:rFonts w:ascii="Times New Roman" w:hAnsi="Times New Roman" w:cs="Times New Roman"/>
          <w:sz w:val="24"/>
          <w:szCs w:val="24"/>
        </w:rPr>
        <w:t xml:space="preserve">ntes: – Incidência: Casos novos. </w:t>
      </w:r>
      <w:r w:rsidRPr="00BD6C99">
        <w:rPr>
          <w:rFonts w:ascii="Times New Roman" w:hAnsi="Times New Roman" w:cs="Times New Roman"/>
          <w:sz w:val="24"/>
          <w:szCs w:val="24"/>
        </w:rPr>
        <w:t xml:space="preserve">É o risco de um indivíduo na população vir adquirir a doença num período específico de tempo. </w:t>
      </w:r>
    </w:p>
    <w:p w:rsidR="005F757C" w:rsidRPr="00BD6C99" w:rsidRDefault="000607BB" w:rsidP="00BE0BF3">
      <w:p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Ex.: Coeficiente de incidência de diabetes em 201</w:t>
      </w:r>
      <w:r w:rsidR="005F757C" w:rsidRPr="00BD6C99">
        <w:rPr>
          <w:rFonts w:ascii="Times New Roman" w:hAnsi="Times New Roman" w:cs="Times New Roman"/>
          <w:sz w:val="24"/>
          <w:szCs w:val="24"/>
        </w:rPr>
        <w:t>8</w:t>
      </w:r>
      <w:r w:rsidRPr="00BD6C99">
        <w:rPr>
          <w:rFonts w:ascii="Times New Roman" w:hAnsi="Times New Roman" w:cs="Times New Roman"/>
          <w:sz w:val="24"/>
          <w:szCs w:val="24"/>
        </w:rPr>
        <w:t>:</w:t>
      </w:r>
    </w:p>
    <w:p w:rsidR="005F757C" w:rsidRPr="00BD6C99" w:rsidRDefault="000607BB" w:rsidP="00BE0BF3">
      <w:pPr>
        <w:spacing w:line="360" w:lineRule="auto"/>
        <w:ind w:firstLine="426"/>
        <w:jc w:val="both"/>
        <w:rPr>
          <w:rFonts w:ascii="Times New Roman" w:hAnsi="Times New Roman" w:cs="Times New Roman"/>
          <w:sz w:val="24"/>
          <w:szCs w:val="24"/>
        </w:rPr>
      </w:pPr>
      <w:r w:rsidRPr="00BD6C99">
        <w:rPr>
          <w:rFonts w:ascii="Times New Roman" w:hAnsi="Times New Roman" w:cs="Times New Roman"/>
          <w:sz w:val="24"/>
          <w:szCs w:val="24"/>
        </w:rPr>
        <w:t xml:space="preserve">Número </w:t>
      </w:r>
      <w:r w:rsidR="005F757C" w:rsidRPr="00BD6C99">
        <w:rPr>
          <w:rFonts w:ascii="Times New Roman" w:hAnsi="Times New Roman" w:cs="Times New Roman"/>
          <w:sz w:val="24"/>
          <w:szCs w:val="24"/>
        </w:rPr>
        <w:t xml:space="preserve">de Casos novos diagnosticado em Moçambique </w:t>
      </w:r>
      <w:r w:rsidRPr="00BD6C99">
        <w:rPr>
          <w:rFonts w:ascii="Times New Roman" w:hAnsi="Times New Roman" w:cs="Times New Roman"/>
          <w:sz w:val="24"/>
          <w:szCs w:val="24"/>
        </w:rPr>
        <w:t>em 201</w:t>
      </w:r>
      <w:r w:rsidR="005F757C" w:rsidRPr="00BD6C99">
        <w:rPr>
          <w:rFonts w:ascii="Times New Roman" w:hAnsi="Times New Roman" w:cs="Times New Roman"/>
          <w:sz w:val="24"/>
          <w:szCs w:val="24"/>
        </w:rPr>
        <w:t>8.</w:t>
      </w:r>
    </w:p>
    <w:p w:rsidR="000607BB" w:rsidRPr="00BD6C99" w:rsidRDefault="000607BB" w:rsidP="00BE0BF3">
      <w:pPr>
        <w:spacing w:line="360" w:lineRule="auto"/>
        <w:ind w:firstLine="426"/>
        <w:jc w:val="both"/>
        <w:rPr>
          <w:rFonts w:ascii="Times New Roman" w:hAnsi="Times New Roman" w:cs="Times New Roman"/>
          <w:sz w:val="24"/>
          <w:szCs w:val="24"/>
        </w:rPr>
      </w:pPr>
      <w:r w:rsidRPr="00BD6C99">
        <w:rPr>
          <w:rFonts w:ascii="Times New Roman" w:hAnsi="Times New Roman" w:cs="Times New Roman"/>
          <w:sz w:val="24"/>
          <w:szCs w:val="24"/>
        </w:rPr>
        <w:t xml:space="preserve">População do </w:t>
      </w:r>
      <w:r w:rsidR="005F757C" w:rsidRPr="00BD6C99">
        <w:rPr>
          <w:rFonts w:ascii="Times New Roman" w:hAnsi="Times New Roman" w:cs="Times New Roman"/>
          <w:sz w:val="24"/>
          <w:szCs w:val="24"/>
        </w:rPr>
        <w:t xml:space="preserve">Moçambique </w:t>
      </w:r>
      <w:r w:rsidRPr="00BD6C99">
        <w:rPr>
          <w:rFonts w:ascii="Times New Roman" w:hAnsi="Times New Roman" w:cs="Times New Roman"/>
          <w:sz w:val="24"/>
          <w:szCs w:val="24"/>
        </w:rPr>
        <w:t>em 201</w:t>
      </w:r>
      <w:r w:rsidR="005F757C" w:rsidRPr="00BD6C99">
        <w:rPr>
          <w:rFonts w:ascii="Times New Roman" w:hAnsi="Times New Roman" w:cs="Times New Roman"/>
          <w:sz w:val="24"/>
          <w:szCs w:val="24"/>
        </w:rPr>
        <w:t>8.</w:t>
      </w:r>
    </w:p>
    <w:p w:rsidR="005F757C" w:rsidRPr="00BD6C99" w:rsidRDefault="000607BB" w:rsidP="00BE0BF3">
      <w:pPr>
        <w:spacing w:after="0" w:line="360" w:lineRule="auto"/>
        <w:jc w:val="both"/>
        <w:rPr>
          <w:rFonts w:ascii="Times New Roman" w:hAnsi="Times New Roman" w:cs="Times New Roman"/>
          <w:sz w:val="24"/>
          <w:szCs w:val="24"/>
        </w:rPr>
      </w:pPr>
      <w:r w:rsidRPr="00BD6C99">
        <w:rPr>
          <w:rFonts w:ascii="Times New Roman" w:hAnsi="Times New Roman" w:cs="Times New Roman"/>
          <w:b/>
          <w:sz w:val="24"/>
          <w:szCs w:val="24"/>
        </w:rPr>
        <w:t>Os indicadores são expressos:</w:t>
      </w:r>
      <w:r w:rsidRPr="00BD6C99">
        <w:rPr>
          <w:rFonts w:ascii="Times New Roman" w:hAnsi="Times New Roman" w:cs="Times New Roman"/>
          <w:sz w:val="24"/>
          <w:szCs w:val="24"/>
        </w:rPr>
        <w:t xml:space="preserve"> </w:t>
      </w:r>
    </w:p>
    <w:p w:rsidR="005F757C" w:rsidRPr="00BD6C99" w:rsidRDefault="000607BB" w:rsidP="00443B8A">
      <w:pPr>
        <w:pStyle w:val="ListParagraph"/>
        <w:numPr>
          <w:ilvl w:val="0"/>
          <w:numId w:val="11"/>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Numerador e denominador não têm a mesma natureza, mas existe uma relação lógica entre Razão Simples ambos.</w:t>
      </w:r>
    </w:p>
    <w:p w:rsidR="005F757C" w:rsidRPr="00BD6C99" w:rsidRDefault="005F757C" w:rsidP="00443B8A">
      <w:pPr>
        <w:pStyle w:val="ListParagraph"/>
        <w:numPr>
          <w:ilvl w:val="0"/>
          <w:numId w:val="10"/>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O</w:t>
      </w:r>
      <w:r w:rsidR="000607BB" w:rsidRPr="00BD6C99">
        <w:rPr>
          <w:rFonts w:ascii="Times New Roman" w:hAnsi="Times New Roman" w:cs="Times New Roman"/>
          <w:sz w:val="24"/>
          <w:szCs w:val="24"/>
        </w:rPr>
        <w:t>s dados do numerador estão sempre incluídos dentro do denominador. Proporção</w:t>
      </w:r>
      <w:r w:rsidRPr="00BD6C99">
        <w:rPr>
          <w:rFonts w:ascii="Times New Roman" w:hAnsi="Times New Roman" w:cs="Times New Roman"/>
          <w:sz w:val="24"/>
          <w:szCs w:val="24"/>
        </w:rPr>
        <w:t>.</w:t>
      </w:r>
      <w:r w:rsidR="000607BB" w:rsidRPr="00BD6C99">
        <w:rPr>
          <w:rFonts w:ascii="Times New Roman" w:hAnsi="Times New Roman" w:cs="Times New Roman"/>
          <w:sz w:val="24"/>
          <w:szCs w:val="24"/>
        </w:rPr>
        <w:t xml:space="preserve"> Relação entre o número de vezes em que se observou um evento indesejado e a população que Taxa teoricamente esteve sujeita a sofrer esse evento. </w:t>
      </w:r>
    </w:p>
    <w:p w:rsidR="000607BB" w:rsidRPr="00BD6C99" w:rsidRDefault="000607BB" w:rsidP="00443B8A">
      <w:pPr>
        <w:pStyle w:val="ListParagraph"/>
        <w:numPr>
          <w:ilvl w:val="0"/>
          <w:numId w:val="9"/>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O denominador não representa exatamente a população exposta ao risco do evento descrito no Índice numerador</w:t>
      </w:r>
    </w:p>
    <w:p w:rsidR="005F757C" w:rsidRPr="00BD6C99" w:rsidRDefault="000607BB" w:rsidP="00BE0BF3">
      <w:pPr>
        <w:pStyle w:val="Heading2"/>
        <w:spacing w:before="240" w:beforeAutospacing="0" w:after="0" w:afterAutospacing="0" w:line="360" w:lineRule="auto"/>
        <w:jc w:val="both"/>
        <w:rPr>
          <w:sz w:val="24"/>
          <w:szCs w:val="24"/>
        </w:rPr>
      </w:pPr>
      <w:bookmarkStart w:id="13" w:name="_Toc16343993"/>
      <w:r w:rsidRPr="00BD6C99">
        <w:rPr>
          <w:sz w:val="24"/>
          <w:szCs w:val="24"/>
        </w:rPr>
        <w:t>Indicadores Epidemiológicos 2.</w:t>
      </w:r>
      <w:bookmarkEnd w:id="13"/>
      <w:r w:rsidRPr="00BD6C99">
        <w:rPr>
          <w:sz w:val="24"/>
          <w:szCs w:val="24"/>
        </w:rPr>
        <w:t xml:space="preserve"> </w:t>
      </w:r>
    </w:p>
    <w:p w:rsidR="005F757C" w:rsidRPr="00BD6C99" w:rsidRDefault="000607BB" w:rsidP="00BE0BF3">
      <w:p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 xml:space="preserve">Número Relativo: Índices – Calculado pela relação entre entidades de distintas naturezas. – Exemplo: Índice de massa corporal </w:t>
      </w:r>
      <w:r w:rsidR="005F757C" w:rsidRPr="00BD6C99">
        <w:rPr>
          <w:rFonts w:ascii="Times New Roman" w:hAnsi="Times New Roman" w:cs="Times New Roman"/>
          <w:sz w:val="24"/>
          <w:szCs w:val="24"/>
        </w:rPr>
        <w:t xml:space="preserve">(IMC). IMC = peso/ altura2. </w:t>
      </w:r>
      <w:r w:rsidRPr="00BD6C99">
        <w:rPr>
          <w:rFonts w:ascii="Times New Roman" w:hAnsi="Times New Roman" w:cs="Times New Roman"/>
          <w:sz w:val="24"/>
          <w:szCs w:val="24"/>
        </w:rPr>
        <w:t xml:space="preserve">Classificação do estado nutricional baseada no IMC: Até 18,4: </w:t>
      </w:r>
    </w:p>
    <w:p w:rsidR="00CB0DE3" w:rsidRPr="00BD6C99" w:rsidRDefault="000607BB" w:rsidP="00443B8A">
      <w:pPr>
        <w:pStyle w:val="ListParagraph"/>
        <w:numPr>
          <w:ilvl w:val="0"/>
          <w:numId w:val="9"/>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lastRenderedPageBreak/>
        <w:t>Baixo peso; 18,5 – 24,9:</w:t>
      </w:r>
    </w:p>
    <w:p w:rsidR="00CB0DE3" w:rsidRPr="00BD6C99" w:rsidRDefault="000607BB" w:rsidP="00443B8A">
      <w:pPr>
        <w:pStyle w:val="ListParagraph"/>
        <w:numPr>
          <w:ilvl w:val="0"/>
          <w:numId w:val="9"/>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 xml:space="preserve">Normal; 25,0 – 29,9: </w:t>
      </w:r>
    </w:p>
    <w:p w:rsidR="00CB0DE3" w:rsidRPr="00BD6C99" w:rsidRDefault="000607BB" w:rsidP="00443B8A">
      <w:pPr>
        <w:pStyle w:val="ListParagraph"/>
        <w:numPr>
          <w:ilvl w:val="0"/>
          <w:numId w:val="9"/>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Sobrepeso; 30,0 ou mais:</w:t>
      </w:r>
    </w:p>
    <w:p w:rsidR="000607BB" w:rsidRPr="00BD6C99" w:rsidRDefault="000607BB" w:rsidP="00443B8A">
      <w:pPr>
        <w:pStyle w:val="ListParagraph"/>
        <w:numPr>
          <w:ilvl w:val="0"/>
          <w:numId w:val="9"/>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Obesidade. Fonte: OMS, Physical status: the use and interpretation of anthropometry. Geneva: 1995.</w:t>
      </w:r>
    </w:p>
    <w:p w:rsidR="00CB0DE3" w:rsidRPr="00BD6C99" w:rsidRDefault="000607BB" w:rsidP="00BE0BF3">
      <w:pPr>
        <w:pStyle w:val="Heading2"/>
        <w:spacing w:before="0" w:beforeAutospacing="0" w:after="0" w:afterAutospacing="0" w:line="360" w:lineRule="auto"/>
        <w:jc w:val="both"/>
        <w:rPr>
          <w:sz w:val="24"/>
          <w:szCs w:val="24"/>
        </w:rPr>
      </w:pPr>
      <w:bookmarkStart w:id="14" w:name="_Toc16343994"/>
      <w:r w:rsidRPr="00BD6C99">
        <w:rPr>
          <w:sz w:val="24"/>
          <w:szCs w:val="24"/>
        </w:rPr>
        <w:t>Critérios que devemos considerar na seleção de indicadores:</w:t>
      </w:r>
      <w:bookmarkEnd w:id="14"/>
    </w:p>
    <w:p w:rsidR="00CB0DE3" w:rsidRPr="00BD6C99" w:rsidRDefault="000607BB" w:rsidP="00443B8A">
      <w:pPr>
        <w:pStyle w:val="ListParagraph"/>
        <w:numPr>
          <w:ilvl w:val="0"/>
          <w:numId w:val="12"/>
        </w:numPr>
        <w:spacing w:line="360" w:lineRule="auto"/>
        <w:jc w:val="both"/>
        <w:rPr>
          <w:rFonts w:ascii="Times New Roman" w:hAnsi="Times New Roman" w:cs="Times New Roman"/>
          <w:sz w:val="24"/>
          <w:szCs w:val="24"/>
        </w:rPr>
      </w:pPr>
      <w:r w:rsidRPr="00BD6C99">
        <w:rPr>
          <w:rFonts w:ascii="Times New Roman" w:hAnsi="Times New Roman" w:cs="Times New Roman"/>
          <w:b/>
          <w:sz w:val="24"/>
          <w:szCs w:val="24"/>
        </w:rPr>
        <w:t>Validade</w:t>
      </w:r>
      <w:r w:rsidRPr="00BD6C99">
        <w:rPr>
          <w:rFonts w:ascii="Times New Roman" w:hAnsi="Times New Roman" w:cs="Times New Roman"/>
          <w:sz w:val="24"/>
          <w:szCs w:val="24"/>
        </w:rPr>
        <w:t>: capacidade de medir o que se pretende.</w:t>
      </w:r>
    </w:p>
    <w:p w:rsidR="00CB0DE3" w:rsidRPr="00BD6C99" w:rsidRDefault="000607BB" w:rsidP="00443B8A">
      <w:pPr>
        <w:pStyle w:val="ListParagraph"/>
        <w:numPr>
          <w:ilvl w:val="0"/>
          <w:numId w:val="12"/>
        </w:numPr>
        <w:spacing w:line="360" w:lineRule="auto"/>
        <w:jc w:val="both"/>
        <w:rPr>
          <w:rFonts w:ascii="Times New Roman" w:hAnsi="Times New Roman" w:cs="Times New Roman"/>
          <w:sz w:val="24"/>
          <w:szCs w:val="24"/>
        </w:rPr>
      </w:pPr>
      <w:r w:rsidRPr="00BD6C99">
        <w:rPr>
          <w:rFonts w:ascii="Times New Roman" w:hAnsi="Times New Roman" w:cs="Times New Roman"/>
          <w:b/>
          <w:sz w:val="24"/>
          <w:szCs w:val="24"/>
        </w:rPr>
        <w:t>Sensibilidade</w:t>
      </w:r>
      <w:r w:rsidRPr="00BD6C99">
        <w:rPr>
          <w:rFonts w:ascii="Times New Roman" w:hAnsi="Times New Roman" w:cs="Times New Roman"/>
          <w:sz w:val="24"/>
          <w:szCs w:val="24"/>
        </w:rPr>
        <w:t>: medir todas as ocorrências relacionadas ao evento.</w:t>
      </w:r>
    </w:p>
    <w:p w:rsidR="00CB0DE3" w:rsidRPr="00BD6C99" w:rsidRDefault="000607BB" w:rsidP="00443B8A">
      <w:pPr>
        <w:pStyle w:val="ListParagraph"/>
        <w:numPr>
          <w:ilvl w:val="0"/>
          <w:numId w:val="12"/>
        </w:numPr>
        <w:spacing w:line="360" w:lineRule="auto"/>
        <w:jc w:val="both"/>
        <w:rPr>
          <w:rFonts w:ascii="Times New Roman" w:hAnsi="Times New Roman" w:cs="Times New Roman"/>
          <w:sz w:val="24"/>
          <w:szCs w:val="24"/>
        </w:rPr>
      </w:pPr>
      <w:r w:rsidRPr="00BD6C99">
        <w:rPr>
          <w:rFonts w:ascii="Times New Roman" w:hAnsi="Times New Roman" w:cs="Times New Roman"/>
          <w:b/>
          <w:sz w:val="24"/>
          <w:szCs w:val="24"/>
        </w:rPr>
        <w:t>Especificidade</w:t>
      </w:r>
      <w:r w:rsidRPr="00BD6C99">
        <w:rPr>
          <w:rFonts w:ascii="Times New Roman" w:hAnsi="Times New Roman" w:cs="Times New Roman"/>
          <w:sz w:val="24"/>
          <w:szCs w:val="24"/>
        </w:rPr>
        <w:t>: medir somente o evento de interesse.</w:t>
      </w:r>
    </w:p>
    <w:p w:rsidR="00CB0DE3" w:rsidRPr="00BD6C99" w:rsidRDefault="000607BB" w:rsidP="00BE0BF3">
      <w:pPr>
        <w:pStyle w:val="ListParagraph"/>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Ex: mortalidade por diabetes: pouco sensível e muito específico.</w:t>
      </w:r>
    </w:p>
    <w:p w:rsidR="00CB0DE3" w:rsidRPr="00BD6C99" w:rsidRDefault="000607BB" w:rsidP="00443B8A">
      <w:pPr>
        <w:pStyle w:val="ListParagraph"/>
        <w:numPr>
          <w:ilvl w:val="0"/>
          <w:numId w:val="12"/>
        </w:numPr>
        <w:spacing w:line="360" w:lineRule="auto"/>
        <w:jc w:val="both"/>
        <w:rPr>
          <w:rFonts w:ascii="Times New Roman" w:hAnsi="Times New Roman" w:cs="Times New Roman"/>
          <w:sz w:val="24"/>
          <w:szCs w:val="24"/>
        </w:rPr>
      </w:pPr>
      <w:r w:rsidRPr="00BD6C99">
        <w:rPr>
          <w:rFonts w:ascii="Times New Roman" w:hAnsi="Times New Roman" w:cs="Times New Roman"/>
          <w:b/>
          <w:sz w:val="24"/>
          <w:szCs w:val="24"/>
        </w:rPr>
        <w:t>Confiabilidade</w:t>
      </w:r>
      <w:r w:rsidRPr="00BD6C99">
        <w:rPr>
          <w:rFonts w:ascii="Times New Roman" w:hAnsi="Times New Roman" w:cs="Times New Roman"/>
          <w:sz w:val="24"/>
          <w:szCs w:val="24"/>
        </w:rPr>
        <w:t>: reproduzir os mesmos resultados</w:t>
      </w:r>
      <w:r w:rsidR="00CB0DE3" w:rsidRPr="00BD6C99">
        <w:rPr>
          <w:rFonts w:ascii="Times New Roman" w:hAnsi="Times New Roman" w:cs="Times New Roman"/>
          <w:sz w:val="24"/>
          <w:szCs w:val="24"/>
        </w:rPr>
        <w:t xml:space="preserve"> quando re-utilizado.</w:t>
      </w:r>
    </w:p>
    <w:p w:rsidR="000607BB" w:rsidRPr="00BD6C99" w:rsidRDefault="000607BB" w:rsidP="00BE0BF3">
      <w:pPr>
        <w:pStyle w:val="ListParagraph"/>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Ex: medida de PA: pouco confiável.</w:t>
      </w:r>
    </w:p>
    <w:p w:rsidR="000607BB" w:rsidRPr="00BD6C99" w:rsidRDefault="000607BB" w:rsidP="00443B8A">
      <w:pPr>
        <w:pStyle w:val="ListParagraph"/>
        <w:numPr>
          <w:ilvl w:val="0"/>
          <w:numId w:val="7"/>
        </w:numPr>
        <w:spacing w:line="360" w:lineRule="auto"/>
        <w:jc w:val="both"/>
        <w:rPr>
          <w:rFonts w:ascii="Times New Roman" w:hAnsi="Times New Roman" w:cs="Times New Roman"/>
          <w:sz w:val="24"/>
          <w:szCs w:val="24"/>
        </w:rPr>
      </w:pPr>
      <w:r w:rsidRPr="00BD6C99">
        <w:rPr>
          <w:rFonts w:ascii="Times New Roman" w:hAnsi="Times New Roman" w:cs="Times New Roman"/>
          <w:b/>
          <w:sz w:val="24"/>
          <w:szCs w:val="24"/>
        </w:rPr>
        <w:t>Mensurabilidade</w:t>
      </w:r>
      <w:r w:rsidRPr="00BD6C99">
        <w:rPr>
          <w:rFonts w:ascii="Times New Roman" w:hAnsi="Times New Roman" w:cs="Times New Roman"/>
          <w:sz w:val="24"/>
          <w:szCs w:val="24"/>
        </w:rPr>
        <w:t>: dados disponíveis e acessível.</w:t>
      </w:r>
    </w:p>
    <w:p w:rsidR="000607BB" w:rsidRPr="00BD6C99" w:rsidRDefault="000607BB" w:rsidP="00443B8A">
      <w:pPr>
        <w:pStyle w:val="ListParagraph"/>
        <w:numPr>
          <w:ilvl w:val="0"/>
          <w:numId w:val="7"/>
        </w:numPr>
        <w:spacing w:line="360" w:lineRule="auto"/>
        <w:jc w:val="both"/>
        <w:rPr>
          <w:rFonts w:ascii="Times New Roman" w:hAnsi="Times New Roman" w:cs="Times New Roman"/>
          <w:sz w:val="24"/>
          <w:szCs w:val="24"/>
        </w:rPr>
      </w:pPr>
      <w:r w:rsidRPr="00BD6C99">
        <w:rPr>
          <w:rFonts w:ascii="Times New Roman" w:hAnsi="Times New Roman" w:cs="Times New Roman"/>
          <w:b/>
          <w:sz w:val="24"/>
          <w:szCs w:val="24"/>
        </w:rPr>
        <w:t>Relevância</w:t>
      </w:r>
      <w:r w:rsidRPr="00BD6C99">
        <w:rPr>
          <w:rFonts w:ascii="Times New Roman" w:hAnsi="Times New Roman" w:cs="Times New Roman"/>
          <w:sz w:val="24"/>
          <w:szCs w:val="24"/>
        </w:rPr>
        <w:t>: expressa magnitude (tamanho do problema).</w:t>
      </w:r>
    </w:p>
    <w:p w:rsidR="000607BB" w:rsidRPr="00BD6C99" w:rsidRDefault="00B77347" w:rsidP="00443B8A">
      <w:pPr>
        <w:pStyle w:val="ListParagraph"/>
        <w:numPr>
          <w:ilvl w:val="0"/>
          <w:numId w:val="7"/>
        </w:numPr>
        <w:spacing w:line="360" w:lineRule="auto"/>
        <w:jc w:val="both"/>
        <w:rPr>
          <w:rFonts w:ascii="Times New Roman" w:hAnsi="Times New Roman" w:cs="Times New Roman"/>
          <w:sz w:val="24"/>
          <w:szCs w:val="24"/>
        </w:rPr>
      </w:pPr>
      <w:r w:rsidRPr="00BD6C99">
        <w:rPr>
          <w:rFonts w:ascii="Times New Roman" w:hAnsi="Times New Roman" w:cs="Times New Roman"/>
          <w:b/>
          <w:sz w:val="24"/>
          <w:szCs w:val="24"/>
        </w:rPr>
        <w:t>Custo</w:t>
      </w:r>
      <w:r w:rsidRPr="00BD6C99">
        <w:rPr>
          <w:rFonts w:ascii="Times New Roman" w:hAnsi="Times New Roman" w:cs="Times New Roman"/>
          <w:sz w:val="24"/>
          <w:szCs w:val="24"/>
        </w:rPr>
        <w:t xml:space="preserve"> </w:t>
      </w:r>
      <w:r w:rsidRPr="00BD6C99">
        <w:rPr>
          <w:rFonts w:ascii="Times New Roman" w:hAnsi="Times New Roman" w:cs="Times New Roman"/>
          <w:b/>
          <w:sz w:val="24"/>
          <w:szCs w:val="24"/>
        </w:rPr>
        <w:t>efetividade</w:t>
      </w:r>
      <w:r w:rsidR="000607BB" w:rsidRPr="00BD6C99">
        <w:rPr>
          <w:rFonts w:ascii="Times New Roman" w:hAnsi="Times New Roman" w:cs="Times New Roman"/>
          <w:sz w:val="24"/>
          <w:szCs w:val="24"/>
        </w:rPr>
        <w:t xml:space="preserve">: associado a respostas custo-efetivas. </w:t>
      </w:r>
    </w:p>
    <w:p w:rsidR="000607BB" w:rsidRPr="00BD6C99" w:rsidRDefault="000607BB" w:rsidP="00443B8A">
      <w:pPr>
        <w:pStyle w:val="ListParagraph"/>
        <w:numPr>
          <w:ilvl w:val="0"/>
          <w:numId w:val="7"/>
        </w:numPr>
        <w:spacing w:line="360" w:lineRule="auto"/>
        <w:jc w:val="both"/>
        <w:rPr>
          <w:rFonts w:ascii="Times New Roman" w:hAnsi="Times New Roman" w:cs="Times New Roman"/>
          <w:b/>
          <w:sz w:val="24"/>
          <w:szCs w:val="24"/>
        </w:rPr>
      </w:pPr>
      <w:r w:rsidRPr="00BD6C99">
        <w:rPr>
          <w:rFonts w:ascii="Times New Roman" w:hAnsi="Times New Roman" w:cs="Times New Roman"/>
          <w:b/>
          <w:sz w:val="24"/>
          <w:szCs w:val="24"/>
        </w:rPr>
        <w:t>Atualidade e oportunidade.</w:t>
      </w:r>
    </w:p>
    <w:p w:rsidR="000607BB" w:rsidRPr="00BD6C99" w:rsidRDefault="000607BB" w:rsidP="00443B8A">
      <w:pPr>
        <w:pStyle w:val="ListParagraph"/>
        <w:numPr>
          <w:ilvl w:val="0"/>
          <w:numId w:val="7"/>
        </w:numPr>
        <w:spacing w:line="360" w:lineRule="auto"/>
        <w:jc w:val="both"/>
        <w:rPr>
          <w:rFonts w:ascii="Times New Roman" w:hAnsi="Times New Roman" w:cs="Times New Roman"/>
          <w:b/>
          <w:sz w:val="24"/>
          <w:szCs w:val="24"/>
        </w:rPr>
      </w:pPr>
      <w:r w:rsidRPr="00BD6C99">
        <w:rPr>
          <w:rFonts w:ascii="Times New Roman" w:hAnsi="Times New Roman" w:cs="Times New Roman"/>
          <w:b/>
          <w:sz w:val="24"/>
          <w:szCs w:val="24"/>
        </w:rPr>
        <w:t xml:space="preserve"> Simplicidade de cálculo.</w:t>
      </w:r>
    </w:p>
    <w:p w:rsidR="000607BB" w:rsidRPr="00BD6C99" w:rsidRDefault="000607BB" w:rsidP="00443B8A">
      <w:pPr>
        <w:pStyle w:val="ListParagraph"/>
        <w:numPr>
          <w:ilvl w:val="0"/>
          <w:numId w:val="7"/>
        </w:numPr>
        <w:spacing w:line="360" w:lineRule="auto"/>
        <w:jc w:val="both"/>
        <w:rPr>
          <w:rFonts w:ascii="Times New Roman" w:hAnsi="Times New Roman" w:cs="Times New Roman"/>
          <w:sz w:val="24"/>
          <w:szCs w:val="24"/>
        </w:rPr>
      </w:pPr>
      <w:r w:rsidRPr="00BD6C99">
        <w:rPr>
          <w:rFonts w:ascii="Times New Roman" w:hAnsi="Times New Roman" w:cs="Times New Roman"/>
          <w:b/>
          <w:sz w:val="24"/>
          <w:szCs w:val="24"/>
        </w:rPr>
        <w:t>Simplicidade de interpretação</w:t>
      </w:r>
      <w:r w:rsidRPr="00BD6C99">
        <w:rPr>
          <w:rFonts w:ascii="Times New Roman" w:hAnsi="Times New Roman" w:cs="Times New Roman"/>
          <w:sz w:val="24"/>
          <w:szCs w:val="24"/>
        </w:rPr>
        <w:t>.</w:t>
      </w:r>
    </w:p>
    <w:p w:rsidR="008866EE" w:rsidRPr="00BD6C99" w:rsidRDefault="008866EE" w:rsidP="00BE0BF3">
      <w:pPr>
        <w:spacing w:line="360" w:lineRule="auto"/>
        <w:jc w:val="both"/>
        <w:rPr>
          <w:rFonts w:ascii="Times New Roman" w:hAnsi="Times New Roman" w:cs="Times New Roman"/>
          <w:sz w:val="24"/>
          <w:szCs w:val="24"/>
        </w:rPr>
      </w:pPr>
    </w:p>
    <w:p w:rsidR="00F2706F" w:rsidRPr="00BD6C99" w:rsidRDefault="00024CEE" w:rsidP="00BE0BF3">
      <w:pPr>
        <w:pStyle w:val="Heading2"/>
        <w:spacing w:before="0" w:beforeAutospacing="0" w:after="0" w:afterAutospacing="0" w:line="360" w:lineRule="auto"/>
        <w:jc w:val="both"/>
        <w:rPr>
          <w:sz w:val="24"/>
          <w:szCs w:val="24"/>
        </w:rPr>
      </w:pPr>
      <w:bookmarkStart w:id="15" w:name="_Toc16343995"/>
      <w:r w:rsidRPr="00BD6C99">
        <w:rPr>
          <w:sz w:val="24"/>
          <w:szCs w:val="24"/>
        </w:rPr>
        <w:t>FONTES DE DADOS DE RECOMENDAÇÃO</w:t>
      </w:r>
      <w:bookmarkEnd w:id="15"/>
    </w:p>
    <w:p w:rsidR="00445797" w:rsidRDefault="00445797" w:rsidP="00445797">
      <w:pPr>
        <w:spacing w:line="360" w:lineRule="auto"/>
        <w:jc w:val="both"/>
        <w:rPr>
          <w:rFonts w:ascii="Times New Roman" w:hAnsi="Times New Roman" w:cs="Times New Roman"/>
          <w:sz w:val="24"/>
          <w:szCs w:val="24"/>
        </w:rPr>
      </w:pPr>
      <w:r w:rsidRPr="00445797">
        <w:rPr>
          <w:rFonts w:ascii="Times New Roman" w:hAnsi="Times New Roman" w:cs="Times New Roman"/>
          <w:sz w:val="24"/>
          <w:szCs w:val="24"/>
        </w:rPr>
        <w:t>Remetem</w:t>
      </w:r>
      <w:r>
        <w:rPr>
          <w:rFonts w:ascii="Times New Roman" w:hAnsi="Times New Roman" w:cs="Times New Roman"/>
          <w:sz w:val="24"/>
          <w:szCs w:val="24"/>
        </w:rPr>
        <w:t xml:space="preserve"> </w:t>
      </w:r>
      <w:r w:rsidRPr="00445797">
        <w:rPr>
          <w:rFonts w:ascii="Times New Roman" w:hAnsi="Times New Roman" w:cs="Times New Roman"/>
          <w:sz w:val="24"/>
          <w:szCs w:val="24"/>
        </w:rPr>
        <w:t>ou encaminham o usuário a outra fonte, como um documento, uma pessoa jurídica ou pessoa física, para que este obtenha informações adicionais ou o texto completo de um documento</w:t>
      </w:r>
    </w:p>
    <w:p w:rsidR="00445797" w:rsidRDefault="00445797" w:rsidP="00445797">
      <w:pPr>
        <w:spacing w:line="360" w:lineRule="auto"/>
        <w:jc w:val="both"/>
        <w:rPr>
          <w:rFonts w:ascii="Times New Roman" w:hAnsi="Times New Roman" w:cs="Times New Roman"/>
          <w:sz w:val="24"/>
          <w:szCs w:val="24"/>
        </w:rPr>
      </w:pPr>
      <w:r w:rsidRPr="00445797">
        <w:rPr>
          <w:rFonts w:ascii="Times New Roman" w:hAnsi="Times New Roman" w:cs="Times New Roman"/>
          <w:sz w:val="24"/>
          <w:szCs w:val="24"/>
        </w:rPr>
        <w:t>São aquelas que contêm referências ou informações secundárias que identificam as várias fontes primárias. Estas bases não dão a resposta completa a uma determinada pergunta, mas informam onde o usuário pode ir para obtê-la.</w:t>
      </w:r>
    </w:p>
    <w:p w:rsidR="00445797" w:rsidRDefault="00445797" w:rsidP="00445797">
      <w:pPr>
        <w:spacing w:line="360" w:lineRule="auto"/>
        <w:jc w:val="both"/>
        <w:rPr>
          <w:rFonts w:ascii="Times New Roman" w:hAnsi="Times New Roman" w:cs="Times New Roman"/>
          <w:sz w:val="24"/>
          <w:szCs w:val="24"/>
        </w:rPr>
      </w:pPr>
      <w:r w:rsidRPr="00445797">
        <w:rPr>
          <w:rFonts w:ascii="Times New Roman" w:hAnsi="Times New Roman" w:cs="Times New Roman"/>
          <w:sz w:val="24"/>
          <w:szCs w:val="24"/>
        </w:rPr>
        <w:t>As informações contidas são metadados, isto é, são dados (meta) que descrevem os dados (recursos informacionais) armazenados em outras fontes (digitais ou não digitais)</w:t>
      </w:r>
    </w:p>
    <w:p w:rsidR="00445797" w:rsidRPr="00C370D5" w:rsidRDefault="00445797" w:rsidP="00C370D5">
      <w:pPr>
        <w:pStyle w:val="Heading2"/>
        <w:spacing w:before="0" w:beforeAutospacing="0" w:after="0" w:afterAutospacing="0" w:line="360" w:lineRule="auto"/>
        <w:jc w:val="both"/>
        <w:rPr>
          <w:sz w:val="24"/>
          <w:szCs w:val="24"/>
        </w:rPr>
      </w:pPr>
      <w:bookmarkStart w:id="16" w:name="_Toc16343996"/>
      <w:r w:rsidRPr="00C370D5">
        <w:rPr>
          <w:sz w:val="24"/>
          <w:szCs w:val="24"/>
        </w:rPr>
        <w:t>Tipos de fontes de dados de recomendação:</w:t>
      </w:r>
      <w:bookmarkEnd w:id="16"/>
      <w:r w:rsidRPr="00C370D5">
        <w:rPr>
          <w:sz w:val="24"/>
          <w:szCs w:val="24"/>
        </w:rPr>
        <w:t> </w:t>
      </w:r>
    </w:p>
    <w:p w:rsidR="00445797" w:rsidRPr="00445797" w:rsidRDefault="00445797" w:rsidP="00443B8A">
      <w:pPr>
        <w:pStyle w:val="ListParagraph"/>
        <w:numPr>
          <w:ilvl w:val="0"/>
          <w:numId w:val="16"/>
        </w:numPr>
        <w:rPr>
          <w:rFonts w:ascii="Times New Roman" w:hAnsi="Times New Roman" w:cs="Times New Roman"/>
          <w:sz w:val="24"/>
          <w:szCs w:val="24"/>
        </w:rPr>
      </w:pPr>
      <w:r w:rsidRPr="00445797">
        <w:rPr>
          <w:rFonts w:ascii="Times New Roman" w:hAnsi="Times New Roman" w:cs="Times New Roman"/>
          <w:sz w:val="24"/>
          <w:szCs w:val="24"/>
        </w:rPr>
        <w:t>Bases de Dados Bibliográficas</w:t>
      </w:r>
    </w:p>
    <w:p w:rsidR="00445797" w:rsidRPr="00445797" w:rsidRDefault="00445797" w:rsidP="00443B8A">
      <w:pPr>
        <w:pStyle w:val="ListParagraph"/>
        <w:numPr>
          <w:ilvl w:val="0"/>
          <w:numId w:val="16"/>
        </w:numPr>
        <w:rPr>
          <w:rFonts w:ascii="Times New Roman" w:hAnsi="Times New Roman" w:cs="Times New Roman"/>
          <w:sz w:val="24"/>
          <w:szCs w:val="24"/>
        </w:rPr>
      </w:pPr>
      <w:r w:rsidRPr="00445797">
        <w:rPr>
          <w:rFonts w:ascii="Times New Roman" w:hAnsi="Times New Roman" w:cs="Times New Roman"/>
          <w:sz w:val="24"/>
          <w:szCs w:val="24"/>
        </w:rPr>
        <w:t>Bases de Dados Catalográficas, Instrumentos de Pesquisa/Catálogos, Catálogo de Objetos de Aprendizagem</w:t>
      </w:r>
    </w:p>
    <w:p w:rsidR="00445797" w:rsidRDefault="00445797" w:rsidP="00443B8A">
      <w:pPr>
        <w:pStyle w:val="ListParagraph"/>
        <w:numPr>
          <w:ilvl w:val="0"/>
          <w:numId w:val="16"/>
        </w:numPr>
        <w:rPr>
          <w:rFonts w:ascii="Times New Roman" w:hAnsi="Times New Roman" w:cs="Times New Roman"/>
          <w:sz w:val="24"/>
          <w:szCs w:val="24"/>
        </w:rPr>
      </w:pPr>
      <w:r w:rsidRPr="00445797">
        <w:rPr>
          <w:rFonts w:ascii="Times New Roman" w:hAnsi="Times New Roman" w:cs="Times New Roman"/>
          <w:sz w:val="24"/>
          <w:szCs w:val="24"/>
        </w:rPr>
        <w:t>Diretórios</w:t>
      </w:r>
    </w:p>
    <w:p w:rsidR="00C370D5" w:rsidRDefault="00C370D5" w:rsidP="00C370D5">
      <w:pPr>
        <w:rPr>
          <w:rFonts w:ascii="Times New Roman" w:hAnsi="Times New Roman" w:cs="Times New Roman"/>
          <w:sz w:val="24"/>
          <w:szCs w:val="24"/>
        </w:rPr>
      </w:pPr>
    </w:p>
    <w:p w:rsidR="00C370D5" w:rsidRDefault="00C370D5" w:rsidP="00C370D5">
      <w:pPr>
        <w:rPr>
          <w:rFonts w:ascii="Times New Roman" w:hAnsi="Times New Roman" w:cs="Times New Roman"/>
          <w:sz w:val="24"/>
          <w:szCs w:val="24"/>
        </w:rPr>
      </w:pPr>
    </w:p>
    <w:p w:rsidR="00C370D5" w:rsidRPr="00C370D5" w:rsidRDefault="00C370D5" w:rsidP="00C370D5">
      <w:pPr>
        <w:rPr>
          <w:rFonts w:ascii="Times New Roman" w:hAnsi="Times New Roman" w:cs="Times New Roman"/>
          <w:sz w:val="24"/>
          <w:szCs w:val="24"/>
        </w:rPr>
      </w:pPr>
    </w:p>
    <w:p w:rsidR="00445797" w:rsidRPr="00C370D5" w:rsidRDefault="00445797" w:rsidP="00C370D5">
      <w:pPr>
        <w:pStyle w:val="Heading2"/>
        <w:spacing w:before="0" w:beforeAutospacing="0" w:after="0" w:afterAutospacing="0" w:line="360" w:lineRule="auto"/>
        <w:jc w:val="both"/>
        <w:rPr>
          <w:sz w:val="24"/>
          <w:szCs w:val="24"/>
        </w:rPr>
      </w:pPr>
      <w:bookmarkStart w:id="17" w:name="_Toc16343997"/>
      <w:r w:rsidRPr="00C370D5">
        <w:rPr>
          <w:sz w:val="24"/>
          <w:szCs w:val="24"/>
        </w:rPr>
        <w:t>Bases de Dados Bibliográficas:</w:t>
      </w:r>
      <w:bookmarkEnd w:id="17"/>
    </w:p>
    <w:p w:rsidR="008F3BFE" w:rsidRDefault="008F3BFE" w:rsidP="00445797">
      <w:pPr>
        <w:spacing w:line="360" w:lineRule="auto"/>
        <w:jc w:val="both"/>
        <w:rPr>
          <w:rFonts w:ascii="Times New Roman" w:hAnsi="Times New Roman" w:cs="Times New Roman"/>
          <w:sz w:val="24"/>
          <w:szCs w:val="24"/>
        </w:rPr>
      </w:pPr>
      <w:r>
        <w:rPr>
          <w:rFonts w:ascii="Times New Roman" w:hAnsi="Times New Roman" w:cs="Times New Roman"/>
          <w:sz w:val="24"/>
          <w:szCs w:val="24"/>
        </w:rPr>
        <w:t>Contêm</w:t>
      </w:r>
      <w:r w:rsidR="00445797" w:rsidRPr="00445797">
        <w:rPr>
          <w:rFonts w:ascii="Times New Roman" w:hAnsi="Times New Roman" w:cs="Times New Roman"/>
          <w:sz w:val="24"/>
          <w:szCs w:val="24"/>
        </w:rPr>
        <w:t> referências ou citações bibliográficas, com ou sem resumos, da literatura publicada em periódicos, livros, jornais,</w:t>
      </w:r>
      <w:r>
        <w:rPr>
          <w:rFonts w:ascii="Times New Roman" w:hAnsi="Times New Roman" w:cs="Times New Roman"/>
          <w:sz w:val="24"/>
          <w:szCs w:val="24"/>
        </w:rPr>
        <w:t xml:space="preserve"> relatórios, patentes ou teses</w:t>
      </w:r>
    </w:p>
    <w:p w:rsidR="00445797" w:rsidRPr="00445797" w:rsidRDefault="00445797" w:rsidP="00445797">
      <w:pPr>
        <w:spacing w:line="360" w:lineRule="auto"/>
        <w:jc w:val="both"/>
        <w:rPr>
          <w:rFonts w:ascii="Times New Roman" w:hAnsi="Times New Roman" w:cs="Times New Roman"/>
          <w:sz w:val="24"/>
          <w:szCs w:val="24"/>
        </w:rPr>
      </w:pPr>
      <w:r w:rsidRPr="00445797">
        <w:rPr>
          <w:rFonts w:ascii="Times New Roman" w:hAnsi="Times New Roman" w:cs="Times New Roman"/>
          <w:sz w:val="24"/>
          <w:szCs w:val="24"/>
        </w:rPr>
        <w:t>Incluem citações ou referências bibliográficas, informam ao usuário sobre o que fo</w:t>
      </w:r>
      <w:r w:rsidR="008F3BFE">
        <w:rPr>
          <w:rFonts w:ascii="Times New Roman" w:hAnsi="Times New Roman" w:cs="Times New Roman"/>
          <w:sz w:val="24"/>
          <w:szCs w:val="24"/>
        </w:rPr>
        <w:t xml:space="preserve">i publicado e onde se publicou. </w:t>
      </w:r>
      <w:r w:rsidRPr="00445797">
        <w:rPr>
          <w:rFonts w:ascii="Times New Roman" w:hAnsi="Times New Roman" w:cs="Times New Roman"/>
          <w:sz w:val="24"/>
          <w:szCs w:val="24"/>
        </w:rPr>
        <w:t>Muitas vezes são versão eletrônica dos periódicos de indexação e resumo, contendo citações bibliográfi</w:t>
      </w:r>
      <w:r w:rsidR="008F3BFE">
        <w:rPr>
          <w:rFonts w:ascii="Times New Roman" w:hAnsi="Times New Roman" w:cs="Times New Roman"/>
          <w:sz w:val="24"/>
          <w:szCs w:val="24"/>
        </w:rPr>
        <w:t>cas e outros campos adicionais.</w:t>
      </w:r>
    </w:p>
    <w:p w:rsidR="00445797" w:rsidRPr="00445797" w:rsidRDefault="00445797" w:rsidP="00445797">
      <w:pPr>
        <w:spacing w:line="360" w:lineRule="auto"/>
        <w:jc w:val="both"/>
        <w:rPr>
          <w:rFonts w:ascii="Times New Roman" w:hAnsi="Times New Roman" w:cs="Times New Roman"/>
          <w:sz w:val="24"/>
          <w:szCs w:val="24"/>
        </w:rPr>
      </w:pPr>
      <w:r w:rsidRPr="00445797">
        <w:rPr>
          <w:rFonts w:ascii="Times New Roman" w:hAnsi="Times New Roman" w:cs="Times New Roman"/>
          <w:sz w:val="24"/>
          <w:szCs w:val="24"/>
        </w:rPr>
        <w:t>Exemplos:</w:t>
      </w:r>
    </w:p>
    <w:p w:rsidR="00445797" w:rsidRPr="008F3BFE" w:rsidRDefault="00445797" w:rsidP="00443B8A">
      <w:pPr>
        <w:pStyle w:val="ListParagraph"/>
        <w:numPr>
          <w:ilvl w:val="0"/>
          <w:numId w:val="17"/>
        </w:numPr>
        <w:spacing w:line="360" w:lineRule="auto"/>
        <w:jc w:val="both"/>
        <w:rPr>
          <w:rFonts w:ascii="Times New Roman" w:hAnsi="Times New Roman" w:cs="Times New Roman"/>
          <w:sz w:val="24"/>
          <w:szCs w:val="24"/>
        </w:rPr>
      </w:pPr>
      <w:hyperlink r:id="rId13" w:history="1">
        <w:r w:rsidRPr="008F3BFE">
          <w:rPr>
            <w:rStyle w:val="Hyperlink"/>
            <w:rFonts w:ascii="Times New Roman" w:hAnsi="Times New Roman" w:cs="Times New Roman"/>
            <w:sz w:val="24"/>
            <w:szCs w:val="24"/>
          </w:rPr>
          <w:t>Medline</w:t>
        </w:r>
      </w:hyperlink>
      <w:r w:rsidRPr="008F3BFE">
        <w:rPr>
          <w:rFonts w:ascii="Times New Roman" w:hAnsi="Times New Roman" w:cs="Times New Roman"/>
          <w:sz w:val="24"/>
          <w:szCs w:val="24"/>
        </w:rPr>
        <w:t> (Ciências da Saúde - Internacional)</w:t>
      </w:r>
    </w:p>
    <w:p w:rsidR="00445797" w:rsidRPr="008F3BFE" w:rsidRDefault="00445797" w:rsidP="00443B8A">
      <w:pPr>
        <w:pStyle w:val="ListParagraph"/>
        <w:numPr>
          <w:ilvl w:val="0"/>
          <w:numId w:val="17"/>
        </w:numPr>
        <w:spacing w:line="360" w:lineRule="auto"/>
        <w:jc w:val="both"/>
        <w:rPr>
          <w:rFonts w:ascii="Times New Roman" w:hAnsi="Times New Roman" w:cs="Times New Roman"/>
          <w:sz w:val="24"/>
          <w:szCs w:val="24"/>
        </w:rPr>
      </w:pPr>
      <w:hyperlink r:id="rId14" w:history="1">
        <w:r w:rsidRPr="008F3BFE">
          <w:rPr>
            <w:rStyle w:val="Hyperlink"/>
            <w:rFonts w:ascii="Times New Roman" w:hAnsi="Times New Roman" w:cs="Times New Roman"/>
            <w:sz w:val="24"/>
            <w:szCs w:val="24"/>
          </w:rPr>
          <w:t>LILACS </w:t>
        </w:r>
      </w:hyperlink>
      <w:r w:rsidRPr="008F3BFE">
        <w:rPr>
          <w:rFonts w:ascii="Times New Roman" w:hAnsi="Times New Roman" w:cs="Times New Roman"/>
          <w:sz w:val="24"/>
          <w:szCs w:val="24"/>
        </w:rPr>
        <w:t>(Ciências da Saúde  - América Latina)</w:t>
      </w:r>
    </w:p>
    <w:p w:rsidR="00445797" w:rsidRPr="008F3BFE" w:rsidRDefault="00445797" w:rsidP="00443B8A">
      <w:pPr>
        <w:pStyle w:val="ListParagraph"/>
        <w:numPr>
          <w:ilvl w:val="0"/>
          <w:numId w:val="17"/>
        </w:numPr>
        <w:spacing w:line="360" w:lineRule="auto"/>
        <w:jc w:val="both"/>
        <w:rPr>
          <w:rFonts w:ascii="Times New Roman" w:hAnsi="Times New Roman" w:cs="Times New Roman"/>
          <w:sz w:val="24"/>
          <w:szCs w:val="24"/>
        </w:rPr>
      </w:pPr>
      <w:hyperlink r:id="rId15" w:history="1">
        <w:r w:rsidRPr="008F3BFE">
          <w:rPr>
            <w:rStyle w:val="Hyperlink"/>
            <w:rFonts w:ascii="Times New Roman" w:hAnsi="Times New Roman" w:cs="Times New Roman"/>
            <w:sz w:val="24"/>
            <w:szCs w:val="24"/>
          </w:rPr>
          <w:t>INSPEC</w:t>
        </w:r>
      </w:hyperlink>
      <w:r w:rsidRPr="008F3BFE">
        <w:rPr>
          <w:rFonts w:ascii="Times New Roman" w:hAnsi="Times New Roman" w:cs="Times New Roman"/>
          <w:sz w:val="24"/>
          <w:szCs w:val="24"/>
        </w:rPr>
        <w:t> (Engenharia, Física, Informática, ...)</w:t>
      </w:r>
    </w:p>
    <w:p w:rsidR="00445797" w:rsidRPr="008F3BFE" w:rsidRDefault="00445797" w:rsidP="00443B8A">
      <w:pPr>
        <w:pStyle w:val="ListParagraph"/>
        <w:numPr>
          <w:ilvl w:val="0"/>
          <w:numId w:val="17"/>
        </w:numPr>
        <w:spacing w:line="360" w:lineRule="auto"/>
        <w:jc w:val="both"/>
        <w:rPr>
          <w:rFonts w:ascii="Times New Roman" w:hAnsi="Times New Roman" w:cs="Times New Roman"/>
          <w:sz w:val="24"/>
          <w:szCs w:val="24"/>
        </w:rPr>
      </w:pPr>
      <w:hyperlink r:id="rId16" w:history="1">
        <w:r w:rsidRPr="008F3BFE">
          <w:rPr>
            <w:rStyle w:val="Hyperlink"/>
            <w:rFonts w:ascii="Times New Roman" w:hAnsi="Times New Roman" w:cs="Times New Roman"/>
            <w:sz w:val="24"/>
            <w:szCs w:val="24"/>
          </w:rPr>
          <w:t>Lisa </w:t>
        </w:r>
      </w:hyperlink>
      <w:r w:rsidRPr="008F3BFE">
        <w:rPr>
          <w:rFonts w:ascii="Times New Roman" w:hAnsi="Times New Roman" w:cs="Times New Roman"/>
          <w:sz w:val="24"/>
          <w:szCs w:val="24"/>
        </w:rPr>
        <w:t>(Ciência da Informação)</w:t>
      </w:r>
    </w:p>
    <w:p w:rsidR="00445797" w:rsidRPr="008F3BFE" w:rsidRDefault="00445797" w:rsidP="00443B8A">
      <w:pPr>
        <w:pStyle w:val="ListParagraph"/>
        <w:numPr>
          <w:ilvl w:val="0"/>
          <w:numId w:val="17"/>
        </w:numPr>
        <w:spacing w:line="360" w:lineRule="auto"/>
        <w:jc w:val="both"/>
        <w:rPr>
          <w:rFonts w:ascii="Times New Roman" w:hAnsi="Times New Roman" w:cs="Times New Roman"/>
          <w:sz w:val="24"/>
          <w:szCs w:val="24"/>
        </w:rPr>
      </w:pPr>
      <w:hyperlink r:id="rId17" w:history="1">
        <w:r w:rsidRPr="008F3BFE">
          <w:rPr>
            <w:rStyle w:val="Hyperlink"/>
            <w:rFonts w:ascii="Times New Roman" w:hAnsi="Times New Roman" w:cs="Times New Roman"/>
            <w:sz w:val="24"/>
            <w:szCs w:val="24"/>
          </w:rPr>
          <w:t>Library, Information Science &amp; Technology Abstracts</w:t>
        </w:r>
      </w:hyperlink>
      <w:r w:rsidRPr="008F3BFE">
        <w:rPr>
          <w:rFonts w:ascii="Times New Roman" w:hAnsi="Times New Roman" w:cs="Times New Roman"/>
          <w:sz w:val="24"/>
          <w:szCs w:val="24"/>
        </w:rPr>
        <w:t> (Ciência da Informação)</w:t>
      </w:r>
    </w:p>
    <w:p w:rsidR="00445797" w:rsidRPr="008F3BFE" w:rsidRDefault="00445797" w:rsidP="00C370D5">
      <w:pPr>
        <w:spacing w:after="0" w:line="360" w:lineRule="auto"/>
        <w:jc w:val="both"/>
        <w:rPr>
          <w:rFonts w:ascii="Times New Roman" w:hAnsi="Times New Roman" w:cs="Times New Roman"/>
          <w:sz w:val="24"/>
          <w:szCs w:val="24"/>
        </w:rPr>
      </w:pPr>
    </w:p>
    <w:p w:rsidR="00445797" w:rsidRPr="00C370D5" w:rsidRDefault="00445797" w:rsidP="00C370D5">
      <w:pPr>
        <w:pStyle w:val="Heading2"/>
        <w:spacing w:before="0" w:beforeAutospacing="0" w:after="0" w:afterAutospacing="0" w:line="360" w:lineRule="auto"/>
        <w:jc w:val="both"/>
        <w:rPr>
          <w:sz w:val="24"/>
          <w:szCs w:val="24"/>
        </w:rPr>
      </w:pPr>
      <w:bookmarkStart w:id="18" w:name="_Toc16343998"/>
      <w:r w:rsidRPr="00C370D5">
        <w:rPr>
          <w:sz w:val="24"/>
          <w:szCs w:val="24"/>
        </w:rPr>
        <w:t>Bases de Dados Catalográficos</w:t>
      </w:r>
      <w:bookmarkEnd w:id="18"/>
      <w:r w:rsidRPr="00C370D5">
        <w:rPr>
          <w:sz w:val="24"/>
          <w:szCs w:val="24"/>
        </w:rPr>
        <w:t> </w:t>
      </w:r>
    </w:p>
    <w:p w:rsidR="00A44EA7" w:rsidRDefault="00445797" w:rsidP="008F3BFE">
      <w:pPr>
        <w:spacing w:line="360" w:lineRule="auto"/>
        <w:jc w:val="both"/>
        <w:rPr>
          <w:rFonts w:ascii="Times New Roman" w:hAnsi="Times New Roman" w:cs="Times New Roman"/>
          <w:sz w:val="24"/>
          <w:szCs w:val="24"/>
        </w:rPr>
      </w:pPr>
      <w:r w:rsidRPr="008F3BFE">
        <w:rPr>
          <w:rFonts w:ascii="Times New Roman" w:hAnsi="Times New Roman" w:cs="Times New Roman"/>
          <w:sz w:val="24"/>
          <w:szCs w:val="24"/>
        </w:rPr>
        <w:t>Mostram o acervo de determinada bib</w:t>
      </w:r>
      <w:r w:rsidR="00A44EA7">
        <w:rPr>
          <w:rFonts w:ascii="Times New Roman" w:hAnsi="Times New Roman" w:cs="Times New Roman"/>
          <w:sz w:val="24"/>
          <w:szCs w:val="24"/>
        </w:rPr>
        <w:t>lioteca ou rede de bibliotecas.</w:t>
      </w:r>
    </w:p>
    <w:p w:rsidR="00445797" w:rsidRPr="008F3BFE" w:rsidRDefault="00445797" w:rsidP="008F3BFE">
      <w:pPr>
        <w:spacing w:line="360" w:lineRule="auto"/>
        <w:jc w:val="both"/>
        <w:rPr>
          <w:rFonts w:ascii="Times New Roman" w:hAnsi="Times New Roman" w:cs="Times New Roman"/>
          <w:sz w:val="24"/>
          <w:szCs w:val="24"/>
        </w:rPr>
      </w:pPr>
      <w:r w:rsidRPr="008F3BFE">
        <w:rPr>
          <w:rFonts w:ascii="Times New Roman" w:hAnsi="Times New Roman" w:cs="Times New Roman"/>
          <w:sz w:val="24"/>
          <w:szCs w:val="24"/>
        </w:rPr>
        <w:t>Catálogos On-Line (OPAC - Online Public Access Catalog)</w:t>
      </w:r>
    </w:p>
    <w:p w:rsidR="00445797" w:rsidRPr="008F3BFE" w:rsidRDefault="00445797" w:rsidP="008F3BFE">
      <w:pPr>
        <w:spacing w:line="360" w:lineRule="auto"/>
        <w:jc w:val="both"/>
        <w:rPr>
          <w:rFonts w:ascii="Times New Roman" w:hAnsi="Times New Roman" w:cs="Times New Roman"/>
          <w:sz w:val="24"/>
          <w:szCs w:val="24"/>
        </w:rPr>
      </w:pPr>
      <w:r w:rsidRPr="008F3BFE">
        <w:rPr>
          <w:rFonts w:ascii="Times New Roman" w:hAnsi="Times New Roman" w:cs="Times New Roman"/>
          <w:sz w:val="24"/>
          <w:szCs w:val="24"/>
        </w:rPr>
        <w:t>Exemplos:</w:t>
      </w:r>
    </w:p>
    <w:p w:rsidR="00445797" w:rsidRPr="008F3BFE" w:rsidRDefault="00445797" w:rsidP="00443B8A">
      <w:pPr>
        <w:pStyle w:val="ListParagraph"/>
        <w:numPr>
          <w:ilvl w:val="0"/>
          <w:numId w:val="18"/>
        </w:numPr>
        <w:spacing w:line="360" w:lineRule="auto"/>
        <w:jc w:val="both"/>
        <w:rPr>
          <w:rFonts w:ascii="Times New Roman" w:hAnsi="Times New Roman" w:cs="Times New Roman"/>
          <w:sz w:val="24"/>
          <w:szCs w:val="24"/>
        </w:rPr>
      </w:pPr>
      <w:hyperlink r:id="rId18" w:history="1">
        <w:r w:rsidRPr="008F3BFE">
          <w:rPr>
            <w:rStyle w:val="Hyperlink"/>
            <w:rFonts w:ascii="Times New Roman" w:hAnsi="Times New Roman" w:cs="Times New Roman"/>
            <w:sz w:val="24"/>
            <w:szCs w:val="24"/>
          </w:rPr>
          <w:t>Sabi/UFRGS</w:t>
        </w:r>
      </w:hyperlink>
      <w:r w:rsidRPr="008F3BFE">
        <w:rPr>
          <w:rFonts w:ascii="Times New Roman" w:hAnsi="Times New Roman" w:cs="Times New Roman"/>
          <w:sz w:val="24"/>
          <w:szCs w:val="24"/>
        </w:rPr>
        <w:t> (Marc)</w:t>
      </w:r>
    </w:p>
    <w:p w:rsidR="00445797" w:rsidRPr="008F3BFE" w:rsidRDefault="00445797" w:rsidP="00443B8A">
      <w:pPr>
        <w:pStyle w:val="ListParagraph"/>
        <w:numPr>
          <w:ilvl w:val="0"/>
          <w:numId w:val="18"/>
        </w:numPr>
        <w:spacing w:line="360" w:lineRule="auto"/>
        <w:jc w:val="both"/>
        <w:rPr>
          <w:rFonts w:ascii="Times New Roman" w:hAnsi="Times New Roman" w:cs="Times New Roman"/>
          <w:sz w:val="24"/>
          <w:szCs w:val="24"/>
        </w:rPr>
      </w:pPr>
      <w:hyperlink r:id="rId19" w:history="1">
        <w:r w:rsidRPr="008F3BFE">
          <w:rPr>
            <w:rStyle w:val="Hyperlink"/>
            <w:rFonts w:ascii="Times New Roman" w:hAnsi="Times New Roman" w:cs="Times New Roman"/>
            <w:sz w:val="24"/>
            <w:szCs w:val="24"/>
          </w:rPr>
          <w:t>USP/SIBi</w:t>
        </w:r>
      </w:hyperlink>
    </w:p>
    <w:p w:rsidR="00445797" w:rsidRPr="008F3BFE" w:rsidRDefault="00445797" w:rsidP="00443B8A">
      <w:pPr>
        <w:pStyle w:val="ListParagraph"/>
        <w:numPr>
          <w:ilvl w:val="0"/>
          <w:numId w:val="18"/>
        </w:numPr>
        <w:spacing w:line="360" w:lineRule="auto"/>
        <w:jc w:val="both"/>
        <w:rPr>
          <w:rFonts w:ascii="Times New Roman" w:hAnsi="Times New Roman" w:cs="Times New Roman"/>
          <w:sz w:val="24"/>
          <w:szCs w:val="24"/>
        </w:rPr>
      </w:pPr>
      <w:hyperlink r:id="rId20" w:history="1">
        <w:r w:rsidRPr="008F3BFE">
          <w:rPr>
            <w:rStyle w:val="Hyperlink"/>
            <w:rFonts w:ascii="Times New Roman" w:hAnsi="Times New Roman" w:cs="Times New Roman"/>
            <w:sz w:val="24"/>
            <w:szCs w:val="24"/>
          </w:rPr>
          <w:t>Bilioteca do Congresso</w:t>
        </w:r>
      </w:hyperlink>
      <w:r w:rsidRPr="008F3BFE">
        <w:rPr>
          <w:rFonts w:ascii="Times New Roman" w:hAnsi="Times New Roman" w:cs="Times New Roman"/>
          <w:sz w:val="24"/>
          <w:szCs w:val="24"/>
        </w:rPr>
        <w:t> EUA</w:t>
      </w:r>
    </w:p>
    <w:p w:rsidR="00A44EA7" w:rsidRDefault="00A44EA7" w:rsidP="00445797">
      <w:pPr>
        <w:shd w:val="clear" w:color="auto" w:fill="FFFFFF"/>
        <w:spacing w:after="0" w:line="360" w:lineRule="auto"/>
        <w:rPr>
          <w:rFonts w:ascii="Times New Roman" w:eastAsia="Times New Roman" w:hAnsi="Times New Roman" w:cs="Times New Roman"/>
          <w:color w:val="000080"/>
          <w:sz w:val="24"/>
          <w:szCs w:val="24"/>
          <w:lang w:eastAsia="pt-PT"/>
        </w:rPr>
      </w:pPr>
    </w:p>
    <w:p w:rsidR="00445797" w:rsidRPr="00C370D5" w:rsidRDefault="00445797" w:rsidP="00C370D5">
      <w:pPr>
        <w:pStyle w:val="Heading2"/>
        <w:spacing w:before="0" w:beforeAutospacing="0" w:after="0" w:afterAutospacing="0" w:line="360" w:lineRule="auto"/>
        <w:jc w:val="both"/>
        <w:rPr>
          <w:sz w:val="24"/>
          <w:szCs w:val="24"/>
        </w:rPr>
      </w:pPr>
      <w:bookmarkStart w:id="19" w:name="_Toc16343999"/>
      <w:r w:rsidRPr="00C370D5">
        <w:rPr>
          <w:sz w:val="24"/>
          <w:szCs w:val="24"/>
        </w:rPr>
        <w:t>BD de Instrumentos de Pesquisa (</w:t>
      </w:r>
      <w:hyperlink r:id="rId21" w:history="1">
        <w:r w:rsidRPr="00C370D5">
          <w:rPr>
            <w:rStyle w:val="Hyperlink"/>
            <w:b w:val="0"/>
            <w:sz w:val="24"/>
            <w:szCs w:val="24"/>
          </w:rPr>
          <w:t>Finding Aid</w:t>
        </w:r>
      </w:hyperlink>
      <w:r w:rsidRPr="00C370D5">
        <w:rPr>
          <w:sz w:val="24"/>
          <w:szCs w:val="24"/>
        </w:rPr>
        <w:t>)</w:t>
      </w:r>
      <w:bookmarkEnd w:id="19"/>
      <w:r w:rsidRPr="00C370D5">
        <w:rPr>
          <w:sz w:val="24"/>
          <w:szCs w:val="24"/>
        </w:rPr>
        <w:t>  </w:t>
      </w:r>
    </w:p>
    <w:p w:rsidR="00445797" w:rsidRPr="00A44EA7" w:rsidRDefault="00445797" w:rsidP="00443B8A">
      <w:pPr>
        <w:pStyle w:val="ListParagraph"/>
        <w:numPr>
          <w:ilvl w:val="0"/>
          <w:numId w:val="19"/>
        </w:numPr>
        <w:spacing w:line="360" w:lineRule="auto"/>
        <w:jc w:val="both"/>
        <w:rPr>
          <w:rFonts w:ascii="Times New Roman" w:hAnsi="Times New Roman" w:cs="Times New Roman"/>
          <w:sz w:val="24"/>
          <w:szCs w:val="24"/>
        </w:rPr>
      </w:pPr>
      <w:r w:rsidRPr="00A44EA7">
        <w:rPr>
          <w:rFonts w:ascii="Times New Roman" w:hAnsi="Times New Roman" w:cs="Times New Roman"/>
          <w:sz w:val="24"/>
          <w:szCs w:val="24"/>
        </w:rPr>
        <w:t>Contêm escrições de arquivos e coleções.</w:t>
      </w:r>
    </w:p>
    <w:p w:rsidR="00445797" w:rsidRPr="00A44EA7" w:rsidRDefault="00445797" w:rsidP="00443B8A">
      <w:pPr>
        <w:pStyle w:val="ListParagraph"/>
        <w:numPr>
          <w:ilvl w:val="0"/>
          <w:numId w:val="19"/>
        </w:numPr>
        <w:spacing w:line="360" w:lineRule="auto"/>
        <w:jc w:val="both"/>
        <w:rPr>
          <w:rFonts w:ascii="Times New Roman" w:hAnsi="Times New Roman" w:cs="Times New Roman"/>
          <w:sz w:val="24"/>
          <w:szCs w:val="24"/>
        </w:rPr>
      </w:pPr>
      <w:r w:rsidRPr="00A44EA7">
        <w:rPr>
          <w:rFonts w:ascii="Times New Roman" w:hAnsi="Times New Roman" w:cs="Times New Roman"/>
          <w:sz w:val="24"/>
          <w:szCs w:val="24"/>
        </w:rPr>
        <w:t>Definições da arquivologia:</w:t>
      </w:r>
    </w:p>
    <w:p w:rsidR="00445797" w:rsidRPr="00A44EA7" w:rsidRDefault="00445797" w:rsidP="00A44EA7">
      <w:pPr>
        <w:spacing w:line="360" w:lineRule="auto"/>
        <w:jc w:val="both"/>
        <w:rPr>
          <w:rFonts w:ascii="Times New Roman" w:hAnsi="Times New Roman" w:cs="Times New Roman"/>
          <w:sz w:val="24"/>
          <w:szCs w:val="24"/>
        </w:rPr>
      </w:pPr>
      <w:r w:rsidRPr="00A44EA7">
        <w:rPr>
          <w:rFonts w:ascii="Times New Roman" w:hAnsi="Times New Roman" w:cs="Times New Roman"/>
          <w:b/>
          <w:sz w:val="24"/>
          <w:szCs w:val="24"/>
        </w:rPr>
        <w:t>Instrumento de Pesquisa</w:t>
      </w:r>
      <w:r w:rsidRPr="00A44EA7">
        <w:rPr>
          <w:rFonts w:ascii="Times New Roman" w:hAnsi="Times New Roman" w:cs="Times New Roman"/>
          <w:sz w:val="24"/>
          <w:szCs w:val="24"/>
        </w:rPr>
        <w:t>:  O termo mais amplo que abrange qualquer descrição ou meio de referência elaborado ou recebido por um serviço de arquivo, com vistas ao controle administrativo ou intelectual do acervo arquivístico. [</w:t>
      </w:r>
      <w:hyperlink r:id="rId22" w:history="1">
        <w:r w:rsidRPr="00A44EA7">
          <w:rPr>
            <w:rStyle w:val="Hyperlink"/>
            <w:rFonts w:ascii="Times New Roman" w:hAnsi="Times New Roman" w:cs="Times New Roman"/>
            <w:sz w:val="24"/>
            <w:szCs w:val="24"/>
          </w:rPr>
          <w:t>ISAD-G</w:t>
        </w:r>
      </w:hyperlink>
      <w:r w:rsidRPr="00A44EA7">
        <w:rPr>
          <w:rFonts w:ascii="Times New Roman" w:hAnsi="Times New Roman" w:cs="Times New Roman"/>
          <w:sz w:val="24"/>
          <w:szCs w:val="24"/>
        </w:rPr>
        <w:t>]: Norma internacional para descrição arquivística</w:t>
      </w:r>
    </w:p>
    <w:p w:rsidR="00445797" w:rsidRPr="00A44EA7" w:rsidRDefault="00445797" w:rsidP="00A44EA7">
      <w:pPr>
        <w:spacing w:line="360" w:lineRule="auto"/>
        <w:jc w:val="both"/>
        <w:rPr>
          <w:rFonts w:ascii="Times New Roman" w:hAnsi="Times New Roman" w:cs="Times New Roman"/>
          <w:sz w:val="24"/>
          <w:szCs w:val="24"/>
        </w:rPr>
      </w:pPr>
      <w:r w:rsidRPr="00A44EA7">
        <w:rPr>
          <w:rFonts w:ascii="Times New Roman" w:hAnsi="Times New Roman" w:cs="Times New Roman"/>
          <w:sz w:val="24"/>
          <w:szCs w:val="24"/>
        </w:rPr>
        <w:lastRenderedPageBreak/>
        <w:t>Exemplos:</w:t>
      </w:r>
    </w:p>
    <w:p w:rsidR="00445797" w:rsidRPr="00A44EA7" w:rsidRDefault="00445797" w:rsidP="00443B8A">
      <w:pPr>
        <w:pStyle w:val="ListParagraph"/>
        <w:numPr>
          <w:ilvl w:val="0"/>
          <w:numId w:val="20"/>
        </w:numPr>
        <w:spacing w:line="360" w:lineRule="auto"/>
        <w:jc w:val="both"/>
        <w:rPr>
          <w:rFonts w:ascii="Times New Roman" w:hAnsi="Times New Roman" w:cs="Times New Roman"/>
          <w:sz w:val="24"/>
          <w:szCs w:val="24"/>
        </w:rPr>
      </w:pPr>
      <w:hyperlink r:id="rId23" w:history="1">
        <w:r w:rsidRPr="00A44EA7">
          <w:rPr>
            <w:rStyle w:val="Hyperlink"/>
            <w:rFonts w:ascii="Times New Roman" w:hAnsi="Times New Roman" w:cs="Times New Roman"/>
            <w:sz w:val="24"/>
            <w:szCs w:val="24"/>
          </w:rPr>
          <w:t>AIM25 - Londres</w:t>
        </w:r>
      </w:hyperlink>
      <w:r w:rsidRPr="00A44EA7">
        <w:rPr>
          <w:rFonts w:ascii="Times New Roman" w:hAnsi="Times New Roman" w:cs="Times New Roman"/>
          <w:sz w:val="24"/>
          <w:szCs w:val="24"/>
        </w:rPr>
        <w:t> </w:t>
      </w:r>
    </w:p>
    <w:p w:rsidR="00445797" w:rsidRDefault="00445797" w:rsidP="00443B8A">
      <w:pPr>
        <w:pStyle w:val="ListParagraph"/>
        <w:numPr>
          <w:ilvl w:val="0"/>
          <w:numId w:val="20"/>
        </w:numPr>
        <w:spacing w:line="360" w:lineRule="auto"/>
        <w:jc w:val="both"/>
        <w:rPr>
          <w:rFonts w:ascii="Times New Roman" w:hAnsi="Times New Roman" w:cs="Times New Roman"/>
          <w:sz w:val="24"/>
          <w:szCs w:val="24"/>
        </w:rPr>
      </w:pPr>
      <w:r w:rsidRPr="00A44EA7">
        <w:rPr>
          <w:rFonts w:ascii="Times New Roman" w:hAnsi="Times New Roman" w:cs="Times New Roman"/>
          <w:sz w:val="24"/>
          <w:szCs w:val="24"/>
        </w:rPr>
        <w:t>Metadados em ISAD-G</w:t>
      </w:r>
    </w:p>
    <w:p w:rsidR="00DE7FEC" w:rsidRPr="00C370D5" w:rsidRDefault="00DE7FEC" w:rsidP="00C370D5">
      <w:pPr>
        <w:pStyle w:val="Heading2"/>
        <w:spacing w:before="0" w:beforeAutospacing="0" w:after="0" w:afterAutospacing="0" w:line="360" w:lineRule="auto"/>
        <w:jc w:val="both"/>
        <w:rPr>
          <w:sz w:val="24"/>
          <w:szCs w:val="24"/>
        </w:rPr>
      </w:pPr>
      <w:bookmarkStart w:id="20" w:name="_Toc16344000"/>
      <w:r w:rsidRPr="00C370D5">
        <w:rPr>
          <w:sz w:val="24"/>
          <w:szCs w:val="24"/>
        </w:rPr>
        <w:t>Catálogos de Objetos de Aprendizagem:</w:t>
      </w:r>
      <w:bookmarkEnd w:id="20"/>
    </w:p>
    <w:p w:rsidR="00DE7FEC" w:rsidRPr="00370A80" w:rsidRDefault="00DE7FEC" w:rsidP="00443B8A">
      <w:pPr>
        <w:pStyle w:val="ListParagraph"/>
        <w:numPr>
          <w:ilvl w:val="0"/>
          <w:numId w:val="21"/>
        </w:numPr>
        <w:spacing w:line="360" w:lineRule="auto"/>
      </w:pPr>
      <w:hyperlink r:id="rId24" w:history="1">
        <w:r w:rsidRPr="00370A80">
          <w:rPr>
            <w:rStyle w:val="Hyperlink"/>
          </w:rPr>
          <w:t>Merlot</w:t>
        </w:r>
      </w:hyperlink>
      <w:r w:rsidRPr="00370A80">
        <w:t> (Metadados em </w:t>
      </w:r>
      <w:hyperlink r:id="rId25" w:history="1">
        <w:r w:rsidRPr="00370A80">
          <w:rPr>
            <w:rStyle w:val="Hyperlink"/>
          </w:rPr>
          <w:t>IMS</w:t>
        </w:r>
      </w:hyperlink>
      <w:r w:rsidRPr="00370A80">
        <w:t>)</w:t>
      </w:r>
    </w:p>
    <w:p w:rsidR="00DE7FEC" w:rsidRPr="00370A80" w:rsidRDefault="00DE7FEC" w:rsidP="00443B8A">
      <w:pPr>
        <w:pStyle w:val="ListParagraph"/>
        <w:numPr>
          <w:ilvl w:val="0"/>
          <w:numId w:val="21"/>
        </w:numPr>
        <w:spacing w:line="360" w:lineRule="auto"/>
      </w:pPr>
      <w:hyperlink r:id="rId26" w:history="1">
        <w:r w:rsidRPr="00370A80">
          <w:rPr>
            <w:rStyle w:val="Hyperlink"/>
          </w:rPr>
          <w:t>Edna</w:t>
        </w:r>
      </w:hyperlink>
      <w:r w:rsidRPr="00370A80">
        <w:t> (Metadados em DC-Ed)</w:t>
      </w:r>
    </w:p>
    <w:p w:rsidR="00DE7FEC" w:rsidRPr="00370A80" w:rsidRDefault="00DE7FEC" w:rsidP="00443B8A">
      <w:pPr>
        <w:pStyle w:val="ListParagraph"/>
        <w:numPr>
          <w:ilvl w:val="0"/>
          <w:numId w:val="21"/>
        </w:numPr>
        <w:spacing w:line="360" w:lineRule="auto"/>
      </w:pPr>
      <w:hyperlink r:id="rId27" w:history="1">
        <w:r w:rsidRPr="00370A80">
          <w:rPr>
            <w:rStyle w:val="Hyperlink"/>
          </w:rPr>
          <w:t>GEM</w:t>
        </w:r>
      </w:hyperlink>
      <w:r w:rsidRPr="00370A80">
        <w:t> (Metadados em DC-Ed)</w:t>
      </w:r>
    </w:p>
    <w:p w:rsidR="00DE7FEC" w:rsidRPr="00370A80" w:rsidRDefault="00DE7FEC" w:rsidP="00443B8A">
      <w:pPr>
        <w:pStyle w:val="ListParagraph"/>
        <w:numPr>
          <w:ilvl w:val="0"/>
          <w:numId w:val="21"/>
        </w:numPr>
        <w:spacing w:line="360" w:lineRule="auto"/>
      </w:pPr>
      <w:hyperlink r:id="rId28" w:history="1">
        <w:r w:rsidRPr="00370A80">
          <w:rPr>
            <w:rStyle w:val="Hyperlink"/>
          </w:rPr>
          <w:t>Banco Internacional de Objetos Educacionais</w:t>
        </w:r>
      </w:hyperlink>
    </w:p>
    <w:p w:rsidR="00370A80" w:rsidRDefault="00370A80" w:rsidP="00370A80">
      <w:pPr>
        <w:spacing w:line="360" w:lineRule="auto"/>
        <w:jc w:val="both"/>
        <w:rPr>
          <w:rFonts w:ascii="Times New Roman" w:hAnsi="Times New Roman" w:cs="Times New Roman"/>
          <w:b/>
          <w:sz w:val="24"/>
          <w:szCs w:val="24"/>
        </w:rPr>
      </w:pPr>
    </w:p>
    <w:p w:rsidR="00DE7FEC" w:rsidRPr="00C370D5" w:rsidRDefault="00DE7FEC" w:rsidP="00C370D5">
      <w:pPr>
        <w:pStyle w:val="Heading2"/>
        <w:spacing w:before="0" w:beforeAutospacing="0" w:after="0" w:afterAutospacing="0" w:line="360" w:lineRule="auto"/>
        <w:jc w:val="both"/>
        <w:rPr>
          <w:sz w:val="24"/>
          <w:szCs w:val="24"/>
        </w:rPr>
      </w:pPr>
      <w:bookmarkStart w:id="21" w:name="_Toc16344001"/>
      <w:r w:rsidRPr="00C370D5">
        <w:rPr>
          <w:sz w:val="24"/>
          <w:szCs w:val="24"/>
        </w:rPr>
        <w:t>Diretórios</w:t>
      </w:r>
      <w:bookmarkEnd w:id="21"/>
    </w:p>
    <w:p w:rsidR="00370A80" w:rsidRDefault="00DE7FEC" w:rsidP="00370A80">
      <w:pPr>
        <w:spacing w:line="360" w:lineRule="auto"/>
        <w:jc w:val="both"/>
        <w:rPr>
          <w:rFonts w:ascii="Times New Roman" w:hAnsi="Times New Roman" w:cs="Times New Roman"/>
          <w:sz w:val="24"/>
          <w:szCs w:val="24"/>
        </w:rPr>
      </w:pPr>
      <w:r w:rsidRPr="00370A80">
        <w:rPr>
          <w:rFonts w:ascii="Times New Roman" w:hAnsi="Times New Roman" w:cs="Times New Roman"/>
          <w:sz w:val="24"/>
          <w:szCs w:val="24"/>
        </w:rPr>
        <w:t>São bases de dados que contêm dados cadastrais sobre pessoa</w:t>
      </w:r>
      <w:r w:rsidR="00370A80">
        <w:rPr>
          <w:rFonts w:ascii="Times New Roman" w:hAnsi="Times New Roman" w:cs="Times New Roman"/>
          <w:sz w:val="24"/>
          <w:szCs w:val="24"/>
        </w:rPr>
        <w:t>s, instituições, softwares, etc.</w:t>
      </w:r>
    </w:p>
    <w:p w:rsidR="00DE7FEC" w:rsidRPr="00370A80" w:rsidRDefault="00DE7FEC" w:rsidP="00370A80">
      <w:pPr>
        <w:spacing w:line="360" w:lineRule="auto"/>
        <w:jc w:val="both"/>
        <w:rPr>
          <w:rFonts w:ascii="Times New Roman" w:hAnsi="Times New Roman" w:cs="Times New Roman"/>
          <w:sz w:val="24"/>
          <w:szCs w:val="24"/>
        </w:rPr>
      </w:pPr>
      <w:r w:rsidRPr="00370A80">
        <w:rPr>
          <w:rFonts w:ascii="Times New Roman" w:hAnsi="Times New Roman" w:cs="Times New Roman"/>
          <w:sz w:val="24"/>
          <w:szCs w:val="24"/>
        </w:rPr>
        <w:t>São as que contêm referências, com ou sem resumos ou sumários, de pessoas, organizações, p</w:t>
      </w:r>
      <w:r w:rsidR="00370A80">
        <w:rPr>
          <w:rFonts w:ascii="Times New Roman" w:hAnsi="Times New Roman" w:cs="Times New Roman"/>
          <w:sz w:val="24"/>
          <w:szCs w:val="24"/>
        </w:rPr>
        <w:t>rojetos de pesquisa, contratos.</w:t>
      </w:r>
    </w:p>
    <w:p w:rsidR="00DE7FEC" w:rsidRPr="00370A80" w:rsidRDefault="00DE7FEC" w:rsidP="00370A80">
      <w:pPr>
        <w:spacing w:line="360" w:lineRule="auto"/>
        <w:jc w:val="both"/>
        <w:rPr>
          <w:rFonts w:ascii="Times New Roman" w:hAnsi="Times New Roman" w:cs="Times New Roman"/>
          <w:b/>
          <w:sz w:val="24"/>
          <w:szCs w:val="24"/>
        </w:rPr>
      </w:pPr>
      <w:r w:rsidRPr="00370A80">
        <w:rPr>
          <w:rFonts w:ascii="Times New Roman" w:hAnsi="Times New Roman" w:cs="Times New Roman"/>
          <w:b/>
          <w:sz w:val="24"/>
          <w:szCs w:val="24"/>
        </w:rPr>
        <w:t>Exemplos:</w:t>
      </w:r>
    </w:p>
    <w:p w:rsidR="00DE7FEC" w:rsidRPr="00370A80" w:rsidRDefault="00DE7FEC" w:rsidP="00443B8A">
      <w:pPr>
        <w:pStyle w:val="ListParagraph"/>
        <w:numPr>
          <w:ilvl w:val="0"/>
          <w:numId w:val="22"/>
        </w:numPr>
        <w:spacing w:line="360" w:lineRule="auto"/>
        <w:jc w:val="both"/>
        <w:rPr>
          <w:rFonts w:ascii="Times New Roman" w:hAnsi="Times New Roman" w:cs="Times New Roman"/>
          <w:sz w:val="24"/>
          <w:szCs w:val="24"/>
        </w:rPr>
      </w:pPr>
      <w:r w:rsidRPr="00370A80">
        <w:rPr>
          <w:rFonts w:ascii="Times New Roman" w:hAnsi="Times New Roman" w:cs="Times New Roman"/>
          <w:sz w:val="24"/>
          <w:szCs w:val="24"/>
        </w:rPr>
        <w:t>Pesquisadores: </w:t>
      </w:r>
    </w:p>
    <w:p w:rsidR="00DE7FEC" w:rsidRPr="00370A80" w:rsidRDefault="00DE7FEC" w:rsidP="00443B8A">
      <w:pPr>
        <w:pStyle w:val="ListParagraph"/>
        <w:numPr>
          <w:ilvl w:val="0"/>
          <w:numId w:val="22"/>
        </w:numPr>
        <w:spacing w:line="360" w:lineRule="auto"/>
        <w:jc w:val="both"/>
        <w:rPr>
          <w:rFonts w:ascii="Times New Roman" w:hAnsi="Times New Roman" w:cs="Times New Roman"/>
          <w:sz w:val="24"/>
          <w:szCs w:val="24"/>
        </w:rPr>
      </w:pPr>
      <w:r w:rsidRPr="00370A80">
        <w:rPr>
          <w:rFonts w:ascii="Times New Roman" w:hAnsi="Times New Roman" w:cs="Times New Roman"/>
          <w:sz w:val="24"/>
          <w:szCs w:val="24"/>
        </w:rPr>
        <w:t>Bibliotecas</w:t>
      </w:r>
    </w:p>
    <w:p w:rsidR="00DE7FEC" w:rsidRPr="00BD6C99" w:rsidRDefault="00DE7FEC" w:rsidP="00443B8A">
      <w:pPr>
        <w:pStyle w:val="ListParagraph"/>
        <w:numPr>
          <w:ilvl w:val="0"/>
          <w:numId w:val="22"/>
        </w:numPr>
        <w:spacing w:line="360" w:lineRule="auto"/>
        <w:jc w:val="both"/>
        <w:rPr>
          <w:lang w:eastAsia="pt-PT"/>
        </w:rPr>
      </w:pPr>
      <w:r w:rsidRPr="00370A80">
        <w:rPr>
          <w:rFonts w:ascii="Times New Roman" w:hAnsi="Times New Roman" w:cs="Times New Roman"/>
          <w:sz w:val="24"/>
          <w:szCs w:val="24"/>
        </w:rPr>
        <w:t>Museus</w:t>
      </w:r>
    </w:p>
    <w:p w:rsidR="008650FD" w:rsidRPr="00453007" w:rsidRDefault="008650FD" w:rsidP="00443B8A">
      <w:pPr>
        <w:pStyle w:val="ListParagraph"/>
        <w:numPr>
          <w:ilvl w:val="0"/>
          <w:numId w:val="15"/>
        </w:numPr>
        <w:spacing w:line="360" w:lineRule="auto"/>
        <w:jc w:val="both"/>
        <w:rPr>
          <w:rFonts w:ascii="Times New Roman" w:hAnsi="Times New Roman" w:cs="Times New Roman"/>
          <w:sz w:val="24"/>
          <w:szCs w:val="24"/>
        </w:rPr>
      </w:pPr>
      <w:r w:rsidRPr="00453007">
        <w:rPr>
          <w:rFonts w:ascii="Times New Roman" w:hAnsi="Times New Roman" w:cs="Times New Roman"/>
          <w:sz w:val="24"/>
          <w:szCs w:val="24"/>
        </w:rPr>
        <w:br w:type="page"/>
      </w:r>
    </w:p>
    <w:p w:rsidR="00804ECE" w:rsidRPr="00BD6C99" w:rsidRDefault="00804ECE" w:rsidP="00BE0BF3">
      <w:pPr>
        <w:pStyle w:val="Heading1"/>
        <w:spacing w:before="0" w:beforeAutospacing="0" w:after="0" w:afterAutospacing="0" w:line="360" w:lineRule="auto"/>
        <w:jc w:val="both"/>
        <w:rPr>
          <w:sz w:val="24"/>
          <w:szCs w:val="24"/>
        </w:rPr>
      </w:pPr>
      <w:bookmarkStart w:id="22" w:name="_Toc16344002"/>
      <w:r w:rsidRPr="00BD6C99">
        <w:rPr>
          <w:sz w:val="24"/>
          <w:szCs w:val="24"/>
        </w:rPr>
        <w:lastRenderedPageBreak/>
        <w:t>Conclusão</w:t>
      </w:r>
      <w:bookmarkEnd w:id="22"/>
      <w:r w:rsidRPr="00BD6C99">
        <w:rPr>
          <w:sz w:val="24"/>
          <w:szCs w:val="24"/>
        </w:rPr>
        <w:t xml:space="preserve"> </w:t>
      </w:r>
    </w:p>
    <w:p w:rsidR="00804ECE" w:rsidRPr="00BD6C99" w:rsidRDefault="00804ECE" w:rsidP="00BE0BF3">
      <w:p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 xml:space="preserve">Após a elaboração deste trabalho </w:t>
      </w:r>
      <w:r w:rsidR="00D57701" w:rsidRPr="00BD6C99">
        <w:rPr>
          <w:rFonts w:ascii="Times New Roman" w:hAnsi="Times New Roman" w:cs="Times New Roman"/>
          <w:sz w:val="24"/>
          <w:szCs w:val="24"/>
        </w:rPr>
        <w:t xml:space="preserve">podemos referir </w:t>
      </w:r>
      <w:r w:rsidRPr="00BD6C99">
        <w:rPr>
          <w:rFonts w:ascii="Times New Roman" w:hAnsi="Times New Roman" w:cs="Times New Roman"/>
          <w:sz w:val="24"/>
          <w:szCs w:val="24"/>
        </w:rPr>
        <w:t xml:space="preserve">que é através destes estudos que podemos então ter o </w:t>
      </w:r>
      <w:r w:rsidR="00D57701" w:rsidRPr="00BD6C99">
        <w:rPr>
          <w:rFonts w:ascii="Times New Roman" w:hAnsi="Times New Roman" w:cs="Times New Roman"/>
          <w:sz w:val="24"/>
          <w:szCs w:val="24"/>
        </w:rPr>
        <w:t>conhecimento sobre</w:t>
      </w:r>
      <w:r w:rsidRPr="00BD6C99">
        <w:rPr>
          <w:rFonts w:ascii="Times New Roman" w:hAnsi="Times New Roman" w:cs="Times New Roman"/>
          <w:sz w:val="24"/>
          <w:szCs w:val="24"/>
        </w:rPr>
        <w:t xml:space="preserve"> uma determinada realidade vivenciada por uma </w:t>
      </w:r>
      <w:r w:rsidR="00D57701" w:rsidRPr="00BD6C99">
        <w:rPr>
          <w:rFonts w:ascii="Times New Roman" w:hAnsi="Times New Roman" w:cs="Times New Roman"/>
          <w:sz w:val="24"/>
          <w:szCs w:val="24"/>
        </w:rPr>
        <w:t xml:space="preserve">dada </w:t>
      </w:r>
      <w:r w:rsidRPr="00BD6C99">
        <w:rPr>
          <w:rFonts w:ascii="Times New Roman" w:hAnsi="Times New Roman" w:cs="Times New Roman"/>
          <w:sz w:val="24"/>
          <w:szCs w:val="24"/>
        </w:rPr>
        <w:t xml:space="preserve">comunidade referentes às necessidades básicas de saúde, em que se faz necessário transportar a visão comportamentalista e de ênfase da ação individual para uma visão coletiva. </w:t>
      </w:r>
    </w:p>
    <w:p w:rsidR="00804ECE" w:rsidRPr="00BD6C99" w:rsidRDefault="00804ECE" w:rsidP="00BE0BF3">
      <w:p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 xml:space="preserve">No campo das estratégias de </w:t>
      </w:r>
      <w:r w:rsidR="00D57701" w:rsidRPr="00BD6C99">
        <w:rPr>
          <w:rFonts w:ascii="Times New Roman" w:hAnsi="Times New Roman" w:cs="Times New Roman"/>
          <w:sz w:val="24"/>
          <w:szCs w:val="24"/>
        </w:rPr>
        <w:t>enfrentamento</w:t>
      </w:r>
      <w:r w:rsidRPr="00BD6C99">
        <w:rPr>
          <w:rFonts w:ascii="Times New Roman" w:hAnsi="Times New Roman" w:cs="Times New Roman"/>
          <w:sz w:val="24"/>
          <w:szCs w:val="24"/>
        </w:rPr>
        <w:t>, pode-se verificar fragilidades na relação entre o poder pú</w:t>
      </w:r>
      <w:r w:rsidR="00F647E2">
        <w:rPr>
          <w:rFonts w:ascii="Times New Roman" w:hAnsi="Times New Roman" w:cs="Times New Roman"/>
          <w:sz w:val="24"/>
          <w:szCs w:val="24"/>
        </w:rPr>
        <w:t>blico e a Comunidade em estudo.</w:t>
      </w:r>
    </w:p>
    <w:p w:rsidR="00804ECE" w:rsidRPr="00453007" w:rsidRDefault="00F647E2" w:rsidP="004530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É importante verificar as </w:t>
      </w:r>
      <w:r w:rsidR="00804ECE" w:rsidRPr="00BD6C99">
        <w:rPr>
          <w:rFonts w:ascii="Times New Roman" w:hAnsi="Times New Roman" w:cs="Times New Roman"/>
          <w:sz w:val="24"/>
          <w:szCs w:val="24"/>
        </w:rPr>
        <w:t>co</w:t>
      </w:r>
      <w:r>
        <w:rPr>
          <w:rFonts w:ascii="Times New Roman" w:hAnsi="Times New Roman" w:cs="Times New Roman"/>
          <w:sz w:val="24"/>
          <w:szCs w:val="24"/>
        </w:rPr>
        <w:t>ndições de vida e de saúde da</w:t>
      </w:r>
      <w:r w:rsidR="00804ECE" w:rsidRPr="00BD6C99">
        <w:rPr>
          <w:rFonts w:ascii="Times New Roman" w:hAnsi="Times New Roman" w:cs="Times New Roman"/>
          <w:sz w:val="24"/>
          <w:szCs w:val="24"/>
        </w:rPr>
        <w:t xml:space="preserve"> comunidade, por meio do diagnóstico participativo, favorece reflexões sobre o território e a saúde, valorizando a visão dos moradores, o que facilita a busca de mudanças do modelo atual, o enfrentamento das iniquidades e a implementação de melhorias. Nesse contexto, destaca-se a importância da participação contínua de cada membro da comunidade e de instituições parceiras na elaboração </w:t>
      </w:r>
      <w:r w:rsidR="00804ECE" w:rsidRPr="00453007">
        <w:rPr>
          <w:rFonts w:ascii="Times New Roman" w:hAnsi="Times New Roman" w:cs="Times New Roman"/>
          <w:sz w:val="24"/>
          <w:szCs w:val="24"/>
        </w:rPr>
        <w:t>de um plano de desenvolvimento local e de incremento das políticas públicas.</w:t>
      </w:r>
    </w:p>
    <w:p w:rsidR="00D57701" w:rsidRPr="00453007" w:rsidRDefault="00804ECE" w:rsidP="00453007">
      <w:pPr>
        <w:spacing w:line="360" w:lineRule="auto"/>
        <w:jc w:val="both"/>
        <w:rPr>
          <w:rFonts w:ascii="Times New Roman" w:hAnsi="Times New Roman" w:cs="Times New Roman"/>
          <w:sz w:val="24"/>
          <w:szCs w:val="24"/>
        </w:rPr>
      </w:pPr>
      <w:r w:rsidRPr="00453007">
        <w:rPr>
          <w:rFonts w:ascii="Times New Roman" w:hAnsi="Times New Roman" w:cs="Times New Roman"/>
          <w:sz w:val="24"/>
          <w:szCs w:val="24"/>
        </w:rPr>
        <w:t>Diante dos resultados, o diagnóstico participativo constitui um importante caminho para a escuta coletiva e a produção de saúde em comunidades vulneráveis. Este estudo inspira novas pesquisas em parceria com esta e outras comunidades, onde serão desenvolvidos debates e ações, o que pode vir a ampliar a participação social na promoção da saúde e no enfrentamento de problemas</w:t>
      </w:r>
      <w:r w:rsidR="00D57701" w:rsidRPr="00453007">
        <w:rPr>
          <w:rFonts w:ascii="Times New Roman" w:hAnsi="Times New Roman" w:cs="Times New Roman"/>
          <w:sz w:val="24"/>
          <w:szCs w:val="24"/>
        </w:rPr>
        <w:t>.</w:t>
      </w:r>
    </w:p>
    <w:p w:rsidR="00804ECE" w:rsidRDefault="00453007" w:rsidP="00453007">
      <w:pPr>
        <w:spacing w:line="360" w:lineRule="auto"/>
        <w:jc w:val="both"/>
        <w:rPr>
          <w:rFonts w:ascii="Times New Roman" w:eastAsia="Times New Roman" w:hAnsi="Times New Roman" w:cs="Times New Roman"/>
          <w:color w:val="333333"/>
          <w:sz w:val="24"/>
          <w:szCs w:val="24"/>
          <w:lang w:eastAsia="pt-PT"/>
        </w:rPr>
      </w:pPr>
      <w:r w:rsidRPr="00453007">
        <w:rPr>
          <w:rFonts w:ascii="Times New Roman" w:eastAsia="Times New Roman" w:hAnsi="Times New Roman" w:cs="Times New Roman"/>
          <w:color w:val="333333"/>
          <w:sz w:val="24"/>
          <w:szCs w:val="24"/>
          <w:lang w:eastAsia="pt-PT"/>
        </w:rPr>
        <w:t>Os inquéritos de saúde são essenciais para um sistema de informações em saúde, pois permitem conhecer o perfil de saúde e a distribuição de fatores de risco na população. Estas pesquisas possibilitam a comparação entre áreas geográficas, aspecto importante em um país de grandes dimensões realizadas periodicamente, permitem comparações sequenciadas no tempo.</w:t>
      </w:r>
    </w:p>
    <w:p w:rsidR="00370A80" w:rsidRDefault="00F647E2" w:rsidP="00370A80">
      <w:pPr>
        <w:spacing w:line="360" w:lineRule="auto"/>
        <w:jc w:val="both"/>
        <w:rPr>
          <w:rFonts w:ascii="Times New Roman" w:hAnsi="Times New Roman" w:cs="Times New Roman"/>
          <w:sz w:val="24"/>
          <w:szCs w:val="24"/>
        </w:rPr>
      </w:pPr>
      <w:r>
        <w:rPr>
          <w:rFonts w:ascii="Times New Roman" w:hAnsi="Times New Roman" w:cs="Times New Roman"/>
          <w:sz w:val="24"/>
          <w:szCs w:val="24"/>
        </w:rPr>
        <w:t>As f</w:t>
      </w:r>
      <w:r w:rsidR="00370A80">
        <w:rPr>
          <w:rFonts w:ascii="Times New Roman" w:hAnsi="Times New Roman" w:cs="Times New Roman"/>
          <w:sz w:val="24"/>
          <w:szCs w:val="24"/>
        </w:rPr>
        <w:t>ontes de dados de recomendação</w:t>
      </w:r>
      <w:r>
        <w:rPr>
          <w:rFonts w:ascii="Times New Roman" w:hAnsi="Times New Roman" w:cs="Times New Roman"/>
          <w:sz w:val="24"/>
          <w:szCs w:val="24"/>
        </w:rPr>
        <w:t>, portanto</w:t>
      </w:r>
      <w:r w:rsidR="00370A80">
        <w:rPr>
          <w:rFonts w:ascii="Times New Roman" w:hAnsi="Times New Roman" w:cs="Times New Roman"/>
          <w:sz w:val="24"/>
          <w:szCs w:val="24"/>
        </w:rPr>
        <w:t xml:space="preserve"> s</w:t>
      </w:r>
      <w:r w:rsidR="00370A80" w:rsidRPr="00453007">
        <w:rPr>
          <w:rFonts w:ascii="Times New Roman" w:hAnsi="Times New Roman" w:cs="Times New Roman"/>
          <w:sz w:val="24"/>
          <w:szCs w:val="24"/>
        </w:rPr>
        <w:t>ão os locais onde serão coletados</w:t>
      </w:r>
      <w:r>
        <w:rPr>
          <w:rFonts w:ascii="Times New Roman" w:hAnsi="Times New Roman" w:cs="Times New Roman"/>
          <w:sz w:val="24"/>
          <w:szCs w:val="24"/>
        </w:rPr>
        <w:t xml:space="preserve"> os dados e</w:t>
      </w:r>
      <w:r w:rsidRPr="00453007">
        <w:rPr>
          <w:rFonts w:ascii="Times New Roman" w:hAnsi="Times New Roman" w:cs="Times New Roman"/>
          <w:sz w:val="24"/>
          <w:szCs w:val="24"/>
        </w:rPr>
        <w:t xml:space="preserve"> armazenados os dados </w:t>
      </w:r>
      <w:bookmarkStart w:id="23" w:name="_GoBack"/>
      <w:bookmarkEnd w:id="23"/>
      <w:r w:rsidR="00370A80" w:rsidRPr="00453007">
        <w:rPr>
          <w:rFonts w:ascii="Times New Roman" w:hAnsi="Times New Roman" w:cs="Times New Roman"/>
          <w:sz w:val="24"/>
          <w:szCs w:val="24"/>
        </w:rPr>
        <w:t xml:space="preserve">para então serem transformados nas informações que irão ajudar uma determinada área de pesquisa </w:t>
      </w:r>
      <w:r w:rsidR="00370A80">
        <w:rPr>
          <w:rFonts w:ascii="Times New Roman" w:hAnsi="Times New Roman" w:cs="Times New Roman"/>
          <w:sz w:val="24"/>
          <w:szCs w:val="24"/>
        </w:rPr>
        <w:t>ou algumas.</w:t>
      </w:r>
    </w:p>
    <w:p w:rsidR="008650FD" w:rsidRPr="00BD6C99" w:rsidRDefault="00370A80" w:rsidP="00BE0BF3">
      <w:pPr>
        <w:spacing w:line="360" w:lineRule="auto"/>
        <w:jc w:val="both"/>
        <w:rPr>
          <w:rFonts w:ascii="Times New Roman" w:hAnsi="Times New Roman" w:cs="Times New Roman"/>
          <w:sz w:val="24"/>
          <w:szCs w:val="24"/>
        </w:rPr>
      </w:pPr>
      <w:r w:rsidRPr="00453007">
        <w:rPr>
          <w:rFonts w:ascii="Times New Roman" w:hAnsi="Times New Roman" w:cs="Times New Roman"/>
          <w:sz w:val="24"/>
          <w:szCs w:val="24"/>
        </w:rPr>
        <w:t>Conhecer e entender o que é uma fonte de dados é o ponto chave de todo o processo de i</w:t>
      </w:r>
      <w:r>
        <w:rPr>
          <w:rFonts w:ascii="Times New Roman" w:hAnsi="Times New Roman" w:cs="Times New Roman"/>
          <w:sz w:val="24"/>
          <w:szCs w:val="24"/>
        </w:rPr>
        <w:t xml:space="preserve">mplantação da cultura analítica. </w:t>
      </w:r>
      <w:r w:rsidRPr="00453007">
        <w:rPr>
          <w:rFonts w:ascii="Times New Roman" w:hAnsi="Times New Roman" w:cs="Times New Roman"/>
          <w:sz w:val="24"/>
          <w:szCs w:val="24"/>
        </w:rPr>
        <w:t>tem de se ter a certeza absoluta que os dados lá armazenados são íntegros. Não existe limite para fonte de dados, obviamente que quanto mais fontes (confiáveis) mais informações serão geradas, consequentemente mais detalhes se consegue obter. Não adianta ter 10 fontes de dados que não se pode confiar. É melhor ter 2 fontes de dados com total certeza da integridade do que 10 em situação duvidosa.</w:t>
      </w:r>
      <w:r w:rsidR="008650FD" w:rsidRPr="00BD6C99">
        <w:rPr>
          <w:rFonts w:ascii="Times New Roman" w:hAnsi="Times New Roman" w:cs="Times New Roman"/>
          <w:sz w:val="24"/>
          <w:szCs w:val="24"/>
        </w:rPr>
        <w:br w:type="page"/>
      </w:r>
    </w:p>
    <w:p w:rsidR="008B706A" w:rsidRPr="00BD6C99" w:rsidRDefault="00A05749" w:rsidP="00BE0BF3">
      <w:pPr>
        <w:shd w:val="clear" w:color="auto" w:fill="FFFFFF"/>
        <w:spacing w:before="375" w:after="180" w:line="360" w:lineRule="auto"/>
        <w:jc w:val="both"/>
        <w:outlineLvl w:val="0"/>
        <w:rPr>
          <w:rFonts w:ascii="Times New Roman" w:eastAsia="Times New Roman" w:hAnsi="Times New Roman" w:cs="Times New Roman"/>
          <w:b/>
          <w:bCs/>
          <w:kern w:val="36"/>
          <w:sz w:val="24"/>
          <w:szCs w:val="24"/>
          <w:lang w:eastAsia="pt-PT"/>
        </w:rPr>
      </w:pPr>
      <w:bookmarkStart w:id="24" w:name="_Toc16344003"/>
      <w:r w:rsidRPr="00BD6C99">
        <w:rPr>
          <w:rFonts w:ascii="Times New Roman" w:eastAsia="Times New Roman" w:hAnsi="Times New Roman" w:cs="Times New Roman"/>
          <w:b/>
          <w:bCs/>
          <w:kern w:val="36"/>
          <w:sz w:val="24"/>
          <w:szCs w:val="24"/>
          <w:lang w:eastAsia="pt-PT"/>
        </w:rPr>
        <w:lastRenderedPageBreak/>
        <w:t>Bibliografia</w:t>
      </w:r>
      <w:bookmarkEnd w:id="24"/>
    </w:p>
    <w:p w:rsidR="00A05749" w:rsidRPr="00BD6C99" w:rsidRDefault="00A05749" w:rsidP="00443B8A">
      <w:pPr>
        <w:pStyle w:val="ListParagraph"/>
        <w:numPr>
          <w:ilvl w:val="0"/>
          <w:numId w:val="14"/>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RIPSA : Indicadores e Dados Básicos para a Saúde no Brasil (IDB). Conceitos e Critérios</w:t>
      </w:r>
    </w:p>
    <w:p w:rsidR="00A05749" w:rsidRPr="00BD6C99" w:rsidRDefault="00A05749" w:rsidP="00443B8A">
      <w:pPr>
        <w:pStyle w:val="ListParagraph"/>
        <w:numPr>
          <w:ilvl w:val="0"/>
          <w:numId w:val="14"/>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Pereira MG. Epidemiologia, 2004,pg 54.</w:t>
      </w:r>
    </w:p>
    <w:p w:rsidR="00A05749" w:rsidRPr="00BD6C99" w:rsidRDefault="00A05749" w:rsidP="00443B8A">
      <w:pPr>
        <w:pStyle w:val="ListParagraph"/>
        <w:numPr>
          <w:ilvl w:val="0"/>
          <w:numId w:val="14"/>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RIPSA Indicadores e Dados Básicos para a Saúde no Brasil (IDB). Conceitos e Critérios.</w:t>
      </w:r>
    </w:p>
    <w:p w:rsidR="00A05749" w:rsidRPr="00BD6C99" w:rsidRDefault="00A05749" w:rsidP="00443B8A">
      <w:pPr>
        <w:pStyle w:val="ListParagraph"/>
        <w:numPr>
          <w:ilvl w:val="0"/>
          <w:numId w:val="14"/>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RIPSA : Indicadores e Dados Básicos para a Saúde no Brasil (IDB). Conceitos e Critérios</w:t>
      </w:r>
    </w:p>
    <w:p w:rsidR="00A05749" w:rsidRPr="00BD6C99" w:rsidRDefault="00A05749" w:rsidP="00443B8A">
      <w:pPr>
        <w:pStyle w:val="ListParagraph"/>
        <w:numPr>
          <w:ilvl w:val="0"/>
          <w:numId w:val="14"/>
        </w:numPr>
        <w:spacing w:line="360" w:lineRule="auto"/>
        <w:jc w:val="both"/>
        <w:rPr>
          <w:rFonts w:ascii="Times New Roman" w:hAnsi="Times New Roman" w:cs="Times New Roman"/>
          <w:sz w:val="24"/>
          <w:szCs w:val="24"/>
        </w:rPr>
      </w:pPr>
      <w:r w:rsidRPr="00BD6C99">
        <w:rPr>
          <w:rFonts w:ascii="Times New Roman" w:eastAsia="Times New Roman" w:hAnsi="Times New Roman" w:cs="Times New Roman"/>
          <w:color w:val="403D39"/>
          <w:sz w:val="24"/>
          <w:szCs w:val="24"/>
          <w:lang w:eastAsia="pt-PT"/>
        </w:rPr>
        <w:t>Castro MG, Abramovay M. Guia do diagnóstico participativo. </w:t>
      </w:r>
      <w:r w:rsidRPr="00BD6C99">
        <w:rPr>
          <w:rFonts w:ascii="Times New Roman" w:eastAsia="Times New Roman" w:hAnsi="Times New Roman" w:cs="Times New Roman"/>
          <w:i/>
          <w:iCs/>
          <w:color w:val="403D39"/>
          <w:sz w:val="24"/>
          <w:szCs w:val="24"/>
          <w:lang w:eastAsia="pt-PT"/>
        </w:rPr>
        <w:t>Flacso</w:t>
      </w:r>
      <w:r w:rsidRPr="00BD6C99">
        <w:rPr>
          <w:rFonts w:ascii="Times New Roman" w:eastAsia="Times New Roman" w:hAnsi="Times New Roman" w:cs="Times New Roman"/>
          <w:color w:val="403D39"/>
          <w:sz w:val="24"/>
          <w:szCs w:val="24"/>
          <w:lang w:eastAsia="pt-PT"/>
        </w:rPr>
        <w:t xml:space="preserve"> [guia na Internet]. 2015 [acessado 2016 Mar 02]. Disponível em: </w:t>
      </w:r>
      <w:hyperlink r:id="rId29" w:history="1">
        <w:r w:rsidR="007105C5" w:rsidRPr="00BD6C99">
          <w:rPr>
            <w:rStyle w:val="Hyperlink"/>
            <w:rFonts w:ascii="Times New Roman" w:eastAsia="Times New Roman" w:hAnsi="Times New Roman" w:cs="Times New Roman"/>
            <w:sz w:val="24"/>
            <w:szCs w:val="24"/>
            <w:lang w:eastAsia="pt-PT"/>
          </w:rPr>
          <w:t>http://www.mprj.mp.br/documents/11295 7/10381358/guia_do_diagnostico_participativo_flacso_brasil.pdf</w:t>
        </w:r>
      </w:hyperlink>
      <w:r w:rsidRPr="00BD6C99">
        <w:rPr>
          <w:rFonts w:ascii="Times New Roman" w:eastAsia="Times New Roman" w:hAnsi="Times New Roman" w:cs="Times New Roman"/>
          <w:color w:val="403D39"/>
          <w:sz w:val="24"/>
          <w:szCs w:val="24"/>
          <w:lang w:eastAsia="pt-PT"/>
        </w:rPr>
        <w:t xml:space="preserve"> </w:t>
      </w:r>
    </w:p>
    <w:p w:rsidR="00A05749" w:rsidRPr="00BD6C99" w:rsidRDefault="009C1A98" w:rsidP="00443B8A">
      <w:pPr>
        <w:pStyle w:val="ListParagraph"/>
        <w:numPr>
          <w:ilvl w:val="0"/>
          <w:numId w:val="14"/>
        </w:numPr>
        <w:spacing w:line="360" w:lineRule="auto"/>
        <w:jc w:val="both"/>
        <w:rPr>
          <w:rFonts w:ascii="Times New Roman" w:hAnsi="Times New Roman" w:cs="Times New Roman"/>
          <w:sz w:val="24"/>
          <w:szCs w:val="24"/>
        </w:rPr>
      </w:pPr>
      <w:hyperlink r:id="rId30" w:history="1">
        <w:r w:rsidR="00A05749" w:rsidRPr="00BD6C99">
          <w:rPr>
            <w:rStyle w:val="Hyperlink"/>
            <w:rFonts w:ascii="Times New Roman" w:hAnsi="Times New Roman" w:cs="Times New Roman"/>
            <w:sz w:val="24"/>
            <w:szCs w:val="24"/>
          </w:rPr>
          <w:t>http://www.mprj.mp.br/documents/112957/10381358/guia_do_diagnostico_participativo_flacso_brasil.pdf</w:t>
        </w:r>
      </w:hyperlink>
    </w:p>
    <w:p w:rsidR="00024CEE" w:rsidRPr="00BD6C99" w:rsidRDefault="00024CEE" w:rsidP="00443B8A">
      <w:pPr>
        <w:pStyle w:val="ListParagraph"/>
        <w:numPr>
          <w:ilvl w:val="0"/>
          <w:numId w:val="14"/>
        </w:numPr>
        <w:spacing w:line="360" w:lineRule="auto"/>
        <w:jc w:val="both"/>
        <w:rPr>
          <w:rFonts w:ascii="Times New Roman" w:hAnsi="Times New Roman" w:cs="Times New Roman"/>
          <w:sz w:val="24"/>
          <w:szCs w:val="24"/>
        </w:rPr>
      </w:pPr>
      <w:r w:rsidRPr="00BD6C99">
        <w:rPr>
          <w:rFonts w:ascii="Times New Roman" w:hAnsi="Times New Roman" w:cs="Times New Roman"/>
          <w:sz w:val="24"/>
          <w:szCs w:val="24"/>
        </w:rPr>
        <w:t xml:space="preserve">Indicadores básicos para a saúde no Brasil: conceitos e aplicações / Rede Interagencial de Informação para a Saúde - Ripsa. – 2ªed. – Brasília: Organização Pan-Americana da Saúde, 2008. </w:t>
      </w:r>
    </w:p>
    <w:p w:rsidR="00064887" w:rsidRPr="00064887" w:rsidRDefault="00024CEE" w:rsidP="00443B8A">
      <w:pPr>
        <w:pStyle w:val="ListParagraph"/>
        <w:numPr>
          <w:ilvl w:val="0"/>
          <w:numId w:val="14"/>
        </w:numPr>
        <w:spacing w:line="360" w:lineRule="auto"/>
        <w:jc w:val="both"/>
        <w:rPr>
          <w:rStyle w:val="Hyperlink"/>
          <w:rFonts w:ascii="Times New Roman" w:hAnsi="Times New Roman" w:cs="Times New Roman"/>
          <w:color w:val="auto"/>
          <w:sz w:val="24"/>
          <w:szCs w:val="24"/>
          <w:u w:val="none"/>
        </w:rPr>
      </w:pPr>
      <w:r w:rsidRPr="00BD6C99">
        <w:rPr>
          <w:rFonts w:ascii="Times New Roman" w:hAnsi="Times New Roman" w:cs="Times New Roman"/>
          <w:sz w:val="24"/>
          <w:szCs w:val="24"/>
        </w:rPr>
        <w:t xml:space="preserve">Epidemiologia: Teoria e Prática. Pereira, MG. Editora Guanabara 2004. Disponível em: </w:t>
      </w:r>
      <w:hyperlink r:id="rId31" w:history="1">
        <w:r w:rsidRPr="00BD6C99">
          <w:rPr>
            <w:rStyle w:val="Hyperlink"/>
            <w:rFonts w:ascii="Times New Roman" w:hAnsi="Times New Roman" w:cs="Times New Roman"/>
            <w:sz w:val="24"/>
            <w:szCs w:val="24"/>
          </w:rPr>
          <w:t>https://pt.slideshare.net/comunidadedepraticas/aula-1-u5-m2</w:t>
        </w:r>
      </w:hyperlink>
    </w:p>
    <w:p w:rsidR="00A05749" w:rsidRPr="00064887" w:rsidRDefault="00064887" w:rsidP="00443B8A">
      <w:pPr>
        <w:pStyle w:val="ListParagraph"/>
        <w:numPr>
          <w:ilvl w:val="0"/>
          <w:numId w:val="14"/>
        </w:numPr>
        <w:spacing w:line="360" w:lineRule="auto"/>
        <w:jc w:val="both"/>
        <w:rPr>
          <w:rFonts w:ascii="Times New Roman" w:hAnsi="Times New Roman" w:cs="Times New Roman"/>
          <w:sz w:val="24"/>
          <w:szCs w:val="24"/>
        </w:rPr>
      </w:pPr>
      <w:hyperlink r:id="rId32" w:history="1">
        <w:r w:rsidRPr="00064887">
          <w:rPr>
            <w:rStyle w:val="Hyperlink"/>
            <w:rFonts w:ascii="Times New Roman" w:hAnsi="Times New Roman" w:cs="Times New Roman"/>
            <w:sz w:val="24"/>
            <w:szCs w:val="24"/>
          </w:rPr>
          <w:t>https://culturaanalitica.com.br/o-que-sao-fontes-de-dados/</w:t>
        </w:r>
      </w:hyperlink>
    </w:p>
    <w:p w:rsidR="00064887" w:rsidRPr="00BD6C99" w:rsidRDefault="00064887" w:rsidP="00BE0BF3">
      <w:pPr>
        <w:pStyle w:val="ListParagraph"/>
        <w:spacing w:line="360" w:lineRule="auto"/>
        <w:jc w:val="both"/>
        <w:rPr>
          <w:rFonts w:ascii="Times New Roman" w:hAnsi="Times New Roman" w:cs="Times New Roman"/>
          <w:sz w:val="24"/>
          <w:szCs w:val="24"/>
        </w:rPr>
      </w:pPr>
    </w:p>
    <w:p w:rsidR="00A05749" w:rsidRPr="00BD6C99" w:rsidRDefault="00A05749" w:rsidP="00BE0BF3">
      <w:pPr>
        <w:spacing w:line="360" w:lineRule="auto"/>
        <w:jc w:val="both"/>
        <w:rPr>
          <w:rFonts w:ascii="Times New Roman" w:eastAsia="Times New Roman" w:hAnsi="Times New Roman" w:cs="Times New Roman"/>
          <w:color w:val="403D39"/>
          <w:sz w:val="24"/>
          <w:szCs w:val="24"/>
          <w:lang w:eastAsia="pt-PT"/>
        </w:rPr>
      </w:pPr>
    </w:p>
    <w:sectPr w:rsidR="00A05749" w:rsidRPr="00BD6C99" w:rsidSect="00064887">
      <w:footerReference w:type="default" r:id="rId33"/>
      <w:pgSz w:w="11906" w:h="16838"/>
      <w:pgMar w:top="1417" w:right="991" w:bottom="993" w:left="156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B8A" w:rsidRDefault="00443B8A" w:rsidP="00064887">
      <w:pPr>
        <w:spacing w:after="0" w:line="240" w:lineRule="auto"/>
      </w:pPr>
      <w:r>
        <w:separator/>
      </w:r>
    </w:p>
  </w:endnote>
  <w:endnote w:type="continuationSeparator" w:id="0">
    <w:p w:rsidR="00443B8A" w:rsidRDefault="00443B8A" w:rsidP="00064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9848091"/>
      <w:docPartObj>
        <w:docPartGallery w:val="Page Numbers (Bottom of Page)"/>
        <w:docPartUnique/>
      </w:docPartObj>
    </w:sdtPr>
    <w:sdtEndPr>
      <w:rPr>
        <w:noProof/>
      </w:rPr>
    </w:sdtEndPr>
    <w:sdtContent>
      <w:p w:rsidR="00064887" w:rsidRDefault="00064887">
        <w:pPr>
          <w:pStyle w:val="Footer"/>
          <w:jc w:val="right"/>
        </w:pPr>
        <w:r>
          <w:fldChar w:fldCharType="begin"/>
        </w:r>
        <w:r>
          <w:instrText xml:space="preserve"> PAGE   \* MERGEFORMAT </w:instrText>
        </w:r>
        <w:r>
          <w:fldChar w:fldCharType="separate"/>
        </w:r>
        <w:r w:rsidR="00F647E2">
          <w:rPr>
            <w:noProof/>
          </w:rPr>
          <w:t>13</w:t>
        </w:r>
        <w:r>
          <w:rPr>
            <w:noProof/>
          </w:rPr>
          <w:fldChar w:fldCharType="end"/>
        </w:r>
      </w:p>
    </w:sdtContent>
  </w:sdt>
  <w:p w:rsidR="00064887" w:rsidRDefault="0006488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B8A" w:rsidRDefault="00443B8A" w:rsidP="00064887">
      <w:pPr>
        <w:spacing w:after="0" w:line="240" w:lineRule="auto"/>
      </w:pPr>
      <w:r>
        <w:separator/>
      </w:r>
    </w:p>
  </w:footnote>
  <w:footnote w:type="continuationSeparator" w:id="0">
    <w:p w:rsidR="00443B8A" w:rsidRDefault="00443B8A" w:rsidP="000648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F3D"/>
    <w:multiLevelType w:val="hybridMultilevel"/>
    <w:tmpl w:val="0C2E85D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48A5E39"/>
    <w:multiLevelType w:val="hybridMultilevel"/>
    <w:tmpl w:val="FC5AD2DE"/>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6B176DB"/>
    <w:multiLevelType w:val="hybridMultilevel"/>
    <w:tmpl w:val="2160CD28"/>
    <w:lvl w:ilvl="0" w:tplc="0816000B">
      <w:start w:val="1"/>
      <w:numFmt w:val="bullet"/>
      <w:lvlText w:val=""/>
      <w:lvlJc w:val="left"/>
      <w:pPr>
        <w:ind w:left="1713" w:hanging="360"/>
      </w:pPr>
      <w:rPr>
        <w:rFonts w:ascii="Wingdings" w:hAnsi="Wingdings" w:hint="default"/>
      </w:rPr>
    </w:lvl>
    <w:lvl w:ilvl="1" w:tplc="08160003" w:tentative="1">
      <w:start w:val="1"/>
      <w:numFmt w:val="bullet"/>
      <w:lvlText w:val="o"/>
      <w:lvlJc w:val="left"/>
      <w:pPr>
        <w:ind w:left="2433" w:hanging="360"/>
      </w:pPr>
      <w:rPr>
        <w:rFonts w:ascii="Courier New" w:hAnsi="Courier New" w:cs="Courier New" w:hint="default"/>
      </w:rPr>
    </w:lvl>
    <w:lvl w:ilvl="2" w:tplc="08160005" w:tentative="1">
      <w:start w:val="1"/>
      <w:numFmt w:val="bullet"/>
      <w:lvlText w:val=""/>
      <w:lvlJc w:val="left"/>
      <w:pPr>
        <w:ind w:left="3153" w:hanging="360"/>
      </w:pPr>
      <w:rPr>
        <w:rFonts w:ascii="Wingdings" w:hAnsi="Wingdings" w:hint="default"/>
      </w:rPr>
    </w:lvl>
    <w:lvl w:ilvl="3" w:tplc="08160001" w:tentative="1">
      <w:start w:val="1"/>
      <w:numFmt w:val="bullet"/>
      <w:lvlText w:val=""/>
      <w:lvlJc w:val="left"/>
      <w:pPr>
        <w:ind w:left="3873" w:hanging="360"/>
      </w:pPr>
      <w:rPr>
        <w:rFonts w:ascii="Symbol" w:hAnsi="Symbol" w:hint="default"/>
      </w:rPr>
    </w:lvl>
    <w:lvl w:ilvl="4" w:tplc="08160003" w:tentative="1">
      <w:start w:val="1"/>
      <w:numFmt w:val="bullet"/>
      <w:lvlText w:val="o"/>
      <w:lvlJc w:val="left"/>
      <w:pPr>
        <w:ind w:left="4593" w:hanging="360"/>
      </w:pPr>
      <w:rPr>
        <w:rFonts w:ascii="Courier New" w:hAnsi="Courier New" w:cs="Courier New" w:hint="default"/>
      </w:rPr>
    </w:lvl>
    <w:lvl w:ilvl="5" w:tplc="08160005" w:tentative="1">
      <w:start w:val="1"/>
      <w:numFmt w:val="bullet"/>
      <w:lvlText w:val=""/>
      <w:lvlJc w:val="left"/>
      <w:pPr>
        <w:ind w:left="5313" w:hanging="360"/>
      </w:pPr>
      <w:rPr>
        <w:rFonts w:ascii="Wingdings" w:hAnsi="Wingdings" w:hint="default"/>
      </w:rPr>
    </w:lvl>
    <w:lvl w:ilvl="6" w:tplc="08160001" w:tentative="1">
      <w:start w:val="1"/>
      <w:numFmt w:val="bullet"/>
      <w:lvlText w:val=""/>
      <w:lvlJc w:val="left"/>
      <w:pPr>
        <w:ind w:left="6033" w:hanging="360"/>
      </w:pPr>
      <w:rPr>
        <w:rFonts w:ascii="Symbol" w:hAnsi="Symbol" w:hint="default"/>
      </w:rPr>
    </w:lvl>
    <w:lvl w:ilvl="7" w:tplc="08160003" w:tentative="1">
      <w:start w:val="1"/>
      <w:numFmt w:val="bullet"/>
      <w:lvlText w:val="o"/>
      <w:lvlJc w:val="left"/>
      <w:pPr>
        <w:ind w:left="6753" w:hanging="360"/>
      </w:pPr>
      <w:rPr>
        <w:rFonts w:ascii="Courier New" w:hAnsi="Courier New" w:cs="Courier New" w:hint="default"/>
      </w:rPr>
    </w:lvl>
    <w:lvl w:ilvl="8" w:tplc="08160005" w:tentative="1">
      <w:start w:val="1"/>
      <w:numFmt w:val="bullet"/>
      <w:lvlText w:val=""/>
      <w:lvlJc w:val="left"/>
      <w:pPr>
        <w:ind w:left="7473" w:hanging="360"/>
      </w:pPr>
      <w:rPr>
        <w:rFonts w:ascii="Wingdings" w:hAnsi="Wingdings" w:hint="default"/>
      </w:rPr>
    </w:lvl>
  </w:abstractNum>
  <w:abstractNum w:abstractNumId="3" w15:restartNumberingAfterBreak="0">
    <w:nsid w:val="073403EB"/>
    <w:multiLevelType w:val="hybridMultilevel"/>
    <w:tmpl w:val="F2D0D28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5CE38A8"/>
    <w:multiLevelType w:val="hybridMultilevel"/>
    <w:tmpl w:val="90C41E0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25166C01"/>
    <w:multiLevelType w:val="hybridMultilevel"/>
    <w:tmpl w:val="5B0C539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26787DD6"/>
    <w:multiLevelType w:val="hybridMultilevel"/>
    <w:tmpl w:val="A584660C"/>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268E44C4"/>
    <w:multiLevelType w:val="hybridMultilevel"/>
    <w:tmpl w:val="97A86C6C"/>
    <w:lvl w:ilvl="0" w:tplc="5B2E6490">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2C0B6A9F"/>
    <w:multiLevelType w:val="hybridMultilevel"/>
    <w:tmpl w:val="631483D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31814E93"/>
    <w:multiLevelType w:val="hybridMultilevel"/>
    <w:tmpl w:val="E000EAE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3853117C"/>
    <w:multiLevelType w:val="hybridMultilevel"/>
    <w:tmpl w:val="0E8ECD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3E8121D7"/>
    <w:multiLevelType w:val="hybridMultilevel"/>
    <w:tmpl w:val="C418846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43A310B2"/>
    <w:multiLevelType w:val="hybridMultilevel"/>
    <w:tmpl w:val="593016F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451165B9"/>
    <w:multiLevelType w:val="hybridMultilevel"/>
    <w:tmpl w:val="5ADE84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4EC108A6"/>
    <w:multiLevelType w:val="hybridMultilevel"/>
    <w:tmpl w:val="15746DEA"/>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528E5FAD"/>
    <w:multiLevelType w:val="hybridMultilevel"/>
    <w:tmpl w:val="5E346A7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56CE5277"/>
    <w:multiLevelType w:val="hybridMultilevel"/>
    <w:tmpl w:val="D7FEAA8E"/>
    <w:lvl w:ilvl="0" w:tplc="08160001">
      <w:start w:val="1"/>
      <w:numFmt w:val="bullet"/>
      <w:lvlText w:val=""/>
      <w:lvlJc w:val="left"/>
      <w:pPr>
        <w:ind w:left="780" w:hanging="360"/>
      </w:pPr>
      <w:rPr>
        <w:rFonts w:ascii="Symbol" w:hAnsi="Symbol" w:hint="default"/>
      </w:rPr>
    </w:lvl>
    <w:lvl w:ilvl="1" w:tplc="08160003" w:tentative="1">
      <w:start w:val="1"/>
      <w:numFmt w:val="bullet"/>
      <w:lvlText w:val="o"/>
      <w:lvlJc w:val="left"/>
      <w:pPr>
        <w:ind w:left="1500" w:hanging="360"/>
      </w:pPr>
      <w:rPr>
        <w:rFonts w:ascii="Courier New" w:hAnsi="Courier New" w:cs="Courier New" w:hint="default"/>
      </w:rPr>
    </w:lvl>
    <w:lvl w:ilvl="2" w:tplc="08160005" w:tentative="1">
      <w:start w:val="1"/>
      <w:numFmt w:val="bullet"/>
      <w:lvlText w:val=""/>
      <w:lvlJc w:val="left"/>
      <w:pPr>
        <w:ind w:left="2220" w:hanging="360"/>
      </w:pPr>
      <w:rPr>
        <w:rFonts w:ascii="Wingdings" w:hAnsi="Wingdings" w:hint="default"/>
      </w:rPr>
    </w:lvl>
    <w:lvl w:ilvl="3" w:tplc="08160001" w:tentative="1">
      <w:start w:val="1"/>
      <w:numFmt w:val="bullet"/>
      <w:lvlText w:val=""/>
      <w:lvlJc w:val="left"/>
      <w:pPr>
        <w:ind w:left="2940" w:hanging="360"/>
      </w:pPr>
      <w:rPr>
        <w:rFonts w:ascii="Symbol" w:hAnsi="Symbol" w:hint="default"/>
      </w:rPr>
    </w:lvl>
    <w:lvl w:ilvl="4" w:tplc="08160003" w:tentative="1">
      <w:start w:val="1"/>
      <w:numFmt w:val="bullet"/>
      <w:lvlText w:val="o"/>
      <w:lvlJc w:val="left"/>
      <w:pPr>
        <w:ind w:left="3660" w:hanging="360"/>
      </w:pPr>
      <w:rPr>
        <w:rFonts w:ascii="Courier New" w:hAnsi="Courier New" w:cs="Courier New" w:hint="default"/>
      </w:rPr>
    </w:lvl>
    <w:lvl w:ilvl="5" w:tplc="08160005" w:tentative="1">
      <w:start w:val="1"/>
      <w:numFmt w:val="bullet"/>
      <w:lvlText w:val=""/>
      <w:lvlJc w:val="left"/>
      <w:pPr>
        <w:ind w:left="4380" w:hanging="360"/>
      </w:pPr>
      <w:rPr>
        <w:rFonts w:ascii="Wingdings" w:hAnsi="Wingdings" w:hint="default"/>
      </w:rPr>
    </w:lvl>
    <w:lvl w:ilvl="6" w:tplc="08160001" w:tentative="1">
      <w:start w:val="1"/>
      <w:numFmt w:val="bullet"/>
      <w:lvlText w:val=""/>
      <w:lvlJc w:val="left"/>
      <w:pPr>
        <w:ind w:left="5100" w:hanging="360"/>
      </w:pPr>
      <w:rPr>
        <w:rFonts w:ascii="Symbol" w:hAnsi="Symbol" w:hint="default"/>
      </w:rPr>
    </w:lvl>
    <w:lvl w:ilvl="7" w:tplc="08160003" w:tentative="1">
      <w:start w:val="1"/>
      <w:numFmt w:val="bullet"/>
      <w:lvlText w:val="o"/>
      <w:lvlJc w:val="left"/>
      <w:pPr>
        <w:ind w:left="5820" w:hanging="360"/>
      </w:pPr>
      <w:rPr>
        <w:rFonts w:ascii="Courier New" w:hAnsi="Courier New" w:cs="Courier New" w:hint="default"/>
      </w:rPr>
    </w:lvl>
    <w:lvl w:ilvl="8" w:tplc="08160005" w:tentative="1">
      <w:start w:val="1"/>
      <w:numFmt w:val="bullet"/>
      <w:lvlText w:val=""/>
      <w:lvlJc w:val="left"/>
      <w:pPr>
        <w:ind w:left="6540" w:hanging="360"/>
      </w:pPr>
      <w:rPr>
        <w:rFonts w:ascii="Wingdings" w:hAnsi="Wingdings" w:hint="default"/>
      </w:rPr>
    </w:lvl>
  </w:abstractNum>
  <w:abstractNum w:abstractNumId="17" w15:restartNumberingAfterBreak="0">
    <w:nsid w:val="6D1A4F42"/>
    <w:multiLevelType w:val="hybridMultilevel"/>
    <w:tmpl w:val="D810576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6E9F09BD"/>
    <w:multiLevelType w:val="hybridMultilevel"/>
    <w:tmpl w:val="A91C374A"/>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70912F12"/>
    <w:multiLevelType w:val="hybridMultilevel"/>
    <w:tmpl w:val="E9EC867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736B2747"/>
    <w:multiLevelType w:val="hybridMultilevel"/>
    <w:tmpl w:val="2544E52C"/>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15:restartNumberingAfterBreak="0">
    <w:nsid w:val="754C2434"/>
    <w:multiLevelType w:val="hybridMultilevel"/>
    <w:tmpl w:val="1FBE43D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3"/>
  </w:num>
  <w:num w:numId="4">
    <w:abstractNumId w:val="17"/>
  </w:num>
  <w:num w:numId="5">
    <w:abstractNumId w:val="5"/>
  </w:num>
  <w:num w:numId="6">
    <w:abstractNumId w:val="2"/>
  </w:num>
  <w:num w:numId="7">
    <w:abstractNumId w:val="11"/>
  </w:num>
  <w:num w:numId="8">
    <w:abstractNumId w:val="19"/>
  </w:num>
  <w:num w:numId="9">
    <w:abstractNumId w:val="9"/>
  </w:num>
  <w:num w:numId="10">
    <w:abstractNumId w:val="16"/>
  </w:num>
  <w:num w:numId="11">
    <w:abstractNumId w:val="21"/>
  </w:num>
  <w:num w:numId="12">
    <w:abstractNumId w:val="0"/>
  </w:num>
  <w:num w:numId="13">
    <w:abstractNumId w:val="8"/>
  </w:num>
  <w:num w:numId="14">
    <w:abstractNumId w:val="1"/>
  </w:num>
  <w:num w:numId="15">
    <w:abstractNumId w:val="3"/>
  </w:num>
  <w:num w:numId="16">
    <w:abstractNumId w:val="4"/>
  </w:num>
  <w:num w:numId="17">
    <w:abstractNumId w:val="6"/>
  </w:num>
  <w:num w:numId="18">
    <w:abstractNumId w:val="18"/>
  </w:num>
  <w:num w:numId="19">
    <w:abstractNumId w:val="7"/>
  </w:num>
  <w:num w:numId="20">
    <w:abstractNumId w:val="14"/>
  </w:num>
  <w:num w:numId="21">
    <w:abstractNumId w:val="15"/>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06F"/>
    <w:rsid w:val="00024CEE"/>
    <w:rsid w:val="000607BB"/>
    <w:rsid w:val="00064887"/>
    <w:rsid w:val="0008729B"/>
    <w:rsid w:val="000D2474"/>
    <w:rsid w:val="000D566D"/>
    <w:rsid w:val="001224C9"/>
    <w:rsid w:val="001812BD"/>
    <w:rsid w:val="001B2C6B"/>
    <w:rsid w:val="001C37BD"/>
    <w:rsid w:val="001D3C4C"/>
    <w:rsid w:val="0020195A"/>
    <w:rsid w:val="0032491B"/>
    <w:rsid w:val="00342E04"/>
    <w:rsid w:val="00370A80"/>
    <w:rsid w:val="003A58C0"/>
    <w:rsid w:val="003F3BA0"/>
    <w:rsid w:val="00435816"/>
    <w:rsid w:val="00443B8A"/>
    <w:rsid w:val="00445797"/>
    <w:rsid w:val="00453007"/>
    <w:rsid w:val="00475B8E"/>
    <w:rsid w:val="005F757C"/>
    <w:rsid w:val="00623ECC"/>
    <w:rsid w:val="00626C0A"/>
    <w:rsid w:val="006869D5"/>
    <w:rsid w:val="006A68B2"/>
    <w:rsid w:val="006B0383"/>
    <w:rsid w:val="006D664C"/>
    <w:rsid w:val="006E553B"/>
    <w:rsid w:val="007105C5"/>
    <w:rsid w:val="007744A4"/>
    <w:rsid w:val="00781AD5"/>
    <w:rsid w:val="00804ECE"/>
    <w:rsid w:val="00832BF0"/>
    <w:rsid w:val="008650FD"/>
    <w:rsid w:val="00871740"/>
    <w:rsid w:val="008866EE"/>
    <w:rsid w:val="00887DCA"/>
    <w:rsid w:val="008B706A"/>
    <w:rsid w:val="008F3BFE"/>
    <w:rsid w:val="00971C77"/>
    <w:rsid w:val="00987AF9"/>
    <w:rsid w:val="009C1A98"/>
    <w:rsid w:val="00A05749"/>
    <w:rsid w:val="00A44EA7"/>
    <w:rsid w:val="00A569B1"/>
    <w:rsid w:val="00B1526B"/>
    <w:rsid w:val="00B6080E"/>
    <w:rsid w:val="00B77347"/>
    <w:rsid w:val="00BB0084"/>
    <w:rsid w:val="00BD6C99"/>
    <w:rsid w:val="00BE0BF3"/>
    <w:rsid w:val="00C370D5"/>
    <w:rsid w:val="00C94E8F"/>
    <w:rsid w:val="00CB0DE3"/>
    <w:rsid w:val="00CC4B60"/>
    <w:rsid w:val="00D57701"/>
    <w:rsid w:val="00DC52E8"/>
    <w:rsid w:val="00DE7FEC"/>
    <w:rsid w:val="00E860F0"/>
    <w:rsid w:val="00EA4A11"/>
    <w:rsid w:val="00F2706F"/>
    <w:rsid w:val="00F647E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7E30C"/>
  <w15:chartTrackingRefBased/>
  <w15:docId w15:val="{E72CFB44-6A0D-4652-85AF-7706CA31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B70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paragraph" w:styleId="Heading2">
    <w:name w:val="heading 2"/>
    <w:basedOn w:val="Normal"/>
    <w:link w:val="Heading2Char"/>
    <w:uiPriority w:val="9"/>
    <w:qFormat/>
    <w:rsid w:val="008B706A"/>
    <w:pPr>
      <w:spacing w:before="100" w:beforeAutospacing="1" w:after="100" w:afterAutospacing="1" w:line="240" w:lineRule="auto"/>
      <w:outlineLvl w:val="1"/>
    </w:pPr>
    <w:rPr>
      <w:rFonts w:ascii="Times New Roman" w:eastAsia="Times New Roman" w:hAnsi="Times New Roman" w:cs="Times New Roman"/>
      <w:b/>
      <w:bCs/>
      <w:sz w:val="36"/>
      <w:szCs w:val="36"/>
      <w:lang w:eastAsia="pt-PT"/>
    </w:rPr>
  </w:style>
  <w:style w:type="paragraph" w:styleId="Heading3">
    <w:name w:val="heading 3"/>
    <w:basedOn w:val="Normal"/>
    <w:next w:val="Normal"/>
    <w:link w:val="Heading3Char"/>
    <w:uiPriority w:val="9"/>
    <w:semiHidden/>
    <w:unhideWhenUsed/>
    <w:qFormat/>
    <w:rsid w:val="00DC52E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06A"/>
    <w:rPr>
      <w:rFonts w:ascii="Times New Roman" w:eastAsia="Times New Roman" w:hAnsi="Times New Roman" w:cs="Times New Roman"/>
      <w:b/>
      <w:bCs/>
      <w:kern w:val="36"/>
      <w:sz w:val="48"/>
      <w:szCs w:val="48"/>
      <w:lang w:eastAsia="pt-PT"/>
    </w:rPr>
  </w:style>
  <w:style w:type="character" w:customStyle="1" w:styleId="Heading2Char">
    <w:name w:val="Heading 2 Char"/>
    <w:basedOn w:val="DefaultParagraphFont"/>
    <w:link w:val="Heading2"/>
    <w:uiPriority w:val="9"/>
    <w:rsid w:val="008B706A"/>
    <w:rPr>
      <w:rFonts w:ascii="Times New Roman" w:eastAsia="Times New Roman" w:hAnsi="Times New Roman" w:cs="Times New Roman"/>
      <w:b/>
      <w:bCs/>
      <w:sz w:val="36"/>
      <w:szCs w:val="36"/>
      <w:lang w:eastAsia="pt-PT"/>
    </w:rPr>
  </w:style>
  <w:style w:type="paragraph" w:styleId="NormalWeb">
    <w:name w:val="Normal (Web)"/>
    <w:basedOn w:val="Normal"/>
    <w:uiPriority w:val="99"/>
    <w:semiHidden/>
    <w:unhideWhenUsed/>
    <w:rsid w:val="008B706A"/>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Strong">
    <w:name w:val="Strong"/>
    <w:basedOn w:val="DefaultParagraphFont"/>
    <w:uiPriority w:val="22"/>
    <w:qFormat/>
    <w:rsid w:val="008B706A"/>
    <w:rPr>
      <w:b/>
      <w:bCs/>
    </w:rPr>
  </w:style>
  <w:style w:type="character" w:customStyle="1" w:styleId="ref">
    <w:name w:val="ref"/>
    <w:basedOn w:val="DefaultParagraphFont"/>
    <w:rsid w:val="008B706A"/>
  </w:style>
  <w:style w:type="character" w:styleId="Hyperlink">
    <w:name w:val="Hyperlink"/>
    <w:basedOn w:val="DefaultParagraphFont"/>
    <w:uiPriority w:val="99"/>
    <w:unhideWhenUsed/>
    <w:rsid w:val="008B706A"/>
    <w:rPr>
      <w:color w:val="0000FF"/>
      <w:u w:val="single"/>
    </w:rPr>
  </w:style>
  <w:style w:type="paragraph" w:styleId="ListParagraph">
    <w:name w:val="List Paragraph"/>
    <w:basedOn w:val="Normal"/>
    <w:uiPriority w:val="34"/>
    <w:qFormat/>
    <w:rsid w:val="00623ECC"/>
    <w:pPr>
      <w:ind w:left="720"/>
      <w:contextualSpacing/>
    </w:pPr>
  </w:style>
  <w:style w:type="character" w:styleId="FollowedHyperlink">
    <w:name w:val="FollowedHyperlink"/>
    <w:basedOn w:val="DefaultParagraphFont"/>
    <w:uiPriority w:val="99"/>
    <w:semiHidden/>
    <w:unhideWhenUsed/>
    <w:rsid w:val="001224C9"/>
    <w:rPr>
      <w:color w:val="954F72" w:themeColor="followedHyperlink"/>
      <w:u w:val="single"/>
    </w:rPr>
  </w:style>
  <w:style w:type="character" w:customStyle="1" w:styleId="selected-databases">
    <w:name w:val="selected-databases"/>
    <w:basedOn w:val="DefaultParagraphFont"/>
    <w:rsid w:val="00E860F0"/>
  </w:style>
  <w:style w:type="character" w:customStyle="1" w:styleId="hps">
    <w:name w:val="hps"/>
    <w:basedOn w:val="DefaultParagraphFont"/>
    <w:rsid w:val="00E860F0"/>
  </w:style>
  <w:style w:type="paragraph" w:styleId="Title">
    <w:name w:val="Title"/>
    <w:basedOn w:val="Normal"/>
    <w:next w:val="Normal"/>
    <w:link w:val="TitleChar"/>
    <w:uiPriority w:val="10"/>
    <w:qFormat/>
    <w:rsid w:val="00342E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E04"/>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804ECE"/>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2">
    <w:name w:val="toc 2"/>
    <w:basedOn w:val="Normal"/>
    <w:next w:val="Normal"/>
    <w:autoRedefine/>
    <w:uiPriority w:val="39"/>
    <w:unhideWhenUsed/>
    <w:rsid w:val="00804ECE"/>
    <w:pPr>
      <w:spacing w:after="100"/>
      <w:ind w:left="220"/>
    </w:pPr>
  </w:style>
  <w:style w:type="paragraph" w:styleId="TOC1">
    <w:name w:val="toc 1"/>
    <w:basedOn w:val="Normal"/>
    <w:next w:val="Normal"/>
    <w:autoRedefine/>
    <w:uiPriority w:val="39"/>
    <w:unhideWhenUsed/>
    <w:rsid w:val="00804ECE"/>
    <w:pPr>
      <w:spacing w:after="100"/>
    </w:pPr>
  </w:style>
  <w:style w:type="table" w:styleId="TableGrid">
    <w:name w:val="Table Grid"/>
    <w:basedOn w:val="TableNormal"/>
    <w:uiPriority w:val="39"/>
    <w:rsid w:val="006B0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C52E8"/>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064887"/>
    <w:pPr>
      <w:tabs>
        <w:tab w:val="center" w:pos="4252"/>
        <w:tab w:val="right" w:pos="8504"/>
      </w:tabs>
      <w:spacing w:after="0" w:line="240" w:lineRule="auto"/>
    </w:pPr>
  </w:style>
  <w:style w:type="character" w:customStyle="1" w:styleId="HeaderChar">
    <w:name w:val="Header Char"/>
    <w:basedOn w:val="DefaultParagraphFont"/>
    <w:link w:val="Header"/>
    <w:uiPriority w:val="99"/>
    <w:rsid w:val="00064887"/>
  </w:style>
  <w:style w:type="paragraph" w:styleId="Footer">
    <w:name w:val="footer"/>
    <w:basedOn w:val="Normal"/>
    <w:link w:val="FooterChar"/>
    <w:uiPriority w:val="99"/>
    <w:unhideWhenUsed/>
    <w:rsid w:val="00064887"/>
    <w:pPr>
      <w:tabs>
        <w:tab w:val="center" w:pos="4252"/>
        <w:tab w:val="right" w:pos="8504"/>
      </w:tabs>
      <w:spacing w:after="0" w:line="240" w:lineRule="auto"/>
    </w:pPr>
  </w:style>
  <w:style w:type="character" w:customStyle="1" w:styleId="FooterChar">
    <w:name w:val="Footer Char"/>
    <w:basedOn w:val="DefaultParagraphFont"/>
    <w:link w:val="Footer"/>
    <w:uiPriority w:val="99"/>
    <w:rsid w:val="00064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9378">
      <w:bodyDiv w:val="1"/>
      <w:marLeft w:val="0"/>
      <w:marRight w:val="0"/>
      <w:marTop w:val="0"/>
      <w:marBottom w:val="0"/>
      <w:divBdr>
        <w:top w:val="none" w:sz="0" w:space="0" w:color="auto"/>
        <w:left w:val="none" w:sz="0" w:space="0" w:color="auto"/>
        <w:bottom w:val="none" w:sz="0" w:space="0" w:color="auto"/>
        <w:right w:val="none" w:sz="0" w:space="0" w:color="auto"/>
      </w:divBdr>
    </w:div>
    <w:div w:id="997345758">
      <w:bodyDiv w:val="1"/>
      <w:marLeft w:val="0"/>
      <w:marRight w:val="0"/>
      <w:marTop w:val="0"/>
      <w:marBottom w:val="0"/>
      <w:divBdr>
        <w:top w:val="none" w:sz="0" w:space="0" w:color="auto"/>
        <w:left w:val="none" w:sz="0" w:space="0" w:color="auto"/>
        <w:bottom w:val="none" w:sz="0" w:space="0" w:color="auto"/>
        <w:right w:val="none" w:sz="0" w:space="0" w:color="auto"/>
      </w:divBdr>
    </w:div>
    <w:div w:id="1752697674">
      <w:bodyDiv w:val="1"/>
      <w:marLeft w:val="0"/>
      <w:marRight w:val="0"/>
      <w:marTop w:val="0"/>
      <w:marBottom w:val="0"/>
      <w:divBdr>
        <w:top w:val="none" w:sz="0" w:space="0" w:color="auto"/>
        <w:left w:val="none" w:sz="0" w:space="0" w:color="auto"/>
        <w:bottom w:val="none" w:sz="0" w:space="0" w:color="auto"/>
        <w:right w:val="none" w:sz="0" w:space="0" w:color="auto"/>
      </w:divBdr>
    </w:div>
    <w:div w:id="1792090938">
      <w:bodyDiv w:val="1"/>
      <w:marLeft w:val="0"/>
      <w:marRight w:val="0"/>
      <w:marTop w:val="0"/>
      <w:marBottom w:val="0"/>
      <w:divBdr>
        <w:top w:val="none" w:sz="0" w:space="0" w:color="auto"/>
        <w:left w:val="none" w:sz="0" w:space="0" w:color="auto"/>
        <w:bottom w:val="none" w:sz="0" w:space="0" w:color="auto"/>
        <w:right w:val="none" w:sz="0" w:space="0" w:color="auto"/>
      </w:divBdr>
      <w:divsChild>
        <w:div w:id="1986080459">
          <w:marLeft w:val="0"/>
          <w:marRight w:val="0"/>
          <w:marTop w:val="0"/>
          <w:marBottom w:val="0"/>
          <w:divBdr>
            <w:top w:val="none" w:sz="0" w:space="0" w:color="auto"/>
            <w:left w:val="none" w:sz="0" w:space="0" w:color="auto"/>
            <w:bottom w:val="none" w:sz="0" w:space="0" w:color="auto"/>
            <w:right w:val="none" w:sz="0" w:space="0" w:color="auto"/>
          </w:divBdr>
        </w:div>
        <w:div w:id="1049768012">
          <w:marLeft w:val="0"/>
          <w:marRight w:val="0"/>
          <w:marTop w:val="0"/>
          <w:marBottom w:val="0"/>
          <w:divBdr>
            <w:top w:val="none" w:sz="0" w:space="0" w:color="auto"/>
            <w:left w:val="none" w:sz="0" w:space="0" w:color="auto"/>
            <w:bottom w:val="none" w:sz="0" w:space="0" w:color="auto"/>
            <w:right w:val="none" w:sz="0" w:space="0" w:color="auto"/>
          </w:divBdr>
          <w:divsChild>
            <w:div w:id="274748612">
              <w:blockQuote w:val="1"/>
              <w:marLeft w:val="720"/>
              <w:marRight w:val="720"/>
              <w:marTop w:val="100"/>
              <w:marBottom w:val="100"/>
              <w:divBdr>
                <w:top w:val="none" w:sz="0" w:space="0" w:color="auto"/>
                <w:left w:val="none" w:sz="0" w:space="0" w:color="auto"/>
                <w:bottom w:val="none" w:sz="0" w:space="0" w:color="auto"/>
                <w:right w:val="none" w:sz="0" w:space="0" w:color="auto"/>
              </w:divBdr>
            </w:div>
            <w:div w:id="90638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46279">
              <w:marLeft w:val="0"/>
              <w:marRight w:val="0"/>
              <w:marTop w:val="0"/>
              <w:marBottom w:val="0"/>
              <w:divBdr>
                <w:top w:val="none" w:sz="0" w:space="0" w:color="auto"/>
                <w:left w:val="none" w:sz="0" w:space="0" w:color="auto"/>
                <w:bottom w:val="none" w:sz="0" w:space="0" w:color="auto"/>
                <w:right w:val="none" w:sz="0" w:space="0" w:color="auto"/>
              </w:divBdr>
            </w:div>
            <w:div w:id="1747459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8881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220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219019">
              <w:blockQuote w:val="1"/>
              <w:marLeft w:val="720"/>
              <w:marRight w:val="720"/>
              <w:marTop w:val="100"/>
              <w:marBottom w:val="100"/>
              <w:divBdr>
                <w:top w:val="none" w:sz="0" w:space="0" w:color="auto"/>
                <w:left w:val="none" w:sz="0" w:space="0" w:color="auto"/>
                <w:bottom w:val="none" w:sz="0" w:space="0" w:color="auto"/>
                <w:right w:val="none" w:sz="0" w:space="0" w:color="auto"/>
              </w:divBdr>
            </w:div>
            <w:div w:id="53110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626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056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04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31725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4561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34644191">
      <w:bodyDiv w:val="1"/>
      <w:marLeft w:val="0"/>
      <w:marRight w:val="0"/>
      <w:marTop w:val="0"/>
      <w:marBottom w:val="0"/>
      <w:divBdr>
        <w:top w:val="none" w:sz="0" w:space="0" w:color="auto"/>
        <w:left w:val="none" w:sz="0" w:space="0" w:color="auto"/>
        <w:bottom w:val="none" w:sz="0" w:space="0" w:color="auto"/>
        <w:right w:val="none" w:sz="0" w:space="0" w:color="auto"/>
      </w:divBdr>
      <w:divsChild>
        <w:div w:id="116878601">
          <w:marLeft w:val="0"/>
          <w:marRight w:val="0"/>
          <w:marTop w:val="0"/>
          <w:marBottom w:val="0"/>
          <w:divBdr>
            <w:top w:val="none" w:sz="0" w:space="0" w:color="auto"/>
            <w:left w:val="none" w:sz="0" w:space="0" w:color="auto"/>
            <w:bottom w:val="none" w:sz="0" w:space="0" w:color="auto"/>
            <w:right w:val="none" w:sz="0" w:space="0" w:color="auto"/>
          </w:divBdr>
        </w:div>
        <w:div w:id="418526597">
          <w:marLeft w:val="0"/>
          <w:marRight w:val="0"/>
          <w:marTop w:val="0"/>
          <w:marBottom w:val="0"/>
          <w:divBdr>
            <w:top w:val="none" w:sz="0" w:space="0" w:color="auto"/>
            <w:left w:val="none" w:sz="0" w:space="0" w:color="auto"/>
            <w:bottom w:val="none" w:sz="0" w:space="0" w:color="auto"/>
            <w:right w:val="none" w:sz="0" w:space="0" w:color="auto"/>
          </w:divBdr>
        </w:div>
        <w:div w:id="2138258019">
          <w:marLeft w:val="0"/>
          <w:marRight w:val="0"/>
          <w:marTop w:val="0"/>
          <w:marBottom w:val="0"/>
          <w:divBdr>
            <w:top w:val="none" w:sz="0" w:space="0" w:color="auto"/>
            <w:left w:val="none" w:sz="0" w:space="0" w:color="auto"/>
            <w:bottom w:val="none" w:sz="0" w:space="0" w:color="auto"/>
            <w:right w:val="none" w:sz="0" w:space="0" w:color="auto"/>
          </w:divBdr>
          <w:divsChild>
            <w:div w:id="1420981710">
              <w:marLeft w:val="0"/>
              <w:marRight w:val="0"/>
              <w:marTop w:val="0"/>
              <w:marBottom w:val="0"/>
              <w:divBdr>
                <w:top w:val="none" w:sz="0" w:space="0" w:color="auto"/>
                <w:left w:val="none" w:sz="0" w:space="0" w:color="auto"/>
                <w:bottom w:val="none" w:sz="0" w:space="0" w:color="auto"/>
                <w:right w:val="none" w:sz="0" w:space="0" w:color="auto"/>
              </w:divBdr>
              <w:divsChild>
                <w:div w:id="1868639642">
                  <w:marLeft w:val="124"/>
                  <w:marRight w:val="0"/>
                  <w:marTop w:val="0"/>
                  <w:marBottom w:val="0"/>
                  <w:divBdr>
                    <w:top w:val="none" w:sz="0" w:space="0" w:color="auto"/>
                    <w:left w:val="none" w:sz="0" w:space="0" w:color="auto"/>
                    <w:bottom w:val="none" w:sz="0" w:space="0" w:color="auto"/>
                    <w:right w:val="none" w:sz="0" w:space="0" w:color="auto"/>
                  </w:divBdr>
                </w:div>
                <w:div w:id="2048986859">
                  <w:marLeft w:val="124"/>
                  <w:marRight w:val="0"/>
                  <w:marTop w:val="0"/>
                  <w:marBottom w:val="0"/>
                  <w:divBdr>
                    <w:top w:val="none" w:sz="0" w:space="0" w:color="auto"/>
                    <w:left w:val="none" w:sz="0" w:space="0" w:color="auto"/>
                    <w:bottom w:val="none" w:sz="0" w:space="0" w:color="auto"/>
                    <w:right w:val="none" w:sz="0" w:space="0" w:color="auto"/>
                  </w:divBdr>
                </w:div>
                <w:div w:id="1425033634">
                  <w:marLeft w:val="124"/>
                  <w:marRight w:val="0"/>
                  <w:marTop w:val="0"/>
                  <w:marBottom w:val="0"/>
                  <w:divBdr>
                    <w:top w:val="none" w:sz="0" w:space="0" w:color="auto"/>
                    <w:left w:val="none" w:sz="0" w:space="0" w:color="auto"/>
                    <w:bottom w:val="none" w:sz="0" w:space="0" w:color="auto"/>
                    <w:right w:val="none" w:sz="0" w:space="0" w:color="auto"/>
                  </w:divBdr>
                </w:div>
                <w:div w:id="1768311427">
                  <w:marLeft w:val="124"/>
                  <w:marRight w:val="0"/>
                  <w:marTop w:val="0"/>
                  <w:marBottom w:val="0"/>
                  <w:divBdr>
                    <w:top w:val="none" w:sz="0" w:space="0" w:color="auto"/>
                    <w:left w:val="none" w:sz="0" w:space="0" w:color="auto"/>
                    <w:bottom w:val="none" w:sz="0" w:space="0" w:color="auto"/>
                    <w:right w:val="none" w:sz="0" w:space="0" w:color="auto"/>
                  </w:divBdr>
                </w:div>
                <w:div w:id="519971051">
                  <w:marLeft w:val="124"/>
                  <w:marRight w:val="0"/>
                  <w:marTop w:val="0"/>
                  <w:marBottom w:val="0"/>
                  <w:divBdr>
                    <w:top w:val="none" w:sz="0" w:space="0" w:color="auto"/>
                    <w:left w:val="none" w:sz="0" w:space="0" w:color="auto"/>
                    <w:bottom w:val="none" w:sz="0" w:space="0" w:color="auto"/>
                    <w:right w:val="none" w:sz="0" w:space="0" w:color="auto"/>
                  </w:divBdr>
                </w:div>
                <w:div w:id="1644037928">
                  <w:marLeft w:val="124"/>
                  <w:marRight w:val="0"/>
                  <w:marTop w:val="0"/>
                  <w:marBottom w:val="0"/>
                  <w:divBdr>
                    <w:top w:val="none" w:sz="0" w:space="0" w:color="auto"/>
                    <w:left w:val="none" w:sz="0" w:space="0" w:color="auto"/>
                    <w:bottom w:val="none" w:sz="0" w:space="0" w:color="auto"/>
                    <w:right w:val="none" w:sz="0" w:space="0" w:color="auto"/>
                  </w:divBdr>
                </w:div>
                <w:div w:id="299727717">
                  <w:marLeft w:val="124"/>
                  <w:marRight w:val="0"/>
                  <w:marTop w:val="0"/>
                  <w:marBottom w:val="0"/>
                  <w:divBdr>
                    <w:top w:val="none" w:sz="0" w:space="0" w:color="auto"/>
                    <w:left w:val="none" w:sz="0" w:space="0" w:color="auto"/>
                    <w:bottom w:val="none" w:sz="0" w:space="0" w:color="auto"/>
                    <w:right w:val="none" w:sz="0" w:space="0" w:color="auto"/>
                  </w:divBdr>
                </w:div>
                <w:div w:id="1911191782">
                  <w:marLeft w:val="124"/>
                  <w:marRight w:val="0"/>
                  <w:marTop w:val="0"/>
                  <w:marBottom w:val="0"/>
                  <w:divBdr>
                    <w:top w:val="none" w:sz="0" w:space="0" w:color="auto"/>
                    <w:left w:val="none" w:sz="0" w:space="0" w:color="auto"/>
                    <w:bottom w:val="none" w:sz="0" w:space="0" w:color="auto"/>
                    <w:right w:val="none" w:sz="0" w:space="0" w:color="auto"/>
                  </w:divBdr>
                </w:div>
                <w:div w:id="1212305599">
                  <w:marLeft w:val="124"/>
                  <w:marRight w:val="0"/>
                  <w:marTop w:val="0"/>
                  <w:marBottom w:val="0"/>
                  <w:divBdr>
                    <w:top w:val="none" w:sz="0" w:space="0" w:color="auto"/>
                    <w:left w:val="none" w:sz="0" w:space="0" w:color="auto"/>
                    <w:bottom w:val="none" w:sz="0" w:space="0" w:color="auto"/>
                    <w:right w:val="none" w:sz="0" w:space="0" w:color="auto"/>
                  </w:divBdr>
                </w:div>
                <w:div w:id="1220359361">
                  <w:marLeft w:val="124"/>
                  <w:marRight w:val="0"/>
                  <w:marTop w:val="0"/>
                  <w:marBottom w:val="0"/>
                  <w:divBdr>
                    <w:top w:val="none" w:sz="0" w:space="0" w:color="auto"/>
                    <w:left w:val="none" w:sz="0" w:space="0" w:color="auto"/>
                    <w:bottom w:val="none" w:sz="0" w:space="0" w:color="auto"/>
                    <w:right w:val="none" w:sz="0" w:space="0" w:color="auto"/>
                  </w:divBdr>
                </w:div>
                <w:div w:id="2054697738">
                  <w:marLeft w:val="124"/>
                  <w:marRight w:val="0"/>
                  <w:marTop w:val="0"/>
                  <w:marBottom w:val="0"/>
                  <w:divBdr>
                    <w:top w:val="none" w:sz="0" w:space="0" w:color="auto"/>
                    <w:left w:val="none" w:sz="0" w:space="0" w:color="auto"/>
                    <w:bottom w:val="none" w:sz="0" w:space="0" w:color="auto"/>
                    <w:right w:val="none" w:sz="0" w:space="0" w:color="auto"/>
                  </w:divBdr>
                </w:div>
                <w:div w:id="527254112">
                  <w:marLeft w:val="124"/>
                  <w:marRight w:val="0"/>
                  <w:marTop w:val="0"/>
                  <w:marBottom w:val="0"/>
                  <w:divBdr>
                    <w:top w:val="none" w:sz="0" w:space="0" w:color="auto"/>
                    <w:left w:val="none" w:sz="0" w:space="0" w:color="auto"/>
                    <w:bottom w:val="none" w:sz="0" w:space="0" w:color="auto"/>
                    <w:right w:val="none" w:sz="0" w:space="0" w:color="auto"/>
                  </w:divBdr>
                </w:div>
                <w:div w:id="74056144">
                  <w:marLeft w:val="124"/>
                  <w:marRight w:val="0"/>
                  <w:marTop w:val="0"/>
                  <w:marBottom w:val="0"/>
                  <w:divBdr>
                    <w:top w:val="none" w:sz="0" w:space="0" w:color="auto"/>
                    <w:left w:val="none" w:sz="0" w:space="0" w:color="auto"/>
                    <w:bottom w:val="none" w:sz="0" w:space="0" w:color="auto"/>
                    <w:right w:val="none" w:sz="0" w:space="0" w:color="auto"/>
                  </w:divBdr>
                </w:div>
                <w:div w:id="194974281">
                  <w:marLeft w:val="124"/>
                  <w:marRight w:val="0"/>
                  <w:marTop w:val="0"/>
                  <w:marBottom w:val="0"/>
                  <w:divBdr>
                    <w:top w:val="none" w:sz="0" w:space="0" w:color="auto"/>
                    <w:left w:val="none" w:sz="0" w:space="0" w:color="auto"/>
                    <w:bottom w:val="none" w:sz="0" w:space="0" w:color="auto"/>
                    <w:right w:val="none" w:sz="0" w:space="0" w:color="auto"/>
                  </w:divBdr>
                </w:div>
                <w:div w:id="2049330335">
                  <w:marLeft w:val="124"/>
                  <w:marRight w:val="0"/>
                  <w:marTop w:val="0"/>
                  <w:marBottom w:val="0"/>
                  <w:divBdr>
                    <w:top w:val="none" w:sz="0" w:space="0" w:color="auto"/>
                    <w:left w:val="none" w:sz="0" w:space="0" w:color="auto"/>
                    <w:bottom w:val="none" w:sz="0" w:space="0" w:color="auto"/>
                    <w:right w:val="none" w:sz="0" w:space="0" w:color="auto"/>
                  </w:divBdr>
                </w:div>
                <w:div w:id="378675417">
                  <w:marLeft w:val="124"/>
                  <w:marRight w:val="0"/>
                  <w:marTop w:val="0"/>
                  <w:marBottom w:val="0"/>
                  <w:divBdr>
                    <w:top w:val="none" w:sz="0" w:space="0" w:color="auto"/>
                    <w:left w:val="none" w:sz="0" w:space="0" w:color="auto"/>
                    <w:bottom w:val="none" w:sz="0" w:space="0" w:color="auto"/>
                    <w:right w:val="none" w:sz="0" w:space="0" w:color="auto"/>
                  </w:divBdr>
                </w:div>
                <w:div w:id="829323671">
                  <w:marLeft w:val="124"/>
                  <w:marRight w:val="0"/>
                  <w:marTop w:val="0"/>
                  <w:marBottom w:val="0"/>
                  <w:divBdr>
                    <w:top w:val="none" w:sz="0" w:space="0" w:color="auto"/>
                    <w:left w:val="none" w:sz="0" w:space="0" w:color="auto"/>
                    <w:bottom w:val="none" w:sz="0" w:space="0" w:color="auto"/>
                    <w:right w:val="none" w:sz="0" w:space="0" w:color="auto"/>
                  </w:divBdr>
                </w:div>
                <w:div w:id="1190332997">
                  <w:marLeft w:val="124"/>
                  <w:marRight w:val="0"/>
                  <w:marTop w:val="0"/>
                  <w:marBottom w:val="0"/>
                  <w:divBdr>
                    <w:top w:val="none" w:sz="0" w:space="0" w:color="auto"/>
                    <w:left w:val="none" w:sz="0" w:space="0" w:color="auto"/>
                    <w:bottom w:val="none" w:sz="0" w:space="0" w:color="auto"/>
                    <w:right w:val="none" w:sz="0" w:space="0" w:color="auto"/>
                  </w:divBdr>
                </w:div>
                <w:div w:id="2027705335">
                  <w:marLeft w:val="12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frgs.br/snote/wiki/links.php?id_link=671219954561140" TargetMode="External"/><Relationship Id="rId18" Type="http://schemas.openxmlformats.org/officeDocument/2006/relationships/hyperlink" Target="http://www.ufrgs.br/snote/wiki/links.php?id_link=671219956959234" TargetMode="External"/><Relationship Id="rId26" Type="http://schemas.openxmlformats.org/officeDocument/2006/relationships/hyperlink" Target="http://www.ufrgs.br/snote/wiki/links.php?id_link=671220588404005" TargetMode="External"/><Relationship Id="rId3" Type="http://schemas.openxmlformats.org/officeDocument/2006/relationships/styles" Target="styles.xml"/><Relationship Id="rId21" Type="http://schemas.openxmlformats.org/officeDocument/2006/relationships/hyperlink" Target="http://www.ufrgs.br/snote/wiki/links.php?id_link=67124828433792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mage.slidesharecdn.com/aula1u5m2-141121072524-conversion-gate02/95/indicadores-de-sade-parte-1-17-638.jpg?cb=1416554802" TargetMode="External"/><Relationship Id="rId17" Type="http://schemas.openxmlformats.org/officeDocument/2006/relationships/hyperlink" Target="http://www.ufrgs.br/snote/wiki/links.php?id_link=671220016649024" TargetMode="External"/><Relationship Id="rId25" Type="http://schemas.openxmlformats.org/officeDocument/2006/relationships/hyperlink" Target="http://www.ufrgs.br/snote/wiki/links.php?id_link=671237209616421"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frgs.br/snote/wiki/links.php?id_link=671220016407347" TargetMode="External"/><Relationship Id="rId20" Type="http://schemas.openxmlformats.org/officeDocument/2006/relationships/hyperlink" Target="http://www.ufrgs.br/snote/wiki/links.php?id_link=671252100175797" TargetMode="External"/><Relationship Id="rId29" Type="http://schemas.openxmlformats.org/officeDocument/2006/relationships/hyperlink" Target="http://www.mprj.mp.br/documents/11295%207/10381358/guia_do_diagnostico_participativo_flacso_brasi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mage.slidesharecdn.com/aula1u5m2-141121072524-conversion-gate02/95/indicadores-de-sade-parte-1-13-638.jpg?cb=1416554802" TargetMode="External"/><Relationship Id="rId24" Type="http://schemas.openxmlformats.org/officeDocument/2006/relationships/hyperlink" Target="http://www.ufrgs.br/snote/wiki/links.php?id_link=671220016027315" TargetMode="External"/><Relationship Id="rId32" Type="http://schemas.openxmlformats.org/officeDocument/2006/relationships/hyperlink" Target="https://culturaanalitica.com.br/o-que-sao-fontes-de-dados/" TargetMode="External"/><Relationship Id="rId5" Type="http://schemas.openxmlformats.org/officeDocument/2006/relationships/webSettings" Target="webSettings.xml"/><Relationship Id="rId15" Type="http://schemas.openxmlformats.org/officeDocument/2006/relationships/hyperlink" Target="http://www.ufrgs.br/snote/wiki/links.php?id_link=671219954918343" TargetMode="External"/><Relationship Id="rId23" Type="http://schemas.openxmlformats.org/officeDocument/2006/relationships/hyperlink" Target="http://www.ufrgs.br/snote/wiki/links.php?id_link=671219956087187" TargetMode="External"/><Relationship Id="rId28" Type="http://schemas.openxmlformats.org/officeDocument/2006/relationships/hyperlink" Target="http://www.ufrgs.br/snote/wiki/links.php?id_link=671380583015026" TargetMode="External"/><Relationship Id="rId10" Type="http://schemas.openxmlformats.org/officeDocument/2006/relationships/hyperlink" Target="https://image.slidesharecdn.com/aula1u5m2-141121072524-conversion-gate02/95/indicadores-de-sade-parte-1-8-638.jpg?cb=1416554802" TargetMode="External"/><Relationship Id="rId19" Type="http://schemas.openxmlformats.org/officeDocument/2006/relationships/hyperlink" Target="http://www.ufrgs.br/snote/wiki/links.php?id_link=671252095184033" TargetMode="External"/><Relationship Id="rId31" Type="http://schemas.openxmlformats.org/officeDocument/2006/relationships/hyperlink" Target="https://pt.slideshare.net/comunidadedepraticas/aula-1-u5-m2" TargetMode="External"/><Relationship Id="rId4" Type="http://schemas.openxmlformats.org/officeDocument/2006/relationships/settings" Target="settings.xml"/><Relationship Id="rId9" Type="http://schemas.openxmlformats.org/officeDocument/2006/relationships/hyperlink" Target="https://image.slidesharecdn.com/aula1u5m2-141121072524-conversion-gate02/95/indicadores-de-sade-parte-1-4-638.jpg?cb=1416554802" TargetMode="External"/><Relationship Id="rId14" Type="http://schemas.openxmlformats.org/officeDocument/2006/relationships/hyperlink" Target="http://www.ufrgs.br/snote/wiki/links.php?id_link=671252100318638" TargetMode="External"/><Relationship Id="rId22" Type="http://schemas.openxmlformats.org/officeDocument/2006/relationships/hyperlink" Target="http://www.ufrgs.br/snote/wiki/links.php?id_link=671380585449766" TargetMode="External"/><Relationship Id="rId27" Type="http://schemas.openxmlformats.org/officeDocument/2006/relationships/hyperlink" Target="http://www.ufrgs.br/snote/wiki/links.php?id_link=671220588699566" TargetMode="External"/><Relationship Id="rId30" Type="http://schemas.openxmlformats.org/officeDocument/2006/relationships/hyperlink" Target="http://www.mprj.mp.br/documents/112957/10381358/guia_do_diagnostico_participativo_flacso_brasil.pdf"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E8CE0-6DA6-46C0-8013-481D929EC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14</Pages>
  <Words>3687</Words>
  <Characters>19916</Characters>
  <Application>Microsoft Office Word</Application>
  <DocSecurity>0</DocSecurity>
  <Lines>165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29</cp:revision>
  <dcterms:created xsi:type="dcterms:W3CDTF">2019-08-09T05:19:00Z</dcterms:created>
  <dcterms:modified xsi:type="dcterms:W3CDTF">2019-08-10T13:47:00Z</dcterms:modified>
</cp:coreProperties>
</file>