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AA" w:rsidRPr="00D36DAA" w:rsidRDefault="00D36DAA" w:rsidP="009F4B7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DAA">
        <w:rPr>
          <w:rFonts w:ascii="Times New Roman" w:hAnsi="Times New Roman" w:cs="Times New Roman"/>
          <w:b/>
          <w:sz w:val="26"/>
          <w:szCs w:val="26"/>
        </w:rPr>
        <w:t>A “mulher gaúcha”: Tema anual do Movimento Tradicionalista Gaúcho 2019</w:t>
      </w:r>
    </w:p>
    <w:p w:rsidR="002A7224" w:rsidRDefault="002A7224" w:rsidP="002A7224">
      <w:pPr>
        <w:pStyle w:val="SemEspaamento"/>
        <w:ind w:firstLine="851"/>
        <w:jc w:val="right"/>
        <w:rPr>
          <w:rFonts w:ascii="Times New Roman" w:hAnsi="Times New Roman" w:cs="Times New Roman"/>
          <w:sz w:val="24"/>
        </w:rPr>
      </w:pPr>
    </w:p>
    <w:p w:rsidR="009F4B75" w:rsidRDefault="00E87D53" w:rsidP="002A7224">
      <w:pPr>
        <w:pStyle w:val="SemEspaamento"/>
        <w:ind w:firstLine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Henrique Pereira Lima</w:t>
      </w:r>
    </w:p>
    <w:p w:rsidR="00D36DAA" w:rsidRDefault="00D36DAA" w:rsidP="009F4B75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</w:p>
    <w:p w:rsidR="002A7224" w:rsidRDefault="002A7224" w:rsidP="00D36DAA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:rsidR="00D36DAA" w:rsidRPr="00D36DAA" w:rsidRDefault="00D36DAA" w:rsidP="00D36DAA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 w:rsidRPr="00D36DAA">
        <w:rPr>
          <w:rFonts w:ascii="Times New Roman" w:hAnsi="Times New Roman" w:cs="Times New Roman"/>
          <w:b/>
          <w:sz w:val="24"/>
        </w:rPr>
        <w:t>APRESENTAÇÃO:</w:t>
      </w:r>
    </w:p>
    <w:p w:rsidR="00D36DAA" w:rsidRPr="009F4B75" w:rsidRDefault="00D36DAA" w:rsidP="009F4B75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</w:p>
    <w:p w:rsidR="009F4B75" w:rsidRPr="00037C1B" w:rsidRDefault="009F4B75" w:rsidP="00037C1B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 w:rsidRPr="00037C1B">
        <w:rPr>
          <w:rFonts w:ascii="Times New Roman" w:hAnsi="Times New Roman" w:cs="Times New Roman"/>
          <w:sz w:val="24"/>
        </w:rPr>
        <w:t>Durante o 67º Congresso Tradicionalista Gaúcho, realizado na cidade de São Borja – RS, nos dias 12 e 13 de janeiro</w:t>
      </w:r>
      <w:r w:rsidR="00565880">
        <w:rPr>
          <w:rFonts w:ascii="Times New Roman" w:hAnsi="Times New Roman" w:cs="Times New Roman"/>
          <w:sz w:val="24"/>
        </w:rPr>
        <w:t xml:space="preserve"> de 2019</w:t>
      </w:r>
      <w:r w:rsidRPr="00037C1B">
        <w:rPr>
          <w:rFonts w:ascii="Times New Roman" w:hAnsi="Times New Roman" w:cs="Times New Roman"/>
          <w:sz w:val="24"/>
        </w:rPr>
        <w:t xml:space="preserve">, </w:t>
      </w:r>
      <w:r w:rsidR="002C105A">
        <w:rPr>
          <w:rFonts w:ascii="Times New Roman" w:hAnsi="Times New Roman" w:cs="Times New Roman"/>
          <w:sz w:val="24"/>
        </w:rPr>
        <w:t>o tradicionalismo</w:t>
      </w:r>
      <w:r w:rsidRPr="00037C1B">
        <w:rPr>
          <w:rFonts w:ascii="Times New Roman" w:hAnsi="Times New Roman" w:cs="Times New Roman"/>
          <w:sz w:val="24"/>
        </w:rPr>
        <w:t xml:space="preserve"> rio-grandense elegeu como tema anual </w:t>
      </w:r>
      <w:r w:rsidR="002C105A">
        <w:rPr>
          <w:rFonts w:ascii="Times New Roman" w:hAnsi="Times New Roman" w:cs="Times New Roman"/>
          <w:sz w:val="24"/>
        </w:rPr>
        <w:t>para sua atuação</w:t>
      </w:r>
      <w:r w:rsidRPr="00037C1B">
        <w:rPr>
          <w:rFonts w:ascii="Times New Roman" w:hAnsi="Times New Roman" w:cs="Times New Roman"/>
          <w:sz w:val="24"/>
        </w:rPr>
        <w:t xml:space="preserve">, </w:t>
      </w:r>
      <w:r w:rsidRPr="002C105A">
        <w:rPr>
          <w:rFonts w:ascii="Times New Roman" w:hAnsi="Times New Roman" w:cs="Times New Roman"/>
          <w:i/>
          <w:sz w:val="24"/>
        </w:rPr>
        <w:t>“Mulher Gaúcha – 70 anos de Inclusão no Tradicionalismo Gaúcho Organizado, suas conquistas e participações”</w:t>
      </w:r>
      <w:r w:rsidRPr="00037C1B">
        <w:rPr>
          <w:rFonts w:ascii="Times New Roman" w:hAnsi="Times New Roman" w:cs="Times New Roman"/>
          <w:sz w:val="24"/>
        </w:rPr>
        <w:t>, de autoria da tradicionalista e Conselheira Benemérita do 35 CTG de Porto Alegre (1º RT), Márcia Cristina Borges da Silva</w:t>
      </w:r>
      <w:r w:rsidR="002C105A">
        <w:rPr>
          <w:rStyle w:val="Refdenotadefim"/>
          <w:rFonts w:ascii="Times New Roman" w:hAnsi="Times New Roman" w:cs="Times New Roman"/>
          <w:sz w:val="24"/>
        </w:rPr>
        <w:endnoteReference w:id="1"/>
      </w:r>
      <w:r w:rsidRPr="00037C1B">
        <w:rPr>
          <w:rFonts w:ascii="Times New Roman" w:hAnsi="Times New Roman" w:cs="Times New Roman"/>
          <w:sz w:val="24"/>
        </w:rPr>
        <w:t>.</w:t>
      </w:r>
    </w:p>
    <w:p w:rsidR="00C63094" w:rsidRDefault="009F4B75" w:rsidP="00C63094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 w:rsidRPr="00037C1B">
        <w:rPr>
          <w:rFonts w:ascii="Times New Roman" w:hAnsi="Times New Roman" w:cs="Times New Roman"/>
          <w:sz w:val="24"/>
        </w:rPr>
        <w:t>O tema anual, como ocorre desde 1994, quando da aprovação da proposição “</w:t>
      </w:r>
      <w:r w:rsidRPr="00692A7F">
        <w:rPr>
          <w:rFonts w:ascii="Times New Roman" w:hAnsi="Times New Roman" w:cs="Times New Roman"/>
          <w:i/>
          <w:sz w:val="24"/>
        </w:rPr>
        <w:t>Objetivo Anual</w:t>
      </w:r>
      <w:r w:rsidR="00C63094">
        <w:rPr>
          <w:rFonts w:ascii="Times New Roman" w:hAnsi="Times New Roman" w:cs="Times New Roman"/>
          <w:sz w:val="24"/>
        </w:rPr>
        <w:t>”</w:t>
      </w:r>
      <w:r w:rsidRPr="00037C1B">
        <w:rPr>
          <w:rFonts w:ascii="Times New Roman" w:hAnsi="Times New Roman" w:cs="Times New Roman"/>
          <w:sz w:val="24"/>
        </w:rPr>
        <w:t xml:space="preserve"> no 39º Congresso Tradicionalista</w:t>
      </w:r>
      <w:r w:rsidR="00F47D92">
        <w:rPr>
          <w:rFonts w:ascii="Times New Roman" w:hAnsi="Times New Roman" w:cs="Times New Roman"/>
          <w:sz w:val="24"/>
        </w:rPr>
        <w:t>, define</w:t>
      </w:r>
      <w:r w:rsidR="00C63094">
        <w:rPr>
          <w:rFonts w:ascii="Times New Roman" w:hAnsi="Times New Roman" w:cs="Times New Roman"/>
          <w:sz w:val="24"/>
        </w:rPr>
        <w:t xml:space="preserve"> (por votação de propostas)</w:t>
      </w:r>
      <w:r w:rsidRPr="00037C1B">
        <w:rPr>
          <w:rFonts w:ascii="Times New Roman" w:hAnsi="Times New Roman" w:cs="Times New Roman"/>
          <w:sz w:val="24"/>
        </w:rPr>
        <w:t xml:space="preserve"> uma temática </w:t>
      </w:r>
      <w:r w:rsidR="007F2C5A" w:rsidRPr="00037C1B">
        <w:rPr>
          <w:rFonts w:ascii="Times New Roman" w:hAnsi="Times New Roman" w:cs="Times New Roman"/>
          <w:sz w:val="24"/>
        </w:rPr>
        <w:t>prioritária (não exclusiva</w:t>
      </w:r>
      <w:r w:rsidR="002C70C9">
        <w:rPr>
          <w:rFonts w:ascii="Times New Roman" w:hAnsi="Times New Roman" w:cs="Times New Roman"/>
          <w:sz w:val="24"/>
        </w:rPr>
        <w:t>, nem limitada ao período indicado</w:t>
      </w:r>
      <w:r w:rsidR="007F2C5A" w:rsidRPr="00037C1B">
        <w:rPr>
          <w:rFonts w:ascii="Times New Roman" w:hAnsi="Times New Roman" w:cs="Times New Roman"/>
          <w:sz w:val="24"/>
        </w:rPr>
        <w:t>)</w:t>
      </w:r>
      <w:r w:rsidRPr="00037C1B">
        <w:rPr>
          <w:rFonts w:ascii="Times New Roman" w:hAnsi="Times New Roman" w:cs="Times New Roman"/>
          <w:sz w:val="24"/>
        </w:rPr>
        <w:t xml:space="preserve"> </w:t>
      </w:r>
      <w:r w:rsidR="00C63094">
        <w:rPr>
          <w:rFonts w:ascii="Times New Roman" w:hAnsi="Times New Roman" w:cs="Times New Roman"/>
          <w:sz w:val="24"/>
        </w:rPr>
        <w:t xml:space="preserve">de relevância social e cultural, </w:t>
      </w:r>
      <w:r w:rsidR="002C105A">
        <w:rPr>
          <w:rFonts w:ascii="Times New Roman" w:hAnsi="Times New Roman" w:cs="Times New Roman"/>
          <w:sz w:val="24"/>
        </w:rPr>
        <w:t xml:space="preserve">a </w:t>
      </w:r>
      <w:r w:rsidRPr="00037C1B">
        <w:rPr>
          <w:rFonts w:ascii="Times New Roman" w:hAnsi="Times New Roman" w:cs="Times New Roman"/>
          <w:sz w:val="24"/>
        </w:rPr>
        <w:t xml:space="preserve">ser </w:t>
      </w:r>
      <w:r w:rsidR="002C105A">
        <w:rPr>
          <w:rFonts w:ascii="Times New Roman" w:hAnsi="Times New Roman" w:cs="Times New Roman"/>
          <w:sz w:val="24"/>
        </w:rPr>
        <w:t>promovida</w:t>
      </w:r>
      <w:r w:rsidRPr="00037C1B">
        <w:rPr>
          <w:rFonts w:ascii="Times New Roman" w:hAnsi="Times New Roman" w:cs="Times New Roman"/>
          <w:sz w:val="24"/>
        </w:rPr>
        <w:t xml:space="preserve"> por todas as entidades tradicionalistas rio-grandenses durante o ano de sua </w:t>
      </w:r>
      <w:r w:rsidR="007F2C5A" w:rsidRPr="00037C1B">
        <w:rPr>
          <w:rFonts w:ascii="Times New Roman" w:hAnsi="Times New Roman" w:cs="Times New Roman"/>
          <w:sz w:val="24"/>
        </w:rPr>
        <w:t>vigência.</w:t>
      </w:r>
      <w:r w:rsidR="00C63094">
        <w:rPr>
          <w:rFonts w:ascii="Times New Roman" w:hAnsi="Times New Roman" w:cs="Times New Roman"/>
          <w:sz w:val="24"/>
        </w:rPr>
        <w:t xml:space="preserve"> </w:t>
      </w:r>
    </w:p>
    <w:p w:rsidR="009F7811" w:rsidRDefault="007F2C5A" w:rsidP="00C63094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 w:rsidRPr="00037C1B">
        <w:rPr>
          <w:rFonts w:ascii="Times New Roman" w:hAnsi="Times New Roman" w:cs="Times New Roman"/>
          <w:sz w:val="24"/>
        </w:rPr>
        <w:t xml:space="preserve">No ano </w:t>
      </w:r>
      <w:r w:rsidR="00C63094">
        <w:rPr>
          <w:rFonts w:ascii="Times New Roman" w:hAnsi="Times New Roman" w:cs="Times New Roman"/>
          <w:sz w:val="24"/>
        </w:rPr>
        <w:t xml:space="preserve">de </w:t>
      </w:r>
      <w:r w:rsidRPr="00037C1B">
        <w:rPr>
          <w:rFonts w:ascii="Times New Roman" w:hAnsi="Times New Roman" w:cs="Times New Roman"/>
          <w:sz w:val="24"/>
        </w:rPr>
        <w:t>2019, a relevância social e cultural deste dispositivo</w:t>
      </w:r>
      <w:r w:rsidR="00565880">
        <w:rPr>
          <w:rFonts w:ascii="Times New Roman" w:hAnsi="Times New Roman" w:cs="Times New Roman"/>
          <w:sz w:val="24"/>
        </w:rPr>
        <w:t xml:space="preserve"> </w:t>
      </w:r>
      <w:r w:rsidRPr="00037C1B">
        <w:rPr>
          <w:rFonts w:ascii="Times New Roman" w:hAnsi="Times New Roman" w:cs="Times New Roman"/>
          <w:sz w:val="24"/>
        </w:rPr>
        <w:t xml:space="preserve">se fez </w:t>
      </w:r>
      <w:r w:rsidR="00037C1B" w:rsidRPr="00037C1B">
        <w:rPr>
          <w:rFonts w:ascii="Times New Roman" w:hAnsi="Times New Roman" w:cs="Times New Roman"/>
          <w:sz w:val="24"/>
        </w:rPr>
        <w:t xml:space="preserve">presente </w:t>
      </w:r>
      <w:r w:rsidRPr="00037C1B">
        <w:rPr>
          <w:rFonts w:ascii="Times New Roman" w:hAnsi="Times New Roman" w:cs="Times New Roman"/>
          <w:sz w:val="24"/>
        </w:rPr>
        <w:t xml:space="preserve">novamente </w:t>
      </w:r>
      <w:r w:rsidR="00037C1B" w:rsidRPr="00037C1B">
        <w:rPr>
          <w:rFonts w:ascii="Times New Roman" w:hAnsi="Times New Roman" w:cs="Times New Roman"/>
          <w:sz w:val="24"/>
        </w:rPr>
        <w:t xml:space="preserve">de modo </w:t>
      </w:r>
      <w:r w:rsidRPr="00037C1B">
        <w:rPr>
          <w:rFonts w:ascii="Times New Roman" w:hAnsi="Times New Roman" w:cs="Times New Roman"/>
          <w:sz w:val="24"/>
        </w:rPr>
        <w:t xml:space="preserve">contundente, devido a emergência das temáticas </w:t>
      </w:r>
      <w:r w:rsidR="002C105A">
        <w:rPr>
          <w:rFonts w:ascii="Times New Roman" w:hAnsi="Times New Roman" w:cs="Times New Roman"/>
          <w:sz w:val="24"/>
        </w:rPr>
        <w:t xml:space="preserve">apresentadas, </w:t>
      </w:r>
      <w:r w:rsidR="00565880">
        <w:rPr>
          <w:rFonts w:ascii="Times New Roman" w:hAnsi="Times New Roman" w:cs="Times New Roman"/>
          <w:sz w:val="24"/>
        </w:rPr>
        <w:t xml:space="preserve">pertinentes </w:t>
      </w:r>
      <w:r w:rsidRPr="00037C1B">
        <w:rPr>
          <w:rFonts w:ascii="Times New Roman" w:hAnsi="Times New Roman" w:cs="Times New Roman"/>
          <w:sz w:val="24"/>
        </w:rPr>
        <w:t>à sociedade como um todo: valorização do trabalhador rural, questões étnico-raciais, questões de gênero, o uso racional das tecnologias de</w:t>
      </w:r>
      <w:r w:rsidR="002C105A">
        <w:rPr>
          <w:rFonts w:ascii="Times New Roman" w:hAnsi="Times New Roman" w:cs="Times New Roman"/>
          <w:sz w:val="24"/>
        </w:rPr>
        <w:t xml:space="preserve"> comunicação e informação (TCI) e, por fim,</w:t>
      </w:r>
      <w:r w:rsidRPr="00037C1B">
        <w:rPr>
          <w:rFonts w:ascii="Times New Roman" w:hAnsi="Times New Roman" w:cs="Times New Roman"/>
          <w:sz w:val="24"/>
        </w:rPr>
        <w:t xml:space="preserve"> o legado do folclorista Paixão Cortes</w:t>
      </w:r>
      <w:r w:rsidR="002C105A">
        <w:rPr>
          <w:rFonts w:ascii="Times New Roman" w:hAnsi="Times New Roman" w:cs="Times New Roman"/>
          <w:sz w:val="24"/>
        </w:rPr>
        <w:t xml:space="preserve"> em seu esforço por resgatar, preservar e divulgar o patrimônio sociocultural ancestral</w:t>
      </w:r>
      <w:r w:rsidR="00692A7F">
        <w:rPr>
          <w:rFonts w:ascii="Times New Roman" w:hAnsi="Times New Roman" w:cs="Times New Roman"/>
          <w:sz w:val="24"/>
        </w:rPr>
        <w:t xml:space="preserve"> da sociedade gaúcha.</w:t>
      </w:r>
      <w:r w:rsidRPr="00037C1B">
        <w:rPr>
          <w:rFonts w:ascii="Times New Roman" w:hAnsi="Times New Roman" w:cs="Times New Roman"/>
          <w:sz w:val="24"/>
        </w:rPr>
        <w:t xml:space="preserve"> </w:t>
      </w:r>
    </w:p>
    <w:p w:rsidR="00037C1B" w:rsidRPr="00037C1B" w:rsidRDefault="009F7811" w:rsidP="00037C1B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Assim, o</w:t>
      </w:r>
      <w:r w:rsidR="00037C1B" w:rsidRPr="00037C1B">
        <w:rPr>
          <w:rFonts w:ascii="Times New Roman" w:hAnsi="Times New Roman" w:cs="Times New Roman"/>
          <w:sz w:val="24"/>
        </w:rPr>
        <w:t>s temas apresent</w:t>
      </w:r>
      <w:r w:rsidR="002C105A">
        <w:rPr>
          <w:rFonts w:ascii="Times New Roman" w:hAnsi="Times New Roman" w:cs="Times New Roman"/>
          <w:sz w:val="24"/>
        </w:rPr>
        <w:t xml:space="preserve">ados à apreciação do colegiado </w:t>
      </w:r>
      <w:r w:rsidR="00037C1B" w:rsidRPr="00037C1B">
        <w:rPr>
          <w:rFonts w:ascii="Times New Roman" w:hAnsi="Times New Roman" w:cs="Times New Roman"/>
          <w:sz w:val="24"/>
        </w:rPr>
        <w:t>no Congresso</w:t>
      </w:r>
      <w:r w:rsidR="002C105A">
        <w:rPr>
          <w:rFonts w:ascii="Times New Roman" w:hAnsi="Times New Roman" w:cs="Times New Roman"/>
          <w:sz w:val="24"/>
        </w:rPr>
        <w:t>,</w:t>
      </w:r>
      <w:r w:rsidR="00037C1B" w:rsidRPr="00037C1B">
        <w:rPr>
          <w:rFonts w:ascii="Times New Roman" w:hAnsi="Times New Roman" w:cs="Times New Roman"/>
          <w:sz w:val="24"/>
        </w:rPr>
        <w:t xml:space="preserve"> foram:</w:t>
      </w:r>
    </w:p>
    <w:p w:rsidR="00037C1B" w:rsidRDefault="00037C1B" w:rsidP="00037C1B">
      <w:pPr>
        <w:pStyle w:val="SemEspaamento"/>
        <w:spacing w:line="276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037C1B" w:rsidRP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C63094">
        <w:rPr>
          <w:rFonts w:ascii="Times New Roman" w:hAnsi="Times New Roman" w:cs="Times New Roman"/>
          <w:i/>
          <w:sz w:val="20"/>
          <w:szCs w:val="24"/>
        </w:rPr>
        <w:t>O Rio Grande do Sul com suas belezas naturais, sua arte e Tradição</w:t>
      </w:r>
      <w:r w:rsidRPr="00037C1B">
        <w:rPr>
          <w:rFonts w:ascii="Times New Roman" w:hAnsi="Times New Roman" w:cs="Times New Roman"/>
          <w:sz w:val="20"/>
          <w:szCs w:val="24"/>
        </w:rPr>
        <w:t xml:space="preserve"> [...] retirado de votação pelo proponente. </w:t>
      </w:r>
    </w:p>
    <w:p w:rsidR="00037C1B" w:rsidRP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037C1B">
        <w:rPr>
          <w:rFonts w:ascii="Times New Roman" w:hAnsi="Times New Roman" w:cs="Times New Roman"/>
          <w:sz w:val="20"/>
          <w:szCs w:val="24"/>
        </w:rPr>
        <w:t>Duas propostas relacionadas à tecnologia e tradicionalismo (</w:t>
      </w:r>
      <w:r w:rsidRPr="00C63094">
        <w:rPr>
          <w:rFonts w:ascii="Times New Roman" w:hAnsi="Times New Roman" w:cs="Times New Roman"/>
          <w:i/>
          <w:sz w:val="20"/>
          <w:szCs w:val="24"/>
        </w:rPr>
        <w:t>O uso das tecnologias em prol do tradicionalismo / MTG no mundo digital: Tecnologia como ferramenta de integração e difusão de nossa Tradição, Cultura e Valores</w:t>
      </w:r>
      <w:r w:rsidRPr="00037C1B">
        <w:rPr>
          <w:rFonts w:ascii="Times New Roman" w:hAnsi="Times New Roman" w:cs="Times New Roman"/>
          <w:sz w:val="20"/>
          <w:szCs w:val="24"/>
        </w:rPr>
        <w:t>) [que] foram juntadas, recebendo 20 votos.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037C1B">
        <w:rPr>
          <w:rFonts w:ascii="Times New Roman" w:hAnsi="Times New Roman" w:cs="Times New Roman"/>
          <w:sz w:val="20"/>
          <w:szCs w:val="24"/>
        </w:rPr>
        <w:t>[...]</w:t>
      </w:r>
    </w:p>
    <w:p w:rsidR="00037C1B" w:rsidRP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C63094">
        <w:rPr>
          <w:rFonts w:ascii="Times New Roman" w:hAnsi="Times New Roman" w:cs="Times New Roman"/>
          <w:i/>
          <w:sz w:val="20"/>
          <w:szCs w:val="24"/>
        </w:rPr>
        <w:t>Com Paixão e por Paixão, na busca do resgate e valorização de nossos antepassados</w:t>
      </w:r>
      <w:r w:rsidRPr="00037C1B">
        <w:rPr>
          <w:rFonts w:ascii="Times New Roman" w:hAnsi="Times New Roman" w:cs="Times New Roman"/>
          <w:sz w:val="20"/>
          <w:szCs w:val="24"/>
        </w:rPr>
        <w:t>: 109.</w:t>
      </w:r>
    </w:p>
    <w:p w:rsidR="00037C1B" w:rsidRP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C63094">
        <w:rPr>
          <w:rFonts w:ascii="Times New Roman" w:hAnsi="Times New Roman" w:cs="Times New Roman"/>
          <w:i/>
          <w:sz w:val="20"/>
          <w:szCs w:val="24"/>
        </w:rPr>
        <w:t>Mulher Gaúcha – 70 anos de Inclusão no Tradicionalismo Gaúcho Organizado, suas conquistas e participações</w:t>
      </w:r>
      <w:r w:rsidRPr="00037C1B">
        <w:rPr>
          <w:rFonts w:ascii="Times New Roman" w:hAnsi="Times New Roman" w:cs="Times New Roman"/>
          <w:sz w:val="20"/>
          <w:szCs w:val="24"/>
        </w:rPr>
        <w:t>: 139.</w:t>
      </w:r>
    </w:p>
    <w:p w:rsidR="00037C1B" w:rsidRP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</w:pPr>
      <w:r w:rsidRPr="00C63094">
        <w:rPr>
          <w:rFonts w:ascii="Times New Roman" w:hAnsi="Times New Roman" w:cs="Times New Roman"/>
          <w:i/>
          <w:sz w:val="20"/>
          <w:szCs w:val="24"/>
        </w:rPr>
        <w:t>Todo gaúcho vem do campo – O homem do campo como substância basilar da sociedade gaúcha</w:t>
      </w:r>
      <w:r w:rsidRPr="00037C1B">
        <w:rPr>
          <w:rFonts w:ascii="Times New Roman" w:hAnsi="Times New Roman" w:cs="Times New Roman"/>
          <w:sz w:val="20"/>
          <w:szCs w:val="24"/>
        </w:rPr>
        <w:t>: 117.</w:t>
      </w:r>
    </w:p>
    <w:p w:rsidR="00037C1B" w:rsidRDefault="00037C1B" w:rsidP="00C63094">
      <w:pPr>
        <w:pStyle w:val="SemEspaamento"/>
        <w:spacing w:line="276" w:lineRule="auto"/>
        <w:ind w:left="1701"/>
        <w:jc w:val="both"/>
        <w:rPr>
          <w:rFonts w:ascii="Times New Roman" w:hAnsi="Times New Roman" w:cs="Times New Roman"/>
          <w:sz w:val="20"/>
          <w:szCs w:val="24"/>
        </w:rPr>
        <w:sectPr w:rsidR="00037C1B" w:rsidSect="00E87D53">
          <w:endnotePr>
            <w:numFmt w:val="decimal"/>
          </w:endnotePr>
          <w:type w:val="continuous"/>
          <w:pgSz w:w="11906" w:h="16838"/>
          <w:pgMar w:top="1135" w:right="1274" w:bottom="1417" w:left="1418" w:header="708" w:footer="708" w:gutter="0"/>
          <w:cols w:space="708"/>
          <w:docGrid w:linePitch="360"/>
        </w:sectPr>
      </w:pPr>
      <w:r w:rsidRPr="00C63094">
        <w:rPr>
          <w:rFonts w:ascii="Times New Roman" w:hAnsi="Times New Roman" w:cs="Times New Roman"/>
          <w:i/>
          <w:sz w:val="20"/>
          <w:szCs w:val="24"/>
        </w:rPr>
        <w:t>A negritude na construção sociocultural gaúcha: Uma referência a trajetória e situação do negro no Rio Grande do Sul</w:t>
      </w:r>
      <w:r w:rsidRPr="00037C1B">
        <w:rPr>
          <w:rFonts w:ascii="Times New Roman" w:hAnsi="Times New Roman" w:cs="Times New Roman"/>
          <w:sz w:val="20"/>
          <w:szCs w:val="24"/>
        </w:rPr>
        <w:t>: 50.</w:t>
      </w:r>
      <w:r>
        <w:rPr>
          <w:rStyle w:val="Refdenotadefim"/>
          <w:rFonts w:ascii="Times New Roman" w:hAnsi="Times New Roman" w:cs="Times New Roman"/>
          <w:sz w:val="20"/>
          <w:szCs w:val="24"/>
        </w:rPr>
        <w:endnoteReference w:id="2"/>
      </w:r>
    </w:p>
    <w:p w:rsidR="00037C1B" w:rsidRPr="00037C1B" w:rsidRDefault="00037C1B" w:rsidP="00037C1B">
      <w:pPr>
        <w:pStyle w:val="SemEspaamento"/>
        <w:spacing w:line="276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692A7F" w:rsidRDefault="009F7811" w:rsidP="00565880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 w:rsidRPr="001846F8">
        <w:rPr>
          <w:rFonts w:ascii="Times New Roman" w:hAnsi="Times New Roman" w:cs="Times New Roman"/>
          <w:sz w:val="24"/>
        </w:rPr>
        <w:t xml:space="preserve">Estes assuntos deram tom à </w:t>
      </w:r>
      <w:r w:rsidR="00692A7F">
        <w:rPr>
          <w:rFonts w:ascii="Times New Roman" w:hAnsi="Times New Roman" w:cs="Times New Roman"/>
          <w:sz w:val="24"/>
        </w:rPr>
        <w:t>discussão</w:t>
      </w:r>
      <w:r w:rsidRPr="001846F8">
        <w:rPr>
          <w:rFonts w:ascii="Times New Roman" w:hAnsi="Times New Roman" w:cs="Times New Roman"/>
          <w:sz w:val="24"/>
        </w:rPr>
        <w:t xml:space="preserve"> acerca da ação tradicionalista para o ano de 2019. </w:t>
      </w:r>
      <w:r w:rsidR="00565880">
        <w:rPr>
          <w:rFonts w:ascii="Times New Roman" w:hAnsi="Times New Roman" w:cs="Times New Roman"/>
          <w:sz w:val="24"/>
        </w:rPr>
        <w:t xml:space="preserve">Há implícita nas temáticas apresentadas, uma espécie de </w:t>
      </w:r>
      <w:r w:rsidR="00692A7F">
        <w:rPr>
          <w:rFonts w:ascii="Times New Roman" w:hAnsi="Times New Roman" w:cs="Times New Roman"/>
          <w:sz w:val="24"/>
        </w:rPr>
        <w:t xml:space="preserve">tomada de </w:t>
      </w:r>
      <w:r w:rsidR="00692A7F" w:rsidRPr="00692A7F">
        <w:rPr>
          <w:rFonts w:ascii="Times New Roman" w:hAnsi="Times New Roman" w:cs="Times New Roman"/>
          <w:i/>
          <w:sz w:val="24"/>
        </w:rPr>
        <w:t xml:space="preserve">consciência </w:t>
      </w:r>
      <w:r w:rsidR="00565880">
        <w:rPr>
          <w:rFonts w:ascii="Times New Roman" w:hAnsi="Times New Roman" w:cs="Times New Roman"/>
          <w:i/>
          <w:sz w:val="24"/>
        </w:rPr>
        <w:t xml:space="preserve">e responsabilidade </w:t>
      </w:r>
      <w:r w:rsidR="00692A7F" w:rsidRPr="00692A7F">
        <w:rPr>
          <w:rFonts w:ascii="Times New Roman" w:hAnsi="Times New Roman" w:cs="Times New Roman"/>
          <w:i/>
          <w:sz w:val="24"/>
        </w:rPr>
        <w:t>social</w:t>
      </w:r>
      <w:r w:rsidR="00692A7F">
        <w:rPr>
          <w:rFonts w:ascii="Times New Roman" w:hAnsi="Times New Roman" w:cs="Times New Roman"/>
          <w:sz w:val="24"/>
        </w:rPr>
        <w:t xml:space="preserve">, </w:t>
      </w:r>
      <w:r w:rsidR="00565880">
        <w:rPr>
          <w:rFonts w:ascii="Times New Roman" w:hAnsi="Times New Roman" w:cs="Times New Roman"/>
          <w:sz w:val="24"/>
        </w:rPr>
        <w:t xml:space="preserve">algo que </w:t>
      </w:r>
      <w:r w:rsidR="00692A7F">
        <w:rPr>
          <w:rFonts w:ascii="Times New Roman" w:hAnsi="Times New Roman" w:cs="Times New Roman"/>
          <w:sz w:val="24"/>
        </w:rPr>
        <w:t xml:space="preserve">não é </w:t>
      </w:r>
      <w:r w:rsidR="00565880">
        <w:rPr>
          <w:rFonts w:ascii="Times New Roman" w:hAnsi="Times New Roman" w:cs="Times New Roman"/>
          <w:sz w:val="24"/>
        </w:rPr>
        <w:t xml:space="preserve">nem </w:t>
      </w:r>
      <w:r w:rsidR="00692A7F">
        <w:rPr>
          <w:rFonts w:ascii="Times New Roman" w:hAnsi="Times New Roman" w:cs="Times New Roman"/>
          <w:sz w:val="24"/>
        </w:rPr>
        <w:t>pontual</w:t>
      </w:r>
      <w:r w:rsidR="00565880">
        <w:rPr>
          <w:rFonts w:ascii="Times New Roman" w:hAnsi="Times New Roman" w:cs="Times New Roman"/>
          <w:sz w:val="24"/>
        </w:rPr>
        <w:t xml:space="preserve"> nem novo no tradicionalismo</w:t>
      </w:r>
      <w:r w:rsidR="00692A7F">
        <w:rPr>
          <w:rFonts w:ascii="Times New Roman" w:hAnsi="Times New Roman" w:cs="Times New Roman"/>
          <w:sz w:val="24"/>
        </w:rPr>
        <w:t xml:space="preserve">, mas sim, </w:t>
      </w:r>
      <w:r w:rsidR="00565880">
        <w:rPr>
          <w:rFonts w:ascii="Times New Roman" w:hAnsi="Times New Roman" w:cs="Times New Roman"/>
          <w:sz w:val="24"/>
        </w:rPr>
        <w:t>uma conduta</w:t>
      </w:r>
      <w:r w:rsidR="00692A7F">
        <w:rPr>
          <w:rFonts w:ascii="Times New Roman" w:hAnsi="Times New Roman" w:cs="Times New Roman"/>
          <w:sz w:val="24"/>
        </w:rPr>
        <w:t xml:space="preserve"> </w:t>
      </w:r>
      <w:r w:rsidR="00565880">
        <w:rPr>
          <w:rFonts w:ascii="Times New Roman" w:hAnsi="Times New Roman" w:cs="Times New Roman"/>
          <w:sz w:val="24"/>
        </w:rPr>
        <w:t xml:space="preserve">reflexiva em </w:t>
      </w:r>
      <w:r w:rsidR="002C70C9">
        <w:rPr>
          <w:rFonts w:ascii="Times New Roman" w:hAnsi="Times New Roman" w:cs="Times New Roman"/>
          <w:sz w:val="24"/>
        </w:rPr>
        <w:t>marcha</w:t>
      </w:r>
      <w:r w:rsidR="00565880">
        <w:rPr>
          <w:rFonts w:ascii="Times New Roman" w:hAnsi="Times New Roman" w:cs="Times New Roman"/>
          <w:sz w:val="24"/>
        </w:rPr>
        <w:t xml:space="preserve"> na dimensão</w:t>
      </w:r>
      <w:r w:rsidR="00692A7F">
        <w:rPr>
          <w:rFonts w:ascii="Times New Roman" w:hAnsi="Times New Roman" w:cs="Times New Roman"/>
          <w:sz w:val="24"/>
        </w:rPr>
        <w:t xml:space="preserve"> filosófica do tradicionalismo. Ou seja: s</w:t>
      </w:r>
      <w:r w:rsidRPr="001846F8">
        <w:rPr>
          <w:rFonts w:ascii="Times New Roman" w:hAnsi="Times New Roman" w:cs="Times New Roman"/>
          <w:sz w:val="24"/>
        </w:rPr>
        <w:t xml:space="preserve">uas formulações e </w:t>
      </w:r>
      <w:r w:rsidR="00692A7F">
        <w:rPr>
          <w:rFonts w:ascii="Times New Roman" w:hAnsi="Times New Roman" w:cs="Times New Roman"/>
          <w:sz w:val="24"/>
        </w:rPr>
        <w:t>defesas podem ser consideradas sintomática</w:t>
      </w:r>
      <w:r w:rsidRPr="001846F8">
        <w:rPr>
          <w:rFonts w:ascii="Times New Roman" w:hAnsi="Times New Roman" w:cs="Times New Roman"/>
          <w:sz w:val="24"/>
        </w:rPr>
        <w:t>s de um process</w:t>
      </w:r>
      <w:r w:rsidR="00565880">
        <w:rPr>
          <w:rFonts w:ascii="Times New Roman" w:hAnsi="Times New Roman" w:cs="Times New Roman"/>
          <w:sz w:val="24"/>
        </w:rPr>
        <w:t>o em curso no próprio movimento</w:t>
      </w:r>
      <w:r w:rsidRPr="001846F8">
        <w:rPr>
          <w:rFonts w:ascii="Times New Roman" w:hAnsi="Times New Roman" w:cs="Times New Roman"/>
          <w:sz w:val="24"/>
        </w:rPr>
        <w:t xml:space="preserve">: </w:t>
      </w:r>
      <w:r w:rsidR="00692A7F">
        <w:rPr>
          <w:rFonts w:ascii="Times New Roman" w:hAnsi="Times New Roman" w:cs="Times New Roman"/>
          <w:sz w:val="24"/>
        </w:rPr>
        <w:t>a</w:t>
      </w:r>
      <w:r w:rsidRPr="001846F8">
        <w:rPr>
          <w:rFonts w:ascii="Times New Roman" w:hAnsi="Times New Roman" w:cs="Times New Roman"/>
          <w:sz w:val="24"/>
        </w:rPr>
        <w:t xml:space="preserve"> estreita ligação</w:t>
      </w:r>
      <w:r w:rsidR="00692A7F">
        <w:rPr>
          <w:rFonts w:ascii="Times New Roman" w:hAnsi="Times New Roman" w:cs="Times New Roman"/>
          <w:sz w:val="24"/>
        </w:rPr>
        <w:t xml:space="preserve"> entre a instituição</w:t>
      </w:r>
      <w:r w:rsidR="002C70C9">
        <w:rPr>
          <w:rFonts w:ascii="Times New Roman" w:hAnsi="Times New Roman" w:cs="Times New Roman"/>
          <w:sz w:val="24"/>
        </w:rPr>
        <w:t xml:space="preserve"> e seus valores</w:t>
      </w:r>
      <w:r w:rsidRPr="001846F8">
        <w:rPr>
          <w:rFonts w:ascii="Times New Roman" w:hAnsi="Times New Roman" w:cs="Times New Roman"/>
          <w:sz w:val="24"/>
        </w:rPr>
        <w:t xml:space="preserve"> com as demandas sociais mais amplas, </w:t>
      </w:r>
      <w:r w:rsidR="00692A7F">
        <w:rPr>
          <w:rFonts w:ascii="Times New Roman" w:hAnsi="Times New Roman" w:cs="Times New Roman"/>
          <w:sz w:val="24"/>
        </w:rPr>
        <w:t>questões estas, às vezes, até mesmo</w:t>
      </w:r>
      <w:r w:rsidRPr="001846F8">
        <w:rPr>
          <w:rFonts w:ascii="Times New Roman" w:hAnsi="Times New Roman" w:cs="Times New Roman"/>
          <w:sz w:val="24"/>
        </w:rPr>
        <w:t xml:space="preserve"> de envergadura universal. </w:t>
      </w:r>
    </w:p>
    <w:p w:rsidR="008E1738" w:rsidRDefault="009F7811" w:rsidP="008E1738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 w:rsidRPr="001846F8">
        <w:rPr>
          <w:rFonts w:ascii="Times New Roman" w:hAnsi="Times New Roman" w:cs="Times New Roman"/>
          <w:sz w:val="24"/>
        </w:rPr>
        <w:t>A Carta de Princípios do Movimento Tradicionalismo Gaúcho</w:t>
      </w:r>
      <w:r w:rsidRPr="00D36DAA">
        <w:rPr>
          <w:rStyle w:val="Refdenotadefim"/>
          <w:rFonts w:ascii="Times New Roman" w:hAnsi="Times New Roman" w:cs="Times New Roman"/>
          <w:sz w:val="20"/>
          <w:vertAlign w:val="baseline"/>
        </w:rPr>
        <w:endnoteReference w:id="3"/>
      </w:r>
      <w:r w:rsidRPr="00D36DAA">
        <w:rPr>
          <w:rFonts w:ascii="Times New Roman" w:hAnsi="Times New Roman" w:cs="Times New Roman"/>
          <w:sz w:val="20"/>
        </w:rPr>
        <w:t xml:space="preserve"> </w:t>
      </w:r>
      <w:r w:rsidRPr="001846F8">
        <w:rPr>
          <w:rFonts w:ascii="Times New Roman" w:hAnsi="Times New Roman" w:cs="Times New Roman"/>
          <w:sz w:val="24"/>
        </w:rPr>
        <w:t xml:space="preserve"> ao preconizar em seu Artigo 1º, </w:t>
      </w:r>
      <w:r w:rsidR="00692A7F">
        <w:rPr>
          <w:rFonts w:ascii="Times New Roman" w:hAnsi="Times New Roman" w:cs="Times New Roman"/>
          <w:sz w:val="24"/>
        </w:rPr>
        <w:t>que é</w:t>
      </w:r>
      <w:r w:rsidRPr="001846F8">
        <w:rPr>
          <w:rFonts w:ascii="Times New Roman" w:hAnsi="Times New Roman" w:cs="Times New Roman"/>
          <w:sz w:val="24"/>
        </w:rPr>
        <w:t xml:space="preserve"> um</w:t>
      </w:r>
      <w:r w:rsidR="00692A7F">
        <w:rPr>
          <w:rFonts w:ascii="Times New Roman" w:hAnsi="Times New Roman" w:cs="Times New Roman"/>
          <w:sz w:val="24"/>
        </w:rPr>
        <w:t xml:space="preserve"> dos</w:t>
      </w:r>
      <w:r w:rsidRPr="001846F8">
        <w:rPr>
          <w:rFonts w:ascii="Times New Roman" w:hAnsi="Times New Roman" w:cs="Times New Roman"/>
          <w:sz w:val="24"/>
        </w:rPr>
        <w:t xml:space="preserve"> objetivo</w:t>
      </w:r>
      <w:r w:rsidR="00692A7F">
        <w:rPr>
          <w:rFonts w:ascii="Times New Roman" w:hAnsi="Times New Roman" w:cs="Times New Roman"/>
          <w:sz w:val="24"/>
        </w:rPr>
        <w:t>s</w:t>
      </w:r>
      <w:r w:rsidRPr="001846F8">
        <w:rPr>
          <w:rFonts w:ascii="Times New Roman" w:hAnsi="Times New Roman" w:cs="Times New Roman"/>
          <w:sz w:val="24"/>
        </w:rPr>
        <w:t xml:space="preserve"> do tradicionalismo e dos tradicionalistas “</w:t>
      </w:r>
      <w:r w:rsidR="00692A7F">
        <w:rPr>
          <w:rFonts w:ascii="Times New Roman" w:hAnsi="Times New Roman" w:cs="Times New Roman"/>
          <w:i/>
          <w:sz w:val="24"/>
        </w:rPr>
        <w:t>a</w:t>
      </w:r>
      <w:r w:rsidRPr="00692A7F">
        <w:rPr>
          <w:rFonts w:ascii="Times New Roman" w:hAnsi="Times New Roman" w:cs="Times New Roman"/>
          <w:i/>
          <w:sz w:val="24"/>
        </w:rPr>
        <w:t>uxiliar o Estado na solução dos seus problemas fundamentais e na conquista do bem coletivo</w:t>
      </w:r>
      <w:r w:rsidR="00C63094">
        <w:rPr>
          <w:rFonts w:ascii="Times New Roman" w:hAnsi="Times New Roman" w:cs="Times New Roman"/>
          <w:sz w:val="24"/>
        </w:rPr>
        <w:t>”   já apontava</w:t>
      </w:r>
      <w:r w:rsidRPr="001846F8">
        <w:rPr>
          <w:rFonts w:ascii="Times New Roman" w:hAnsi="Times New Roman" w:cs="Times New Roman"/>
          <w:sz w:val="24"/>
        </w:rPr>
        <w:t xml:space="preserve"> em  1961,  a relevância, senão obrigação do tradicionalismo, em se fazer promotor (não apenas </w:t>
      </w:r>
      <w:r w:rsidR="001846F8" w:rsidRPr="001846F8">
        <w:rPr>
          <w:rFonts w:ascii="Times New Roman" w:hAnsi="Times New Roman" w:cs="Times New Roman"/>
          <w:sz w:val="24"/>
        </w:rPr>
        <w:t>expectador</w:t>
      </w:r>
      <w:r w:rsidRPr="001846F8">
        <w:rPr>
          <w:rFonts w:ascii="Times New Roman" w:hAnsi="Times New Roman" w:cs="Times New Roman"/>
          <w:sz w:val="24"/>
        </w:rPr>
        <w:t xml:space="preserve">) dos processos sociais da </w:t>
      </w:r>
      <w:r w:rsidR="00692A7F">
        <w:rPr>
          <w:rFonts w:ascii="Times New Roman" w:hAnsi="Times New Roman" w:cs="Times New Roman"/>
          <w:sz w:val="24"/>
        </w:rPr>
        <w:t>comunidade rio-grandense</w:t>
      </w:r>
      <w:r w:rsidR="00565880">
        <w:rPr>
          <w:rFonts w:ascii="Times New Roman" w:hAnsi="Times New Roman" w:cs="Times New Roman"/>
          <w:sz w:val="24"/>
        </w:rPr>
        <w:t>, auxiliando-o e a sua população, devendo, ainda</w:t>
      </w:r>
      <w:r w:rsidR="00527D6E">
        <w:rPr>
          <w:rFonts w:ascii="Times New Roman" w:hAnsi="Times New Roman" w:cs="Times New Roman"/>
          <w:sz w:val="24"/>
        </w:rPr>
        <w:t>, em sua atuação, “f</w:t>
      </w:r>
      <w:r w:rsidR="00527D6E" w:rsidRPr="00527D6E">
        <w:rPr>
          <w:rFonts w:ascii="Times New Roman" w:hAnsi="Times New Roman" w:cs="Times New Roman"/>
          <w:sz w:val="24"/>
        </w:rPr>
        <w:t>acilitar e cooperar com a evolução e o progresso, buscando a harmonia social</w:t>
      </w:r>
      <w:r w:rsidR="00527D6E">
        <w:rPr>
          <w:rFonts w:ascii="Times New Roman" w:hAnsi="Times New Roman" w:cs="Times New Roman"/>
          <w:sz w:val="24"/>
        </w:rPr>
        <w:t xml:space="preserve"> [...]”</w:t>
      </w:r>
      <w:r w:rsidR="00527D6E">
        <w:rPr>
          <w:rStyle w:val="Refdenotadefim"/>
          <w:rFonts w:ascii="Times New Roman" w:hAnsi="Times New Roman" w:cs="Times New Roman"/>
          <w:sz w:val="24"/>
        </w:rPr>
        <w:endnoteReference w:id="4"/>
      </w:r>
      <w:r w:rsidR="00527D6E">
        <w:rPr>
          <w:rFonts w:ascii="Times New Roman" w:hAnsi="Times New Roman" w:cs="Times New Roman"/>
          <w:sz w:val="24"/>
        </w:rPr>
        <w:t>.</w:t>
      </w:r>
      <w:r w:rsidR="008E1738">
        <w:rPr>
          <w:rFonts w:ascii="Times New Roman" w:hAnsi="Times New Roman" w:cs="Times New Roman"/>
          <w:sz w:val="24"/>
        </w:rPr>
        <w:t xml:space="preserve"> </w:t>
      </w:r>
      <w:r w:rsidR="001846F8" w:rsidRPr="001846F8">
        <w:rPr>
          <w:rFonts w:ascii="Times New Roman" w:hAnsi="Times New Roman" w:cs="Times New Roman"/>
          <w:sz w:val="24"/>
        </w:rPr>
        <w:t xml:space="preserve">A busca pelo </w:t>
      </w:r>
      <w:r w:rsidRPr="001846F8">
        <w:rPr>
          <w:rFonts w:ascii="Times New Roman" w:hAnsi="Times New Roman" w:cs="Times New Roman"/>
          <w:sz w:val="24"/>
        </w:rPr>
        <w:t xml:space="preserve">bem coletivo sugere, dessa forma, o envolvimento </w:t>
      </w:r>
      <w:r w:rsidR="001846F8" w:rsidRPr="001846F8">
        <w:rPr>
          <w:rFonts w:ascii="Times New Roman" w:hAnsi="Times New Roman" w:cs="Times New Roman"/>
          <w:sz w:val="24"/>
        </w:rPr>
        <w:t>dos tradicionalistas</w:t>
      </w:r>
      <w:r w:rsidRPr="001846F8">
        <w:rPr>
          <w:rFonts w:ascii="Times New Roman" w:hAnsi="Times New Roman" w:cs="Times New Roman"/>
          <w:sz w:val="24"/>
        </w:rPr>
        <w:t xml:space="preserve"> com as questões prementes da </w:t>
      </w:r>
      <w:r w:rsidR="001846F8" w:rsidRPr="001846F8">
        <w:rPr>
          <w:rFonts w:ascii="Times New Roman" w:hAnsi="Times New Roman" w:cs="Times New Roman"/>
          <w:sz w:val="24"/>
        </w:rPr>
        <w:t xml:space="preserve">sociedade. </w:t>
      </w:r>
      <w:r w:rsidR="00773A8E">
        <w:rPr>
          <w:rFonts w:ascii="Times New Roman" w:hAnsi="Times New Roman" w:cs="Times New Roman"/>
          <w:sz w:val="24"/>
        </w:rPr>
        <w:t xml:space="preserve">Isto, pois, o bem </w:t>
      </w:r>
      <w:r w:rsidR="00773A8E">
        <w:rPr>
          <w:rFonts w:ascii="Times New Roman" w:hAnsi="Times New Roman" w:cs="Times New Roman"/>
          <w:sz w:val="24"/>
        </w:rPr>
        <w:lastRenderedPageBreak/>
        <w:t>coletivo consiste em “</w:t>
      </w:r>
      <w:r w:rsidR="00773A8E" w:rsidRPr="00773A8E">
        <w:rPr>
          <w:rFonts w:ascii="Times New Roman" w:hAnsi="Times New Roman" w:cs="Times New Roman"/>
          <w:i/>
          <w:sz w:val="24"/>
        </w:rPr>
        <w:t>um estado (condição) de bem-estar social</w:t>
      </w:r>
      <w:r w:rsidR="00773A8E">
        <w:rPr>
          <w:rFonts w:ascii="Times New Roman" w:hAnsi="Times New Roman" w:cs="Times New Roman"/>
          <w:i/>
          <w:sz w:val="24"/>
        </w:rPr>
        <w:t xml:space="preserve">”, </w:t>
      </w:r>
      <w:r w:rsidR="00773A8E" w:rsidRPr="00773A8E">
        <w:rPr>
          <w:rFonts w:ascii="Times New Roman" w:hAnsi="Times New Roman" w:cs="Times New Roman"/>
          <w:sz w:val="24"/>
        </w:rPr>
        <w:t>condição que se manifesta e é promovi</w:t>
      </w:r>
      <w:r w:rsidR="00773A8E">
        <w:rPr>
          <w:rFonts w:ascii="Times New Roman" w:hAnsi="Times New Roman" w:cs="Times New Roman"/>
          <w:sz w:val="24"/>
        </w:rPr>
        <w:t>da</w:t>
      </w:r>
      <w:r w:rsidR="00773A8E" w:rsidRPr="00773A8E">
        <w:rPr>
          <w:rFonts w:ascii="Times New Roman" w:hAnsi="Times New Roman" w:cs="Times New Roman"/>
          <w:sz w:val="24"/>
        </w:rPr>
        <w:t xml:space="preserve"> através de difere</w:t>
      </w:r>
      <w:r w:rsidR="008E1738">
        <w:rPr>
          <w:rFonts w:ascii="Times New Roman" w:hAnsi="Times New Roman" w:cs="Times New Roman"/>
          <w:sz w:val="24"/>
        </w:rPr>
        <w:t>ntes dimensões, como a cultural e social</w:t>
      </w:r>
      <w:r w:rsidR="002C70C9">
        <w:rPr>
          <w:rFonts w:ascii="Times New Roman" w:hAnsi="Times New Roman" w:cs="Times New Roman"/>
          <w:sz w:val="24"/>
        </w:rPr>
        <w:t xml:space="preserve"> por exemplo</w:t>
      </w:r>
      <w:r w:rsidR="00773A8E" w:rsidRPr="00773A8E">
        <w:rPr>
          <w:rFonts w:ascii="Times New Roman" w:hAnsi="Times New Roman" w:cs="Times New Roman"/>
          <w:sz w:val="24"/>
        </w:rPr>
        <w:t>.</w:t>
      </w:r>
      <w:r w:rsidR="00773A8E">
        <w:rPr>
          <w:rFonts w:ascii="Times New Roman" w:hAnsi="Times New Roman" w:cs="Times New Roman"/>
          <w:sz w:val="24"/>
        </w:rPr>
        <w:t xml:space="preserve"> </w:t>
      </w:r>
    </w:p>
    <w:p w:rsidR="00F812A5" w:rsidRDefault="008E1738" w:rsidP="00F812A5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Uma reflexão um pouco mais ampliada acerca deste tema </w:t>
      </w:r>
      <w:r w:rsidR="002C70C9">
        <w:rPr>
          <w:rFonts w:ascii="Times New Roman" w:hAnsi="Times New Roman" w:cs="Times New Roman"/>
          <w:sz w:val="24"/>
        </w:rPr>
        <w:t>descortina um senso de</w:t>
      </w:r>
      <w:r>
        <w:rPr>
          <w:rFonts w:ascii="Times New Roman" w:hAnsi="Times New Roman" w:cs="Times New Roman"/>
          <w:sz w:val="24"/>
        </w:rPr>
        <w:t xml:space="preserve"> “responsabilidade social”. A sociedade humana ao mesmo tempo em que promove meios que visam a sobrevivência da espécie frente ao mundo natural, cria tensões e disputas no exercício do poder (seja um poder simbólico ou prático), entre os indivíduos, classes, segmentos, etc. Como um dos resultados deste ambiente psicossocial, surgem e se multiplicam as violações a direitos fundamentais. E, aí reside uma questão: a quem cabe valorizar o que (ou quem) não é valorizado? Ou então: a quem cabe defender o que (ou quem) é agredido, ofendido e desrespeitado? Assim como as perguntas são muitas, as respostas também o são. Mas podemos ponderar que, n</w:t>
      </w:r>
      <w:r w:rsidR="001846F8" w:rsidRPr="001846F8">
        <w:rPr>
          <w:rFonts w:ascii="Times New Roman" w:hAnsi="Times New Roman" w:cs="Times New Roman"/>
          <w:sz w:val="24"/>
        </w:rPr>
        <w:t xml:space="preserve">esse sentido, não é </w:t>
      </w:r>
      <w:proofErr w:type="gramStart"/>
      <w:r w:rsidR="001846F8" w:rsidRPr="001846F8">
        <w:rPr>
          <w:rFonts w:ascii="Times New Roman" w:hAnsi="Times New Roman" w:cs="Times New Roman"/>
          <w:sz w:val="24"/>
        </w:rPr>
        <w:t xml:space="preserve">necessário </w:t>
      </w:r>
      <w:r w:rsidR="00F812A5">
        <w:rPr>
          <w:rFonts w:ascii="Times New Roman" w:hAnsi="Times New Roman" w:cs="Times New Roman"/>
          <w:sz w:val="24"/>
        </w:rPr>
        <w:t>uma pessoa</w:t>
      </w:r>
      <w:proofErr w:type="gramEnd"/>
      <w:r w:rsidR="00F812A5">
        <w:rPr>
          <w:rFonts w:ascii="Times New Roman" w:hAnsi="Times New Roman" w:cs="Times New Roman"/>
          <w:sz w:val="24"/>
        </w:rPr>
        <w:t xml:space="preserve"> </w:t>
      </w:r>
      <w:r w:rsidR="001846F8" w:rsidRPr="001846F8">
        <w:rPr>
          <w:rFonts w:ascii="Times New Roman" w:hAnsi="Times New Roman" w:cs="Times New Roman"/>
          <w:sz w:val="24"/>
        </w:rPr>
        <w:t xml:space="preserve">passar forme, para </w:t>
      </w:r>
      <w:r w:rsidR="00F812A5">
        <w:rPr>
          <w:rFonts w:ascii="Times New Roman" w:hAnsi="Times New Roman" w:cs="Times New Roman"/>
          <w:sz w:val="24"/>
        </w:rPr>
        <w:t xml:space="preserve">se indignar com o desperdício de alimentos, e lutar pela seguridade alimentar de sua comunidade; ou ser vítima de racismo para se solidarizar </w:t>
      </w:r>
      <w:r w:rsidR="002C70C9">
        <w:rPr>
          <w:rFonts w:ascii="Times New Roman" w:hAnsi="Times New Roman" w:cs="Times New Roman"/>
          <w:sz w:val="24"/>
        </w:rPr>
        <w:t>com quem o sofre,</w:t>
      </w:r>
      <w:r w:rsidR="00F812A5">
        <w:rPr>
          <w:rFonts w:ascii="Times New Roman" w:hAnsi="Times New Roman" w:cs="Times New Roman"/>
          <w:sz w:val="24"/>
        </w:rPr>
        <w:t xml:space="preserve"> e se esforçar em seu combate.</w:t>
      </w:r>
      <w:r w:rsidR="005E6864">
        <w:rPr>
          <w:rFonts w:ascii="Times New Roman" w:hAnsi="Times New Roman" w:cs="Times New Roman"/>
          <w:sz w:val="24"/>
        </w:rPr>
        <w:t xml:space="preserve"> </w:t>
      </w:r>
    </w:p>
    <w:p w:rsidR="002C70C9" w:rsidRDefault="00F812A5" w:rsidP="00F812A5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Trazendo a realidade de conflito e disparidade social, que marca profundamente não apenas o Rio Grande do Sul, mas o Brasil, para dentro das preocupações do Tradicionalismo Gaúcho, percebe-se o grau de inserção e até mesmo a pertinência do tradicionalismo, para o qual, </w:t>
      </w:r>
      <w:r w:rsidR="002C70C9">
        <w:rPr>
          <w:rFonts w:ascii="Times New Roman" w:hAnsi="Times New Roman" w:cs="Times New Roman"/>
          <w:sz w:val="24"/>
        </w:rPr>
        <w:t>a realidade social contemporânea é levada em consideração para a compreensão de sua dimensão cultural e na promoção das ações desta natureza.</w:t>
      </w:r>
    </w:p>
    <w:p w:rsidR="009F7811" w:rsidRPr="001846F8" w:rsidRDefault="00773A8E" w:rsidP="00F812A5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  <w:sectPr w:rsidR="009F7811" w:rsidRPr="001846F8" w:rsidSect="00037C1B">
          <w:endnotePr>
            <w:numFmt w:val="decimal"/>
          </w:endnotePr>
          <w:type w:val="continuous"/>
          <w:pgSz w:w="11906" w:h="16838"/>
          <w:pgMar w:top="1417" w:right="1416" w:bottom="1417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O</w:t>
      </w:r>
      <w:r w:rsidR="001846F8" w:rsidRPr="001846F8">
        <w:rPr>
          <w:rFonts w:ascii="Times New Roman" w:hAnsi="Times New Roman" w:cs="Times New Roman"/>
          <w:sz w:val="24"/>
        </w:rPr>
        <w:t xml:space="preserve"> que diferencia o tradicionalista dos demais cidadãos</w:t>
      </w:r>
      <w:r>
        <w:rPr>
          <w:rFonts w:ascii="Times New Roman" w:hAnsi="Times New Roman" w:cs="Times New Roman"/>
          <w:sz w:val="24"/>
        </w:rPr>
        <w:t xml:space="preserve"> em sua prática diária</w:t>
      </w:r>
      <w:r w:rsidR="001846F8" w:rsidRPr="001846F8">
        <w:rPr>
          <w:rFonts w:ascii="Times New Roman" w:hAnsi="Times New Roman" w:cs="Times New Roman"/>
          <w:sz w:val="24"/>
        </w:rPr>
        <w:t xml:space="preserve">, é que </w:t>
      </w:r>
      <w:r>
        <w:rPr>
          <w:rFonts w:ascii="Times New Roman" w:hAnsi="Times New Roman" w:cs="Times New Roman"/>
          <w:sz w:val="24"/>
        </w:rPr>
        <w:t>as</w:t>
      </w:r>
      <w:r w:rsidR="001846F8" w:rsidRPr="001846F8">
        <w:rPr>
          <w:rFonts w:ascii="Times New Roman" w:hAnsi="Times New Roman" w:cs="Times New Roman"/>
          <w:sz w:val="24"/>
        </w:rPr>
        <w:t xml:space="preserve"> ferramentas </w:t>
      </w:r>
      <w:r w:rsidR="00F812A5">
        <w:rPr>
          <w:rFonts w:ascii="Times New Roman" w:hAnsi="Times New Roman" w:cs="Times New Roman"/>
          <w:sz w:val="24"/>
        </w:rPr>
        <w:t xml:space="preserve">pelas quais o </w:t>
      </w:r>
      <w:r>
        <w:rPr>
          <w:rFonts w:ascii="Times New Roman" w:hAnsi="Times New Roman" w:cs="Times New Roman"/>
          <w:sz w:val="24"/>
        </w:rPr>
        <w:t xml:space="preserve"> </w:t>
      </w:r>
      <w:r w:rsidR="00F812A5">
        <w:rPr>
          <w:rFonts w:ascii="Times New Roman" w:hAnsi="Times New Roman" w:cs="Times New Roman"/>
          <w:sz w:val="24"/>
        </w:rPr>
        <w:t xml:space="preserve">tradicionalista intervém na realidade social, </w:t>
      </w:r>
      <w:r w:rsidR="002C70C9">
        <w:rPr>
          <w:rFonts w:ascii="Times New Roman" w:hAnsi="Times New Roman" w:cs="Times New Roman"/>
          <w:sz w:val="24"/>
        </w:rPr>
        <w:t>além daquelas comu</w:t>
      </w:r>
      <w:r w:rsidR="0002487F">
        <w:rPr>
          <w:rFonts w:ascii="Times New Roman" w:hAnsi="Times New Roman" w:cs="Times New Roman"/>
          <w:sz w:val="24"/>
        </w:rPr>
        <w:t xml:space="preserve">ns a todo individuo preocupado com seu semelhante, </w:t>
      </w:r>
      <w:r w:rsidR="001846F8" w:rsidRPr="001846F8">
        <w:rPr>
          <w:rFonts w:ascii="Times New Roman" w:hAnsi="Times New Roman" w:cs="Times New Roman"/>
          <w:sz w:val="24"/>
        </w:rPr>
        <w:t>também serão as ferramentas da cultura e das artes tradicionais gaúchas, e a filosofia do Movimento Tradicionalista Gaúcho.</w:t>
      </w:r>
    </w:p>
    <w:p w:rsidR="009F7811" w:rsidRDefault="009F7811" w:rsidP="001846F8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</w:p>
    <w:p w:rsidR="009F7811" w:rsidRPr="001846F8" w:rsidRDefault="009F7811" w:rsidP="001846F8">
      <w:pPr>
        <w:pStyle w:val="SemEspaamento"/>
        <w:ind w:firstLine="851"/>
        <w:jc w:val="both"/>
        <w:rPr>
          <w:rFonts w:ascii="Times New Roman" w:hAnsi="Times New Roman" w:cs="Times New Roman"/>
          <w:sz w:val="24"/>
        </w:rPr>
      </w:pPr>
    </w:p>
    <w:p w:rsidR="005E6864" w:rsidRPr="005E6864" w:rsidRDefault="005E6864" w:rsidP="00D36DAA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64">
        <w:rPr>
          <w:rFonts w:ascii="Times New Roman" w:hAnsi="Times New Roman" w:cs="Times New Roman"/>
          <w:b/>
          <w:sz w:val="24"/>
          <w:szCs w:val="24"/>
        </w:rPr>
        <w:t>TEMA ANUAL 2019</w:t>
      </w:r>
    </w:p>
    <w:p w:rsidR="005E6864" w:rsidRDefault="005E6864" w:rsidP="005E6864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3A8E" w:rsidRDefault="005E6864" w:rsidP="005E6864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i/>
          <w:sz w:val="24"/>
          <w:szCs w:val="24"/>
        </w:rPr>
        <w:t>Enquanto tema anual</w:t>
      </w:r>
      <w:r w:rsidRPr="0079621C">
        <w:rPr>
          <w:rFonts w:ascii="Times New Roman" w:hAnsi="Times New Roman" w:cs="Times New Roman"/>
          <w:sz w:val="24"/>
          <w:szCs w:val="24"/>
        </w:rPr>
        <w:t xml:space="preserve">, “mulher gaúcha” </w:t>
      </w:r>
      <w:r w:rsidR="002C37BE">
        <w:rPr>
          <w:rFonts w:ascii="Times New Roman" w:hAnsi="Times New Roman" w:cs="Times New Roman"/>
          <w:sz w:val="24"/>
          <w:szCs w:val="24"/>
        </w:rPr>
        <w:t>relaciona-se</w:t>
      </w:r>
      <w:r w:rsidRPr="0079621C">
        <w:rPr>
          <w:rFonts w:ascii="Times New Roman" w:hAnsi="Times New Roman" w:cs="Times New Roman"/>
          <w:sz w:val="24"/>
          <w:szCs w:val="24"/>
        </w:rPr>
        <w:t xml:space="preserve"> </w:t>
      </w:r>
      <w:r w:rsidR="00773A8E">
        <w:rPr>
          <w:rFonts w:ascii="Times New Roman" w:hAnsi="Times New Roman" w:cs="Times New Roman"/>
          <w:sz w:val="24"/>
          <w:szCs w:val="24"/>
        </w:rPr>
        <w:t>com</w:t>
      </w:r>
      <w:r w:rsidR="002C37BE">
        <w:rPr>
          <w:rFonts w:ascii="Times New Roman" w:hAnsi="Times New Roman" w:cs="Times New Roman"/>
          <w:sz w:val="24"/>
          <w:szCs w:val="24"/>
        </w:rPr>
        <w:t xml:space="preserve"> </w:t>
      </w:r>
      <w:r w:rsidR="00773A8E">
        <w:rPr>
          <w:rFonts w:ascii="Times New Roman" w:hAnsi="Times New Roman" w:cs="Times New Roman"/>
          <w:sz w:val="24"/>
          <w:szCs w:val="24"/>
        </w:rPr>
        <w:t>o</w:t>
      </w:r>
      <w:r w:rsidRPr="0079621C">
        <w:rPr>
          <w:rFonts w:ascii="Times New Roman" w:hAnsi="Times New Roman" w:cs="Times New Roman"/>
          <w:sz w:val="24"/>
          <w:szCs w:val="24"/>
        </w:rPr>
        <w:t xml:space="preserve"> patrimônio social, cultural e histórico</w:t>
      </w:r>
      <w:r w:rsidR="002C37BE">
        <w:rPr>
          <w:rFonts w:ascii="Times New Roman" w:hAnsi="Times New Roman" w:cs="Times New Roman"/>
          <w:sz w:val="24"/>
          <w:szCs w:val="24"/>
        </w:rPr>
        <w:t xml:space="preserve"> rio-grandense</w:t>
      </w:r>
      <w:r w:rsidRPr="0079621C">
        <w:rPr>
          <w:rFonts w:ascii="Times New Roman" w:hAnsi="Times New Roman" w:cs="Times New Roman"/>
          <w:sz w:val="24"/>
          <w:szCs w:val="24"/>
        </w:rPr>
        <w:t xml:space="preserve">, a partir do momento em que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9621C">
        <w:rPr>
          <w:rFonts w:ascii="Times New Roman" w:hAnsi="Times New Roman" w:cs="Times New Roman"/>
          <w:sz w:val="24"/>
          <w:szCs w:val="24"/>
        </w:rPr>
        <w:t xml:space="preserve"> diferentes formas </w:t>
      </w:r>
      <w:r>
        <w:rPr>
          <w:rFonts w:ascii="Times New Roman" w:hAnsi="Times New Roman" w:cs="Times New Roman"/>
          <w:sz w:val="24"/>
          <w:szCs w:val="24"/>
        </w:rPr>
        <w:t>pelas quais as mulheres</w:t>
      </w:r>
      <w:r w:rsidRPr="0079621C">
        <w:rPr>
          <w:rFonts w:ascii="Times New Roman" w:hAnsi="Times New Roman" w:cs="Times New Roman"/>
          <w:sz w:val="24"/>
          <w:szCs w:val="24"/>
        </w:rPr>
        <w:t xml:space="preserve"> exercer</w:t>
      </w:r>
      <w:r>
        <w:rPr>
          <w:rFonts w:ascii="Times New Roman" w:hAnsi="Times New Roman" w:cs="Times New Roman"/>
          <w:sz w:val="24"/>
          <w:szCs w:val="24"/>
        </w:rPr>
        <w:t>am e exercem</w:t>
      </w:r>
      <w:r w:rsidRPr="0079621C">
        <w:rPr>
          <w:rFonts w:ascii="Times New Roman" w:hAnsi="Times New Roman" w:cs="Times New Roman"/>
          <w:sz w:val="24"/>
          <w:szCs w:val="24"/>
        </w:rPr>
        <w:t xml:space="preserve"> a experiência social é posta em </w:t>
      </w:r>
      <w:r w:rsidR="00773A8E">
        <w:rPr>
          <w:rFonts w:ascii="Times New Roman" w:hAnsi="Times New Roman" w:cs="Times New Roman"/>
          <w:sz w:val="24"/>
          <w:szCs w:val="24"/>
        </w:rPr>
        <w:t>relevo</w:t>
      </w:r>
      <w:r w:rsidRPr="00796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864" w:rsidRDefault="005E6864" w:rsidP="005E6864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i/>
          <w:sz w:val="24"/>
          <w:szCs w:val="24"/>
        </w:rPr>
        <w:t>Enquanto tema anual</w:t>
      </w:r>
      <w:r w:rsidRPr="0079621C">
        <w:rPr>
          <w:rFonts w:ascii="Times New Roman" w:hAnsi="Times New Roman" w:cs="Times New Roman"/>
          <w:sz w:val="24"/>
          <w:szCs w:val="24"/>
        </w:rPr>
        <w:t>, constitui-se em meta prioritária</w:t>
      </w:r>
      <w:r w:rsidR="00773A8E">
        <w:rPr>
          <w:rFonts w:ascii="Times New Roman" w:hAnsi="Times New Roman" w:cs="Times New Roman"/>
          <w:sz w:val="24"/>
          <w:szCs w:val="24"/>
        </w:rPr>
        <w:t xml:space="preserve"> </w:t>
      </w:r>
      <w:r w:rsidRPr="0079621C">
        <w:rPr>
          <w:rFonts w:ascii="Times New Roman" w:hAnsi="Times New Roman" w:cs="Times New Roman"/>
          <w:sz w:val="24"/>
          <w:szCs w:val="24"/>
        </w:rPr>
        <w:t>do tradicionalismo g</w:t>
      </w:r>
      <w:r w:rsidR="00773A8E">
        <w:rPr>
          <w:rFonts w:ascii="Times New Roman" w:hAnsi="Times New Roman" w:cs="Times New Roman"/>
          <w:sz w:val="24"/>
          <w:szCs w:val="24"/>
        </w:rPr>
        <w:t>aúcho em todas as suas esferas por u</w:t>
      </w:r>
      <w:r w:rsidR="00E45892">
        <w:rPr>
          <w:rFonts w:ascii="Times New Roman" w:hAnsi="Times New Roman" w:cs="Times New Roman"/>
          <w:sz w:val="24"/>
          <w:szCs w:val="24"/>
        </w:rPr>
        <w:t>m</w:t>
      </w:r>
      <w:r w:rsidR="00773A8E">
        <w:rPr>
          <w:rFonts w:ascii="Times New Roman" w:hAnsi="Times New Roman" w:cs="Times New Roman"/>
          <w:sz w:val="24"/>
          <w:szCs w:val="24"/>
        </w:rPr>
        <w:t xml:space="preserve"> período de tempo definido, mas </w:t>
      </w:r>
      <w:r w:rsidRPr="0079621C">
        <w:rPr>
          <w:rFonts w:ascii="Times New Roman" w:hAnsi="Times New Roman" w:cs="Times New Roman"/>
          <w:sz w:val="24"/>
          <w:szCs w:val="24"/>
        </w:rPr>
        <w:t>que, a exemplo dos temas anteriores</w:t>
      </w:r>
      <w:r w:rsidR="00773A8E">
        <w:rPr>
          <w:rFonts w:ascii="Times New Roman" w:hAnsi="Times New Roman" w:cs="Times New Roman"/>
          <w:sz w:val="24"/>
          <w:szCs w:val="24"/>
        </w:rPr>
        <w:t>,</w:t>
      </w:r>
      <w:r w:rsidRPr="0079621C">
        <w:rPr>
          <w:rFonts w:ascii="Times New Roman" w:hAnsi="Times New Roman" w:cs="Times New Roman"/>
          <w:sz w:val="24"/>
          <w:szCs w:val="24"/>
        </w:rPr>
        <w:t xml:space="preserve"> deve ser mantido em voga no campo da refl</w:t>
      </w:r>
      <w:r w:rsidR="00773A8E">
        <w:rPr>
          <w:rFonts w:ascii="Times New Roman" w:hAnsi="Times New Roman" w:cs="Times New Roman"/>
          <w:sz w:val="24"/>
          <w:szCs w:val="24"/>
        </w:rPr>
        <w:t xml:space="preserve">exão e da ação tradicionalista </w:t>
      </w:r>
      <w:r w:rsidR="00F812A5">
        <w:rPr>
          <w:rFonts w:ascii="Times New Roman" w:hAnsi="Times New Roman" w:cs="Times New Roman"/>
          <w:sz w:val="24"/>
          <w:szCs w:val="24"/>
        </w:rPr>
        <w:t>indefinidamente</w:t>
      </w:r>
      <w:r w:rsidR="00773A8E">
        <w:rPr>
          <w:rFonts w:ascii="Times New Roman" w:hAnsi="Times New Roman" w:cs="Times New Roman"/>
          <w:sz w:val="24"/>
          <w:szCs w:val="24"/>
        </w:rPr>
        <w:t xml:space="preserve">, </w:t>
      </w:r>
      <w:r w:rsidRPr="0079621C">
        <w:rPr>
          <w:rFonts w:ascii="Times New Roman" w:hAnsi="Times New Roman" w:cs="Times New Roman"/>
          <w:sz w:val="24"/>
          <w:szCs w:val="24"/>
        </w:rPr>
        <w:t>visto sua pertinência na sociedade contemporânea.</w:t>
      </w:r>
    </w:p>
    <w:p w:rsidR="00C32EA2" w:rsidRDefault="00773A8E" w:rsidP="00C32EA2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i/>
          <w:sz w:val="24"/>
          <w:szCs w:val="24"/>
        </w:rPr>
        <w:t>Enquanto tema anual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6864" w:rsidRPr="00773A8E">
        <w:rPr>
          <w:rFonts w:ascii="Times New Roman" w:hAnsi="Times New Roman" w:cs="Times New Roman"/>
          <w:i/>
          <w:sz w:val="24"/>
          <w:szCs w:val="24"/>
        </w:rPr>
        <w:t>“Mulher Gaúcha – 70 anos de Inclusão no Tradicionalismo Gaúcho Organizado, suas conquistas e participações</w:t>
      </w:r>
      <w:r w:rsidR="005E6864" w:rsidRPr="005E6864">
        <w:rPr>
          <w:rFonts w:ascii="Times New Roman" w:hAnsi="Times New Roman" w:cs="Times New Roman"/>
          <w:sz w:val="24"/>
          <w:szCs w:val="24"/>
        </w:rPr>
        <w:t>”</w:t>
      </w:r>
      <w:r w:rsidR="005E6864">
        <w:rPr>
          <w:rFonts w:ascii="Times New Roman" w:hAnsi="Times New Roman" w:cs="Times New Roman"/>
          <w:sz w:val="24"/>
          <w:szCs w:val="24"/>
        </w:rPr>
        <w:t xml:space="preserve">, é uma bandeira de luta que ultrapassa as fronteiras da </w:t>
      </w:r>
      <w:r>
        <w:rPr>
          <w:rFonts w:ascii="Times New Roman" w:hAnsi="Times New Roman" w:cs="Times New Roman"/>
          <w:sz w:val="24"/>
          <w:szCs w:val="24"/>
        </w:rPr>
        <w:t>comunidade</w:t>
      </w:r>
      <w:r w:rsidR="005E6864">
        <w:rPr>
          <w:rFonts w:ascii="Times New Roman" w:hAnsi="Times New Roman" w:cs="Times New Roman"/>
          <w:sz w:val="24"/>
          <w:szCs w:val="24"/>
        </w:rPr>
        <w:t xml:space="preserve"> tradicionalista e se espraia por todos os setores da </w:t>
      </w:r>
      <w:r w:rsidR="0002487F">
        <w:rPr>
          <w:rFonts w:ascii="Times New Roman" w:hAnsi="Times New Roman" w:cs="Times New Roman"/>
          <w:sz w:val="24"/>
          <w:szCs w:val="24"/>
        </w:rPr>
        <w:t>sociedade</w:t>
      </w:r>
      <w:r w:rsidR="005E6864">
        <w:rPr>
          <w:rFonts w:ascii="Times New Roman" w:hAnsi="Times New Roman" w:cs="Times New Roman"/>
          <w:sz w:val="24"/>
          <w:szCs w:val="24"/>
        </w:rPr>
        <w:t xml:space="preserve"> rio-grandenses. Isto, pois, </w:t>
      </w:r>
      <w:r w:rsidR="00C32EA2">
        <w:rPr>
          <w:rFonts w:ascii="Times New Roman" w:hAnsi="Times New Roman" w:cs="Times New Roman"/>
          <w:sz w:val="24"/>
          <w:szCs w:val="24"/>
        </w:rPr>
        <w:t xml:space="preserve">questões de gênero, </w:t>
      </w:r>
      <w:r w:rsidR="005E6864" w:rsidRPr="0079621C">
        <w:rPr>
          <w:rFonts w:ascii="Times New Roman" w:hAnsi="Times New Roman" w:cs="Times New Roman"/>
          <w:sz w:val="24"/>
          <w:szCs w:val="24"/>
        </w:rPr>
        <w:t>patriarcalismo, espaços de exercício de poder, gravitam</w:t>
      </w:r>
      <w:r w:rsidR="00E45892">
        <w:rPr>
          <w:rFonts w:ascii="Times New Roman" w:hAnsi="Times New Roman" w:cs="Times New Roman"/>
          <w:sz w:val="24"/>
          <w:szCs w:val="24"/>
        </w:rPr>
        <w:t xml:space="preserve"> implicitamente</w:t>
      </w:r>
      <w:r w:rsidR="005E6864" w:rsidRPr="0079621C">
        <w:rPr>
          <w:rFonts w:ascii="Times New Roman" w:hAnsi="Times New Roman" w:cs="Times New Roman"/>
          <w:sz w:val="24"/>
          <w:szCs w:val="24"/>
        </w:rPr>
        <w:t xml:space="preserve"> no entorno deste tema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45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reflexão sobre estas dimensões </w:t>
      </w:r>
      <w:r w:rsidR="001B292B">
        <w:rPr>
          <w:rFonts w:ascii="Times New Roman" w:hAnsi="Times New Roman" w:cs="Times New Roman"/>
          <w:sz w:val="24"/>
          <w:szCs w:val="24"/>
        </w:rPr>
        <w:t>tácitas</w:t>
      </w:r>
      <w:r>
        <w:rPr>
          <w:rFonts w:ascii="Times New Roman" w:hAnsi="Times New Roman" w:cs="Times New Roman"/>
          <w:sz w:val="24"/>
          <w:szCs w:val="24"/>
        </w:rPr>
        <w:t xml:space="preserve"> possui energia potencia</w:t>
      </w:r>
      <w:r w:rsidR="001B292B">
        <w:rPr>
          <w:rFonts w:ascii="Times New Roman" w:hAnsi="Times New Roman" w:cs="Times New Roman"/>
          <w:sz w:val="24"/>
          <w:szCs w:val="24"/>
        </w:rPr>
        <w:t xml:space="preserve">l colaborativa </w:t>
      </w:r>
      <w:r w:rsidR="00E45892">
        <w:rPr>
          <w:rFonts w:ascii="Times New Roman" w:hAnsi="Times New Roman" w:cs="Times New Roman"/>
          <w:sz w:val="24"/>
          <w:szCs w:val="24"/>
        </w:rPr>
        <w:t>para com o</w:t>
      </w:r>
      <w:r w:rsidR="001B292B">
        <w:rPr>
          <w:rFonts w:ascii="Times New Roman" w:hAnsi="Times New Roman" w:cs="Times New Roman"/>
          <w:sz w:val="24"/>
          <w:szCs w:val="24"/>
        </w:rPr>
        <w:t xml:space="preserve"> longo processo de amadurecimento e </w:t>
      </w:r>
      <w:proofErr w:type="gramStart"/>
      <w:r w:rsidR="001B292B">
        <w:rPr>
          <w:rFonts w:ascii="Times New Roman" w:hAnsi="Times New Roman" w:cs="Times New Roman"/>
          <w:sz w:val="24"/>
          <w:szCs w:val="24"/>
        </w:rPr>
        <w:t>humanização</w:t>
      </w:r>
      <w:proofErr w:type="gramEnd"/>
      <w:r w:rsidR="001B292B">
        <w:rPr>
          <w:rFonts w:ascii="Times New Roman" w:hAnsi="Times New Roman" w:cs="Times New Roman"/>
          <w:sz w:val="24"/>
          <w:szCs w:val="24"/>
        </w:rPr>
        <w:t xml:space="preserve"> da sociedade.</w:t>
      </w:r>
      <w:r w:rsidR="00C32EA2">
        <w:rPr>
          <w:rFonts w:ascii="Times New Roman" w:hAnsi="Times New Roman" w:cs="Times New Roman"/>
          <w:sz w:val="24"/>
          <w:szCs w:val="24"/>
        </w:rPr>
        <w:t xml:space="preserve"> </w:t>
      </w:r>
      <w:r w:rsidR="00874585">
        <w:rPr>
          <w:rFonts w:ascii="Times New Roman" w:hAnsi="Times New Roman" w:cs="Times New Roman"/>
          <w:sz w:val="24"/>
          <w:szCs w:val="24"/>
        </w:rPr>
        <w:t>No âmbito tradicionalista</w:t>
      </w:r>
      <w:r w:rsidR="00E45892">
        <w:rPr>
          <w:rFonts w:ascii="Times New Roman" w:hAnsi="Times New Roman" w:cs="Times New Roman"/>
          <w:sz w:val="24"/>
          <w:szCs w:val="24"/>
        </w:rPr>
        <w:t>,</w:t>
      </w:r>
      <w:r w:rsidR="00874585">
        <w:rPr>
          <w:rFonts w:ascii="Times New Roman" w:hAnsi="Times New Roman" w:cs="Times New Roman"/>
          <w:sz w:val="24"/>
          <w:szCs w:val="24"/>
        </w:rPr>
        <w:t xml:space="preserve"> </w:t>
      </w:r>
      <w:r w:rsidR="0002487F">
        <w:rPr>
          <w:rFonts w:ascii="Times New Roman" w:hAnsi="Times New Roman" w:cs="Times New Roman"/>
          <w:sz w:val="24"/>
          <w:szCs w:val="24"/>
        </w:rPr>
        <w:t>está</w:t>
      </w:r>
      <w:r w:rsidR="00874585">
        <w:rPr>
          <w:rFonts w:ascii="Times New Roman" w:hAnsi="Times New Roman" w:cs="Times New Roman"/>
          <w:sz w:val="24"/>
          <w:szCs w:val="24"/>
        </w:rPr>
        <w:t xml:space="preserve"> temática, assim como em toda a sociedade, tem sua razão de ser e, espaço para reflexão. </w:t>
      </w:r>
    </w:p>
    <w:p w:rsidR="001B292B" w:rsidRPr="00C32EA2" w:rsidRDefault="00874585" w:rsidP="00C32EA2">
      <w:pPr>
        <w:pStyle w:val="SemEspaamento"/>
        <w:spacing w:line="276" w:lineRule="auto"/>
        <w:ind w:firstLine="851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evidente o alto grau de inserção feminino nas atividades tradicionalistas,</w:t>
      </w:r>
      <w:r w:rsidR="001B292B">
        <w:rPr>
          <w:rFonts w:ascii="Times New Roman" w:hAnsi="Times New Roman" w:cs="Times New Roman"/>
          <w:sz w:val="24"/>
          <w:szCs w:val="24"/>
        </w:rPr>
        <w:t xml:space="preserve"> que se equipara </w:t>
      </w:r>
      <w:r w:rsidR="006F2E58">
        <w:rPr>
          <w:rFonts w:ascii="Times New Roman" w:hAnsi="Times New Roman" w:cs="Times New Roman"/>
          <w:sz w:val="24"/>
          <w:szCs w:val="24"/>
        </w:rPr>
        <w:t>à masculina</w:t>
      </w:r>
      <w:r w:rsidR="001B292B">
        <w:rPr>
          <w:rFonts w:ascii="Times New Roman" w:hAnsi="Times New Roman" w:cs="Times New Roman"/>
          <w:sz w:val="24"/>
          <w:szCs w:val="24"/>
        </w:rPr>
        <w:t xml:space="preserve"> em diversos setores, </w:t>
      </w:r>
      <w:r w:rsidR="00E45892">
        <w:rPr>
          <w:rFonts w:ascii="Times New Roman" w:hAnsi="Times New Roman" w:cs="Times New Roman"/>
          <w:sz w:val="24"/>
          <w:szCs w:val="24"/>
        </w:rPr>
        <w:t xml:space="preserve">e que, indubitavelmente, caminha em direção à equidade plena. </w:t>
      </w:r>
      <w:r w:rsidR="006F2E58">
        <w:rPr>
          <w:rFonts w:ascii="Times New Roman" w:hAnsi="Times New Roman" w:cs="Times New Roman"/>
          <w:sz w:val="24"/>
          <w:szCs w:val="24"/>
        </w:rPr>
        <w:t xml:space="preserve"> </w:t>
      </w:r>
      <w:r w:rsidR="00E45892">
        <w:rPr>
          <w:rFonts w:ascii="Times New Roman" w:hAnsi="Times New Roman" w:cs="Times New Roman"/>
          <w:sz w:val="24"/>
          <w:szCs w:val="24"/>
        </w:rPr>
        <w:t>Mas, por hora, o</w:t>
      </w:r>
      <w:r>
        <w:rPr>
          <w:rFonts w:ascii="Times New Roman" w:hAnsi="Times New Roman" w:cs="Times New Roman"/>
          <w:sz w:val="24"/>
          <w:szCs w:val="24"/>
        </w:rPr>
        <w:t xml:space="preserve"> que dizer sobre as atividades administrativas, diretivas e decisórias?</w:t>
      </w:r>
      <w:r w:rsidR="006F2E58">
        <w:rPr>
          <w:rFonts w:ascii="Times New Roman" w:hAnsi="Times New Roman" w:cs="Times New Roman"/>
          <w:sz w:val="24"/>
          <w:szCs w:val="24"/>
        </w:rPr>
        <w:t xml:space="preserve"> </w:t>
      </w:r>
      <w:r w:rsidR="001B292B">
        <w:rPr>
          <w:rFonts w:ascii="Times New Roman" w:hAnsi="Times New Roman" w:cs="Times New Roman"/>
          <w:sz w:val="24"/>
          <w:szCs w:val="24"/>
        </w:rPr>
        <w:t xml:space="preserve">Neste </w:t>
      </w:r>
      <w:r w:rsidR="00E45892">
        <w:rPr>
          <w:rFonts w:ascii="Times New Roman" w:hAnsi="Times New Roman" w:cs="Times New Roman"/>
          <w:sz w:val="24"/>
          <w:szCs w:val="24"/>
        </w:rPr>
        <w:t>âmbito</w:t>
      </w:r>
      <w:r w:rsidR="006F2E58">
        <w:rPr>
          <w:rFonts w:ascii="Times New Roman" w:hAnsi="Times New Roman" w:cs="Times New Roman"/>
          <w:sz w:val="24"/>
          <w:szCs w:val="24"/>
        </w:rPr>
        <w:t xml:space="preserve">, </w:t>
      </w:r>
      <w:r w:rsidR="00C32EA2">
        <w:rPr>
          <w:rFonts w:ascii="Times New Roman" w:hAnsi="Times New Roman" w:cs="Times New Roman"/>
          <w:sz w:val="24"/>
          <w:szCs w:val="24"/>
        </w:rPr>
        <w:t xml:space="preserve">é revelador o testemunho da tradicionalista </w:t>
      </w:r>
      <w:r w:rsidR="006F2E58">
        <w:rPr>
          <w:rFonts w:ascii="Times New Roman" w:hAnsi="Times New Roman" w:cs="Times New Roman"/>
          <w:sz w:val="24"/>
          <w:szCs w:val="24"/>
        </w:rPr>
        <w:t xml:space="preserve">Márcia Borges, </w:t>
      </w:r>
      <w:r w:rsidR="00C32EA2">
        <w:rPr>
          <w:rFonts w:ascii="Times New Roman" w:hAnsi="Times New Roman" w:cs="Times New Roman"/>
          <w:sz w:val="24"/>
          <w:szCs w:val="24"/>
        </w:rPr>
        <w:t>de Porto Alegre:</w:t>
      </w:r>
      <w:r w:rsidR="006F2E58">
        <w:rPr>
          <w:rFonts w:ascii="Times New Roman" w:hAnsi="Times New Roman" w:cs="Times New Roman"/>
          <w:sz w:val="24"/>
          <w:szCs w:val="24"/>
        </w:rPr>
        <w:t xml:space="preserve"> “q</w:t>
      </w:r>
      <w:r w:rsidRPr="00874585">
        <w:rPr>
          <w:rStyle w:val="A4"/>
          <w:rFonts w:ascii="Times New Roman" w:hAnsi="Times New Roman" w:cs="Times New Roman"/>
          <w:sz w:val="24"/>
        </w:rPr>
        <w:t xml:space="preserve">uando fazia uma semana que eu tinha assumido a gestão do </w:t>
      </w:r>
      <w:r w:rsidR="006F2E58">
        <w:rPr>
          <w:rStyle w:val="A4"/>
          <w:rFonts w:ascii="Times New Roman" w:hAnsi="Times New Roman" w:cs="Times New Roman"/>
          <w:sz w:val="24"/>
        </w:rPr>
        <w:t xml:space="preserve">[35] </w:t>
      </w:r>
      <w:r w:rsidRPr="00874585">
        <w:rPr>
          <w:rStyle w:val="A4"/>
          <w:rFonts w:ascii="Times New Roman" w:hAnsi="Times New Roman" w:cs="Times New Roman"/>
          <w:sz w:val="24"/>
        </w:rPr>
        <w:t xml:space="preserve">CTG, um senhor da outra chapa, que perdeu para a minha nas eleições, me disse que se eu não entregasse a </w:t>
      </w:r>
      <w:proofErr w:type="spellStart"/>
      <w:r w:rsidRPr="00874585">
        <w:rPr>
          <w:rStyle w:val="A4"/>
          <w:rFonts w:ascii="Times New Roman" w:hAnsi="Times New Roman" w:cs="Times New Roman"/>
          <w:sz w:val="24"/>
        </w:rPr>
        <w:lastRenderedPageBreak/>
        <w:t>patronagem</w:t>
      </w:r>
      <w:proofErr w:type="spellEnd"/>
      <w:r w:rsidRPr="00874585">
        <w:rPr>
          <w:rStyle w:val="A4"/>
          <w:rFonts w:ascii="Times New Roman" w:hAnsi="Times New Roman" w:cs="Times New Roman"/>
          <w:sz w:val="24"/>
        </w:rPr>
        <w:t xml:space="preserve">, eles iam me </w:t>
      </w:r>
      <w:r w:rsidR="006F2E58">
        <w:rPr>
          <w:rStyle w:val="A4"/>
          <w:rFonts w:ascii="Times New Roman" w:hAnsi="Times New Roman" w:cs="Times New Roman"/>
          <w:sz w:val="24"/>
        </w:rPr>
        <w:t>apagar.</w:t>
      </w:r>
      <w:r w:rsidRPr="00874585">
        <w:rPr>
          <w:rStyle w:val="A4"/>
          <w:rFonts w:ascii="Times New Roman" w:hAnsi="Times New Roman" w:cs="Times New Roman"/>
          <w:sz w:val="24"/>
        </w:rPr>
        <w:t>”</w:t>
      </w:r>
      <w:r>
        <w:rPr>
          <w:rStyle w:val="Refdenotadefim"/>
          <w:rFonts w:ascii="Times New Roman" w:hAnsi="Times New Roman" w:cs="Times New Roman"/>
          <w:color w:val="000000"/>
          <w:sz w:val="24"/>
          <w:szCs w:val="40"/>
        </w:rPr>
        <w:endnoteReference w:id="5"/>
      </w:r>
      <w:r w:rsidR="002979F5">
        <w:rPr>
          <w:rStyle w:val="A4"/>
          <w:rFonts w:ascii="Times New Roman" w:hAnsi="Times New Roman" w:cs="Times New Roman"/>
          <w:sz w:val="24"/>
        </w:rPr>
        <w:t xml:space="preserve">. Esta situação ilustra com linhas nítidas, o cenário, </w:t>
      </w:r>
      <w:r w:rsidR="001B292B">
        <w:rPr>
          <w:rStyle w:val="A4"/>
          <w:rFonts w:ascii="Times New Roman" w:hAnsi="Times New Roman" w:cs="Times New Roman"/>
          <w:sz w:val="24"/>
        </w:rPr>
        <w:t>as</w:t>
      </w:r>
      <w:r w:rsidR="002979F5">
        <w:rPr>
          <w:rStyle w:val="A4"/>
          <w:rFonts w:ascii="Times New Roman" w:hAnsi="Times New Roman" w:cs="Times New Roman"/>
          <w:sz w:val="24"/>
        </w:rPr>
        <w:t xml:space="preserve"> vezes borrado, </w:t>
      </w:r>
      <w:r w:rsidR="001B292B">
        <w:rPr>
          <w:rStyle w:val="A4"/>
          <w:rFonts w:ascii="Times New Roman" w:hAnsi="Times New Roman" w:cs="Times New Roman"/>
          <w:sz w:val="24"/>
        </w:rPr>
        <w:t>ou</w:t>
      </w:r>
      <w:r w:rsidR="00C32EA2">
        <w:rPr>
          <w:rStyle w:val="A4"/>
          <w:rFonts w:ascii="Times New Roman" w:hAnsi="Times New Roman" w:cs="Times New Roman"/>
          <w:sz w:val="24"/>
        </w:rPr>
        <w:t xml:space="preserve">tras vezes </w:t>
      </w:r>
      <w:r w:rsidR="0002487F">
        <w:rPr>
          <w:rStyle w:val="A4"/>
          <w:rFonts w:ascii="Times New Roman" w:hAnsi="Times New Roman" w:cs="Times New Roman"/>
          <w:sz w:val="24"/>
        </w:rPr>
        <w:t>explí</w:t>
      </w:r>
      <w:r w:rsidR="001B292B">
        <w:rPr>
          <w:rStyle w:val="A4"/>
          <w:rFonts w:ascii="Times New Roman" w:hAnsi="Times New Roman" w:cs="Times New Roman"/>
          <w:sz w:val="24"/>
        </w:rPr>
        <w:t xml:space="preserve">cito, </w:t>
      </w:r>
      <w:r w:rsidR="002979F5">
        <w:rPr>
          <w:rStyle w:val="A4"/>
          <w:rFonts w:ascii="Times New Roman" w:hAnsi="Times New Roman" w:cs="Times New Roman"/>
          <w:sz w:val="24"/>
        </w:rPr>
        <w:t xml:space="preserve">de violência ou desdouro sobre a atuação das mulheres </w:t>
      </w:r>
      <w:r w:rsidR="0002487F">
        <w:rPr>
          <w:rStyle w:val="A4"/>
          <w:rFonts w:ascii="Times New Roman" w:hAnsi="Times New Roman" w:cs="Times New Roman"/>
          <w:sz w:val="24"/>
        </w:rPr>
        <w:t>em determinados</w:t>
      </w:r>
      <w:r w:rsidR="001B292B">
        <w:rPr>
          <w:rStyle w:val="A4"/>
          <w:rFonts w:ascii="Times New Roman" w:hAnsi="Times New Roman" w:cs="Times New Roman"/>
          <w:sz w:val="24"/>
        </w:rPr>
        <w:t xml:space="preserve"> “</w:t>
      </w:r>
      <w:r w:rsidR="001B292B" w:rsidRPr="001B292B">
        <w:rPr>
          <w:rStyle w:val="A4"/>
          <w:rFonts w:ascii="Times New Roman" w:hAnsi="Times New Roman" w:cs="Times New Roman"/>
          <w:i/>
          <w:sz w:val="24"/>
        </w:rPr>
        <w:t>território</w:t>
      </w:r>
      <w:r w:rsidR="0002487F">
        <w:rPr>
          <w:rStyle w:val="A4"/>
          <w:rFonts w:ascii="Times New Roman" w:hAnsi="Times New Roman" w:cs="Times New Roman"/>
          <w:i/>
          <w:sz w:val="24"/>
        </w:rPr>
        <w:t>s</w:t>
      </w:r>
      <w:r w:rsidR="001B292B">
        <w:rPr>
          <w:rStyle w:val="A4"/>
          <w:rFonts w:ascii="Times New Roman" w:hAnsi="Times New Roman" w:cs="Times New Roman"/>
          <w:sz w:val="24"/>
        </w:rPr>
        <w:t>”</w:t>
      </w:r>
      <w:r w:rsidR="002979F5">
        <w:rPr>
          <w:rStyle w:val="A4"/>
          <w:rFonts w:ascii="Times New Roman" w:hAnsi="Times New Roman" w:cs="Times New Roman"/>
          <w:sz w:val="24"/>
        </w:rPr>
        <w:t>.</w:t>
      </w:r>
      <w:r w:rsidR="00534706">
        <w:rPr>
          <w:rStyle w:val="A4"/>
          <w:rFonts w:ascii="Times New Roman" w:hAnsi="Times New Roman" w:cs="Times New Roman"/>
          <w:sz w:val="24"/>
        </w:rPr>
        <w:t xml:space="preserve"> Se por um lado, este fato tenha ocorrido em 2011, o que pode </w:t>
      </w:r>
      <w:r w:rsidR="00E45892">
        <w:rPr>
          <w:rStyle w:val="A4"/>
          <w:rFonts w:ascii="Times New Roman" w:hAnsi="Times New Roman" w:cs="Times New Roman"/>
          <w:sz w:val="24"/>
        </w:rPr>
        <w:t>indicar</w:t>
      </w:r>
      <w:r w:rsidR="00534706">
        <w:rPr>
          <w:rStyle w:val="A4"/>
          <w:rFonts w:ascii="Times New Roman" w:hAnsi="Times New Roman" w:cs="Times New Roman"/>
          <w:sz w:val="24"/>
        </w:rPr>
        <w:t xml:space="preserve"> que avanços significativos no contexto tradicionalista</w:t>
      </w:r>
      <w:r w:rsidR="00E45892">
        <w:rPr>
          <w:rStyle w:val="A4"/>
          <w:rFonts w:ascii="Times New Roman" w:hAnsi="Times New Roman" w:cs="Times New Roman"/>
          <w:sz w:val="24"/>
        </w:rPr>
        <w:t xml:space="preserve"> estejam ocorrendo na superação de episódios desta natureza</w:t>
      </w:r>
      <w:r w:rsidR="00534706">
        <w:rPr>
          <w:rStyle w:val="A4"/>
          <w:rFonts w:ascii="Times New Roman" w:hAnsi="Times New Roman" w:cs="Times New Roman"/>
          <w:sz w:val="24"/>
        </w:rPr>
        <w:t xml:space="preserve">, por outro, exige um esforço igualmente significativo da coletividade tradicionalista, no sentido de consolidar </w:t>
      </w:r>
      <w:r w:rsidR="00E45892">
        <w:rPr>
          <w:rStyle w:val="A4"/>
          <w:rFonts w:ascii="Times New Roman" w:hAnsi="Times New Roman" w:cs="Times New Roman"/>
          <w:sz w:val="24"/>
        </w:rPr>
        <w:t xml:space="preserve">este mesmo </w:t>
      </w:r>
      <w:r w:rsidR="00534706">
        <w:rPr>
          <w:rStyle w:val="A4"/>
          <w:rFonts w:ascii="Times New Roman" w:hAnsi="Times New Roman" w:cs="Times New Roman"/>
          <w:sz w:val="24"/>
        </w:rPr>
        <w:t xml:space="preserve">processo de superação </w:t>
      </w:r>
      <w:r w:rsidR="00E45892">
        <w:rPr>
          <w:rStyle w:val="A4"/>
          <w:rFonts w:ascii="Times New Roman" w:hAnsi="Times New Roman" w:cs="Times New Roman"/>
          <w:sz w:val="24"/>
        </w:rPr>
        <w:t>das</w:t>
      </w:r>
      <w:r w:rsidR="00534706">
        <w:rPr>
          <w:rStyle w:val="A4"/>
          <w:rFonts w:ascii="Times New Roman" w:hAnsi="Times New Roman" w:cs="Times New Roman"/>
          <w:sz w:val="24"/>
        </w:rPr>
        <w:t xml:space="preserve"> </w:t>
      </w:r>
      <w:r w:rsidR="00534706" w:rsidRPr="00E45892">
        <w:rPr>
          <w:rStyle w:val="A4"/>
          <w:rFonts w:ascii="Times New Roman" w:hAnsi="Times New Roman" w:cs="Times New Roman"/>
          <w:i/>
          <w:sz w:val="24"/>
        </w:rPr>
        <w:t>formas de pensar e agir</w:t>
      </w:r>
      <w:r w:rsidR="00534706">
        <w:rPr>
          <w:rStyle w:val="A4"/>
          <w:rFonts w:ascii="Times New Roman" w:hAnsi="Times New Roman" w:cs="Times New Roman"/>
          <w:sz w:val="24"/>
        </w:rPr>
        <w:t xml:space="preserve"> que em seu “</w:t>
      </w:r>
      <w:r w:rsidR="00534706" w:rsidRPr="00534706">
        <w:rPr>
          <w:rStyle w:val="A4"/>
          <w:rFonts w:ascii="Times New Roman" w:hAnsi="Times New Roman" w:cs="Times New Roman"/>
          <w:i/>
          <w:sz w:val="24"/>
        </w:rPr>
        <w:t>conservadorismo</w:t>
      </w:r>
      <w:r w:rsidR="00534706">
        <w:rPr>
          <w:rStyle w:val="A4"/>
          <w:rFonts w:ascii="Times New Roman" w:hAnsi="Times New Roman" w:cs="Times New Roman"/>
          <w:sz w:val="24"/>
        </w:rPr>
        <w:t xml:space="preserve">”, </w:t>
      </w:r>
      <w:r w:rsidR="0002487F">
        <w:rPr>
          <w:rStyle w:val="A4"/>
          <w:rFonts w:ascii="Times New Roman" w:hAnsi="Times New Roman" w:cs="Times New Roman"/>
          <w:sz w:val="24"/>
        </w:rPr>
        <w:t>criam justificativas</w:t>
      </w:r>
      <w:r w:rsidR="00534706">
        <w:rPr>
          <w:rStyle w:val="A4"/>
          <w:rFonts w:ascii="Times New Roman" w:hAnsi="Times New Roman" w:cs="Times New Roman"/>
          <w:sz w:val="24"/>
        </w:rPr>
        <w:t xml:space="preserve"> </w:t>
      </w:r>
      <w:r w:rsidR="0002487F">
        <w:rPr>
          <w:rStyle w:val="A4"/>
          <w:rFonts w:ascii="Times New Roman" w:hAnsi="Times New Roman" w:cs="Times New Roman"/>
          <w:sz w:val="24"/>
        </w:rPr>
        <w:t>às agressões</w:t>
      </w:r>
      <w:r w:rsidR="00534706">
        <w:rPr>
          <w:rStyle w:val="A4"/>
          <w:rFonts w:ascii="Times New Roman" w:hAnsi="Times New Roman" w:cs="Times New Roman"/>
          <w:sz w:val="24"/>
        </w:rPr>
        <w:t xml:space="preserve"> de uns contra seus sem</w:t>
      </w:r>
      <w:r w:rsidR="00C32EA2">
        <w:rPr>
          <w:rStyle w:val="A4"/>
          <w:rFonts w:ascii="Times New Roman" w:hAnsi="Times New Roman" w:cs="Times New Roman"/>
          <w:sz w:val="24"/>
        </w:rPr>
        <w:t>elhantes e companheiros de luta, seja dentro do tradicionalismo, ou não.</w:t>
      </w:r>
    </w:p>
    <w:p w:rsidR="005E6864" w:rsidRPr="00874585" w:rsidRDefault="002979F5" w:rsidP="006F2E58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Style w:val="A4"/>
          <w:rFonts w:ascii="Times New Roman" w:hAnsi="Times New Roman" w:cs="Times New Roman"/>
          <w:sz w:val="24"/>
        </w:rPr>
        <w:t xml:space="preserve"> Difícil </w:t>
      </w:r>
      <w:r w:rsidR="0002487F">
        <w:rPr>
          <w:rStyle w:val="A4"/>
          <w:rFonts w:ascii="Times New Roman" w:hAnsi="Times New Roman" w:cs="Times New Roman"/>
          <w:sz w:val="24"/>
        </w:rPr>
        <w:t>quantificar de forma inequívoca</w:t>
      </w:r>
      <w:r>
        <w:rPr>
          <w:rStyle w:val="A4"/>
          <w:rFonts w:ascii="Times New Roman" w:hAnsi="Times New Roman" w:cs="Times New Roman"/>
          <w:sz w:val="24"/>
        </w:rPr>
        <w:t xml:space="preserve"> o quanto esta situação se repete no dia a dia </w:t>
      </w:r>
      <w:r w:rsidR="00E45892">
        <w:rPr>
          <w:rStyle w:val="A4"/>
          <w:rFonts w:ascii="Times New Roman" w:hAnsi="Times New Roman" w:cs="Times New Roman"/>
          <w:sz w:val="24"/>
        </w:rPr>
        <w:t>dos tradicionalistas</w:t>
      </w:r>
      <w:r w:rsidR="00C32EA2">
        <w:rPr>
          <w:rStyle w:val="A4"/>
          <w:rFonts w:ascii="Times New Roman" w:hAnsi="Times New Roman" w:cs="Times New Roman"/>
          <w:sz w:val="24"/>
        </w:rPr>
        <w:t>,</w:t>
      </w:r>
      <w:r w:rsidR="00E45892">
        <w:rPr>
          <w:rStyle w:val="A4"/>
          <w:rFonts w:ascii="Times New Roman" w:hAnsi="Times New Roman" w:cs="Times New Roman"/>
          <w:sz w:val="24"/>
        </w:rPr>
        <w:t xml:space="preserve"> dos outros segmentos da sociedade rio-grandense </w:t>
      </w:r>
      <w:r w:rsidR="00C32EA2">
        <w:rPr>
          <w:rStyle w:val="A4"/>
          <w:rFonts w:ascii="Times New Roman" w:hAnsi="Times New Roman" w:cs="Times New Roman"/>
          <w:sz w:val="24"/>
        </w:rPr>
        <w:t>ou</w:t>
      </w:r>
      <w:r w:rsidR="0002487F">
        <w:rPr>
          <w:rStyle w:val="A4"/>
          <w:rFonts w:ascii="Times New Roman" w:hAnsi="Times New Roman" w:cs="Times New Roman"/>
          <w:sz w:val="24"/>
        </w:rPr>
        <w:t xml:space="preserve"> brasileira, mas os dados levantados por órgãos, entidades, associações, e pela própria mídia, dão conta do quanto preocupante é a relação entre gêneros no Brasil. </w:t>
      </w:r>
      <w:r>
        <w:rPr>
          <w:rStyle w:val="A4"/>
          <w:rFonts w:ascii="Times New Roman" w:hAnsi="Times New Roman" w:cs="Times New Roman"/>
          <w:sz w:val="24"/>
        </w:rPr>
        <w:t>Mas</w:t>
      </w:r>
      <w:r w:rsidR="0002487F">
        <w:rPr>
          <w:rStyle w:val="A4"/>
          <w:rFonts w:ascii="Times New Roman" w:hAnsi="Times New Roman" w:cs="Times New Roman"/>
          <w:sz w:val="24"/>
        </w:rPr>
        <w:t>,</w:t>
      </w:r>
      <w:r>
        <w:rPr>
          <w:rStyle w:val="A4"/>
          <w:rFonts w:ascii="Times New Roman" w:hAnsi="Times New Roman" w:cs="Times New Roman"/>
          <w:sz w:val="24"/>
        </w:rPr>
        <w:t xml:space="preserve"> </w:t>
      </w:r>
      <w:r w:rsidR="00E45892">
        <w:rPr>
          <w:rStyle w:val="A4"/>
          <w:rFonts w:ascii="Times New Roman" w:hAnsi="Times New Roman" w:cs="Times New Roman"/>
          <w:sz w:val="24"/>
        </w:rPr>
        <w:t>efetivamente,</w:t>
      </w:r>
      <w:r w:rsidR="00534706">
        <w:rPr>
          <w:rStyle w:val="A4"/>
          <w:rFonts w:ascii="Times New Roman" w:hAnsi="Times New Roman" w:cs="Times New Roman"/>
          <w:sz w:val="24"/>
        </w:rPr>
        <w:t xml:space="preserve"> </w:t>
      </w:r>
      <w:proofErr w:type="spellStart"/>
      <w:r w:rsidR="00E45892">
        <w:rPr>
          <w:rStyle w:val="A4"/>
          <w:rFonts w:ascii="Times New Roman" w:hAnsi="Times New Roman" w:cs="Times New Roman"/>
          <w:sz w:val="24"/>
        </w:rPr>
        <w:t>esta</w:t>
      </w:r>
      <w:proofErr w:type="spellEnd"/>
      <w:r w:rsidR="00534706">
        <w:rPr>
          <w:rStyle w:val="A4"/>
          <w:rFonts w:ascii="Times New Roman" w:hAnsi="Times New Roman" w:cs="Times New Roman"/>
          <w:sz w:val="24"/>
        </w:rPr>
        <w:t xml:space="preserve"> temática</w:t>
      </w:r>
      <w:r>
        <w:rPr>
          <w:rStyle w:val="A4"/>
          <w:rFonts w:ascii="Times New Roman" w:hAnsi="Times New Roman" w:cs="Times New Roman"/>
          <w:sz w:val="24"/>
        </w:rPr>
        <w:t xml:space="preserve"> ampara a todos</w:t>
      </w:r>
      <w:r w:rsidR="00E45892">
        <w:rPr>
          <w:rStyle w:val="A4"/>
          <w:rFonts w:ascii="Times New Roman" w:hAnsi="Times New Roman" w:cs="Times New Roman"/>
          <w:sz w:val="24"/>
        </w:rPr>
        <w:t>, tradicionalistas ou não,</w:t>
      </w:r>
      <w:r>
        <w:rPr>
          <w:rStyle w:val="A4"/>
          <w:rFonts w:ascii="Times New Roman" w:hAnsi="Times New Roman" w:cs="Times New Roman"/>
          <w:sz w:val="24"/>
        </w:rPr>
        <w:t xml:space="preserve"> para uma primeira reflexão</w:t>
      </w:r>
      <w:r w:rsidR="00534706">
        <w:rPr>
          <w:rStyle w:val="A4"/>
          <w:rFonts w:ascii="Times New Roman" w:hAnsi="Times New Roman" w:cs="Times New Roman"/>
          <w:sz w:val="24"/>
        </w:rPr>
        <w:t xml:space="preserve"> individual</w:t>
      </w:r>
      <w:r>
        <w:rPr>
          <w:rStyle w:val="A4"/>
          <w:rFonts w:ascii="Times New Roman" w:hAnsi="Times New Roman" w:cs="Times New Roman"/>
          <w:sz w:val="24"/>
        </w:rPr>
        <w:t>: “</w:t>
      </w:r>
      <w:r w:rsidRPr="00534706">
        <w:rPr>
          <w:rStyle w:val="A4"/>
          <w:rFonts w:ascii="Times New Roman" w:hAnsi="Times New Roman" w:cs="Times New Roman"/>
          <w:i/>
          <w:sz w:val="24"/>
        </w:rPr>
        <w:t xml:space="preserve">as </w:t>
      </w:r>
      <w:r w:rsidR="00E45892">
        <w:rPr>
          <w:rStyle w:val="A4"/>
          <w:rFonts w:ascii="Times New Roman" w:hAnsi="Times New Roman" w:cs="Times New Roman"/>
          <w:i/>
          <w:sz w:val="24"/>
        </w:rPr>
        <w:t xml:space="preserve">nossas </w:t>
      </w:r>
      <w:r w:rsidRPr="00534706">
        <w:rPr>
          <w:rStyle w:val="A4"/>
          <w:rFonts w:ascii="Times New Roman" w:hAnsi="Times New Roman" w:cs="Times New Roman"/>
          <w:i/>
          <w:sz w:val="24"/>
        </w:rPr>
        <w:t>pequenas violências do dia-a-dia</w:t>
      </w:r>
      <w:r>
        <w:rPr>
          <w:rStyle w:val="A4"/>
          <w:rFonts w:ascii="Times New Roman" w:hAnsi="Times New Roman" w:cs="Times New Roman"/>
          <w:sz w:val="24"/>
        </w:rPr>
        <w:t xml:space="preserve">”, que por serem por nós, indivíduos, consideradas pequenas, são por vezes indevidamente </w:t>
      </w:r>
      <w:r w:rsidR="00E45892">
        <w:rPr>
          <w:rStyle w:val="A4"/>
          <w:rFonts w:ascii="Times New Roman" w:hAnsi="Times New Roman" w:cs="Times New Roman"/>
          <w:sz w:val="24"/>
        </w:rPr>
        <w:t>co</w:t>
      </w:r>
      <w:r>
        <w:rPr>
          <w:rStyle w:val="A4"/>
          <w:rFonts w:ascii="Times New Roman" w:hAnsi="Times New Roman" w:cs="Times New Roman"/>
          <w:sz w:val="24"/>
        </w:rPr>
        <w:t xml:space="preserve">nsideradas como </w:t>
      </w:r>
      <w:r w:rsidR="00E45892">
        <w:rPr>
          <w:rStyle w:val="A4"/>
          <w:rFonts w:ascii="Times New Roman" w:hAnsi="Times New Roman" w:cs="Times New Roman"/>
          <w:sz w:val="24"/>
        </w:rPr>
        <w:t xml:space="preserve">insignificantes frente a </w:t>
      </w:r>
      <w:r w:rsidR="00E45892" w:rsidRPr="00E45892">
        <w:rPr>
          <w:rStyle w:val="A4"/>
          <w:rFonts w:ascii="Times New Roman" w:hAnsi="Times New Roman" w:cs="Times New Roman"/>
          <w:i/>
          <w:sz w:val="24"/>
        </w:rPr>
        <w:t>totalidade da sociedade</w:t>
      </w:r>
      <w:r w:rsidR="00E45892">
        <w:rPr>
          <w:rStyle w:val="A4"/>
          <w:rFonts w:ascii="Times New Roman" w:hAnsi="Times New Roman" w:cs="Times New Roman"/>
          <w:sz w:val="24"/>
        </w:rPr>
        <w:t>.</w:t>
      </w:r>
    </w:p>
    <w:p w:rsidR="005E6864" w:rsidRPr="00874585" w:rsidRDefault="005E6864" w:rsidP="00874585">
      <w:pPr>
        <w:pStyle w:val="SemEspaamento"/>
        <w:rPr>
          <w:rFonts w:ascii="Times New Roman" w:hAnsi="Times New Roman" w:cs="Times New Roman"/>
          <w:sz w:val="14"/>
          <w:szCs w:val="24"/>
        </w:rPr>
      </w:pPr>
    </w:p>
    <w:p w:rsidR="005E6864" w:rsidRDefault="005E6864" w:rsidP="00D36DA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9F5" w:rsidRPr="002979F5" w:rsidRDefault="00B158EF" w:rsidP="00D36DAA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UMA</w:t>
      </w:r>
      <w:r w:rsidR="002979F5" w:rsidRPr="002979F5">
        <w:rPr>
          <w:rFonts w:ascii="Times New Roman" w:hAnsi="Times New Roman" w:cs="Times New Roman"/>
          <w:b/>
          <w:sz w:val="24"/>
          <w:szCs w:val="24"/>
        </w:rPr>
        <w:t xml:space="preserve"> REFLEXÃO </w:t>
      </w:r>
    </w:p>
    <w:p w:rsidR="002979F5" w:rsidRDefault="002979F5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7457" w:rsidRPr="0079621C" w:rsidRDefault="002E7C1E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O que é </w:t>
      </w:r>
      <w:r w:rsidR="00BE639B" w:rsidRPr="0079621C">
        <w:rPr>
          <w:rFonts w:ascii="Times New Roman" w:hAnsi="Times New Roman" w:cs="Times New Roman"/>
          <w:sz w:val="24"/>
          <w:szCs w:val="24"/>
        </w:rPr>
        <w:t>um</w:t>
      </w:r>
      <w:r w:rsidR="00BE639B">
        <w:rPr>
          <w:rFonts w:ascii="Times New Roman" w:hAnsi="Times New Roman" w:cs="Times New Roman"/>
          <w:sz w:val="24"/>
          <w:szCs w:val="24"/>
        </w:rPr>
        <w:t xml:space="preserve"> </w:t>
      </w:r>
      <w:r w:rsidR="00BE639B" w:rsidRPr="0079621C">
        <w:rPr>
          <w:rFonts w:ascii="Times New Roman" w:hAnsi="Times New Roman" w:cs="Times New Roman"/>
          <w:sz w:val="24"/>
          <w:szCs w:val="24"/>
        </w:rPr>
        <w:t>exemplo</w:t>
      </w:r>
      <w:r w:rsidRPr="0079621C">
        <w:rPr>
          <w:rFonts w:ascii="Times New Roman" w:hAnsi="Times New Roman" w:cs="Times New Roman"/>
          <w:sz w:val="24"/>
          <w:szCs w:val="24"/>
        </w:rPr>
        <w:t>?</w:t>
      </w:r>
    </w:p>
    <w:p w:rsidR="002E7C1E" w:rsidRPr="0079621C" w:rsidRDefault="006025A8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uma ação já realizada. Esta a</w:t>
      </w:r>
      <w:r w:rsidR="00BE639B">
        <w:rPr>
          <w:rFonts w:ascii="Times New Roman" w:hAnsi="Times New Roman" w:cs="Times New Roman"/>
          <w:sz w:val="24"/>
          <w:szCs w:val="24"/>
        </w:rPr>
        <w:t>querenciada, portanto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639B">
        <w:rPr>
          <w:rFonts w:ascii="Times New Roman" w:hAnsi="Times New Roman" w:cs="Times New Roman"/>
          <w:sz w:val="24"/>
          <w:szCs w:val="24"/>
        </w:rPr>
        <w:t xml:space="preserve"> no passado</w:t>
      </w:r>
      <w:r w:rsidR="002E7C1E" w:rsidRPr="0079621C">
        <w:rPr>
          <w:rFonts w:ascii="Times New Roman" w:hAnsi="Times New Roman" w:cs="Times New Roman"/>
          <w:sz w:val="24"/>
          <w:szCs w:val="24"/>
        </w:rPr>
        <w:t>, cujo resgate evocativo inspira</w:t>
      </w:r>
      <w:r w:rsidR="00BE639B">
        <w:rPr>
          <w:rFonts w:ascii="Times New Roman" w:hAnsi="Times New Roman" w:cs="Times New Roman"/>
          <w:sz w:val="24"/>
          <w:szCs w:val="24"/>
        </w:rPr>
        <w:t xml:space="preserve"> nossa ação presente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. É um referencial </w:t>
      </w:r>
      <w:r w:rsidR="00BE639B">
        <w:rPr>
          <w:rFonts w:ascii="Times New Roman" w:hAnsi="Times New Roman" w:cs="Times New Roman"/>
          <w:sz w:val="24"/>
          <w:szCs w:val="24"/>
        </w:rPr>
        <w:t xml:space="preserve">cognitivo 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dotado </w:t>
      </w:r>
      <w:r w:rsidR="002979F5">
        <w:rPr>
          <w:rFonts w:ascii="Times New Roman" w:hAnsi="Times New Roman" w:cs="Times New Roman"/>
          <w:sz w:val="24"/>
          <w:szCs w:val="24"/>
        </w:rPr>
        <w:t xml:space="preserve">de 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capacidade de guiar projetos e </w:t>
      </w:r>
      <w:r w:rsidR="00BE639B">
        <w:rPr>
          <w:rFonts w:ascii="Times New Roman" w:hAnsi="Times New Roman" w:cs="Times New Roman"/>
          <w:sz w:val="24"/>
          <w:szCs w:val="24"/>
        </w:rPr>
        <w:t>d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o poder de </w:t>
      </w:r>
      <w:r w:rsidR="00BE639B">
        <w:rPr>
          <w:rFonts w:ascii="Times New Roman" w:hAnsi="Times New Roman" w:cs="Times New Roman"/>
          <w:sz w:val="24"/>
          <w:szCs w:val="24"/>
        </w:rPr>
        <w:t>modelar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 “formas” </w:t>
      </w:r>
      <w:r>
        <w:rPr>
          <w:rFonts w:ascii="Times New Roman" w:hAnsi="Times New Roman" w:cs="Times New Roman"/>
          <w:sz w:val="24"/>
          <w:szCs w:val="24"/>
        </w:rPr>
        <w:t>às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 consciências</w:t>
      </w:r>
      <w:r w:rsidR="00BE639B">
        <w:rPr>
          <w:rFonts w:ascii="Times New Roman" w:hAnsi="Times New Roman" w:cs="Times New Roman"/>
          <w:sz w:val="24"/>
          <w:szCs w:val="24"/>
        </w:rPr>
        <w:t xml:space="preserve"> individuais e coletivas atuais</w:t>
      </w:r>
      <w:r w:rsidR="002E7C1E" w:rsidRPr="0079621C">
        <w:rPr>
          <w:rFonts w:ascii="Times New Roman" w:hAnsi="Times New Roman" w:cs="Times New Roman"/>
          <w:sz w:val="24"/>
          <w:szCs w:val="24"/>
        </w:rPr>
        <w:t>.</w:t>
      </w:r>
    </w:p>
    <w:p w:rsidR="002E7C1E" w:rsidRPr="0079621C" w:rsidRDefault="00BE639B" w:rsidP="00BE639B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Frise-se que o</w:t>
      </w:r>
      <w:r w:rsidR="002E7C1E" w:rsidRPr="0079621C">
        <w:rPr>
          <w:rFonts w:ascii="Times New Roman" w:hAnsi="Times New Roman" w:cs="Times New Roman"/>
          <w:sz w:val="24"/>
          <w:szCs w:val="24"/>
        </w:rPr>
        <w:t xml:space="preserve"> passado não é </w:t>
      </w:r>
      <w:r w:rsidR="009B0C2A" w:rsidRPr="0079621C">
        <w:rPr>
          <w:rFonts w:ascii="Times New Roman" w:hAnsi="Times New Roman" w:cs="Times New Roman"/>
          <w:sz w:val="24"/>
          <w:szCs w:val="24"/>
        </w:rPr>
        <w:t>perfeito</w:t>
      </w:r>
      <w:r w:rsidR="002E7C1E" w:rsidRPr="0079621C">
        <w:rPr>
          <w:rFonts w:ascii="Times New Roman" w:hAnsi="Times New Roman" w:cs="Times New Roman"/>
          <w:sz w:val="24"/>
          <w:szCs w:val="24"/>
        </w:rPr>
        <w:t>. Tão pouco, inquestionável</w:t>
      </w:r>
      <w:r w:rsidR="006025A8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lém</w:t>
      </w:r>
      <w:r w:rsidR="006025A8">
        <w:rPr>
          <w:rFonts w:ascii="Times New Roman" w:hAnsi="Times New Roman" w:cs="Times New Roman"/>
          <w:sz w:val="24"/>
          <w:szCs w:val="24"/>
        </w:rPr>
        <w:t xml:space="preserve"> disso, é </w:t>
      </w:r>
      <w:r w:rsidR="002E7C1E" w:rsidRPr="0079621C">
        <w:rPr>
          <w:rFonts w:ascii="Times New Roman" w:hAnsi="Times New Roman" w:cs="Times New Roman"/>
          <w:sz w:val="24"/>
          <w:szCs w:val="24"/>
        </w:rPr>
        <w:t>inalcançável em sua integralidade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mas é </w:t>
      </w:r>
      <w:r>
        <w:rPr>
          <w:rFonts w:ascii="Times New Roman" w:hAnsi="Times New Roman" w:cs="Times New Roman"/>
          <w:sz w:val="24"/>
          <w:szCs w:val="24"/>
        </w:rPr>
        <w:t xml:space="preserve">o local de </w:t>
      </w:r>
      <w:r w:rsidR="00E8638E">
        <w:rPr>
          <w:rFonts w:ascii="Times New Roman" w:hAnsi="Times New Roman" w:cs="Times New Roman"/>
          <w:sz w:val="24"/>
          <w:szCs w:val="24"/>
        </w:rPr>
        <w:t>repouso</w:t>
      </w:r>
      <w:r>
        <w:rPr>
          <w:rFonts w:ascii="Times New Roman" w:hAnsi="Times New Roman" w:cs="Times New Roman"/>
          <w:sz w:val="24"/>
          <w:szCs w:val="24"/>
        </w:rPr>
        <w:t xml:space="preserve"> das trajetórias humanas, boas e </w:t>
      </w:r>
      <w:r w:rsidR="00C32EA2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, as quais quando revisitadas, </w:t>
      </w:r>
      <w:r w:rsidR="0002487F">
        <w:rPr>
          <w:rFonts w:ascii="Times New Roman" w:hAnsi="Times New Roman" w:cs="Times New Roman"/>
          <w:sz w:val="24"/>
          <w:szCs w:val="24"/>
        </w:rPr>
        <w:t>podem subsidiar</w:t>
      </w:r>
      <w:r>
        <w:rPr>
          <w:rFonts w:ascii="Times New Roman" w:hAnsi="Times New Roman" w:cs="Times New Roman"/>
          <w:sz w:val="24"/>
          <w:szCs w:val="24"/>
        </w:rPr>
        <w:t xml:space="preserve"> nossa </w:t>
      </w:r>
      <w:r w:rsidR="009B0C2A" w:rsidRPr="0079621C">
        <w:rPr>
          <w:rFonts w:ascii="Times New Roman" w:hAnsi="Times New Roman" w:cs="Times New Roman"/>
          <w:sz w:val="24"/>
          <w:szCs w:val="24"/>
        </w:rPr>
        <w:t>ação hodierna.</w:t>
      </w:r>
    </w:p>
    <w:p w:rsidR="00454EDD" w:rsidRDefault="006025A8" w:rsidP="00C32EA2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Dito isso, temos que o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 tema </w:t>
      </w:r>
      <w:r>
        <w:rPr>
          <w:rFonts w:ascii="Times New Roman" w:hAnsi="Times New Roman" w:cs="Times New Roman"/>
          <w:sz w:val="24"/>
          <w:szCs w:val="24"/>
        </w:rPr>
        <w:t xml:space="preserve">anual do MTG, 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escolhido, por uma assembleia aberta à todas as entidades tradicionalistas filiadas ao MTG – RS e a todos os tradicionalistas, enfatiza a capacidade de integração </w:t>
      </w:r>
      <w:r w:rsidR="00454EDD">
        <w:rPr>
          <w:rFonts w:ascii="Times New Roman" w:hAnsi="Times New Roman" w:cs="Times New Roman"/>
          <w:sz w:val="24"/>
          <w:szCs w:val="24"/>
        </w:rPr>
        <w:t>deste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 Movimento às grandes questões que motivam </w:t>
      </w:r>
      <w:r w:rsidR="00454EDD">
        <w:rPr>
          <w:rFonts w:ascii="Times New Roman" w:hAnsi="Times New Roman" w:cs="Times New Roman"/>
          <w:sz w:val="24"/>
          <w:szCs w:val="24"/>
        </w:rPr>
        <w:t xml:space="preserve">amplos 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debates sociais e </w:t>
      </w:r>
      <w:r w:rsidR="00454EDD">
        <w:rPr>
          <w:rFonts w:ascii="Times New Roman" w:hAnsi="Times New Roman" w:cs="Times New Roman"/>
          <w:sz w:val="24"/>
          <w:szCs w:val="24"/>
        </w:rPr>
        <w:t xml:space="preserve">que </w:t>
      </w:r>
      <w:r w:rsidR="009B0C2A" w:rsidRPr="0079621C">
        <w:rPr>
          <w:rFonts w:ascii="Times New Roman" w:hAnsi="Times New Roman" w:cs="Times New Roman"/>
          <w:sz w:val="24"/>
          <w:szCs w:val="24"/>
        </w:rPr>
        <w:t>cobram reflexões de seus integrantes. Evidencia a capacidade d</w:t>
      </w:r>
      <w:r>
        <w:rPr>
          <w:rFonts w:ascii="Times New Roman" w:hAnsi="Times New Roman" w:cs="Times New Roman"/>
          <w:sz w:val="24"/>
          <w:szCs w:val="24"/>
        </w:rPr>
        <w:t>ialógica do tradicionalismo que</w:t>
      </w:r>
      <w:r w:rsidR="00C32EA2">
        <w:rPr>
          <w:rFonts w:ascii="Times New Roman" w:hAnsi="Times New Roman" w:cs="Times New Roman"/>
          <w:sz w:val="24"/>
          <w:szCs w:val="24"/>
        </w:rPr>
        <w:t xml:space="preserve"> possui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 aspectos </w:t>
      </w:r>
      <w:r>
        <w:rPr>
          <w:rFonts w:ascii="Times New Roman" w:hAnsi="Times New Roman" w:cs="Times New Roman"/>
          <w:sz w:val="24"/>
          <w:szCs w:val="24"/>
        </w:rPr>
        <w:t>preservacionistas</w:t>
      </w:r>
      <w:r w:rsidR="00C32EA2">
        <w:rPr>
          <w:rStyle w:val="Refdenotadefim"/>
          <w:rFonts w:ascii="Times New Roman" w:hAnsi="Times New Roman" w:cs="Times New Roman"/>
          <w:sz w:val="24"/>
          <w:szCs w:val="24"/>
        </w:rPr>
        <w:endnoteReference w:id="6"/>
      </w:r>
      <w:r w:rsidR="00C32EA2">
        <w:rPr>
          <w:rFonts w:ascii="Times New Roman" w:hAnsi="Times New Roman" w:cs="Times New Roman"/>
          <w:sz w:val="24"/>
          <w:szCs w:val="24"/>
        </w:rPr>
        <w:t xml:space="preserve"> e </w:t>
      </w:r>
      <w:r w:rsidR="009B0C2A" w:rsidRPr="0079621C">
        <w:rPr>
          <w:rFonts w:ascii="Times New Roman" w:hAnsi="Times New Roman" w:cs="Times New Roman"/>
          <w:sz w:val="24"/>
          <w:szCs w:val="24"/>
        </w:rPr>
        <w:t>mantém a defesa férrea do debate, da reflexão, da democracia</w:t>
      </w:r>
      <w:r w:rsidR="00454EDD">
        <w:rPr>
          <w:rFonts w:ascii="Times New Roman" w:hAnsi="Times New Roman" w:cs="Times New Roman"/>
          <w:sz w:val="24"/>
          <w:szCs w:val="24"/>
        </w:rPr>
        <w:t xml:space="preserve"> dentro desta instituição e, desta instituição para com a sociedade em geral, na qual ainda hoje, há </w:t>
      </w:r>
      <w:r w:rsidR="009B0C2A" w:rsidRPr="0079621C">
        <w:rPr>
          <w:rFonts w:ascii="Times New Roman" w:hAnsi="Times New Roman" w:cs="Times New Roman"/>
          <w:sz w:val="24"/>
          <w:szCs w:val="24"/>
        </w:rPr>
        <w:t xml:space="preserve">vozes silenciadas pela pressão social </w:t>
      </w:r>
      <w:r w:rsidR="00454EDD">
        <w:rPr>
          <w:rFonts w:ascii="Times New Roman" w:hAnsi="Times New Roman" w:cs="Times New Roman"/>
          <w:sz w:val="24"/>
          <w:szCs w:val="24"/>
        </w:rPr>
        <w:t>de segmentos e classes hegemônicos</w:t>
      </w:r>
      <w:r w:rsidR="009B0C2A" w:rsidRPr="0079621C">
        <w:rPr>
          <w:rFonts w:ascii="Times New Roman" w:hAnsi="Times New Roman" w:cs="Times New Roman"/>
          <w:sz w:val="24"/>
          <w:szCs w:val="24"/>
        </w:rPr>
        <w:t>.</w:t>
      </w:r>
    </w:p>
    <w:p w:rsidR="006025A8" w:rsidRDefault="009B0C2A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>Movimento</w:t>
      </w:r>
      <w:r w:rsidR="006025A8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79621C">
        <w:rPr>
          <w:rFonts w:ascii="Times New Roman" w:hAnsi="Times New Roman" w:cs="Times New Roman"/>
          <w:sz w:val="24"/>
          <w:szCs w:val="24"/>
        </w:rPr>
        <w:t xml:space="preserve"> vivo e dinâmico, o tradicionalismo não busca reeditar o passado, ou impor </w:t>
      </w:r>
      <w:r w:rsidR="00454EDD">
        <w:rPr>
          <w:rFonts w:ascii="Times New Roman" w:hAnsi="Times New Roman" w:cs="Times New Roman"/>
          <w:sz w:val="24"/>
          <w:szCs w:val="24"/>
        </w:rPr>
        <w:t>um pretenso</w:t>
      </w:r>
      <w:r w:rsidRPr="0079621C">
        <w:rPr>
          <w:rFonts w:ascii="Times New Roman" w:hAnsi="Times New Roman" w:cs="Times New Roman"/>
          <w:sz w:val="24"/>
          <w:szCs w:val="24"/>
        </w:rPr>
        <w:t xml:space="preserve"> “</w:t>
      </w:r>
      <w:r w:rsidRPr="00454EDD">
        <w:rPr>
          <w:rFonts w:ascii="Times New Roman" w:hAnsi="Times New Roman" w:cs="Times New Roman"/>
          <w:i/>
          <w:sz w:val="24"/>
          <w:szCs w:val="24"/>
        </w:rPr>
        <w:t>passado idealizado</w:t>
      </w:r>
      <w:r w:rsidRPr="0079621C">
        <w:rPr>
          <w:rFonts w:ascii="Times New Roman" w:hAnsi="Times New Roman" w:cs="Times New Roman"/>
          <w:sz w:val="24"/>
          <w:szCs w:val="24"/>
        </w:rPr>
        <w:t xml:space="preserve">” </w:t>
      </w:r>
      <w:r w:rsidR="00454EDD">
        <w:rPr>
          <w:rFonts w:ascii="Times New Roman" w:hAnsi="Times New Roman" w:cs="Times New Roman"/>
          <w:sz w:val="24"/>
          <w:szCs w:val="24"/>
        </w:rPr>
        <w:t>a um suposto</w:t>
      </w:r>
      <w:r w:rsidRPr="0079621C">
        <w:rPr>
          <w:rFonts w:ascii="Times New Roman" w:hAnsi="Times New Roman" w:cs="Times New Roman"/>
          <w:sz w:val="24"/>
          <w:szCs w:val="24"/>
        </w:rPr>
        <w:t xml:space="preserve"> “</w:t>
      </w:r>
      <w:r w:rsidRPr="00454EDD">
        <w:rPr>
          <w:rFonts w:ascii="Times New Roman" w:hAnsi="Times New Roman" w:cs="Times New Roman"/>
          <w:i/>
          <w:sz w:val="24"/>
          <w:szCs w:val="24"/>
        </w:rPr>
        <w:t>presente corrompido</w:t>
      </w:r>
      <w:r w:rsidRPr="0079621C">
        <w:rPr>
          <w:rFonts w:ascii="Times New Roman" w:hAnsi="Times New Roman" w:cs="Times New Roman"/>
          <w:sz w:val="24"/>
          <w:szCs w:val="24"/>
        </w:rPr>
        <w:t>”. Há a consciência institucional e individual de que a sociedade e os indivíduos não são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 mais</w:t>
      </w:r>
      <w:r w:rsidRPr="0079621C">
        <w:rPr>
          <w:rFonts w:ascii="Times New Roman" w:hAnsi="Times New Roman" w:cs="Times New Roman"/>
          <w:sz w:val="24"/>
          <w:szCs w:val="24"/>
        </w:rPr>
        <w:t xml:space="preserve"> os mesmos 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– felizmente a sociedade caminha </w:t>
      </w:r>
      <w:r w:rsidR="006025A8">
        <w:rPr>
          <w:rFonts w:ascii="Times New Roman" w:hAnsi="Times New Roman" w:cs="Times New Roman"/>
          <w:sz w:val="24"/>
          <w:szCs w:val="24"/>
        </w:rPr>
        <w:t>na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 direção de sua humanização -. Busca sim, refletir sobre os temas </w:t>
      </w:r>
      <w:r w:rsidR="00116420">
        <w:rPr>
          <w:rFonts w:ascii="Times New Roman" w:hAnsi="Times New Roman" w:cs="Times New Roman"/>
          <w:sz w:val="24"/>
          <w:szCs w:val="24"/>
        </w:rPr>
        <w:t>centrais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 que atingem a sociedade contemporânea, tendo como ferramentas de trabalho nesta ação de intervenção </w:t>
      </w:r>
      <w:r w:rsidR="00454EDD">
        <w:rPr>
          <w:rFonts w:ascii="Times New Roman" w:hAnsi="Times New Roman" w:cs="Times New Roman"/>
          <w:sz w:val="24"/>
          <w:szCs w:val="24"/>
        </w:rPr>
        <w:t>na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 realidade, a inspiração (exemplos de abnegação, doação, trabalho, coragem, etc., de pessoas e instituições) que repousa no passado e que podem oferecer subsídios ao nosso trabalho no tempo presente.</w:t>
      </w:r>
      <w:r w:rsidRPr="0079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DD" w:rsidRDefault="00FF3D1F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Vive-se em um novo mundo todos os dias. As mudanças são tantas e tão rápidas que se </w:t>
      </w:r>
      <w:r w:rsidR="006025A8">
        <w:rPr>
          <w:rFonts w:ascii="Times New Roman" w:hAnsi="Times New Roman" w:cs="Times New Roman"/>
          <w:sz w:val="24"/>
          <w:szCs w:val="24"/>
        </w:rPr>
        <w:t>tem a impressão</w:t>
      </w:r>
      <w:r w:rsidRPr="0079621C">
        <w:rPr>
          <w:rFonts w:ascii="Times New Roman" w:hAnsi="Times New Roman" w:cs="Times New Roman"/>
          <w:sz w:val="24"/>
          <w:szCs w:val="24"/>
        </w:rPr>
        <w:t xml:space="preserve"> que o tempo e a realidade </w:t>
      </w:r>
      <w:r w:rsidR="00116420">
        <w:rPr>
          <w:rFonts w:ascii="Times New Roman" w:hAnsi="Times New Roman" w:cs="Times New Roman"/>
          <w:sz w:val="24"/>
          <w:szCs w:val="24"/>
        </w:rPr>
        <w:t>perdem</w:t>
      </w:r>
      <w:r w:rsidRPr="0079621C">
        <w:rPr>
          <w:rFonts w:ascii="Times New Roman" w:hAnsi="Times New Roman" w:cs="Times New Roman"/>
          <w:sz w:val="24"/>
          <w:szCs w:val="24"/>
        </w:rPr>
        <w:t xml:space="preserve"> a forma</w:t>
      </w:r>
      <w:r w:rsidR="006025A8">
        <w:rPr>
          <w:rFonts w:ascii="Times New Roman" w:hAnsi="Times New Roman" w:cs="Times New Roman"/>
          <w:sz w:val="24"/>
          <w:szCs w:val="24"/>
        </w:rPr>
        <w:t xml:space="preserve"> </w:t>
      </w:r>
      <w:r w:rsidR="00116420">
        <w:rPr>
          <w:rFonts w:ascii="Times New Roman" w:hAnsi="Times New Roman" w:cs="Times New Roman"/>
          <w:sz w:val="24"/>
          <w:szCs w:val="24"/>
        </w:rPr>
        <w:t>à noite</w:t>
      </w:r>
      <w:r w:rsidR="006025A8">
        <w:rPr>
          <w:rFonts w:ascii="Times New Roman" w:hAnsi="Times New Roman" w:cs="Times New Roman"/>
          <w:sz w:val="24"/>
          <w:szCs w:val="24"/>
        </w:rPr>
        <w:t>, assumindo novas formas no dia seguinte</w:t>
      </w:r>
      <w:r w:rsidRPr="0079621C">
        <w:rPr>
          <w:rFonts w:ascii="Times New Roman" w:hAnsi="Times New Roman" w:cs="Times New Roman"/>
          <w:sz w:val="24"/>
          <w:szCs w:val="24"/>
        </w:rPr>
        <w:t xml:space="preserve">. </w:t>
      </w:r>
      <w:r w:rsidR="006025A8">
        <w:rPr>
          <w:rFonts w:ascii="Times New Roman" w:hAnsi="Times New Roman" w:cs="Times New Roman"/>
          <w:sz w:val="24"/>
          <w:szCs w:val="24"/>
        </w:rPr>
        <w:t>N</w:t>
      </w:r>
      <w:r w:rsidRPr="0079621C">
        <w:rPr>
          <w:rFonts w:ascii="Times New Roman" w:hAnsi="Times New Roman" w:cs="Times New Roman"/>
          <w:sz w:val="24"/>
          <w:szCs w:val="24"/>
        </w:rPr>
        <w:t xml:space="preserve">esse contexto, as referências </w:t>
      </w:r>
      <w:r w:rsidR="00454EDD">
        <w:rPr>
          <w:rFonts w:ascii="Times New Roman" w:hAnsi="Times New Roman" w:cs="Times New Roman"/>
          <w:sz w:val="24"/>
          <w:szCs w:val="24"/>
        </w:rPr>
        <w:t xml:space="preserve">históricas guardam a capacidade </w:t>
      </w:r>
      <w:r w:rsidRPr="0079621C">
        <w:rPr>
          <w:rFonts w:ascii="Times New Roman" w:hAnsi="Times New Roman" w:cs="Times New Roman"/>
          <w:sz w:val="24"/>
          <w:szCs w:val="24"/>
        </w:rPr>
        <w:t xml:space="preserve">de balizar e </w:t>
      </w:r>
      <w:r w:rsidRPr="0079621C">
        <w:rPr>
          <w:rFonts w:ascii="Times New Roman" w:hAnsi="Times New Roman" w:cs="Times New Roman"/>
          <w:sz w:val="24"/>
          <w:szCs w:val="24"/>
        </w:rPr>
        <w:lastRenderedPageBreak/>
        <w:t>sustentar as construções indenitárias,</w:t>
      </w:r>
      <w:r w:rsidR="00454EDD">
        <w:rPr>
          <w:rFonts w:ascii="Times New Roman" w:hAnsi="Times New Roman" w:cs="Times New Roman"/>
          <w:sz w:val="24"/>
          <w:szCs w:val="24"/>
        </w:rPr>
        <w:t xml:space="preserve"> </w:t>
      </w:r>
      <w:r w:rsidR="006025A8">
        <w:rPr>
          <w:rFonts w:ascii="Times New Roman" w:hAnsi="Times New Roman" w:cs="Times New Roman"/>
          <w:sz w:val="24"/>
          <w:szCs w:val="24"/>
        </w:rPr>
        <w:t xml:space="preserve">individuais e </w:t>
      </w:r>
      <w:r w:rsidR="00454EDD">
        <w:rPr>
          <w:rFonts w:ascii="Times New Roman" w:hAnsi="Times New Roman" w:cs="Times New Roman"/>
          <w:sz w:val="24"/>
          <w:szCs w:val="24"/>
        </w:rPr>
        <w:t>coletivas</w:t>
      </w:r>
      <w:r w:rsidRPr="0079621C">
        <w:rPr>
          <w:rFonts w:ascii="Times New Roman" w:hAnsi="Times New Roman" w:cs="Times New Roman"/>
          <w:sz w:val="24"/>
          <w:szCs w:val="24"/>
        </w:rPr>
        <w:t xml:space="preserve"> dos grupos </w:t>
      </w:r>
      <w:r w:rsidR="00454EDD">
        <w:rPr>
          <w:rFonts w:ascii="Times New Roman" w:hAnsi="Times New Roman" w:cs="Times New Roman"/>
          <w:sz w:val="24"/>
          <w:szCs w:val="24"/>
        </w:rPr>
        <w:t>e dos organismos culturais, imprescindíveis para a sobrevivência dos grupos sociais</w:t>
      </w:r>
      <w:r w:rsidR="008409BE">
        <w:rPr>
          <w:rFonts w:ascii="Times New Roman" w:hAnsi="Times New Roman" w:cs="Times New Roman"/>
          <w:sz w:val="24"/>
          <w:szCs w:val="24"/>
        </w:rPr>
        <w:t>.</w:t>
      </w:r>
    </w:p>
    <w:p w:rsidR="005304A9" w:rsidRDefault="00454EDD" w:rsidP="005304A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trajetória </w:t>
      </w:r>
      <w:r w:rsidR="005304A9">
        <w:rPr>
          <w:rFonts w:ascii="Times New Roman" w:hAnsi="Times New Roman" w:cs="Times New Roman"/>
          <w:sz w:val="24"/>
          <w:szCs w:val="24"/>
        </w:rPr>
        <w:t>histórica da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s mulheres no Rio Grande do Sul desde </w:t>
      </w:r>
      <w:r w:rsidR="005304A9">
        <w:rPr>
          <w:rFonts w:ascii="Times New Roman" w:hAnsi="Times New Roman" w:cs="Times New Roman"/>
          <w:sz w:val="24"/>
          <w:szCs w:val="24"/>
        </w:rPr>
        <w:t>os primórdios de sua organização sociopolítica</w:t>
      </w:r>
      <w:r w:rsidR="006025A8">
        <w:rPr>
          <w:rFonts w:ascii="Times New Roman" w:hAnsi="Times New Roman" w:cs="Times New Roman"/>
          <w:sz w:val="24"/>
          <w:szCs w:val="24"/>
        </w:rPr>
        <w:t>,</w:t>
      </w:r>
      <w:r w:rsidR="005304A9">
        <w:rPr>
          <w:rFonts w:ascii="Times New Roman" w:hAnsi="Times New Roman" w:cs="Times New Roman"/>
          <w:sz w:val="24"/>
          <w:szCs w:val="24"/>
        </w:rPr>
        <w:t xml:space="preserve"> foi</w:t>
      </w:r>
      <w:r w:rsidR="00FF3D1F" w:rsidRPr="0079621C">
        <w:rPr>
          <w:rFonts w:ascii="Times New Roman" w:hAnsi="Times New Roman" w:cs="Times New Roman"/>
          <w:sz w:val="24"/>
          <w:szCs w:val="24"/>
        </w:rPr>
        <w:t xml:space="preserve"> guiada pelas mesmas formas sociais que guiaram e </w:t>
      </w:r>
      <w:r w:rsidR="009C1F9A" w:rsidRPr="0079621C">
        <w:rPr>
          <w:rFonts w:ascii="Times New Roman" w:hAnsi="Times New Roman" w:cs="Times New Roman"/>
          <w:sz w:val="24"/>
          <w:szCs w:val="24"/>
        </w:rPr>
        <w:t>definiram os papéis da mulher brasileira. Assim, há tanto situações de repressão sobre as mulheres, quanto exemplos de coragem nas guerras ou de seu desempenho nas atividades laborais.</w:t>
      </w:r>
      <w:r w:rsidR="006025A8">
        <w:rPr>
          <w:rFonts w:ascii="Times New Roman" w:hAnsi="Times New Roman" w:cs="Times New Roman"/>
          <w:sz w:val="24"/>
          <w:szCs w:val="24"/>
        </w:rPr>
        <w:t xml:space="preserve"> São e</w:t>
      </w:r>
      <w:r w:rsidR="005304A9">
        <w:rPr>
          <w:rFonts w:ascii="Times New Roman" w:hAnsi="Times New Roman" w:cs="Times New Roman"/>
          <w:sz w:val="24"/>
          <w:szCs w:val="24"/>
        </w:rPr>
        <w:t xml:space="preserve">xemplos de superação das estruturas de poder </w:t>
      </w:r>
      <w:r w:rsidR="00E8638E">
        <w:rPr>
          <w:rFonts w:ascii="Times New Roman" w:hAnsi="Times New Roman" w:cs="Times New Roman"/>
          <w:sz w:val="24"/>
          <w:szCs w:val="24"/>
        </w:rPr>
        <w:t>arcaicas</w:t>
      </w:r>
      <w:r w:rsidR="005304A9">
        <w:rPr>
          <w:rFonts w:ascii="Times New Roman" w:hAnsi="Times New Roman" w:cs="Times New Roman"/>
          <w:sz w:val="24"/>
          <w:szCs w:val="24"/>
        </w:rPr>
        <w:t xml:space="preserve">.  </w:t>
      </w:r>
      <w:r w:rsidR="005304A9" w:rsidRPr="0079621C">
        <w:rPr>
          <w:rFonts w:ascii="Times New Roman" w:hAnsi="Times New Roman" w:cs="Times New Roman"/>
          <w:sz w:val="24"/>
          <w:szCs w:val="24"/>
        </w:rPr>
        <w:t xml:space="preserve">Para </w:t>
      </w:r>
      <w:r w:rsidR="005304A9">
        <w:rPr>
          <w:rFonts w:ascii="Times New Roman" w:hAnsi="Times New Roman" w:cs="Times New Roman"/>
          <w:sz w:val="24"/>
          <w:szCs w:val="24"/>
        </w:rPr>
        <w:t>perceber esta condição,</w:t>
      </w:r>
      <w:r w:rsidR="005304A9" w:rsidRPr="0079621C">
        <w:rPr>
          <w:rFonts w:ascii="Times New Roman" w:hAnsi="Times New Roman" w:cs="Times New Roman"/>
          <w:sz w:val="24"/>
          <w:szCs w:val="24"/>
        </w:rPr>
        <w:t xml:space="preserve"> basta olhar com acuidade </w:t>
      </w:r>
      <w:r w:rsidR="005304A9">
        <w:rPr>
          <w:rFonts w:ascii="Times New Roman" w:hAnsi="Times New Roman" w:cs="Times New Roman"/>
          <w:sz w:val="24"/>
          <w:szCs w:val="24"/>
        </w:rPr>
        <w:t xml:space="preserve">esta trajetória </w:t>
      </w:r>
      <w:r w:rsidR="005304A9" w:rsidRPr="0079621C">
        <w:rPr>
          <w:rFonts w:ascii="Times New Roman" w:hAnsi="Times New Roman" w:cs="Times New Roman"/>
          <w:sz w:val="24"/>
          <w:szCs w:val="24"/>
        </w:rPr>
        <w:t xml:space="preserve">na sociedade como um todo. História de luta pelas causas que moveram sociedades e instituições e de luta por dignidade, mais de uma vez não-reconhecida, </w:t>
      </w:r>
      <w:r w:rsidR="005304A9">
        <w:rPr>
          <w:rFonts w:ascii="Times New Roman" w:hAnsi="Times New Roman" w:cs="Times New Roman"/>
          <w:sz w:val="24"/>
          <w:szCs w:val="24"/>
        </w:rPr>
        <w:t xml:space="preserve">mais de uma vez </w:t>
      </w:r>
      <w:r w:rsidR="005304A9" w:rsidRPr="0079621C">
        <w:rPr>
          <w:rFonts w:ascii="Times New Roman" w:hAnsi="Times New Roman" w:cs="Times New Roman"/>
          <w:sz w:val="24"/>
          <w:szCs w:val="24"/>
        </w:rPr>
        <w:t xml:space="preserve">questionada ou conspurcada pelas mesmas sociedades e instituições </w:t>
      </w:r>
      <w:r w:rsidR="00E8638E">
        <w:rPr>
          <w:rFonts w:ascii="Times New Roman" w:hAnsi="Times New Roman" w:cs="Times New Roman"/>
          <w:sz w:val="24"/>
          <w:szCs w:val="24"/>
        </w:rPr>
        <w:t>às quais</w:t>
      </w:r>
      <w:r w:rsidR="005304A9" w:rsidRPr="0079621C">
        <w:rPr>
          <w:rFonts w:ascii="Times New Roman" w:hAnsi="Times New Roman" w:cs="Times New Roman"/>
          <w:sz w:val="24"/>
          <w:szCs w:val="24"/>
        </w:rPr>
        <w:t xml:space="preserve"> serviram.</w:t>
      </w:r>
    </w:p>
    <w:p w:rsidR="009C1F9A" w:rsidRPr="0079621C" w:rsidRDefault="009C1F9A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O tradicionalismo </w:t>
      </w:r>
      <w:r w:rsidR="005304A9">
        <w:rPr>
          <w:rFonts w:ascii="Times New Roman" w:hAnsi="Times New Roman" w:cs="Times New Roman"/>
          <w:sz w:val="24"/>
          <w:szCs w:val="24"/>
        </w:rPr>
        <w:t>nasceu</w:t>
      </w:r>
      <w:r w:rsidRPr="0079621C">
        <w:rPr>
          <w:rFonts w:ascii="Times New Roman" w:hAnsi="Times New Roman" w:cs="Times New Roman"/>
          <w:sz w:val="24"/>
          <w:szCs w:val="24"/>
        </w:rPr>
        <w:t xml:space="preserve"> em 47, estritamente masculino, </w:t>
      </w:r>
      <w:r w:rsidR="005304A9">
        <w:rPr>
          <w:rFonts w:ascii="Times New Roman" w:hAnsi="Times New Roman" w:cs="Times New Roman"/>
          <w:sz w:val="24"/>
          <w:szCs w:val="24"/>
        </w:rPr>
        <w:t xml:space="preserve">talvez por beber em fontes </w:t>
      </w:r>
      <w:r w:rsidR="006025A8">
        <w:rPr>
          <w:rFonts w:ascii="Times New Roman" w:hAnsi="Times New Roman" w:cs="Times New Roman"/>
          <w:sz w:val="24"/>
          <w:szCs w:val="24"/>
        </w:rPr>
        <w:t>prioritariamente</w:t>
      </w:r>
      <w:r w:rsidR="005304A9">
        <w:rPr>
          <w:rFonts w:ascii="Times New Roman" w:hAnsi="Times New Roman" w:cs="Times New Roman"/>
          <w:sz w:val="24"/>
          <w:szCs w:val="24"/>
        </w:rPr>
        <w:t xml:space="preserve"> campeiras, onde a presença masculina foi, historicamente, quase que absoluta. Contudo, já em seus primeiros anos de formatação, este tradicionalismo vai </w:t>
      </w:r>
      <w:r w:rsidRPr="0079621C">
        <w:rPr>
          <w:rFonts w:ascii="Times New Roman" w:hAnsi="Times New Roman" w:cs="Times New Roman"/>
          <w:sz w:val="24"/>
          <w:szCs w:val="24"/>
        </w:rPr>
        <w:t>a</w:t>
      </w:r>
      <w:r w:rsidR="005304A9">
        <w:rPr>
          <w:rFonts w:ascii="Times New Roman" w:hAnsi="Times New Roman" w:cs="Times New Roman"/>
          <w:sz w:val="24"/>
          <w:szCs w:val="24"/>
        </w:rPr>
        <w:t>madurecendo junto com seus partí</w:t>
      </w:r>
      <w:r w:rsidRPr="0079621C">
        <w:rPr>
          <w:rFonts w:ascii="Times New Roman" w:hAnsi="Times New Roman" w:cs="Times New Roman"/>
          <w:sz w:val="24"/>
          <w:szCs w:val="24"/>
        </w:rPr>
        <w:t xml:space="preserve">cipes que, ao ampliarem sua visão sobre a cultura, o regionalismo e identidade cultural, ampliam </w:t>
      </w:r>
      <w:r w:rsidR="005304A9">
        <w:rPr>
          <w:rFonts w:ascii="Times New Roman" w:hAnsi="Times New Roman" w:cs="Times New Roman"/>
          <w:sz w:val="24"/>
          <w:szCs w:val="24"/>
        </w:rPr>
        <w:t xml:space="preserve">também </w:t>
      </w:r>
      <w:r w:rsidRPr="0079621C">
        <w:rPr>
          <w:rFonts w:ascii="Times New Roman" w:hAnsi="Times New Roman" w:cs="Times New Roman"/>
          <w:sz w:val="24"/>
          <w:szCs w:val="24"/>
        </w:rPr>
        <w:t xml:space="preserve">sua visão </w:t>
      </w:r>
      <w:r w:rsidR="006025A8">
        <w:rPr>
          <w:rFonts w:ascii="Times New Roman" w:hAnsi="Times New Roman" w:cs="Times New Roman"/>
          <w:sz w:val="24"/>
          <w:szCs w:val="24"/>
        </w:rPr>
        <w:t>sobre a sociedade rio-grandense e o próprio tradicionalismo.</w:t>
      </w:r>
      <w:r w:rsidRPr="0079621C">
        <w:rPr>
          <w:rFonts w:ascii="Times New Roman" w:hAnsi="Times New Roman" w:cs="Times New Roman"/>
          <w:sz w:val="24"/>
          <w:szCs w:val="24"/>
        </w:rPr>
        <w:t xml:space="preserve"> Neste momento, a mulher gaúcha </w:t>
      </w:r>
      <w:r w:rsidR="006025A8">
        <w:rPr>
          <w:rFonts w:ascii="Times New Roman" w:hAnsi="Times New Roman" w:cs="Times New Roman"/>
          <w:sz w:val="24"/>
          <w:szCs w:val="24"/>
        </w:rPr>
        <w:t xml:space="preserve">é </w:t>
      </w:r>
      <w:r w:rsidRPr="0079621C">
        <w:rPr>
          <w:rFonts w:ascii="Times New Roman" w:hAnsi="Times New Roman" w:cs="Times New Roman"/>
          <w:sz w:val="24"/>
          <w:szCs w:val="24"/>
        </w:rPr>
        <w:t>percebida como artífice</w:t>
      </w:r>
      <w:r w:rsidR="005304A9">
        <w:rPr>
          <w:rFonts w:ascii="Times New Roman" w:hAnsi="Times New Roman" w:cs="Times New Roman"/>
          <w:sz w:val="24"/>
          <w:szCs w:val="24"/>
        </w:rPr>
        <w:t xml:space="preserve"> efetiva</w:t>
      </w:r>
      <w:r w:rsidRPr="0079621C">
        <w:rPr>
          <w:rFonts w:ascii="Times New Roman" w:hAnsi="Times New Roman" w:cs="Times New Roman"/>
          <w:sz w:val="24"/>
          <w:szCs w:val="24"/>
        </w:rPr>
        <w:t xml:space="preserve"> da construção social rio-grandense passa</w:t>
      </w:r>
      <w:r w:rsidR="006025A8">
        <w:rPr>
          <w:rFonts w:ascii="Times New Roman" w:hAnsi="Times New Roman" w:cs="Times New Roman"/>
          <w:sz w:val="24"/>
          <w:szCs w:val="24"/>
        </w:rPr>
        <w:t>ndo</w:t>
      </w:r>
      <w:r w:rsidRPr="0079621C">
        <w:rPr>
          <w:rFonts w:ascii="Times New Roman" w:hAnsi="Times New Roman" w:cs="Times New Roman"/>
          <w:sz w:val="24"/>
          <w:szCs w:val="24"/>
        </w:rPr>
        <w:t xml:space="preserve"> </w:t>
      </w:r>
      <w:r w:rsidR="006025A8">
        <w:rPr>
          <w:rFonts w:ascii="Times New Roman" w:hAnsi="Times New Roman" w:cs="Times New Roman"/>
          <w:sz w:val="24"/>
          <w:szCs w:val="24"/>
        </w:rPr>
        <w:t>assim,</w:t>
      </w:r>
      <w:r w:rsidR="005304A9">
        <w:rPr>
          <w:rFonts w:ascii="Times New Roman" w:hAnsi="Times New Roman" w:cs="Times New Roman"/>
          <w:sz w:val="24"/>
          <w:szCs w:val="24"/>
        </w:rPr>
        <w:t xml:space="preserve"> </w:t>
      </w:r>
      <w:r w:rsidRPr="0079621C">
        <w:rPr>
          <w:rFonts w:ascii="Times New Roman" w:hAnsi="Times New Roman" w:cs="Times New Roman"/>
          <w:sz w:val="24"/>
          <w:szCs w:val="24"/>
        </w:rPr>
        <w:t xml:space="preserve">a </w:t>
      </w:r>
      <w:r w:rsidR="006025A8">
        <w:rPr>
          <w:rFonts w:ascii="Times New Roman" w:hAnsi="Times New Roman" w:cs="Times New Roman"/>
          <w:sz w:val="24"/>
          <w:szCs w:val="24"/>
        </w:rPr>
        <w:t>edificar</w:t>
      </w:r>
      <w:r w:rsidRPr="0079621C">
        <w:rPr>
          <w:rFonts w:ascii="Times New Roman" w:hAnsi="Times New Roman" w:cs="Times New Roman"/>
          <w:sz w:val="24"/>
          <w:szCs w:val="24"/>
        </w:rPr>
        <w:t xml:space="preserve"> ombro-a-ombro com os homens</w:t>
      </w:r>
      <w:r w:rsidR="006025A8">
        <w:rPr>
          <w:rFonts w:ascii="Times New Roman" w:hAnsi="Times New Roman" w:cs="Times New Roman"/>
          <w:sz w:val="24"/>
          <w:szCs w:val="24"/>
        </w:rPr>
        <w:t xml:space="preserve"> este movimento cultural</w:t>
      </w:r>
      <w:r w:rsidRPr="0079621C">
        <w:rPr>
          <w:rFonts w:ascii="Times New Roman" w:hAnsi="Times New Roman" w:cs="Times New Roman"/>
          <w:sz w:val="24"/>
          <w:szCs w:val="24"/>
        </w:rPr>
        <w:t>.</w:t>
      </w:r>
      <w:r w:rsidR="0050405A">
        <w:rPr>
          <w:rFonts w:ascii="Times New Roman" w:hAnsi="Times New Roman" w:cs="Times New Roman"/>
          <w:sz w:val="24"/>
          <w:szCs w:val="24"/>
        </w:rPr>
        <w:t xml:space="preserve"> </w:t>
      </w:r>
      <w:r w:rsidRPr="0079621C">
        <w:rPr>
          <w:rFonts w:ascii="Times New Roman" w:hAnsi="Times New Roman" w:cs="Times New Roman"/>
          <w:sz w:val="24"/>
          <w:szCs w:val="24"/>
        </w:rPr>
        <w:t xml:space="preserve">Mais </w:t>
      </w:r>
      <w:r w:rsidR="0050405A">
        <w:rPr>
          <w:rFonts w:ascii="Times New Roman" w:hAnsi="Times New Roman" w:cs="Times New Roman"/>
          <w:sz w:val="24"/>
          <w:szCs w:val="24"/>
        </w:rPr>
        <w:t xml:space="preserve">do que </w:t>
      </w:r>
      <w:r w:rsidRPr="0079621C">
        <w:rPr>
          <w:rFonts w:ascii="Times New Roman" w:hAnsi="Times New Roman" w:cs="Times New Roman"/>
          <w:sz w:val="24"/>
          <w:szCs w:val="24"/>
        </w:rPr>
        <w:t>que ace</w:t>
      </w:r>
      <w:r w:rsidR="005304A9">
        <w:rPr>
          <w:rFonts w:ascii="Times New Roman" w:hAnsi="Times New Roman" w:cs="Times New Roman"/>
          <w:sz w:val="24"/>
          <w:szCs w:val="24"/>
        </w:rPr>
        <w:t xml:space="preserve">ita </w:t>
      </w:r>
      <w:r w:rsidR="00F561BE">
        <w:rPr>
          <w:rFonts w:ascii="Times New Roman" w:hAnsi="Times New Roman" w:cs="Times New Roman"/>
          <w:sz w:val="24"/>
          <w:szCs w:val="24"/>
        </w:rPr>
        <w:t>na</w:t>
      </w:r>
      <w:r w:rsidR="006025A8">
        <w:rPr>
          <w:rFonts w:ascii="Times New Roman" w:hAnsi="Times New Roman" w:cs="Times New Roman"/>
          <w:sz w:val="24"/>
          <w:szCs w:val="24"/>
        </w:rPr>
        <w:t xml:space="preserve"> “</w:t>
      </w:r>
      <w:r w:rsidR="006025A8" w:rsidRPr="006025A8">
        <w:rPr>
          <w:rFonts w:ascii="Times New Roman" w:hAnsi="Times New Roman" w:cs="Times New Roman"/>
          <w:i/>
          <w:sz w:val="24"/>
          <w:szCs w:val="24"/>
        </w:rPr>
        <w:t>revolução</w:t>
      </w:r>
      <w:r w:rsidR="005304A9" w:rsidRPr="006025A8">
        <w:rPr>
          <w:rFonts w:ascii="Times New Roman" w:hAnsi="Times New Roman" w:cs="Times New Roman"/>
          <w:i/>
          <w:sz w:val="24"/>
          <w:szCs w:val="24"/>
        </w:rPr>
        <w:t xml:space="preserve"> cultural</w:t>
      </w:r>
      <w:r w:rsidR="006025A8" w:rsidRPr="006025A8">
        <w:rPr>
          <w:rFonts w:ascii="Times New Roman" w:hAnsi="Times New Roman" w:cs="Times New Roman"/>
          <w:i/>
          <w:sz w:val="24"/>
          <w:szCs w:val="24"/>
        </w:rPr>
        <w:t xml:space="preserve"> regionalista</w:t>
      </w:r>
      <w:r w:rsidR="006025A8">
        <w:rPr>
          <w:rFonts w:ascii="Times New Roman" w:hAnsi="Times New Roman" w:cs="Times New Roman"/>
          <w:sz w:val="24"/>
          <w:szCs w:val="24"/>
        </w:rPr>
        <w:t>”</w:t>
      </w:r>
      <w:r w:rsidR="005304A9">
        <w:rPr>
          <w:rFonts w:ascii="Times New Roman" w:hAnsi="Times New Roman" w:cs="Times New Roman"/>
          <w:sz w:val="24"/>
          <w:szCs w:val="24"/>
        </w:rPr>
        <w:t xml:space="preserve"> de 47 </w:t>
      </w:r>
      <w:r w:rsidRPr="0079621C">
        <w:rPr>
          <w:rFonts w:ascii="Times New Roman" w:hAnsi="Times New Roman" w:cs="Times New Roman"/>
          <w:sz w:val="24"/>
          <w:szCs w:val="24"/>
        </w:rPr>
        <w:t>que deu forma ao tradicionalismo organizado em vigência, a ação feminina</w:t>
      </w:r>
      <w:r w:rsidR="005304A9" w:rsidRPr="005304A9">
        <w:rPr>
          <w:rFonts w:ascii="Times New Roman" w:hAnsi="Times New Roman" w:cs="Times New Roman"/>
          <w:sz w:val="24"/>
          <w:szCs w:val="24"/>
        </w:rPr>
        <w:t xml:space="preserve"> </w:t>
      </w:r>
      <w:r w:rsidR="005304A9">
        <w:rPr>
          <w:rFonts w:ascii="Times New Roman" w:hAnsi="Times New Roman" w:cs="Times New Roman"/>
          <w:sz w:val="24"/>
          <w:szCs w:val="24"/>
        </w:rPr>
        <w:t>a partir do ano de 1949</w:t>
      </w:r>
      <w:r w:rsidRPr="0079621C">
        <w:rPr>
          <w:rFonts w:ascii="Times New Roman" w:hAnsi="Times New Roman" w:cs="Times New Roman"/>
          <w:sz w:val="24"/>
          <w:szCs w:val="24"/>
        </w:rPr>
        <w:t xml:space="preserve"> </w:t>
      </w:r>
      <w:r w:rsidR="0050405A">
        <w:rPr>
          <w:rFonts w:ascii="Times New Roman" w:hAnsi="Times New Roman" w:cs="Times New Roman"/>
          <w:sz w:val="24"/>
          <w:szCs w:val="24"/>
        </w:rPr>
        <w:t>se fez e se faz</w:t>
      </w:r>
      <w:r w:rsidRPr="0079621C">
        <w:rPr>
          <w:rFonts w:ascii="Times New Roman" w:hAnsi="Times New Roman" w:cs="Times New Roman"/>
          <w:sz w:val="24"/>
          <w:szCs w:val="24"/>
        </w:rPr>
        <w:t xml:space="preserve"> </w:t>
      </w:r>
      <w:r w:rsidR="00F561BE">
        <w:rPr>
          <w:rFonts w:ascii="Times New Roman" w:hAnsi="Times New Roman" w:cs="Times New Roman"/>
          <w:sz w:val="24"/>
          <w:szCs w:val="24"/>
        </w:rPr>
        <w:t>construtora</w:t>
      </w:r>
      <w:r w:rsidRPr="0079621C">
        <w:rPr>
          <w:rFonts w:ascii="Times New Roman" w:hAnsi="Times New Roman" w:cs="Times New Roman"/>
          <w:sz w:val="24"/>
          <w:szCs w:val="24"/>
        </w:rPr>
        <w:t xml:space="preserve"> da história rio-grandense e tradicionalista, tanto quanto a masculina.</w:t>
      </w:r>
    </w:p>
    <w:p w:rsidR="009C1F9A" w:rsidRPr="0079621C" w:rsidRDefault="009C1F9A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>Em pleno ano 2019, a sociedade humana persegue sua humanização. Apesar do aparente</w:t>
      </w:r>
      <w:r w:rsidR="003B6D89" w:rsidRPr="0079621C">
        <w:rPr>
          <w:rFonts w:ascii="Times New Roman" w:hAnsi="Times New Roman" w:cs="Times New Roman"/>
          <w:sz w:val="24"/>
          <w:szCs w:val="24"/>
        </w:rPr>
        <w:t xml:space="preserve"> grau de redundância entre “humana e humanização”, é pertinente ponderar que diversas situações de v</w:t>
      </w:r>
      <w:r w:rsidR="0050405A">
        <w:rPr>
          <w:rFonts w:ascii="Times New Roman" w:hAnsi="Times New Roman" w:cs="Times New Roman"/>
          <w:sz w:val="24"/>
          <w:szCs w:val="24"/>
        </w:rPr>
        <w:t>iolência, opressão e preconceito</w:t>
      </w:r>
      <w:r w:rsidR="003B6D89" w:rsidRPr="0079621C">
        <w:rPr>
          <w:rFonts w:ascii="Times New Roman" w:hAnsi="Times New Roman" w:cs="Times New Roman"/>
          <w:sz w:val="24"/>
          <w:szCs w:val="24"/>
        </w:rPr>
        <w:t xml:space="preserve"> são ainda </w:t>
      </w:r>
      <w:r w:rsidR="0050405A" w:rsidRPr="0079621C">
        <w:rPr>
          <w:rFonts w:ascii="Times New Roman" w:hAnsi="Times New Roman" w:cs="Times New Roman"/>
          <w:sz w:val="24"/>
          <w:szCs w:val="24"/>
        </w:rPr>
        <w:t>perpet</w:t>
      </w:r>
      <w:r w:rsidR="0050405A">
        <w:rPr>
          <w:rFonts w:ascii="Times New Roman" w:hAnsi="Times New Roman" w:cs="Times New Roman"/>
          <w:sz w:val="24"/>
          <w:szCs w:val="24"/>
        </w:rPr>
        <w:t>radas</w:t>
      </w:r>
      <w:r w:rsidR="003B6D89" w:rsidRPr="0079621C">
        <w:rPr>
          <w:rFonts w:ascii="Times New Roman" w:hAnsi="Times New Roman" w:cs="Times New Roman"/>
          <w:sz w:val="24"/>
          <w:szCs w:val="24"/>
        </w:rPr>
        <w:t xml:space="preserve">, apesar dos avanços existentes no campo dos direitos civis, </w:t>
      </w:r>
      <w:r w:rsidR="0041120A">
        <w:rPr>
          <w:rFonts w:ascii="Times New Roman" w:hAnsi="Times New Roman" w:cs="Times New Roman"/>
          <w:sz w:val="24"/>
          <w:szCs w:val="24"/>
        </w:rPr>
        <w:t xml:space="preserve">e na organização de espaços de discussão e de defesa destes direitos pela sociedade organizada, </w:t>
      </w:r>
      <w:r w:rsidR="003B6D89" w:rsidRPr="0079621C">
        <w:rPr>
          <w:rFonts w:ascii="Times New Roman" w:hAnsi="Times New Roman" w:cs="Times New Roman"/>
          <w:sz w:val="24"/>
          <w:szCs w:val="24"/>
        </w:rPr>
        <w:t xml:space="preserve">por exemplo. Entretanto, </w:t>
      </w:r>
      <w:r w:rsidR="0041120A">
        <w:rPr>
          <w:rFonts w:ascii="Times New Roman" w:hAnsi="Times New Roman" w:cs="Times New Roman"/>
          <w:sz w:val="24"/>
          <w:szCs w:val="24"/>
        </w:rPr>
        <w:t>há a necessidade de</w:t>
      </w:r>
      <w:r w:rsidR="003B6D89" w:rsidRPr="0079621C">
        <w:rPr>
          <w:rFonts w:ascii="Times New Roman" w:hAnsi="Times New Roman" w:cs="Times New Roman"/>
          <w:sz w:val="24"/>
          <w:szCs w:val="24"/>
        </w:rPr>
        <w:t xml:space="preserve"> ampliação</w:t>
      </w:r>
      <w:r w:rsidR="00F561BE">
        <w:rPr>
          <w:rFonts w:ascii="Times New Roman" w:hAnsi="Times New Roman" w:cs="Times New Roman"/>
          <w:sz w:val="24"/>
          <w:szCs w:val="24"/>
        </w:rPr>
        <w:t xml:space="preserve"> e aprofundamento de</w:t>
      </w:r>
      <w:r w:rsidR="0041120A">
        <w:rPr>
          <w:rFonts w:ascii="Times New Roman" w:hAnsi="Times New Roman" w:cs="Times New Roman"/>
          <w:sz w:val="24"/>
          <w:szCs w:val="24"/>
        </w:rPr>
        <w:t>stes espaços, na defesa da</w:t>
      </w:r>
      <w:r w:rsidR="0050405A">
        <w:rPr>
          <w:rFonts w:ascii="Times New Roman" w:hAnsi="Times New Roman" w:cs="Times New Roman"/>
          <w:sz w:val="24"/>
          <w:szCs w:val="24"/>
        </w:rPr>
        <w:t xml:space="preserve"> construção de relações verdadeiramente </w:t>
      </w:r>
      <w:r w:rsidR="003B6D89" w:rsidRPr="0079621C">
        <w:rPr>
          <w:rFonts w:ascii="Times New Roman" w:hAnsi="Times New Roman" w:cs="Times New Roman"/>
          <w:sz w:val="24"/>
          <w:szCs w:val="24"/>
        </w:rPr>
        <w:t>humanizada</w:t>
      </w:r>
      <w:r w:rsidR="0050405A">
        <w:rPr>
          <w:rFonts w:ascii="Times New Roman" w:hAnsi="Times New Roman" w:cs="Times New Roman"/>
          <w:sz w:val="24"/>
          <w:szCs w:val="24"/>
        </w:rPr>
        <w:t>s</w:t>
      </w:r>
      <w:r w:rsidR="003B6D89" w:rsidRPr="0079621C">
        <w:rPr>
          <w:rFonts w:ascii="Times New Roman" w:hAnsi="Times New Roman" w:cs="Times New Roman"/>
          <w:sz w:val="24"/>
          <w:szCs w:val="24"/>
        </w:rPr>
        <w:t>.</w:t>
      </w:r>
    </w:p>
    <w:p w:rsidR="00631FAD" w:rsidRPr="0079621C" w:rsidRDefault="00631FAD" w:rsidP="004112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Machismo, autoritarismo, conservadorismo, </w:t>
      </w:r>
      <w:r w:rsidR="0079621C" w:rsidRPr="0079621C">
        <w:rPr>
          <w:rFonts w:ascii="Times New Roman" w:hAnsi="Times New Roman" w:cs="Times New Roman"/>
          <w:sz w:val="24"/>
          <w:szCs w:val="24"/>
        </w:rPr>
        <w:t xml:space="preserve">violência moral, </w:t>
      </w:r>
      <w:r w:rsidR="002C105A" w:rsidRPr="0079621C">
        <w:rPr>
          <w:rFonts w:ascii="Times New Roman" w:hAnsi="Times New Roman" w:cs="Times New Roman"/>
          <w:sz w:val="24"/>
          <w:szCs w:val="24"/>
        </w:rPr>
        <w:t>etc.</w:t>
      </w:r>
      <w:r w:rsidRPr="0079621C">
        <w:rPr>
          <w:rFonts w:ascii="Times New Roman" w:hAnsi="Times New Roman" w:cs="Times New Roman"/>
          <w:sz w:val="24"/>
          <w:szCs w:val="24"/>
        </w:rPr>
        <w:t>, nã</w:t>
      </w:r>
      <w:r w:rsidR="0041120A">
        <w:rPr>
          <w:rFonts w:ascii="Times New Roman" w:hAnsi="Times New Roman" w:cs="Times New Roman"/>
          <w:sz w:val="24"/>
          <w:szCs w:val="24"/>
        </w:rPr>
        <w:t xml:space="preserve">o são chagas DO tradicionalismo. Estas nódoas são, sim, marcas presentes </w:t>
      </w:r>
      <w:r w:rsidR="0079621C" w:rsidRPr="0079621C">
        <w:rPr>
          <w:rFonts w:ascii="Times New Roman" w:hAnsi="Times New Roman" w:cs="Times New Roman"/>
          <w:sz w:val="24"/>
          <w:szCs w:val="24"/>
        </w:rPr>
        <w:t xml:space="preserve">NA CONDUTA </w:t>
      </w:r>
      <w:r w:rsidR="0041120A">
        <w:rPr>
          <w:rFonts w:ascii="Times New Roman" w:hAnsi="Times New Roman" w:cs="Times New Roman"/>
          <w:sz w:val="24"/>
          <w:szCs w:val="24"/>
        </w:rPr>
        <w:t>DE MUITOS SERES HUMANOS</w:t>
      </w:r>
      <w:r w:rsidR="0050405A">
        <w:rPr>
          <w:rFonts w:ascii="Times New Roman" w:hAnsi="Times New Roman" w:cs="Times New Roman"/>
          <w:sz w:val="24"/>
          <w:szCs w:val="24"/>
        </w:rPr>
        <w:t xml:space="preserve"> (não em número absolutos, felizmente)</w:t>
      </w:r>
      <w:r w:rsidR="0041120A">
        <w:rPr>
          <w:rFonts w:ascii="Times New Roman" w:hAnsi="Times New Roman" w:cs="Times New Roman"/>
          <w:sz w:val="24"/>
          <w:szCs w:val="24"/>
        </w:rPr>
        <w:t xml:space="preserve">, que as carregam e as exprimem em todos os locais que frequentam. </w:t>
      </w:r>
      <w:r w:rsidR="0050405A">
        <w:rPr>
          <w:rFonts w:ascii="Times New Roman" w:hAnsi="Times New Roman" w:cs="Times New Roman"/>
          <w:sz w:val="24"/>
          <w:szCs w:val="24"/>
        </w:rPr>
        <w:t xml:space="preserve">E, sendo o ser humano em sua individualidade o agente do tradicionalismo, é compreensível que tais chagas </w:t>
      </w:r>
      <w:r w:rsidR="00F561BE">
        <w:rPr>
          <w:rFonts w:ascii="Times New Roman" w:hAnsi="Times New Roman" w:cs="Times New Roman"/>
          <w:sz w:val="24"/>
          <w:szCs w:val="24"/>
        </w:rPr>
        <w:t>sejam motivo de atenção e preocupação dos tradicionalistas</w:t>
      </w:r>
      <w:r w:rsidR="0050405A">
        <w:rPr>
          <w:rFonts w:ascii="Times New Roman" w:hAnsi="Times New Roman" w:cs="Times New Roman"/>
          <w:sz w:val="24"/>
          <w:szCs w:val="24"/>
        </w:rPr>
        <w:t xml:space="preserve"> e </w:t>
      </w:r>
      <w:r w:rsidR="00F561BE">
        <w:rPr>
          <w:rFonts w:ascii="Times New Roman" w:hAnsi="Times New Roman" w:cs="Times New Roman"/>
          <w:sz w:val="24"/>
          <w:szCs w:val="24"/>
        </w:rPr>
        <w:t>das</w:t>
      </w:r>
      <w:r w:rsidR="0050405A">
        <w:rPr>
          <w:rFonts w:ascii="Times New Roman" w:hAnsi="Times New Roman" w:cs="Times New Roman"/>
          <w:sz w:val="24"/>
          <w:szCs w:val="24"/>
        </w:rPr>
        <w:t xml:space="preserve"> instituições que lhe dão forma e sustento. São, portanto, </w:t>
      </w:r>
      <w:r w:rsidR="0079621C" w:rsidRPr="0079621C">
        <w:rPr>
          <w:rFonts w:ascii="Times New Roman" w:hAnsi="Times New Roman" w:cs="Times New Roman"/>
          <w:sz w:val="24"/>
          <w:szCs w:val="24"/>
        </w:rPr>
        <w:t xml:space="preserve">questões DA </w:t>
      </w:r>
      <w:r w:rsidR="0041120A" w:rsidRPr="0079621C">
        <w:rPr>
          <w:rFonts w:ascii="Times New Roman" w:hAnsi="Times New Roman" w:cs="Times New Roman"/>
          <w:sz w:val="24"/>
          <w:szCs w:val="24"/>
        </w:rPr>
        <w:t xml:space="preserve">HUMANIDADE </w:t>
      </w:r>
      <w:r w:rsidR="0079621C" w:rsidRPr="0079621C">
        <w:rPr>
          <w:rFonts w:ascii="Times New Roman" w:hAnsi="Times New Roman" w:cs="Times New Roman"/>
          <w:sz w:val="24"/>
          <w:szCs w:val="24"/>
        </w:rPr>
        <w:t xml:space="preserve">e cabe à humanidade, através da ação reflexiva das parcialidades que a compõe (sociedade, Estado, grupos culturais/étnicos, </w:t>
      </w:r>
      <w:r w:rsidR="002C105A" w:rsidRPr="0079621C">
        <w:rPr>
          <w:rFonts w:ascii="Times New Roman" w:hAnsi="Times New Roman" w:cs="Times New Roman"/>
          <w:sz w:val="24"/>
          <w:szCs w:val="24"/>
        </w:rPr>
        <w:t>etc.</w:t>
      </w:r>
      <w:r w:rsidR="0079621C" w:rsidRPr="0079621C">
        <w:rPr>
          <w:rFonts w:ascii="Times New Roman" w:hAnsi="Times New Roman" w:cs="Times New Roman"/>
          <w:sz w:val="24"/>
          <w:szCs w:val="24"/>
        </w:rPr>
        <w:t>), superá-las.</w:t>
      </w:r>
    </w:p>
    <w:p w:rsidR="0079621C" w:rsidRPr="0079621C" w:rsidRDefault="0079621C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O tradicionalismo enquanto instituição construída por pessoas em um somatório de forças e vontades, se </w:t>
      </w:r>
      <w:r w:rsidR="00B158EF" w:rsidRPr="0079621C">
        <w:rPr>
          <w:rFonts w:ascii="Times New Roman" w:hAnsi="Times New Roman" w:cs="Times New Roman"/>
          <w:sz w:val="24"/>
          <w:szCs w:val="24"/>
        </w:rPr>
        <w:t>propõe</w:t>
      </w:r>
      <w:r w:rsidRPr="0079621C">
        <w:rPr>
          <w:rFonts w:ascii="Times New Roman" w:hAnsi="Times New Roman" w:cs="Times New Roman"/>
          <w:sz w:val="24"/>
          <w:szCs w:val="24"/>
        </w:rPr>
        <w:t xml:space="preserve"> a refletir sobre essas questões universais, de interesse humano. </w:t>
      </w:r>
      <w:r w:rsidR="00F561BE">
        <w:rPr>
          <w:rFonts w:ascii="Times New Roman" w:hAnsi="Times New Roman" w:cs="Times New Roman"/>
          <w:sz w:val="24"/>
          <w:szCs w:val="24"/>
        </w:rPr>
        <w:t>Se propõe, de igual forma, ao</w:t>
      </w:r>
      <w:r w:rsidR="0050405A">
        <w:rPr>
          <w:rFonts w:ascii="Times New Roman" w:hAnsi="Times New Roman" w:cs="Times New Roman"/>
          <w:sz w:val="24"/>
          <w:szCs w:val="24"/>
        </w:rPr>
        <w:t xml:space="preserve"> resgate dos papé</w:t>
      </w:r>
      <w:r w:rsidRPr="0079621C">
        <w:rPr>
          <w:rFonts w:ascii="Times New Roman" w:hAnsi="Times New Roman" w:cs="Times New Roman"/>
          <w:sz w:val="24"/>
          <w:szCs w:val="24"/>
        </w:rPr>
        <w:t>is reais, desempenhados pelas mulheres em uma sociedade marcada pela dominância e disparidade entre os gêneros.</w:t>
      </w:r>
    </w:p>
    <w:p w:rsidR="00631FAD" w:rsidRDefault="00631FAD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58EF" w:rsidRPr="00B158EF" w:rsidRDefault="00B158EF" w:rsidP="00B158EF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58EF">
        <w:rPr>
          <w:rFonts w:ascii="Times New Roman" w:hAnsi="Times New Roman" w:cs="Times New Roman"/>
          <w:b/>
          <w:sz w:val="24"/>
          <w:szCs w:val="24"/>
        </w:rPr>
        <w:t>UMA AÇÃO</w:t>
      </w:r>
    </w:p>
    <w:p w:rsidR="00B158EF" w:rsidRDefault="00B158EF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415B" w:rsidRPr="0079621C" w:rsidRDefault="00F9415B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1C">
        <w:rPr>
          <w:rFonts w:ascii="Times New Roman" w:hAnsi="Times New Roman" w:cs="Times New Roman"/>
          <w:sz w:val="24"/>
          <w:szCs w:val="24"/>
        </w:rPr>
        <w:t xml:space="preserve">A comunidade tradicionalista do Rio Grande do Sul vem oferecer à sociedade gaúcha, mais um espaço para a </w:t>
      </w:r>
      <w:r w:rsidR="00F561BE">
        <w:rPr>
          <w:rFonts w:ascii="Times New Roman" w:hAnsi="Times New Roman" w:cs="Times New Roman"/>
          <w:sz w:val="24"/>
          <w:szCs w:val="24"/>
        </w:rPr>
        <w:t>consolidação</w:t>
      </w:r>
      <w:r w:rsidR="0050405A">
        <w:rPr>
          <w:rFonts w:ascii="Times New Roman" w:hAnsi="Times New Roman" w:cs="Times New Roman"/>
          <w:sz w:val="24"/>
          <w:szCs w:val="24"/>
        </w:rPr>
        <w:t xml:space="preserve"> do</w:t>
      </w:r>
      <w:r w:rsidRPr="0079621C">
        <w:rPr>
          <w:rFonts w:ascii="Times New Roman" w:hAnsi="Times New Roman" w:cs="Times New Roman"/>
          <w:sz w:val="24"/>
          <w:szCs w:val="24"/>
        </w:rPr>
        <w:t xml:space="preserve"> diálogo, reconhecimento e valorização </w:t>
      </w:r>
      <w:r w:rsidR="0079621C" w:rsidRPr="0079621C">
        <w:rPr>
          <w:rFonts w:ascii="Times New Roman" w:hAnsi="Times New Roman" w:cs="Times New Roman"/>
          <w:sz w:val="24"/>
          <w:szCs w:val="24"/>
        </w:rPr>
        <w:t xml:space="preserve">da ação </w:t>
      </w:r>
      <w:r w:rsidR="0079621C" w:rsidRPr="0079621C">
        <w:rPr>
          <w:rFonts w:ascii="Times New Roman" w:hAnsi="Times New Roman" w:cs="Times New Roman"/>
          <w:sz w:val="24"/>
          <w:szCs w:val="24"/>
        </w:rPr>
        <w:lastRenderedPageBreak/>
        <w:t xml:space="preserve">construtora da história e da sociedade pela </w:t>
      </w:r>
      <w:r w:rsidRPr="0079621C">
        <w:rPr>
          <w:rFonts w:ascii="Times New Roman" w:hAnsi="Times New Roman" w:cs="Times New Roman"/>
          <w:sz w:val="24"/>
          <w:szCs w:val="24"/>
        </w:rPr>
        <w:t>mulher, através dos exemplos que nos foram le</w:t>
      </w:r>
      <w:r w:rsidR="00E8638E">
        <w:rPr>
          <w:rFonts w:ascii="Times New Roman" w:hAnsi="Times New Roman" w:cs="Times New Roman"/>
          <w:sz w:val="24"/>
          <w:szCs w:val="24"/>
        </w:rPr>
        <w:t>gado</w:t>
      </w:r>
      <w:r w:rsidRPr="0079621C">
        <w:rPr>
          <w:rFonts w:ascii="Times New Roman" w:hAnsi="Times New Roman" w:cs="Times New Roman"/>
          <w:sz w:val="24"/>
          <w:szCs w:val="24"/>
        </w:rPr>
        <w:t>s pela mulher gaúcha ao longo de seus 70 anos de atuação no tradicionalismo.</w:t>
      </w:r>
    </w:p>
    <w:p w:rsidR="00B158EF" w:rsidRDefault="00B158EF" w:rsidP="00F229E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horizonte histórico </w:t>
      </w:r>
      <w:r w:rsidR="00F561BE">
        <w:rPr>
          <w:rFonts w:ascii="Times New Roman" w:hAnsi="Times New Roman" w:cs="Times New Roman"/>
          <w:sz w:val="24"/>
          <w:szCs w:val="24"/>
        </w:rPr>
        <w:t xml:space="preserve">do </w:t>
      </w:r>
      <w:r w:rsidR="005040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radicionalismo</w:t>
      </w:r>
      <w:r w:rsidR="0050405A">
        <w:rPr>
          <w:rFonts w:ascii="Times New Roman" w:hAnsi="Times New Roman" w:cs="Times New Roman"/>
          <w:sz w:val="24"/>
          <w:szCs w:val="24"/>
        </w:rPr>
        <w:t xml:space="preserve"> e do próprio Rio Grande do Sul</w:t>
      </w:r>
      <w:r>
        <w:rPr>
          <w:rFonts w:ascii="Times New Roman" w:hAnsi="Times New Roman" w:cs="Times New Roman"/>
          <w:sz w:val="24"/>
          <w:szCs w:val="24"/>
        </w:rPr>
        <w:t xml:space="preserve"> há exemplos vários, de mulheres </w:t>
      </w:r>
      <w:r w:rsidR="0050405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no desempenho de suas funções, s</w:t>
      </w:r>
      <w:r w:rsidR="0041120A">
        <w:rPr>
          <w:rFonts w:ascii="Times New Roman" w:hAnsi="Times New Roman" w:cs="Times New Roman"/>
          <w:sz w:val="24"/>
          <w:szCs w:val="24"/>
        </w:rPr>
        <w:t>e coloc</w:t>
      </w:r>
      <w:r>
        <w:rPr>
          <w:rFonts w:ascii="Times New Roman" w:hAnsi="Times New Roman" w:cs="Times New Roman"/>
          <w:sz w:val="24"/>
          <w:szCs w:val="24"/>
        </w:rPr>
        <w:t xml:space="preserve">aram ao lado dos homens. Há casos, ainda, de mulheres que alcançaram vivo destaque, tornando-se exemplo aos seus contemporâneos e inspiração às gerações vindouras. A guerra, o trabalho, a família, a sociedade enfim, conheceram tais mulheres e hoje, as reconhecem. Não apenas as celebres, mas todas as mulheres que a anonimamente </w:t>
      </w:r>
      <w:r w:rsidR="0050405A">
        <w:rPr>
          <w:rFonts w:ascii="Times New Roman" w:hAnsi="Times New Roman" w:cs="Times New Roman"/>
          <w:sz w:val="24"/>
          <w:szCs w:val="24"/>
        </w:rPr>
        <w:t>modelaram</w:t>
      </w:r>
      <w:r>
        <w:rPr>
          <w:rFonts w:ascii="Times New Roman" w:hAnsi="Times New Roman" w:cs="Times New Roman"/>
          <w:sz w:val="24"/>
          <w:szCs w:val="24"/>
        </w:rPr>
        <w:t xml:space="preserve"> ao lado de tantos outros,</w:t>
      </w:r>
      <w:r w:rsidR="0050405A">
        <w:rPr>
          <w:rFonts w:ascii="Times New Roman" w:hAnsi="Times New Roman" w:cs="Times New Roman"/>
          <w:sz w:val="24"/>
          <w:szCs w:val="24"/>
        </w:rPr>
        <w:t xml:space="preserve"> as feições </w:t>
      </w:r>
      <w:r w:rsidR="00F229EC">
        <w:rPr>
          <w:rFonts w:ascii="Times New Roman" w:hAnsi="Times New Roman" w:cs="Times New Roman"/>
          <w:sz w:val="24"/>
          <w:szCs w:val="24"/>
        </w:rPr>
        <w:t>culturais e históricas do RS. São vozes que foram muitas vezes silenciada</w:t>
      </w:r>
      <w:r>
        <w:rPr>
          <w:rFonts w:ascii="Times New Roman" w:hAnsi="Times New Roman" w:cs="Times New Roman"/>
          <w:sz w:val="24"/>
          <w:szCs w:val="24"/>
        </w:rPr>
        <w:t xml:space="preserve">s pela História Tradicional, </w:t>
      </w:r>
      <w:r w:rsidR="00F229EC">
        <w:rPr>
          <w:rFonts w:ascii="Times New Roman" w:hAnsi="Times New Roman" w:cs="Times New Roman"/>
          <w:sz w:val="24"/>
          <w:szCs w:val="24"/>
        </w:rPr>
        <w:t xml:space="preserve">e pelos comportamentos conservadores, os quais apenas levaram à fragilização do sentido </w:t>
      </w:r>
      <w:r>
        <w:rPr>
          <w:rFonts w:ascii="Times New Roman" w:hAnsi="Times New Roman" w:cs="Times New Roman"/>
          <w:sz w:val="24"/>
          <w:szCs w:val="24"/>
        </w:rPr>
        <w:t xml:space="preserve">de ser </w:t>
      </w:r>
      <w:r w:rsidR="00F561BE">
        <w:rPr>
          <w:rFonts w:ascii="Times New Roman" w:hAnsi="Times New Roman" w:cs="Times New Roman"/>
          <w:sz w:val="24"/>
          <w:szCs w:val="24"/>
        </w:rPr>
        <w:t xml:space="preserve">humano e, por fim, de ser </w:t>
      </w:r>
      <w:r>
        <w:rPr>
          <w:rFonts w:ascii="Times New Roman" w:hAnsi="Times New Roman" w:cs="Times New Roman"/>
          <w:sz w:val="24"/>
          <w:szCs w:val="24"/>
        </w:rPr>
        <w:t>gaúcho.</w:t>
      </w:r>
    </w:p>
    <w:p w:rsidR="001947F7" w:rsidRDefault="00B158EF" w:rsidP="005574EB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58EF">
        <w:rPr>
          <w:rFonts w:ascii="Times New Roman" w:hAnsi="Times New Roman" w:cs="Times New Roman"/>
          <w:sz w:val="24"/>
          <w:szCs w:val="24"/>
        </w:rPr>
        <w:t xml:space="preserve">Afora os exemplos possíveis da ação da mulher em </w:t>
      </w:r>
      <w:r w:rsidR="00F229EC">
        <w:rPr>
          <w:rFonts w:ascii="Times New Roman" w:hAnsi="Times New Roman" w:cs="Times New Roman"/>
          <w:sz w:val="24"/>
          <w:szCs w:val="24"/>
        </w:rPr>
        <w:t>épocas</w:t>
      </w:r>
      <w:r w:rsidRPr="00B158EF">
        <w:rPr>
          <w:rFonts w:ascii="Times New Roman" w:hAnsi="Times New Roman" w:cs="Times New Roman"/>
          <w:sz w:val="24"/>
          <w:szCs w:val="24"/>
        </w:rPr>
        <w:t xml:space="preserve"> </w:t>
      </w:r>
      <w:r w:rsidR="00F229EC">
        <w:rPr>
          <w:rFonts w:ascii="Times New Roman" w:hAnsi="Times New Roman" w:cs="Times New Roman"/>
          <w:sz w:val="24"/>
          <w:szCs w:val="24"/>
        </w:rPr>
        <w:t>mais afastadas</w:t>
      </w:r>
      <w:r w:rsidRPr="00B15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no tempo presente uma profusão de exemplos que</w:t>
      </w:r>
      <w:r w:rsidR="00F229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dia a dia,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CTGs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junto às famílias, </w:t>
      </w:r>
      <w:r w:rsidR="008A225A">
        <w:rPr>
          <w:rFonts w:ascii="Times New Roman" w:hAnsi="Times New Roman" w:cs="Times New Roman"/>
          <w:sz w:val="24"/>
          <w:szCs w:val="24"/>
        </w:rPr>
        <w:t xml:space="preserve">às comunidades religiosas, escolas, </w:t>
      </w:r>
      <w:r w:rsidR="00F561BE">
        <w:rPr>
          <w:rFonts w:ascii="Times New Roman" w:hAnsi="Times New Roman" w:cs="Times New Roman"/>
          <w:sz w:val="24"/>
          <w:szCs w:val="24"/>
        </w:rPr>
        <w:t xml:space="preserve">associações de bairros, </w:t>
      </w:r>
      <w:r w:rsidR="008A225A">
        <w:rPr>
          <w:rFonts w:ascii="Times New Roman" w:hAnsi="Times New Roman" w:cs="Times New Roman"/>
          <w:sz w:val="24"/>
          <w:szCs w:val="24"/>
        </w:rPr>
        <w:t xml:space="preserve">grupos culturais, </w:t>
      </w:r>
      <w:r w:rsidR="002C105A">
        <w:rPr>
          <w:rFonts w:ascii="Times New Roman" w:hAnsi="Times New Roman" w:cs="Times New Roman"/>
          <w:sz w:val="24"/>
          <w:szCs w:val="24"/>
        </w:rPr>
        <w:t>etc.</w:t>
      </w:r>
      <w:r w:rsidR="008A225A">
        <w:rPr>
          <w:rFonts w:ascii="Times New Roman" w:hAnsi="Times New Roman" w:cs="Times New Roman"/>
          <w:sz w:val="24"/>
          <w:szCs w:val="24"/>
        </w:rPr>
        <w:t xml:space="preserve">, fazem a história acontecer, e estruturam, ao lado dos demais agentes sociais, o futuro. </w:t>
      </w:r>
      <w:r w:rsidR="005574EB">
        <w:rPr>
          <w:rFonts w:ascii="Times New Roman" w:hAnsi="Times New Roman" w:cs="Times New Roman"/>
          <w:sz w:val="24"/>
          <w:szCs w:val="24"/>
        </w:rPr>
        <w:t xml:space="preserve">Se, em sua gênese, o tradicionalismo através do trabalho das pessoas, promovia a cultura gaúcha, hoje, o tradicionalismo, através da cultura gaúcha, se ocupa, também, da promoção da humanidade. </w:t>
      </w:r>
      <w:r w:rsidR="008A225A">
        <w:rPr>
          <w:rFonts w:ascii="Times New Roman" w:hAnsi="Times New Roman" w:cs="Times New Roman"/>
          <w:sz w:val="24"/>
          <w:szCs w:val="24"/>
        </w:rPr>
        <w:t>Há exemplos históricos</w:t>
      </w:r>
      <w:r w:rsidR="00F561BE">
        <w:rPr>
          <w:rFonts w:ascii="Times New Roman" w:hAnsi="Times New Roman" w:cs="Times New Roman"/>
          <w:sz w:val="24"/>
          <w:szCs w:val="24"/>
        </w:rPr>
        <w:t xml:space="preserve"> e</w:t>
      </w:r>
      <w:r w:rsidR="008A225A">
        <w:rPr>
          <w:rFonts w:ascii="Times New Roman" w:hAnsi="Times New Roman" w:cs="Times New Roman"/>
          <w:sz w:val="24"/>
          <w:szCs w:val="24"/>
        </w:rPr>
        <w:t xml:space="preserve"> </w:t>
      </w:r>
      <w:r w:rsidR="00F229EC">
        <w:rPr>
          <w:rFonts w:ascii="Times New Roman" w:hAnsi="Times New Roman" w:cs="Times New Roman"/>
          <w:sz w:val="24"/>
          <w:szCs w:val="24"/>
        </w:rPr>
        <w:t>atuais</w:t>
      </w:r>
      <w:r w:rsidR="008A225A">
        <w:rPr>
          <w:rFonts w:ascii="Times New Roman" w:hAnsi="Times New Roman" w:cs="Times New Roman"/>
          <w:sz w:val="24"/>
          <w:szCs w:val="24"/>
        </w:rPr>
        <w:t xml:space="preserve"> que devem ser resgatados e valorizados, como uma forma possível de inspiração para a ação individual e coletiva na sociedade a qual pretendemos </w:t>
      </w:r>
      <w:r w:rsidR="00F561BE">
        <w:rPr>
          <w:rFonts w:ascii="Times New Roman" w:hAnsi="Times New Roman" w:cs="Times New Roman"/>
          <w:sz w:val="24"/>
          <w:szCs w:val="24"/>
        </w:rPr>
        <w:t xml:space="preserve">edificar </w:t>
      </w:r>
      <w:r w:rsidR="008A225A">
        <w:rPr>
          <w:rFonts w:ascii="Times New Roman" w:hAnsi="Times New Roman" w:cs="Times New Roman"/>
          <w:sz w:val="24"/>
          <w:szCs w:val="24"/>
        </w:rPr>
        <w:t xml:space="preserve">enquanto tradicionalistas, </w:t>
      </w:r>
      <w:r w:rsidR="00F229EC">
        <w:rPr>
          <w:rFonts w:ascii="Times New Roman" w:hAnsi="Times New Roman" w:cs="Times New Roman"/>
          <w:sz w:val="24"/>
          <w:szCs w:val="24"/>
        </w:rPr>
        <w:t>promovendo, deste modo,</w:t>
      </w:r>
      <w:r w:rsidR="008A225A">
        <w:rPr>
          <w:rFonts w:ascii="Times New Roman" w:hAnsi="Times New Roman" w:cs="Times New Roman"/>
          <w:sz w:val="24"/>
          <w:szCs w:val="24"/>
        </w:rPr>
        <w:t xml:space="preserve"> a humanização dos indivíduos, e das instituições.</w:t>
      </w:r>
    </w:p>
    <w:p w:rsidR="001947F7" w:rsidRPr="00B158EF" w:rsidRDefault="001947F7" w:rsidP="0079621C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947F7" w:rsidRPr="00B158EF" w:rsidSect="00E87D53">
      <w:endnotePr>
        <w:numFmt w:val="decimal"/>
      </w:endnotePr>
      <w:type w:val="continuous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58" w:rsidRDefault="00F62958" w:rsidP="00037C1B">
      <w:pPr>
        <w:spacing w:after="0" w:line="240" w:lineRule="auto"/>
      </w:pPr>
      <w:r>
        <w:separator/>
      </w:r>
    </w:p>
  </w:endnote>
  <w:endnote w:type="continuationSeparator" w:id="0">
    <w:p w:rsidR="00F62958" w:rsidRDefault="00F62958" w:rsidP="00037C1B">
      <w:pPr>
        <w:spacing w:after="0" w:line="240" w:lineRule="auto"/>
      </w:pPr>
      <w:r>
        <w:continuationSeparator/>
      </w:r>
    </w:p>
  </w:endnote>
  <w:endnote w:id="1">
    <w:p w:rsidR="002C105A" w:rsidRDefault="002C105A" w:rsidP="002C105A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2979F5">
        <w:rPr>
          <w:rFonts w:ascii="Times New Roman" w:hAnsi="Times New Roman" w:cs="Times New Roman"/>
        </w:rPr>
        <w:t>Márcia Cristina Borges da Silva: policial militar, professora de história, primeira mulher a ocupar o cargo de Patrão no 35 CTG de Porto Alegre, em 2011. Autora, junto com</w:t>
      </w:r>
      <w:r w:rsidRPr="002979F5">
        <w:rPr>
          <w:rStyle w:val="A1"/>
          <w:rFonts w:ascii="Times New Roman" w:hAnsi="Times New Roman" w:cs="Times New Roman"/>
          <w:color w:val="auto"/>
          <w:szCs w:val="22"/>
        </w:rPr>
        <w:t xml:space="preserve"> Paulo Roberto de Fraga Cirne do livro “A evolução histórica da mulher gaúcha”. Informações coletadas em: </w:t>
      </w:r>
      <w:hyperlink r:id="rId1" w:history="1">
        <w:r w:rsidRPr="002979F5">
          <w:rPr>
            <w:rFonts w:ascii="Times New Roman" w:hAnsi="Times New Roman" w:cs="Times New Roman"/>
          </w:rPr>
          <w:t>http://vladimirherzog.org/jovem-jornalista/wp-content/uploads/2017/10/e-agora-tche.pdf</w:t>
        </w:r>
      </w:hyperlink>
      <w:r w:rsidRPr="002979F5">
        <w:rPr>
          <w:rFonts w:ascii="Times New Roman" w:hAnsi="Times New Roman" w:cs="Times New Roman"/>
        </w:rPr>
        <w:t>. Autora do Tema Anual do Movimento Tradicionalista Gaúcho (MTG-RS) 2019: “Mulher Gaúcha – 70 anos de Inclusão no Tradicionalismo Gaúcho Organizado, suas conquistas e participações”.</w:t>
      </w:r>
    </w:p>
  </w:endnote>
  <w:endnote w:id="2">
    <w:p w:rsidR="00037C1B" w:rsidRPr="006F2E58" w:rsidRDefault="00037C1B" w:rsidP="002C105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F2E58">
        <w:rPr>
          <w:rStyle w:val="Refdenotadefim"/>
          <w:rFonts w:ascii="Times New Roman" w:hAnsi="Times New Roman" w:cs="Times New Roman"/>
          <w:sz w:val="20"/>
          <w:szCs w:val="20"/>
        </w:rPr>
        <w:endnoteRef/>
      </w:r>
      <w:r w:rsidRPr="006F2E58">
        <w:rPr>
          <w:rFonts w:ascii="Times New Roman" w:hAnsi="Times New Roman" w:cs="Times New Roman"/>
          <w:sz w:val="20"/>
          <w:szCs w:val="20"/>
        </w:rPr>
        <w:t xml:space="preserve"> Jornal ECO DA TRADIÇÃO. </w:t>
      </w:r>
      <w:r w:rsidRPr="006F2E58">
        <w:rPr>
          <w:rFonts w:ascii="Times New Roman" w:hAnsi="Times New Roman" w:cs="Times New Roman"/>
          <w:sz w:val="20"/>
          <w:szCs w:val="20"/>
          <w:lang w:eastAsia="pt-BR"/>
        </w:rPr>
        <w:t>“Mulher Gaúcha – 70 anos de Inclusão no Tradicionalismo Gaúcho Organizado” é o Tema Anual do tradicionalismo gaúcho. Disponível em:&lt;</w:t>
      </w:r>
      <w:r w:rsidRPr="006F2E58">
        <w:rPr>
          <w:rFonts w:ascii="Times New Roman" w:hAnsi="Times New Roman" w:cs="Times New Roman"/>
          <w:sz w:val="20"/>
          <w:szCs w:val="20"/>
        </w:rPr>
        <w:t xml:space="preserve"> http://www.ecodatradicao.com.br/mulher-gaucha-70-anos-de-inclusao-no-tradicionalismo-gaucho-organizado-e-o-tema-anual-do-tradicionalismo-gaucho/&gt;. Acesso em </w:t>
      </w:r>
      <w:r w:rsidR="002C105A">
        <w:rPr>
          <w:rFonts w:ascii="Times New Roman" w:hAnsi="Times New Roman" w:cs="Times New Roman"/>
          <w:sz w:val="20"/>
          <w:szCs w:val="20"/>
        </w:rPr>
        <w:t xml:space="preserve">janeiro </w:t>
      </w:r>
      <w:r w:rsidRPr="006F2E58">
        <w:rPr>
          <w:rFonts w:ascii="Times New Roman" w:hAnsi="Times New Roman" w:cs="Times New Roman"/>
          <w:sz w:val="20"/>
          <w:szCs w:val="20"/>
        </w:rPr>
        <w:t>de 2019.</w:t>
      </w:r>
    </w:p>
  </w:endnote>
  <w:endnote w:id="3">
    <w:p w:rsidR="009F7811" w:rsidRPr="006F2E58" w:rsidRDefault="009F7811" w:rsidP="002C105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F2E58">
        <w:rPr>
          <w:rStyle w:val="Refdenotadefim"/>
          <w:rFonts w:ascii="Times New Roman" w:hAnsi="Times New Roman" w:cs="Times New Roman"/>
          <w:sz w:val="20"/>
          <w:szCs w:val="20"/>
        </w:rPr>
        <w:endnoteRef/>
      </w:r>
      <w:r w:rsidRPr="006F2E58">
        <w:rPr>
          <w:rFonts w:ascii="Times New Roman" w:hAnsi="Times New Roman" w:cs="Times New Roman"/>
          <w:sz w:val="20"/>
          <w:szCs w:val="20"/>
        </w:rPr>
        <w:t xml:space="preserve"> Carta de Princípios do Movimento Tradicionalismo Gaúcho, de </w:t>
      </w:r>
      <w:proofErr w:type="spellStart"/>
      <w:r w:rsidRPr="006F2E58">
        <w:rPr>
          <w:rFonts w:ascii="Times New Roman" w:hAnsi="Times New Roman" w:cs="Times New Roman"/>
          <w:sz w:val="20"/>
          <w:szCs w:val="20"/>
        </w:rPr>
        <w:t>Glaucus</w:t>
      </w:r>
      <w:proofErr w:type="spellEnd"/>
      <w:r w:rsidRPr="006F2E58">
        <w:rPr>
          <w:rFonts w:ascii="Times New Roman" w:hAnsi="Times New Roman" w:cs="Times New Roman"/>
          <w:sz w:val="20"/>
          <w:szCs w:val="20"/>
        </w:rPr>
        <w:t xml:space="preserve"> Saraiva da Fonseca</w:t>
      </w:r>
      <w:r w:rsidR="00D36DAA" w:rsidRPr="006F2E58">
        <w:rPr>
          <w:rFonts w:ascii="Times New Roman" w:hAnsi="Times New Roman" w:cs="Times New Roman"/>
          <w:sz w:val="20"/>
          <w:szCs w:val="20"/>
        </w:rPr>
        <w:t xml:space="preserve">. A </w:t>
      </w:r>
      <w:r w:rsidRPr="006F2E58">
        <w:rPr>
          <w:rFonts w:ascii="Times New Roman" w:hAnsi="Times New Roman" w:cs="Times New Roman"/>
          <w:sz w:val="20"/>
          <w:szCs w:val="20"/>
          <w:shd w:val="clear" w:color="auto" w:fill="FFFFFF"/>
        </w:rPr>
        <w:t>"Carta de Princípios" atualmente em vigor foi aprovada no VIII Congresso Tradicionalista, levado a efeito no período de 20 a 23 de julho de 1961, no CTG "O Fogão Gaúcho" em Taquara, e fixa os objetivos do Movimento Tradicionalista Gaúcho</w:t>
      </w:r>
      <w:r w:rsidR="00D36DAA" w:rsidRPr="006F2E5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</w:endnote>
  <w:endnote w:id="4">
    <w:p w:rsidR="00527D6E" w:rsidRPr="00527D6E" w:rsidRDefault="00527D6E" w:rsidP="00527D6E">
      <w:pPr>
        <w:pStyle w:val="SemEspaamento"/>
        <w:jc w:val="both"/>
        <w:rPr>
          <w:rFonts w:ascii="Times New Roman" w:hAnsi="Times New Roman" w:cs="Times New Roman"/>
        </w:rPr>
      </w:pPr>
      <w:r w:rsidRPr="00527D6E">
        <w:rPr>
          <w:rStyle w:val="Refdenotadefim"/>
          <w:rFonts w:ascii="Times New Roman" w:hAnsi="Times New Roman" w:cs="Times New Roman"/>
          <w:sz w:val="20"/>
        </w:rPr>
        <w:endnoteRef/>
      </w:r>
      <w:r w:rsidRPr="00527D6E">
        <w:rPr>
          <w:rFonts w:ascii="Times New Roman" w:hAnsi="Times New Roman" w:cs="Times New Roman"/>
          <w:sz w:val="20"/>
        </w:rPr>
        <w:t xml:space="preserve"> Excerto do 4º Artigo da Carta de Princípios do Tradicionalismo Gaúcho, o qual, em sua forma integral, a</w:t>
      </w:r>
      <w:r>
        <w:rPr>
          <w:rFonts w:ascii="Times New Roman" w:hAnsi="Times New Roman" w:cs="Times New Roman"/>
          <w:sz w:val="20"/>
        </w:rPr>
        <w:t>ssevera</w:t>
      </w:r>
      <w:r w:rsidRPr="00527D6E">
        <w:rPr>
          <w:rFonts w:ascii="Times New Roman" w:hAnsi="Times New Roman" w:cs="Times New Roman"/>
          <w:sz w:val="20"/>
        </w:rPr>
        <w:t>: “</w:t>
      </w:r>
      <w:r w:rsidRPr="00527D6E">
        <w:rPr>
          <w:rFonts w:ascii="Times New Roman" w:hAnsi="Times New Roman" w:cs="Times New Roman"/>
          <w:sz w:val="20"/>
          <w:shd w:val="clear" w:color="auto" w:fill="FFFFFF"/>
        </w:rPr>
        <w:t>IV - Facilitar e cooperar com a evolução e o progresso, buscando a harmonia social, criando a consciência do valor coletivo, combatendo o enfraquecimento da cultura comum e a desagregação que daí resulta.”. Disponível em:&lt;</w:t>
      </w:r>
      <w:r w:rsidRPr="00527D6E">
        <w:rPr>
          <w:rFonts w:ascii="Times New Roman" w:hAnsi="Times New Roman" w:cs="Times New Roman"/>
          <w:sz w:val="20"/>
        </w:rPr>
        <w:t xml:space="preserve"> </w:t>
      </w:r>
      <w:r w:rsidRPr="00527D6E">
        <w:rPr>
          <w:rFonts w:ascii="Times New Roman" w:hAnsi="Times New Roman" w:cs="Times New Roman"/>
          <w:sz w:val="20"/>
          <w:shd w:val="clear" w:color="auto" w:fill="FFFFFF"/>
        </w:rPr>
        <w:t>http://www.mtg.org.br/historico/219&gt;. Acesso em janeiro de 2019.</w:t>
      </w:r>
    </w:p>
  </w:endnote>
  <w:endnote w:id="5">
    <w:p w:rsidR="00874585" w:rsidRPr="00116420" w:rsidRDefault="00874585" w:rsidP="00116420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2E58">
        <w:rPr>
          <w:rStyle w:val="Refdenotadefim"/>
          <w:rFonts w:ascii="Times New Roman" w:hAnsi="Times New Roman" w:cs="Times New Roman"/>
          <w:sz w:val="20"/>
          <w:szCs w:val="20"/>
        </w:rPr>
        <w:endnoteRef/>
      </w:r>
      <w:r w:rsidR="006F2E58" w:rsidRPr="006F2E58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>Márcia Borges</w:t>
      </w:r>
      <w:r w:rsidR="006F2E58" w:rsidRPr="006F2E58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  <w:r w:rsidR="006F2E58" w:rsidRPr="006F2E58">
        <w:rPr>
          <w:rStyle w:val="A3"/>
          <w:rFonts w:ascii="Times New Roman" w:hAnsi="Times New Roman" w:cs="Times New Roman"/>
          <w:color w:val="auto"/>
          <w:sz w:val="20"/>
          <w:szCs w:val="20"/>
        </w:rPr>
        <w:t>entre o perigo das ruas e o perigo de dentro das instituições gaúchas.</w:t>
      </w:r>
      <w:r w:rsidR="006F2E58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F2E58" w:rsidRPr="006F2E58">
        <w:rPr>
          <w:rStyle w:val="A3"/>
          <w:rFonts w:ascii="Times New Roman" w:hAnsi="Times New Roman" w:cs="Times New Roman"/>
          <w:i/>
          <w:color w:val="auto"/>
          <w:sz w:val="20"/>
          <w:szCs w:val="20"/>
        </w:rPr>
        <w:t>In</w:t>
      </w:r>
      <w:r w:rsidR="006F2E58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: E agora, </w:t>
      </w:r>
      <w:proofErr w:type="spellStart"/>
      <w:r w:rsidR="006F2E58">
        <w:rPr>
          <w:rStyle w:val="A3"/>
          <w:rFonts w:ascii="Times New Roman" w:hAnsi="Times New Roman" w:cs="Times New Roman"/>
          <w:color w:val="auto"/>
          <w:sz w:val="20"/>
          <w:szCs w:val="20"/>
        </w:rPr>
        <w:t>tchê</w:t>
      </w:r>
      <w:proofErr w:type="spellEnd"/>
      <w:r w:rsidR="006F2E58">
        <w:rPr>
          <w:rStyle w:val="A3"/>
          <w:rFonts w:ascii="Times New Roman" w:hAnsi="Times New Roman" w:cs="Times New Roman"/>
          <w:color w:val="auto"/>
          <w:sz w:val="20"/>
          <w:szCs w:val="20"/>
        </w:rPr>
        <w:t>?</w:t>
      </w:r>
      <w:r w:rsidR="002979F5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Disponível em:&lt;</w:t>
      </w:r>
      <w:r w:rsidR="006F2E58" w:rsidRPr="006F2E5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vladimirherzog.org/jovem-jornalista/wp-content/uploads/2017/10/e-agora-tche.pdf&gt;. Acesso em jan</w:t>
      </w:r>
      <w:r w:rsidR="002C105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eiro </w:t>
      </w:r>
      <w:r w:rsidR="006F2E58" w:rsidRPr="006F2E5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 2019.</w:t>
      </w:r>
    </w:p>
  </w:endnote>
  <w:endnote w:id="6">
    <w:p w:rsidR="00C32EA2" w:rsidRPr="00116420" w:rsidRDefault="00C32EA2" w:rsidP="00116420">
      <w:pPr>
        <w:pStyle w:val="Textodenotadefim"/>
        <w:jc w:val="both"/>
        <w:rPr>
          <w:rFonts w:ascii="Times New Roman" w:hAnsi="Times New Roman" w:cs="Times New Roman"/>
        </w:rPr>
      </w:pPr>
      <w:r w:rsidRPr="00116420">
        <w:rPr>
          <w:rStyle w:val="Refdenotadefim"/>
          <w:rFonts w:ascii="Times New Roman" w:hAnsi="Times New Roman" w:cs="Times New Roman"/>
        </w:rPr>
        <w:endnoteRef/>
      </w:r>
      <w:r w:rsidRPr="00116420">
        <w:rPr>
          <w:rFonts w:ascii="Times New Roman" w:hAnsi="Times New Roman" w:cs="Times New Roman"/>
        </w:rPr>
        <w:t xml:space="preserve"> Enquanto movimento cultural de cunho preservacionista, o </w:t>
      </w:r>
      <w:r w:rsidR="003E4EF2" w:rsidRPr="00116420">
        <w:rPr>
          <w:rFonts w:ascii="Times New Roman" w:hAnsi="Times New Roman" w:cs="Times New Roman"/>
        </w:rPr>
        <w:t>Tradicionalismo</w:t>
      </w:r>
      <w:r w:rsidRPr="00116420">
        <w:rPr>
          <w:rFonts w:ascii="Times New Roman" w:hAnsi="Times New Roman" w:cs="Times New Roman"/>
        </w:rPr>
        <w:t xml:space="preserve"> se ocupa em preservar aspectos </w:t>
      </w:r>
      <w:proofErr w:type="spellStart"/>
      <w:r w:rsidR="005574EB">
        <w:rPr>
          <w:rFonts w:ascii="Times New Roman" w:hAnsi="Times New Roman" w:cs="Times New Roman"/>
        </w:rPr>
        <w:t>sócio-</w:t>
      </w:r>
      <w:r w:rsidR="003E4EF2" w:rsidRPr="00116420">
        <w:rPr>
          <w:rFonts w:ascii="Times New Roman" w:hAnsi="Times New Roman" w:cs="Times New Roman"/>
        </w:rPr>
        <w:t>históricos</w:t>
      </w:r>
      <w:proofErr w:type="spellEnd"/>
      <w:r w:rsidR="00116420" w:rsidRPr="00116420">
        <w:rPr>
          <w:rFonts w:ascii="Times New Roman" w:hAnsi="Times New Roman" w:cs="Times New Roman"/>
        </w:rPr>
        <w:t xml:space="preserve"> rio-grandenses</w:t>
      </w:r>
      <w:r w:rsidR="005574EB">
        <w:rPr>
          <w:rFonts w:ascii="Times New Roman" w:hAnsi="Times New Roman" w:cs="Times New Roman"/>
        </w:rPr>
        <w:t>, construi</w:t>
      </w:r>
      <w:r w:rsidR="005574EB" w:rsidRPr="00116420">
        <w:rPr>
          <w:rFonts w:ascii="Times New Roman" w:hAnsi="Times New Roman" w:cs="Times New Roman"/>
        </w:rPr>
        <w:t>ndo</w:t>
      </w:r>
      <w:r w:rsidRPr="00116420">
        <w:rPr>
          <w:rFonts w:ascii="Times New Roman" w:hAnsi="Times New Roman" w:cs="Times New Roman"/>
        </w:rPr>
        <w:t xml:space="preserve"> um </w:t>
      </w:r>
      <w:r w:rsidR="003E4EF2" w:rsidRPr="00116420">
        <w:rPr>
          <w:rFonts w:ascii="Times New Roman" w:hAnsi="Times New Roman" w:cs="Times New Roman"/>
        </w:rPr>
        <w:t xml:space="preserve">referencial </w:t>
      </w:r>
      <w:r w:rsidRPr="00116420">
        <w:rPr>
          <w:rFonts w:ascii="Times New Roman" w:hAnsi="Times New Roman" w:cs="Times New Roman"/>
        </w:rPr>
        <w:t>cultural</w:t>
      </w:r>
      <w:r w:rsidR="00116420" w:rsidRPr="00116420">
        <w:rPr>
          <w:rFonts w:ascii="Times New Roman" w:hAnsi="Times New Roman" w:cs="Times New Roman"/>
        </w:rPr>
        <w:t xml:space="preserve"> regional. Nesse sentido, não pode ser tomado como conservador (no sentido de oposição às transformações sociais). O Tradicionalismo busca preservar aspe</w:t>
      </w:r>
      <w:r w:rsidR="005574EB">
        <w:rPr>
          <w:rFonts w:ascii="Times New Roman" w:hAnsi="Times New Roman" w:cs="Times New Roman"/>
        </w:rPr>
        <w:t>ctos considerados pertinentes, ú</w:t>
      </w:r>
      <w:r w:rsidR="00116420" w:rsidRPr="00116420">
        <w:rPr>
          <w:rFonts w:ascii="Times New Roman" w:hAnsi="Times New Roman" w:cs="Times New Roman"/>
        </w:rPr>
        <w:t xml:space="preserve">teis e significativos à história e à sociedade atual, capazes de valorizar os indivíduos e a comunidade rio-grandense.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imson">
    <w:altName w:val="Crims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58" w:rsidRDefault="00F62958" w:rsidP="00037C1B">
      <w:pPr>
        <w:spacing w:after="0" w:line="240" w:lineRule="auto"/>
      </w:pPr>
      <w:r>
        <w:separator/>
      </w:r>
    </w:p>
  </w:footnote>
  <w:footnote w:type="continuationSeparator" w:id="0">
    <w:p w:rsidR="00F62958" w:rsidRDefault="00F62958" w:rsidP="0003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F2"/>
    <w:rsid w:val="00007A76"/>
    <w:rsid w:val="0002487F"/>
    <w:rsid w:val="00037C1B"/>
    <w:rsid w:val="00116420"/>
    <w:rsid w:val="001846F8"/>
    <w:rsid w:val="001947F7"/>
    <w:rsid w:val="001B292B"/>
    <w:rsid w:val="00262957"/>
    <w:rsid w:val="002979F5"/>
    <w:rsid w:val="002A7224"/>
    <w:rsid w:val="002C105A"/>
    <w:rsid w:val="002C37BE"/>
    <w:rsid w:val="002C70C9"/>
    <w:rsid w:val="002E7C1E"/>
    <w:rsid w:val="003B6D89"/>
    <w:rsid w:val="003E4EF2"/>
    <w:rsid w:val="003F2C5A"/>
    <w:rsid w:val="0041120A"/>
    <w:rsid w:val="00454EDD"/>
    <w:rsid w:val="0049258E"/>
    <w:rsid w:val="004C4FBC"/>
    <w:rsid w:val="0050405A"/>
    <w:rsid w:val="00527D6E"/>
    <w:rsid w:val="005304A9"/>
    <w:rsid w:val="00530E55"/>
    <w:rsid w:val="00534706"/>
    <w:rsid w:val="005574EB"/>
    <w:rsid w:val="00565880"/>
    <w:rsid w:val="005E6864"/>
    <w:rsid w:val="006025A8"/>
    <w:rsid w:val="00631FAD"/>
    <w:rsid w:val="00633CF2"/>
    <w:rsid w:val="00650A95"/>
    <w:rsid w:val="00692A7F"/>
    <w:rsid w:val="006974E6"/>
    <w:rsid w:val="006F2E58"/>
    <w:rsid w:val="007200A0"/>
    <w:rsid w:val="00773A8E"/>
    <w:rsid w:val="00781BFC"/>
    <w:rsid w:val="0079621C"/>
    <w:rsid w:val="007D3DE9"/>
    <w:rsid w:val="007D7A5A"/>
    <w:rsid w:val="007F2C5A"/>
    <w:rsid w:val="008409BE"/>
    <w:rsid w:val="00874585"/>
    <w:rsid w:val="008A225A"/>
    <w:rsid w:val="008E1738"/>
    <w:rsid w:val="009B0C2A"/>
    <w:rsid w:val="009C1F9A"/>
    <w:rsid w:val="009D7457"/>
    <w:rsid w:val="009F4B75"/>
    <w:rsid w:val="009F7811"/>
    <w:rsid w:val="00A916FD"/>
    <w:rsid w:val="00AC0CA6"/>
    <w:rsid w:val="00B158EF"/>
    <w:rsid w:val="00B460F5"/>
    <w:rsid w:val="00BE639B"/>
    <w:rsid w:val="00C32EA2"/>
    <w:rsid w:val="00C63094"/>
    <w:rsid w:val="00D36DAA"/>
    <w:rsid w:val="00DF1F25"/>
    <w:rsid w:val="00E45892"/>
    <w:rsid w:val="00E8638E"/>
    <w:rsid w:val="00E87D53"/>
    <w:rsid w:val="00F229EC"/>
    <w:rsid w:val="00F47D92"/>
    <w:rsid w:val="00F561BE"/>
    <w:rsid w:val="00F62958"/>
    <w:rsid w:val="00F812A5"/>
    <w:rsid w:val="00F9415B"/>
    <w:rsid w:val="00FD6109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9589"/>
  <w15:chartTrackingRefBased/>
  <w15:docId w15:val="{4BA62850-CE81-426B-AFCD-32037C73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415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7C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7C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7C1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037C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37C1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37C1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37C1B"/>
    <w:rPr>
      <w:color w:val="0563C1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874585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4">
    <w:name w:val="A4"/>
    <w:uiPriority w:val="99"/>
    <w:rsid w:val="00874585"/>
    <w:rPr>
      <w:rFonts w:cs="Aller"/>
      <w:color w:val="000000"/>
      <w:sz w:val="40"/>
      <w:szCs w:val="40"/>
    </w:rPr>
  </w:style>
  <w:style w:type="character" w:customStyle="1" w:styleId="A2">
    <w:name w:val="A2"/>
    <w:uiPriority w:val="99"/>
    <w:rsid w:val="00874585"/>
    <w:rPr>
      <w:rFonts w:cs="Aller"/>
      <w:color w:val="000000"/>
      <w:sz w:val="32"/>
      <w:szCs w:val="32"/>
    </w:rPr>
  </w:style>
  <w:style w:type="character" w:customStyle="1" w:styleId="A1">
    <w:name w:val="A1"/>
    <w:uiPriority w:val="99"/>
    <w:rsid w:val="006F2E58"/>
    <w:rPr>
      <w:rFonts w:cs="Crimson"/>
      <w:color w:val="000000"/>
      <w:sz w:val="20"/>
      <w:szCs w:val="20"/>
    </w:rPr>
  </w:style>
  <w:style w:type="character" w:customStyle="1" w:styleId="A3">
    <w:name w:val="A3"/>
    <w:uiPriority w:val="99"/>
    <w:rsid w:val="006F2E58"/>
    <w:rPr>
      <w:rFonts w:cs="Aller"/>
      <w:color w:val="000000"/>
      <w:sz w:val="80"/>
      <w:szCs w:val="80"/>
    </w:rPr>
  </w:style>
  <w:style w:type="character" w:styleId="CitaoHTML">
    <w:name w:val="HTML Cite"/>
    <w:basedOn w:val="Fontepargpadro"/>
    <w:uiPriority w:val="99"/>
    <w:semiHidden/>
    <w:unhideWhenUsed/>
    <w:rsid w:val="006F2E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ladimirherzog.org/jovem-jornalista/wp-content/uploads/2017/10/e-agora-tch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1E4B-E3C1-46A5-9090-14689857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2512</Words>
  <Characters>13571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2019-01-16T15:36:00Z</dcterms:created>
  <dcterms:modified xsi:type="dcterms:W3CDTF">2019-06-05T19:55:00Z</dcterms:modified>
</cp:coreProperties>
</file>