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46C18" w14:textId="77777777" w:rsidR="007931C4" w:rsidRPr="0095045F" w:rsidRDefault="00853150" w:rsidP="00BA2E8C">
      <w:pPr>
        <w:widowControl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AA25BC" wp14:editId="30765AF7">
                <wp:simplePos x="0" y="0"/>
                <wp:positionH relativeFrom="column">
                  <wp:posOffset>5561965</wp:posOffset>
                </wp:positionH>
                <wp:positionV relativeFrom="paragraph">
                  <wp:posOffset>-752475</wp:posOffset>
                </wp:positionV>
                <wp:extent cx="379730" cy="379730"/>
                <wp:effectExtent l="12700" t="13335" r="762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63970" id="Rectangle 2" o:spid="_x0000_s1026" style="position:absolute;margin-left:437.95pt;margin-top:-59.25pt;width:29.9pt;height:2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" strokecolor="white [3212]"/>
            </w:pict>
          </mc:Fallback>
        </mc:AlternateContent>
      </w:r>
      <w:r w:rsidR="00BA2E8C">
        <w:rPr>
          <w:rFonts w:ascii="Arial" w:hAnsi="Arial" w:cs="Arial"/>
          <w:b/>
          <w:noProof/>
          <w:sz w:val="24"/>
          <w:szCs w:val="24"/>
          <w:lang w:eastAsia="pt-BR"/>
        </w:rPr>
        <w:t>A</w:t>
      </w:r>
      <w:r w:rsidR="00805F53">
        <w:rPr>
          <w:rFonts w:ascii="Arial" w:hAnsi="Arial" w:cs="Arial"/>
          <w:b/>
          <w:sz w:val="24"/>
          <w:szCs w:val="24"/>
        </w:rPr>
        <w:t xml:space="preserve"> CRIANÇA COM SÍNDROME DE DOWN</w:t>
      </w:r>
      <w:r w:rsidR="00BA2E8C">
        <w:rPr>
          <w:rFonts w:ascii="Arial" w:hAnsi="Arial" w:cs="Arial"/>
          <w:b/>
          <w:sz w:val="24"/>
          <w:szCs w:val="24"/>
        </w:rPr>
        <w:t xml:space="preserve"> E SEU PROCESSO DE APRENDIZAGEM</w:t>
      </w:r>
    </w:p>
    <w:p w14:paraId="33138FD7" w14:textId="77777777" w:rsidR="004221FE" w:rsidRDefault="004221FE" w:rsidP="00903934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1081EAA6" w14:textId="77777777" w:rsidR="009406E2" w:rsidRDefault="009406E2" w:rsidP="00903934">
      <w:pPr>
        <w:widowControl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6313ADFB" w14:textId="77777777" w:rsidR="00805F53" w:rsidRPr="00C4413A" w:rsidRDefault="00805F53" w:rsidP="00903934">
      <w:pPr>
        <w:widowControl w:val="0"/>
        <w:spacing w:after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C4413A">
        <w:rPr>
          <w:rFonts w:ascii="Arial" w:hAnsi="Arial" w:cs="Arial"/>
          <w:color w:val="000000" w:themeColor="text1"/>
          <w:sz w:val="20"/>
          <w:szCs w:val="20"/>
        </w:rPr>
        <w:t xml:space="preserve">Dr. Edmar Reis </w:t>
      </w:r>
      <w:proofErr w:type="spellStart"/>
      <w:r w:rsidRPr="00C4413A">
        <w:rPr>
          <w:rFonts w:ascii="Arial" w:hAnsi="Arial" w:cs="Arial"/>
          <w:color w:val="000000" w:themeColor="text1"/>
          <w:sz w:val="20"/>
          <w:szCs w:val="20"/>
        </w:rPr>
        <w:t>Thiengo</w:t>
      </w:r>
      <w:proofErr w:type="spellEnd"/>
      <w:r w:rsidRPr="00C4413A">
        <w:rPr>
          <w:rStyle w:val="Refdenotaderodap"/>
          <w:rFonts w:ascii="Arial" w:hAnsi="Arial" w:cs="Arial"/>
          <w:color w:val="000000" w:themeColor="text1"/>
          <w:sz w:val="20"/>
          <w:szCs w:val="20"/>
        </w:rPr>
        <w:footnoteReference w:id="1"/>
      </w:r>
    </w:p>
    <w:p w14:paraId="0506618F" w14:textId="77777777" w:rsidR="004221FE" w:rsidRPr="004221FE" w:rsidRDefault="004221FE" w:rsidP="00903934">
      <w:pPr>
        <w:widowControl w:val="0"/>
        <w:spacing w:after="0"/>
        <w:jc w:val="right"/>
        <w:rPr>
          <w:rFonts w:ascii="Arial" w:hAnsi="Arial" w:cs="Arial"/>
          <w:sz w:val="20"/>
          <w:szCs w:val="20"/>
        </w:rPr>
      </w:pPr>
      <w:r w:rsidRPr="004221FE">
        <w:rPr>
          <w:rFonts w:ascii="Arial" w:hAnsi="Arial" w:cs="Arial"/>
          <w:sz w:val="20"/>
          <w:szCs w:val="20"/>
        </w:rPr>
        <w:t xml:space="preserve">Lourdes de Fátima </w:t>
      </w:r>
      <w:proofErr w:type="spellStart"/>
      <w:r w:rsidRPr="004221FE">
        <w:rPr>
          <w:rFonts w:ascii="Arial" w:hAnsi="Arial" w:cs="Arial"/>
          <w:sz w:val="20"/>
          <w:szCs w:val="20"/>
        </w:rPr>
        <w:t>Davariz</w:t>
      </w:r>
      <w:proofErr w:type="spellEnd"/>
      <w:r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14:paraId="60D96996" w14:textId="77777777" w:rsidR="004221FE" w:rsidRDefault="004221FE" w:rsidP="00903934">
      <w:pPr>
        <w:widowControl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0FB49A01" w14:textId="77777777" w:rsidR="00903934" w:rsidRDefault="00903934" w:rsidP="00903934">
      <w:pPr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E84CB2B" w14:textId="77777777" w:rsidR="0095045F" w:rsidRPr="00903934" w:rsidRDefault="0095045F" w:rsidP="00903934">
      <w:pPr>
        <w:widowControl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03934">
        <w:rPr>
          <w:rFonts w:ascii="Arial" w:hAnsi="Arial" w:cs="Arial"/>
          <w:b/>
          <w:sz w:val="24"/>
          <w:szCs w:val="24"/>
        </w:rPr>
        <w:t>RESUMO</w:t>
      </w:r>
    </w:p>
    <w:p w14:paraId="6772E9F0" w14:textId="77777777" w:rsidR="00903934" w:rsidRPr="00903934" w:rsidRDefault="00903934" w:rsidP="00903934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E859AAB" w14:textId="77777777" w:rsidR="002F24BF" w:rsidRPr="001108B9" w:rsidRDefault="0095045F" w:rsidP="002F24BF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34">
        <w:rPr>
          <w:rFonts w:ascii="Arial" w:hAnsi="Arial" w:cs="Arial"/>
          <w:sz w:val="24"/>
          <w:szCs w:val="24"/>
        </w:rPr>
        <w:t xml:space="preserve">Este artigo </w:t>
      </w:r>
      <w:r w:rsidR="00BA2E8C">
        <w:rPr>
          <w:rFonts w:ascii="Arial" w:hAnsi="Arial" w:cs="Arial"/>
          <w:sz w:val="24"/>
          <w:szCs w:val="24"/>
        </w:rPr>
        <w:t>apresenta como é o processo de aprendizagem de uma criança com síndrome de Down, que devido sua anomalia possui memória de curto tempo e necessita de uma atenção especial e uso de materiais concretos para melhor compreensão</w:t>
      </w:r>
      <w:r w:rsidR="002F24BF">
        <w:rPr>
          <w:rFonts w:ascii="Arial" w:hAnsi="Arial" w:cs="Arial"/>
          <w:sz w:val="24"/>
          <w:szCs w:val="24"/>
        </w:rPr>
        <w:t xml:space="preserve">, sendo importante </w:t>
      </w:r>
      <w:r w:rsidR="002F24BF" w:rsidRPr="00805F53">
        <w:rPr>
          <w:rFonts w:ascii="Arial" w:hAnsi="Arial" w:cs="Arial"/>
          <w:color w:val="000000"/>
          <w:sz w:val="24"/>
          <w:szCs w:val="24"/>
        </w:rPr>
        <w:t xml:space="preserve">dinamizar as estratégias a serem adotadas para organizar a atividade mnésica. </w:t>
      </w:r>
      <w:r w:rsidR="00BA2E8C">
        <w:rPr>
          <w:rFonts w:ascii="Arial" w:hAnsi="Arial" w:cs="Arial"/>
          <w:sz w:val="24"/>
          <w:szCs w:val="24"/>
        </w:rPr>
        <w:t xml:space="preserve">Nos estudos de Vygotsky, </w:t>
      </w:r>
      <w:r w:rsidR="00BA2E8C" w:rsidRPr="00805F53">
        <w:rPr>
          <w:rFonts w:ascii="Arial" w:hAnsi="Arial" w:cs="Arial"/>
          <w:color w:val="000000"/>
          <w:sz w:val="24"/>
          <w:szCs w:val="24"/>
        </w:rPr>
        <w:t>o desenvolvimento da pessoa com deficiência é compreendido e investigado a partir das implicações dos aspectos socioculturais e emocionais em sua constituição</w:t>
      </w:r>
      <w:r w:rsidR="00BA2E8C">
        <w:rPr>
          <w:rFonts w:ascii="Arial" w:hAnsi="Arial" w:cs="Arial"/>
          <w:color w:val="000000"/>
          <w:sz w:val="24"/>
          <w:szCs w:val="24"/>
        </w:rPr>
        <w:t>. P</w:t>
      </w:r>
      <w:r w:rsidR="00BA2E8C">
        <w:rPr>
          <w:rFonts w:ascii="Arial" w:hAnsi="Arial" w:cs="Arial"/>
          <w:sz w:val="24"/>
          <w:szCs w:val="24"/>
        </w:rPr>
        <w:t xml:space="preserve">ara que ocorra a aprendizagem, faz-se necessário um processo de intervenção de </w:t>
      </w:r>
      <w:r w:rsidR="002F24BF">
        <w:rPr>
          <w:rFonts w:ascii="Arial" w:hAnsi="Arial" w:cs="Arial"/>
          <w:sz w:val="24"/>
          <w:szCs w:val="24"/>
        </w:rPr>
        <w:t>forma interativa</w:t>
      </w:r>
      <w:r w:rsidR="00BA2E8C">
        <w:rPr>
          <w:rFonts w:ascii="Arial" w:hAnsi="Arial" w:cs="Arial"/>
          <w:sz w:val="24"/>
          <w:szCs w:val="24"/>
        </w:rPr>
        <w:t xml:space="preserve"> e dialógica</w:t>
      </w:r>
      <w:r w:rsidR="002F24BF">
        <w:rPr>
          <w:rFonts w:ascii="Arial" w:hAnsi="Arial" w:cs="Arial"/>
          <w:sz w:val="24"/>
          <w:szCs w:val="24"/>
        </w:rPr>
        <w:t xml:space="preserve">. </w:t>
      </w:r>
      <w:r w:rsidR="002F24BF" w:rsidRPr="001108B9">
        <w:rPr>
          <w:rFonts w:ascii="Arial" w:hAnsi="Arial" w:cs="Arial"/>
          <w:color w:val="000000"/>
          <w:sz w:val="24"/>
          <w:szCs w:val="24"/>
        </w:rPr>
        <w:t>Uma interação fundamental, que traz benefícios na aprendizagem das crianças</w:t>
      </w:r>
      <w:r w:rsidR="00AA557A">
        <w:rPr>
          <w:rFonts w:ascii="Arial" w:hAnsi="Arial" w:cs="Arial"/>
          <w:color w:val="000000"/>
          <w:sz w:val="24"/>
          <w:szCs w:val="24"/>
        </w:rPr>
        <w:t>, devendo</w:t>
      </w:r>
      <w:r w:rsidR="002F24BF" w:rsidRPr="001108B9">
        <w:rPr>
          <w:rFonts w:ascii="Arial" w:hAnsi="Arial" w:cs="Arial"/>
          <w:color w:val="000000"/>
          <w:sz w:val="24"/>
          <w:szCs w:val="24"/>
        </w:rPr>
        <w:t xml:space="preserve"> ser uma relação pautada no respeito e na acessibilidade.</w:t>
      </w:r>
      <w:r w:rsidR="002F24BF">
        <w:rPr>
          <w:rFonts w:ascii="Arial" w:hAnsi="Arial" w:cs="Arial"/>
          <w:color w:val="000000"/>
          <w:sz w:val="24"/>
          <w:szCs w:val="24"/>
        </w:rPr>
        <w:t xml:space="preserve"> A metodologia adotada foi a bibliográfica com leitura de artigos e livros.</w:t>
      </w:r>
    </w:p>
    <w:p w14:paraId="268B5CFA" w14:textId="77777777" w:rsidR="002F24BF" w:rsidRPr="00805F53" w:rsidRDefault="002F24BF" w:rsidP="002F24BF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B7AA7E7" w14:textId="77777777" w:rsidR="00903934" w:rsidRPr="00903934" w:rsidRDefault="00BA2E8C" w:rsidP="002F24BF">
      <w:pPr>
        <w:widowControl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B8834E4" w14:textId="77777777" w:rsidR="00903934" w:rsidRPr="00903934" w:rsidRDefault="00903934" w:rsidP="002F24BF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  <w:r w:rsidRPr="00903934">
        <w:rPr>
          <w:rFonts w:ascii="Arial" w:hAnsi="Arial" w:cs="Arial"/>
          <w:b/>
          <w:sz w:val="24"/>
          <w:szCs w:val="24"/>
        </w:rPr>
        <w:t>Palavras – chave:</w:t>
      </w:r>
      <w:r w:rsidRPr="00903934">
        <w:rPr>
          <w:rFonts w:ascii="Arial" w:hAnsi="Arial" w:cs="Arial"/>
          <w:sz w:val="24"/>
          <w:szCs w:val="24"/>
        </w:rPr>
        <w:t xml:space="preserve"> </w:t>
      </w:r>
      <w:r w:rsidR="002F24BF">
        <w:rPr>
          <w:rFonts w:ascii="Arial" w:hAnsi="Arial" w:cs="Arial"/>
          <w:sz w:val="24"/>
          <w:szCs w:val="24"/>
        </w:rPr>
        <w:t>Síndrome de Down</w:t>
      </w:r>
      <w:r w:rsidRPr="00903934">
        <w:rPr>
          <w:rFonts w:ascii="Arial" w:hAnsi="Arial" w:cs="Arial"/>
          <w:sz w:val="24"/>
          <w:szCs w:val="24"/>
        </w:rPr>
        <w:t xml:space="preserve">. </w:t>
      </w:r>
      <w:r w:rsidR="002F24BF">
        <w:rPr>
          <w:rFonts w:ascii="Arial" w:hAnsi="Arial" w:cs="Arial"/>
          <w:sz w:val="24"/>
          <w:szCs w:val="24"/>
        </w:rPr>
        <w:t>Aprendizagem</w:t>
      </w:r>
      <w:r w:rsidRPr="00903934">
        <w:rPr>
          <w:rFonts w:ascii="Arial" w:hAnsi="Arial" w:cs="Arial"/>
          <w:sz w:val="24"/>
          <w:szCs w:val="24"/>
        </w:rPr>
        <w:t xml:space="preserve">. </w:t>
      </w:r>
      <w:r w:rsidR="002F24BF">
        <w:rPr>
          <w:rFonts w:ascii="Arial" w:hAnsi="Arial" w:cs="Arial"/>
          <w:sz w:val="24"/>
          <w:szCs w:val="24"/>
        </w:rPr>
        <w:t>Intervenção educativa</w:t>
      </w:r>
      <w:r w:rsidRPr="00903934">
        <w:rPr>
          <w:rFonts w:ascii="Arial" w:hAnsi="Arial" w:cs="Arial"/>
          <w:sz w:val="24"/>
          <w:szCs w:val="24"/>
        </w:rPr>
        <w:t>.</w:t>
      </w:r>
    </w:p>
    <w:p w14:paraId="7361DED9" w14:textId="77777777" w:rsidR="00903934" w:rsidRPr="00903934" w:rsidRDefault="00903934" w:rsidP="002F24BF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CAF2ABD" w14:textId="77777777" w:rsidR="00903934" w:rsidRPr="00903934" w:rsidRDefault="00903934" w:rsidP="002F24BF">
      <w:pPr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7074A89" w14:textId="77777777" w:rsidR="00903934" w:rsidRPr="00903934" w:rsidRDefault="00903934" w:rsidP="002F24BF">
      <w:pPr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DC33440" w14:textId="77777777" w:rsidR="00903934" w:rsidRPr="00903934" w:rsidRDefault="00903934" w:rsidP="002F24BF">
      <w:pPr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03934">
        <w:rPr>
          <w:rFonts w:ascii="Arial" w:hAnsi="Arial" w:cs="Arial"/>
          <w:b/>
          <w:sz w:val="24"/>
          <w:szCs w:val="24"/>
        </w:rPr>
        <w:t>INTRODUÇÃO</w:t>
      </w:r>
    </w:p>
    <w:p w14:paraId="34B843DB" w14:textId="77777777" w:rsidR="002F24BF" w:rsidRDefault="002F24BF" w:rsidP="002F24BF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1002C6" w14:textId="77777777" w:rsidR="00E73E5E" w:rsidRDefault="00AA557A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</w:t>
      </w:r>
      <w:r w:rsidR="00E73E5E">
        <w:rPr>
          <w:rFonts w:ascii="Arial" w:hAnsi="Arial" w:cs="Arial"/>
          <w:sz w:val="24"/>
          <w:szCs w:val="24"/>
        </w:rPr>
        <w:t xml:space="preserve">longos anos, partindo da antiguidade, as pessoas com deficiências sofriam o abandono e o extermínio, formando uma história de exclusão </w:t>
      </w:r>
      <w:r>
        <w:rPr>
          <w:rFonts w:ascii="Arial" w:hAnsi="Arial" w:cs="Arial"/>
          <w:sz w:val="24"/>
          <w:szCs w:val="24"/>
        </w:rPr>
        <w:t>desde a</w:t>
      </w:r>
      <w:r w:rsidR="00E73E5E">
        <w:rPr>
          <w:rFonts w:ascii="Arial" w:hAnsi="Arial" w:cs="Arial"/>
          <w:sz w:val="24"/>
          <w:szCs w:val="24"/>
        </w:rPr>
        <w:t xml:space="preserve"> Idade Média, período em que se inicia a segregação desses indivíduos. A igreja acreditava que eram constituídos por anomalias devidos os pecados e castigos que cometiam, sendo também vistos como possessões demoníacas, deixando-os em total isolamento.</w:t>
      </w:r>
      <w:r w:rsidR="006E30FD">
        <w:rPr>
          <w:rFonts w:ascii="Arial" w:hAnsi="Arial" w:cs="Arial"/>
          <w:sz w:val="24"/>
          <w:szCs w:val="24"/>
        </w:rPr>
        <w:t xml:space="preserve"> Atualmente, as crianças não ficam mais segregadas, frequentam escolas e aprendem, </w:t>
      </w:r>
      <w:r>
        <w:rPr>
          <w:rFonts w:ascii="Arial" w:hAnsi="Arial" w:cs="Arial"/>
          <w:sz w:val="24"/>
          <w:szCs w:val="24"/>
        </w:rPr>
        <w:t>de acordo com sua</w:t>
      </w:r>
      <w:r w:rsidR="006E30FD">
        <w:rPr>
          <w:rFonts w:ascii="Arial" w:hAnsi="Arial" w:cs="Arial"/>
          <w:sz w:val="24"/>
          <w:szCs w:val="24"/>
        </w:rPr>
        <w:t xml:space="preserve"> capacidade e suas limitações. </w:t>
      </w:r>
      <w:r w:rsidR="00E73E5E">
        <w:rPr>
          <w:rFonts w:ascii="Arial" w:hAnsi="Arial" w:cs="Arial"/>
          <w:sz w:val="24"/>
          <w:szCs w:val="24"/>
        </w:rPr>
        <w:t xml:space="preserve"> </w:t>
      </w:r>
    </w:p>
    <w:p w14:paraId="2D473415" w14:textId="77777777" w:rsidR="00E73E5E" w:rsidRDefault="00E73E5E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Muitos termos já foram adotados para definir deficiência, em sua maioria eram carregadas de preconceito</w:t>
      </w:r>
      <w:r w:rsidR="006E30FD">
        <w:rPr>
          <w:rFonts w:ascii="Arial" w:hAnsi="Arial" w:cs="Arial"/>
          <w:sz w:val="24"/>
          <w:szCs w:val="24"/>
        </w:rPr>
        <w:t xml:space="preserve">, devido suas dificuldades em compreender e aprender Pesquisas demonstram que a motivação é muito importante, pois quando </w:t>
      </w:r>
      <w:r w:rsidR="006E30FD">
        <w:rPr>
          <w:rFonts w:ascii="Arial" w:hAnsi="Arial" w:cs="Arial"/>
          <w:sz w:val="24"/>
          <w:szCs w:val="24"/>
        </w:rPr>
        <w:lastRenderedPageBreak/>
        <w:t>impulsionadas a realizar atividades, as crianças com síndrome de Down têm um desempenho muito bom.</w:t>
      </w:r>
    </w:p>
    <w:p w14:paraId="1FA5CE6A" w14:textId="77777777" w:rsidR="00E73E5E" w:rsidRDefault="00E73E5E" w:rsidP="006E30FD">
      <w:pPr>
        <w:widowControl w:val="0"/>
        <w:spacing w:after="0" w:line="360" w:lineRule="auto"/>
        <w:jc w:val="both"/>
      </w:pPr>
    </w:p>
    <w:p w14:paraId="36EC889B" w14:textId="77777777" w:rsidR="006E30FD" w:rsidRDefault="006E30FD" w:rsidP="006E30FD">
      <w:pPr>
        <w:widowControl w:val="0"/>
        <w:spacing w:after="0" w:line="360" w:lineRule="auto"/>
        <w:jc w:val="both"/>
      </w:pPr>
    </w:p>
    <w:p w14:paraId="2B4182D1" w14:textId="77777777" w:rsidR="00805F53" w:rsidRPr="001108B9" w:rsidRDefault="00805F53" w:rsidP="002F24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108B9">
        <w:rPr>
          <w:rFonts w:ascii="Arial" w:hAnsi="Arial" w:cs="Arial"/>
          <w:b/>
          <w:sz w:val="24"/>
          <w:szCs w:val="24"/>
        </w:rPr>
        <w:t>2 CONHECENDO O SUJEITO COM SÍNDROME DE DOWN</w:t>
      </w:r>
    </w:p>
    <w:p w14:paraId="0B4463F8" w14:textId="77777777" w:rsidR="002F24BF" w:rsidRDefault="002F24BF" w:rsidP="002F24BF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9BBE4FA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Em 1959, os franceses descobriram que a síndrome de Down era um acidente genético. O termo Down vem do médico inglês John </w:t>
      </w:r>
      <w:proofErr w:type="spellStart"/>
      <w:r w:rsidRPr="00805F53">
        <w:rPr>
          <w:rFonts w:ascii="Arial" w:hAnsi="Arial" w:cs="Arial"/>
          <w:color w:val="000000"/>
          <w:sz w:val="24"/>
          <w:szCs w:val="24"/>
        </w:rPr>
        <w:t>Langdon</w:t>
      </w:r>
      <w:proofErr w:type="spellEnd"/>
      <w:r w:rsidRPr="00805F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05F53">
        <w:rPr>
          <w:rFonts w:ascii="Arial" w:hAnsi="Arial" w:cs="Arial"/>
          <w:color w:val="00000A"/>
          <w:sz w:val="24"/>
          <w:szCs w:val="24"/>
        </w:rPr>
        <w:t>Haydon</w:t>
      </w:r>
      <w:proofErr w:type="spellEnd"/>
      <w:r w:rsidRPr="00805F53">
        <w:rPr>
          <w:rFonts w:ascii="Arial" w:hAnsi="Arial" w:cs="Arial"/>
          <w:color w:val="00000A"/>
          <w:sz w:val="24"/>
          <w:szCs w:val="24"/>
        </w:rPr>
        <w:t xml:space="preserve"> Down</w:t>
      </w:r>
      <w:r w:rsidRPr="00805F53">
        <w:rPr>
          <w:rFonts w:ascii="Arial" w:hAnsi="Arial" w:cs="Arial"/>
          <w:color w:val="000000"/>
          <w:sz w:val="24"/>
          <w:szCs w:val="24"/>
        </w:rPr>
        <w:t xml:space="preserve">, que identificou a síndrome em 1866. </w:t>
      </w:r>
    </w:p>
    <w:p w14:paraId="184C3A64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Conforme cita </w:t>
      </w:r>
      <w:proofErr w:type="spellStart"/>
      <w:r w:rsidRPr="00805F53">
        <w:rPr>
          <w:rFonts w:ascii="Arial" w:hAnsi="Arial" w:cs="Arial"/>
          <w:color w:val="000000"/>
          <w:sz w:val="24"/>
          <w:szCs w:val="24"/>
        </w:rPr>
        <w:t>Sampedro</w:t>
      </w:r>
      <w:proofErr w:type="spellEnd"/>
      <w:r w:rsidRPr="00805F5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805F53">
        <w:rPr>
          <w:rFonts w:ascii="Arial" w:hAnsi="Arial" w:cs="Arial"/>
          <w:color w:val="000000"/>
          <w:sz w:val="24"/>
          <w:szCs w:val="24"/>
        </w:rPr>
        <w:t>Blasco</w:t>
      </w:r>
      <w:proofErr w:type="spellEnd"/>
      <w:r w:rsidRPr="00805F53">
        <w:rPr>
          <w:rFonts w:ascii="Arial" w:hAnsi="Arial" w:cs="Arial"/>
          <w:color w:val="000000"/>
          <w:sz w:val="24"/>
          <w:szCs w:val="24"/>
        </w:rPr>
        <w:t xml:space="preserve"> e Hernández (apud BAUTISTA, 1997, p. 227 – 228), </w:t>
      </w:r>
    </w:p>
    <w:p w14:paraId="33890EDC" w14:textId="77777777" w:rsidR="00805F53" w:rsidRPr="001108B9" w:rsidRDefault="00805F53" w:rsidP="001108B9">
      <w:pPr>
        <w:widowControl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1108B9">
        <w:rPr>
          <w:rFonts w:ascii="Arial" w:hAnsi="Arial" w:cs="Arial"/>
          <w:color w:val="000000"/>
          <w:sz w:val="20"/>
          <w:szCs w:val="20"/>
        </w:rPr>
        <w:t xml:space="preserve">No momento da fecundação, os 46 cromossomos unem-se para a formação da nova célula, e a criança normal recebe 23 pares específicos de cromossomas, existindo, em cada </w:t>
      </w:r>
      <w:r w:rsidR="001108B9" w:rsidRPr="001108B9">
        <w:rPr>
          <w:rFonts w:ascii="Arial" w:hAnsi="Arial" w:cs="Arial"/>
          <w:color w:val="000000"/>
          <w:sz w:val="20"/>
          <w:szCs w:val="20"/>
        </w:rPr>
        <w:t>para um</w:t>
      </w:r>
      <w:r w:rsidRPr="001108B9">
        <w:rPr>
          <w:rFonts w:ascii="Arial" w:hAnsi="Arial" w:cs="Arial"/>
          <w:color w:val="000000"/>
          <w:sz w:val="20"/>
          <w:szCs w:val="20"/>
        </w:rPr>
        <w:t xml:space="preserve"> cromossoma materno e um paterno. O óvulo fecundado com esta única célula cresce por divisão celular; os cromossomas idênticos separam-se no ponto de estrangulação, e cada um deles integra uma nova célula. Assim, as células formadas mantêm os 46 cromossomas de forma constante até a formação completa de embrião. Convém assinalar que durante a gravidez não há nada que contribua para o aparecimento desta anomalia. </w:t>
      </w:r>
    </w:p>
    <w:p w14:paraId="2C0BD5B4" w14:textId="77777777" w:rsidR="00805F53" w:rsidRPr="00805F53" w:rsidRDefault="00805F53" w:rsidP="00805F53">
      <w:pPr>
        <w:widowControl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D1234AE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Esta alteração cromossômica </w:t>
      </w:r>
      <w:r w:rsidRPr="00805F53">
        <w:rPr>
          <w:rFonts w:ascii="Arial" w:hAnsi="Arial" w:cs="Arial"/>
          <w:color w:val="00000A"/>
          <w:sz w:val="24"/>
          <w:szCs w:val="24"/>
        </w:rPr>
        <w:t xml:space="preserve">modifica o desenvolvimento do corpo e do cérebro, produzindo mudanças físicas e cognitivas, o que justifica o diagnóstico da deficiência intelectual. </w:t>
      </w:r>
      <w:r w:rsidRPr="00805F53">
        <w:rPr>
          <w:rFonts w:ascii="Arial" w:hAnsi="Arial" w:cs="Arial"/>
          <w:color w:val="000000"/>
          <w:sz w:val="24"/>
          <w:szCs w:val="24"/>
        </w:rPr>
        <w:t>Moreira, El-</w:t>
      </w:r>
      <w:proofErr w:type="spellStart"/>
      <w:r w:rsidRPr="00805F53">
        <w:rPr>
          <w:rFonts w:ascii="Arial" w:hAnsi="Arial" w:cs="Arial"/>
          <w:color w:val="000000"/>
          <w:sz w:val="24"/>
          <w:szCs w:val="24"/>
        </w:rPr>
        <w:t>Hani</w:t>
      </w:r>
      <w:proofErr w:type="spellEnd"/>
      <w:r w:rsidRPr="00805F53">
        <w:rPr>
          <w:rFonts w:ascii="Arial" w:hAnsi="Arial" w:cs="Arial"/>
          <w:color w:val="000000"/>
          <w:sz w:val="24"/>
          <w:szCs w:val="24"/>
        </w:rPr>
        <w:t xml:space="preserve"> e Gusmão (2000, apud CORRÊA, 2017, p. 28),</w:t>
      </w:r>
    </w:p>
    <w:p w14:paraId="0E5A998C" w14:textId="77777777" w:rsidR="00805F53" w:rsidRPr="00805F53" w:rsidRDefault="00805F53" w:rsidP="001108B9">
      <w:pPr>
        <w:widowControl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805F53">
        <w:rPr>
          <w:rFonts w:ascii="Arial" w:hAnsi="Arial" w:cs="Arial"/>
          <w:color w:val="000000"/>
          <w:sz w:val="20"/>
          <w:szCs w:val="20"/>
        </w:rPr>
        <w:t>[...] observaram registros na literatura sobre sujeitos com síndrome de Down apresentando desenvolvimento intelectual limítrofe ou mesmo normal e destacam que, ao longo dos anos, “[...] as habilidades intelectuais do Down têm sido historicamente subestimadas”. Os autores registraram que estudos mais atuais demonstram que a maioria das pessoas com síndrome de Down apresenta deficiência mental</w:t>
      </w:r>
      <w:r w:rsidRPr="00805F53">
        <w:rPr>
          <w:rStyle w:val="Refdenotaderodap"/>
          <w:rFonts w:ascii="Arial" w:hAnsi="Arial" w:cs="Arial"/>
          <w:color w:val="000000"/>
          <w:sz w:val="20"/>
          <w:szCs w:val="20"/>
        </w:rPr>
        <w:footnoteReference w:id="3"/>
      </w:r>
      <w:r w:rsidRPr="00805F53">
        <w:rPr>
          <w:rFonts w:ascii="Arial" w:hAnsi="Arial" w:cs="Arial"/>
          <w:color w:val="000000"/>
          <w:sz w:val="20"/>
          <w:szCs w:val="20"/>
        </w:rPr>
        <w:t xml:space="preserve"> entre leve e moderada e que a melhor capacidade desses sujeitos resulta de um conjunto de fatores, entre eles condições genéticas e ambientais</w:t>
      </w:r>
    </w:p>
    <w:p w14:paraId="44C139F8" w14:textId="77777777" w:rsidR="00805F53" w:rsidRPr="00805F53" w:rsidRDefault="00805F53" w:rsidP="00805F53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3D9BC14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>O diagnóstico da síndrome de Down pode ser feito logo após o nascimento, considerando as características peculiares à síndrome. A confirmação é feita pelo exame do cariótipo por meio do sangue do bebê realizado em laboratórios de genética.</w:t>
      </w:r>
    </w:p>
    <w:p w14:paraId="162D92F0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Esta anomalia pode ter origem por três fatores diferentes, o que pode originar três tipos de síndrome de Down de acordo com os estudos de </w:t>
      </w:r>
      <w:proofErr w:type="spellStart"/>
      <w:r w:rsidRPr="00805F53">
        <w:rPr>
          <w:rFonts w:ascii="Arial" w:hAnsi="Arial" w:cs="Arial"/>
          <w:color w:val="000000"/>
          <w:sz w:val="24"/>
          <w:szCs w:val="24"/>
        </w:rPr>
        <w:t>Sampedro</w:t>
      </w:r>
      <w:proofErr w:type="spellEnd"/>
      <w:r w:rsidRPr="00805F5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805F53">
        <w:rPr>
          <w:rFonts w:ascii="Arial" w:hAnsi="Arial" w:cs="Arial"/>
          <w:color w:val="000000"/>
          <w:sz w:val="24"/>
          <w:szCs w:val="24"/>
        </w:rPr>
        <w:t>Blasco</w:t>
      </w:r>
      <w:proofErr w:type="spellEnd"/>
      <w:r w:rsidRPr="00805F53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805F53">
        <w:rPr>
          <w:rFonts w:ascii="Arial" w:hAnsi="Arial" w:cs="Arial"/>
          <w:color w:val="000000"/>
          <w:sz w:val="24"/>
          <w:szCs w:val="24"/>
        </w:rPr>
        <w:lastRenderedPageBreak/>
        <w:t>Hernández (apud BAUTISTA, 1997, p. 226): “[...] a trissomia homogênea (mais frequente), mosaicismo, translocação”.</w:t>
      </w:r>
    </w:p>
    <w:p w14:paraId="6D6AB8C8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A síndrome de Down provoca problemas cerebrais, de desenvolvimento físico, fisiológico e de saúde. Possui aparência física com características muito particulares e específicas, o que faz com que os indivíduos afetados tenham aspectos semelhantes. Costumam ter altura muito inferior </w:t>
      </w:r>
      <w:proofErr w:type="spellStart"/>
      <w:proofErr w:type="gramStart"/>
      <w:r w:rsidRPr="00805F53">
        <w:rPr>
          <w:rFonts w:ascii="Arial" w:hAnsi="Arial" w:cs="Arial"/>
          <w:color w:val="000000"/>
          <w:sz w:val="24"/>
          <w:szCs w:val="24"/>
        </w:rPr>
        <w:t>a</w:t>
      </w:r>
      <w:proofErr w:type="spellEnd"/>
      <w:proofErr w:type="gramEnd"/>
      <w:r w:rsidRPr="00805F53">
        <w:rPr>
          <w:rFonts w:ascii="Arial" w:hAnsi="Arial" w:cs="Arial"/>
          <w:color w:val="000000"/>
          <w:sz w:val="24"/>
          <w:szCs w:val="24"/>
        </w:rPr>
        <w:t xml:space="preserve"> média e tendência para a obesidade ligeira ou moderada, em especial a partir do final da infância (SAMPEDRO, BLASCO E HERNÁNDEZ, apud BAUTISTA, 1997, p. 227). Há uma incidência maior dos problemas de saúde como: infecções, problemas cardíacos, de trato digestivo, </w:t>
      </w:r>
      <w:proofErr w:type="gramStart"/>
      <w:r w:rsidRPr="00805F53">
        <w:rPr>
          <w:rFonts w:ascii="Arial" w:hAnsi="Arial" w:cs="Arial"/>
          <w:color w:val="000000"/>
          <w:sz w:val="24"/>
          <w:szCs w:val="24"/>
        </w:rPr>
        <w:t>sensorial, etc.</w:t>
      </w:r>
      <w:proofErr w:type="gramEnd"/>
    </w:p>
    <w:p w14:paraId="323FC851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>Embora, se saiba que a síndrome de Down não é uma deficiência curável, há possibilidades de se prevenir por meio de três aspectos fundamentais: a idade da mãe (a partir dos 35 anos); aconselhamento genético (médicos advertem os pais quanto ao risco estatístico) e amniocentese (exame que diagn</w:t>
      </w:r>
      <w:r w:rsidR="00C30463">
        <w:rPr>
          <w:rFonts w:ascii="Arial" w:hAnsi="Arial" w:cs="Arial"/>
          <w:color w:val="000000"/>
          <w:sz w:val="24"/>
          <w:szCs w:val="24"/>
        </w:rPr>
        <w:t>o</w:t>
      </w:r>
      <w:r w:rsidRPr="00805F53">
        <w:rPr>
          <w:rFonts w:ascii="Arial" w:hAnsi="Arial" w:cs="Arial"/>
          <w:color w:val="000000"/>
          <w:sz w:val="24"/>
          <w:szCs w:val="24"/>
        </w:rPr>
        <w:t>stica precocemente a síndrome).</w:t>
      </w:r>
    </w:p>
    <w:p w14:paraId="53F4A869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>Atualmente as crianças e jovens com síndrome de Down saíram da segregação e estão mais participativas, discutem ideias e opiniões, sua própria condição e limitações pessoais e sociais relacionadas a elas. Sabe-se que muitas conquistas estão por vir, devido muitos profissionais e famílias acreditarem na capacidade deles.</w:t>
      </w:r>
    </w:p>
    <w:p w14:paraId="6BEDADF1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A síndrome de Down </w:t>
      </w:r>
      <w:r w:rsidR="001108B9">
        <w:rPr>
          <w:rFonts w:ascii="Arial" w:hAnsi="Arial" w:cs="Arial"/>
          <w:color w:val="000000"/>
          <w:sz w:val="24"/>
          <w:szCs w:val="24"/>
        </w:rPr>
        <w:t>que</w:t>
      </w:r>
      <w:r w:rsidRPr="00805F53">
        <w:rPr>
          <w:rFonts w:ascii="Arial" w:hAnsi="Arial" w:cs="Arial"/>
          <w:color w:val="000000"/>
          <w:sz w:val="24"/>
          <w:szCs w:val="24"/>
        </w:rPr>
        <w:t xml:space="preserve"> se caracteriza pelo déficit intelectual, assim como outras deficiências que se constituem em formas de ação, caracteriza</w:t>
      </w:r>
      <w:r w:rsidR="00C30463">
        <w:rPr>
          <w:rFonts w:ascii="Arial" w:hAnsi="Arial" w:cs="Arial"/>
          <w:color w:val="000000"/>
          <w:sz w:val="24"/>
          <w:szCs w:val="24"/>
        </w:rPr>
        <w:t>m</w:t>
      </w:r>
      <w:r w:rsidRPr="00805F53">
        <w:rPr>
          <w:rFonts w:ascii="Arial" w:hAnsi="Arial" w:cs="Arial"/>
          <w:color w:val="000000"/>
          <w:sz w:val="24"/>
          <w:szCs w:val="24"/>
        </w:rPr>
        <w:t xml:space="preserve"> os humanos</w:t>
      </w:r>
      <w:r w:rsidR="00C30463">
        <w:rPr>
          <w:rFonts w:ascii="Arial" w:hAnsi="Arial" w:cs="Arial"/>
          <w:color w:val="000000"/>
          <w:sz w:val="24"/>
          <w:szCs w:val="24"/>
        </w:rPr>
        <w:t xml:space="preserve"> nas</w:t>
      </w:r>
      <w:r w:rsidRPr="00805F53">
        <w:rPr>
          <w:rFonts w:ascii="Arial" w:hAnsi="Arial" w:cs="Arial"/>
          <w:color w:val="000000"/>
          <w:sz w:val="24"/>
          <w:szCs w:val="24"/>
        </w:rPr>
        <w:t xml:space="preserve"> </w:t>
      </w:r>
      <w:r w:rsidR="00C30463">
        <w:rPr>
          <w:rFonts w:ascii="Arial" w:hAnsi="Arial" w:cs="Arial"/>
          <w:color w:val="000000"/>
          <w:sz w:val="24"/>
          <w:szCs w:val="24"/>
        </w:rPr>
        <w:t>su</w:t>
      </w:r>
      <w:r w:rsidRPr="00805F53">
        <w:rPr>
          <w:rFonts w:ascii="Arial" w:hAnsi="Arial" w:cs="Arial"/>
          <w:color w:val="000000"/>
          <w:sz w:val="24"/>
          <w:szCs w:val="24"/>
        </w:rPr>
        <w:t>as capacidades de sentir, pensar, representar, memorizar, generalizar e abstrair as relações com o mundo.</w:t>
      </w:r>
    </w:p>
    <w:p w14:paraId="1836E2AD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>A discussão a respeito das pessoas com deficiência intelectual e nelas inserido as pessoas com síndrome de Down, teve por muito tempo como base, a suposição, equivocada de que na existência de uma deficiência organicamente definida, o desenvolvimento psíquico do sujeito também seria um desenvolvimento deficiente.</w:t>
      </w:r>
    </w:p>
    <w:p w14:paraId="0CA2BE86" w14:textId="77777777" w:rsidR="00805F53" w:rsidRPr="00805F53" w:rsidRDefault="00805F53" w:rsidP="00805F53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>Apesar da síndrome de Down ser classificada como uma deficiência mental, não se pode predeterminar qual será o limite de desenvolvimento do indivíduo. Sua aprendizagem ocorre em um ritmo mais lento, entretanto a criança demora mais tempo para ler, escrever e fazer operações matemáticas.</w:t>
      </w:r>
    </w:p>
    <w:p w14:paraId="5A73CC95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De acordo com </w:t>
      </w:r>
      <w:proofErr w:type="spellStart"/>
      <w:r w:rsidRPr="00805F53">
        <w:rPr>
          <w:rFonts w:ascii="Arial" w:hAnsi="Arial" w:cs="Arial"/>
          <w:color w:val="000000"/>
          <w:sz w:val="24"/>
          <w:szCs w:val="24"/>
        </w:rPr>
        <w:t>Sampedro</w:t>
      </w:r>
      <w:proofErr w:type="spellEnd"/>
      <w:r w:rsidRPr="00805F5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805F53">
        <w:rPr>
          <w:rFonts w:ascii="Arial" w:hAnsi="Arial" w:cs="Arial"/>
          <w:color w:val="000000"/>
          <w:sz w:val="24"/>
          <w:szCs w:val="24"/>
        </w:rPr>
        <w:t>Blasco</w:t>
      </w:r>
      <w:proofErr w:type="spellEnd"/>
      <w:r w:rsidRPr="00805F53">
        <w:rPr>
          <w:rFonts w:ascii="Arial" w:hAnsi="Arial" w:cs="Arial"/>
          <w:color w:val="000000"/>
          <w:sz w:val="24"/>
          <w:szCs w:val="24"/>
        </w:rPr>
        <w:t xml:space="preserve"> e Hernández (apud BAUTISTA, 1997, p. 230), “[...] A partir dos anos 70, iniciou-se uma série de estudos multidisciplinares com o objetivo de conseguir um maior conhecimento acerca do desenvolvimento </w:t>
      </w:r>
      <w:r w:rsidRPr="00805F53">
        <w:rPr>
          <w:rFonts w:ascii="Arial" w:hAnsi="Arial" w:cs="Arial"/>
          <w:color w:val="000000"/>
          <w:sz w:val="24"/>
          <w:szCs w:val="24"/>
        </w:rPr>
        <w:lastRenderedPageBreak/>
        <w:t>subjacente à criança com Síndrome de Down”.</w:t>
      </w:r>
    </w:p>
    <w:p w14:paraId="277C48EC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De forma inatista e </w:t>
      </w:r>
      <w:proofErr w:type="spellStart"/>
      <w:r w:rsidRPr="00805F53">
        <w:rPr>
          <w:rFonts w:ascii="Arial" w:hAnsi="Arial" w:cs="Arial"/>
          <w:color w:val="000000"/>
          <w:sz w:val="24"/>
          <w:szCs w:val="24"/>
        </w:rPr>
        <w:t>maturacionista</w:t>
      </w:r>
      <w:proofErr w:type="spellEnd"/>
      <w:r w:rsidRPr="00805F53">
        <w:rPr>
          <w:rFonts w:ascii="Arial" w:hAnsi="Arial" w:cs="Arial"/>
          <w:color w:val="000000"/>
          <w:sz w:val="24"/>
          <w:szCs w:val="24"/>
        </w:rPr>
        <w:t xml:space="preserve"> de abordar o desenvolvimento humano, foram formando ideias de que o desenvolvimento do comportamento e das capacidades que definem a inteligência é determinado pelos processos biológicos de maturação, estando as possibilidades de aprendizagem atreladas as capacidades inatas do indivíduo, e sendo o desenvolvimento de sua inteligência entendido como uma decorrência da maturação dos seus atributos biológicos. Sendo entendido por meio dessa perspectiva que os processos de desenvolvimento e aprendizagem são definidos como processos distintos, fazendo surgir à premissa de que o que a criança pode aprender, determinado pelo nível de maturação de seu desenvolvimento avaliados e mensurados pelos testes de Quociente Intelectual, embasados nos resultados dos testes, as definições de déficits de inteligência, fazendo com que as crianças sejam avaliadas pelo seu nível de desempenho</w:t>
      </w:r>
      <w:r w:rsidR="00C30463">
        <w:rPr>
          <w:rFonts w:ascii="Arial" w:hAnsi="Arial" w:cs="Arial"/>
          <w:color w:val="000000"/>
          <w:sz w:val="24"/>
          <w:szCs w:val="24"/>
        </w:rPr>
        <w:t>.</w:t>
      </w:r>
    </w:p>
    <w:p w14:paraId="66064293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Muitos estudos investigativos esclareceram possíveis correlação entre o nível intelectual (QI) e uma série de variáveis etiológicas, somáticas e sexuais. Foi detectado que eles apresentam um considerável atraso em todas as áreas, em especial o desenvolvimento da linguagem expressiva, tendo uma variável muito grande no desenvolvimento de umas para outras. </w:t>
      </w:r>
    </w:p>
    <w:p w14:paraId="1934EE20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>Geralmente os atrasos se apresentam no primeiro ano de vida, e a rapidez como o desenvolvimento se processa é progressivamente menor durante a etapa seguinte à idade pré-escolar. Nos três primeiros anos de vida, o desenvolvimento social é o menos afetado, enquanto os maiores atrasos são verificados no desenvolvimento da linguagem, em especial no nível da linguagem expressiva.</w:t>
      </w:r>
    </w:p>
    <w:p w14:paraId="1EA00A9C" w14:textId="77777777" w:rsidR="00805F53" w:rsidRPr="00805F53" w:rsidRDefault="00805F53" w:rsidP="00805F53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O modelo educativo proposto por esses princípios é um modelo </w:t>
      </w:r>
      <w:proofErr w:type="spellStart"/>
      <w:r w:rsidRPr="00805F53">
        <w:rPr>
          <w:rFonts w:ascii="Arial" w:hAnsi="Arial" w:cs="Arial"/>
          <w:color w:val="000000"/>
          <w:sz w:val="24"/>
          <w:szCs w:val="24"/>
        </w:rPr>
        <w:t>competencial</w:t>
      </w:r>
      <w:proofErr w:type="spellEnd"/>
      <w:r w:rsidRPr="00805F53">
        <w:rPr>
          <w:rFonts w:ascii="Arial" w:hAnsi="Arial" w:cs="Arial"/>
          <w:color w:val="000000"/>
          <w:sz w:val="24"/>
          <w:szCs w:val="24"/>
        </w:rPr>
        <w:t>, isto é,</w:t>
      </w:r>
      <w:r w:rsidRPr="00805F53">
        <w:rPr>
          <w:rFonts w:ascii="Arial" w:hAnsi="Arial" w:cs="Arial"/>
          <w:color w:val="000000"/>
          <w:sz w:val="24"/>
          <w:szCs w:val="24"/>
        </w:rPr>
        <w:br/>
        <w:t>parte da visão de possibilidades de aprendizagem, da escola como um sistema</w:t>
      </w:r>
      <w:r w:rsidRPr="00805F53">
        <w:rPr>
          <w:rFonts w:ascii="Arial" w:hAnsi="Arial" w:cs="Arial"/>
          <w:color w:val="000000"/>
          <w:sz w:val="24"/>
          <w:szCs w:val="24"/>
        </w:rPr>
        <w:br/>
        <w:t>organizado, e do respeito às diferentes formas e ritmos de aprendizagem, opondo-se</w:t>
      </w:r>
      <w:r w:rsidRPr="00805F53">
        <w:rPr>
          <w:rFonts w:ascii="Arial" w:hAnsi="Arial" w:cs="Arial"/>
          <w:color w:val="000000"/>
          <w:sz w:val="24"/>
          <w:szCs w:val="24"/>
        </w:rPr>
        <w:br/>
        <w:t>ao modelo que aponta as incapacidades, negando a competência cognitiva das</w:t>
      </w:r>
      <w:r w:rsidRPr="00805F53">
        <w:rPr>
          <w:rFonts w:ascii="Arial" w:hAnsi="Arial" w:cs="Arial"/>
          <w:color w:val="000000"/>
          <w:sz w:val="24"/>
          <w:szCs w:val="24"/>
        </w:rPr>
        <w:br/>
        <w:t>pessoas com síndrome de Down.</w:t>
      </w:r>
    </w:p>
    <w:p w14:paraId="7CC3B2FF" w14:textId="77777777" w:rsid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Na prática acredita-se na viabilidade do planejamento das situações de ensino a partir de ordenação das ações </w:t>
      </w:r>
      <w:r w:rsidR="000F7E78">
        <w:rPr>
          <w:rFonts w:ascii="Arial" w:hAnsi="Arial" w:cs="Arial"/>
          <w:color w:val="000000"/>
          <w:sz w:val="24"/>
          <w:szCs w:val="24"/>
        </w:rPr>
        <w:t>e</w:t>
      </w:r>
      <w:r w:rsidRPr="00805F53">
        <w:rPr>
          <w:rFonts w:ascii="Arial" w:hAnsi="Arial" w:cs="Arial"/>
          <w:color w:val="000000"/>
          <w:sz w:val="24"/>
          <w:szCs w:val="24"/>
        </w:rPr>
        <w:t xml:space="preserve"> que permitam o controle sequencial do aprendizado de um determinado comportamento sempre do mais simples para o mais complexo. A repetição e o treino são utilizados como estratégias de ensino que favorecem as aprendizagens. </w:t>
      </w:r>
    </w:p>
    <w:p w14:paraId="7AB6E6E8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É comum a predominância de práticas de intervenção que tem sua origem no </w:t>
      </w:r>
      <w:r w:rsidRPr="00805F53">
        <w:rPr>
          <w:rFonts w:ascii="Arial" w:hAnsi="Arial" w:cs="Arial"/>
          <w:color w:val="000000"/>
          <w:sz w:val="24"/>
          <w:szCs w:val="24"/>
        </w:rPr>
        <w:lastRenderedPageBreak/>
        <w:t xml:space="preserve">atendimento clínico psicopedagógico ou nas práticas clínicas de reabilitação, caracterizando-se um explícito distanciamento dos objetivos educacionais escolares. A preocupação que se sobressai ainda é para a presença do laudo emitido pelo diagnóstico médico, argumento e justificativa para as dificuldades de aprendizagem que as crianças possam apresentar, e do seu déficit intelectual.  </w:t>
      </w:r>
    </w:p>
    <w:p w14:paraId="55C53F4D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As crianças com síndrome de Down possuem características cognitivas que precisam ser estimuladas para que possam desenvolver nos seguintes aspectos: percepção, atenção, memória e na linguagem. Na percepção possuem déficits nos seguintes aspectos: </w:t>
      </w:r>
      <w:r w:rsidR="000F7E78">
        <w:rPr>
          <w:rFonts w:ascii="Arial" w:hAnsi="Arial" w:cs="Arial"/>
          <w:color w:val="000000"/>
          <w:sz w:val="24"/>
          <w:szCs w:val="24"/>
        </w:rPr>
        <w:t>c</w:t>
      </w:r>
      <w:r w:rsidRPr="00805F53">
        <w:rPr>
          <w:rFonts w:ascii="Arial" w:hAnsi="Arial" w:cs="Arial"/>
          <w:color w:val="000000"/>
          <w:sz w:val="24"/>
          <w:szCs w:val="24"/>
        </w:rPr>
        <w:t>apacidade de discriminação visual e auditiva; reconhecimento tátil em geral e de objetos em três dimensões (3D); cópia e reprodução de figuras geométricas e rapidez perceptiva.</w:t>
      </w:r>
    </w:p>
    <w:p w14:paraId="0B1A51E8" w14:textId="77777777" w:rsid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Na atenção, existe o déficit de atenção, devido a deficiência intelectual que os leva a ter mais tempo e maior dificuldade para reter a atenção, sendo necessário maior motivação. Também possuem dificuldade em inibir ou reter respostas mesmo depois de ter examinado em pormenor os aspectos mais importantes e/ou </w:t>
      </w:r>
      <w:r w:rsidR="004C191C">
        <w:rPr>
          <w:rFonts w:ascii="Arial" w:hAnsi="Arial" w:cs="Arial"/>
          <w:color w:val="000000"/>
          <w:sz w:val="24"/>
          <w:szCs w:val="24"/>
        </w:rPr>
        <w:t>a</w:t>
      </w:r>
      <w:r w:rsidRPr="00805F53">
        <w:rPr>
          <w:rFonts w:ascii="Arial" w:hAnsi="Arial" w:cs="Arial"/>
          <w:color w:val="000000"/>
          <w:sz w:val="24"/>
          <w:szCs w:val="24"/>
        </w:rPr>
        <w:t>s componentes mais abstratas dos estímulos.</w:t>
      </w:r>
    </w:p>
    <w:p w14:paraId="0BC4D819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Em relação à memória, há investigadores que </w:t>
      </w:r>
      <w:r w:rsidR="004C191C" w:rsidRPr="00805F53">
        <w:rPr>
          <w:rFonts w:ascii="Arial" w:hAnsi="Arial" w:cs="Arial"/>
          <w:color w:val="000000"/>
          <w:sz w:val="24"/>
          <w:szCs w:val="24"/>
        </w:rPr>
        <w:t>veem</w:t>
      </w:r>
      <w:r w:rsidRPr="00805F53">
        <w:rPr>
          <w:rFonts w:ascii="Arial" w:hAnsi="Arial" w:cs="Arial"/>
          <w:color w:val="000000"/>
          <w:sz w:val="24"/>
          <w:szCs w:val="24"/>
        </w:rPr>
        <w:t xml:space="preserve"> como se os mecanismos de base da aprendizagem e memorização são os mesmos, entretanto o que diferencia esses processos e a forma adotada para organizar espontaneamente as aprendizagens e memorizações.</w:t>
      </w:r>
    </w:p>
    <w:p w14:paraId="19A2EE02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De acordo com </w:t>
      </w:r>
      <w:proofErr w:type="spellStart"/>
      <w:r w:rsidRPr="00805F53">
        <w:rPr>
          <w:rFonts w:ascii="Arial" w:hAnsi="Arial" w:cs="Arial"/>
          <w:color w:val="000000"/>
          <w:sz w:val="24"/>
          <w:szCs w:val="24"/>
        </w:rPr>
        <w:t>Horstmeier</w:t>
      </w:r>
      <w:proofErr w:type="spellEnd"/>
      <w:r w:rsidRPr="00805F53">
        <w:rPr>
          <w:rFonts w:ascii="Arial" w:hAnsi="Arial" w:cs="Arial"/>
          <w:color w:val="000000"/>
          <w:sz w:val="24"/>
          <w:szCs w:val="24"/>
        </w:rPr>
        <w:t xml:space="preserve"> (2004</w:t>
      </w:r>
      <w:r w:rsidR="00D97D89">
        <w:rPr>
          <w:rFonts w:ascii="Arial" w:hAnsi="Arial" w:cs="Arial"/>
          <w:color w:val="000000"/>
          <w:sz w:val="24"/>
          <w:szCs w:val="24"/>
        </w:rPr>
        <w:t>, apud CORRÊA, 2017, p. 30)</w:t>
      </w:r>
      <w:r w:rsidRPr="00805F53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1A917BAD" w14:textId="77777777" w:rsidR="00AA557A" w:rsidRDefault="00AA557A" w:rsidP="001108B9">
      <w:pPr>
        <w:widowControl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</w:p>
    <w:p w14:paraId="5A42511F" w14:textId="77777777" w:rsidR="00805F53" w:rsidRPr="001108B9" w:rsidRDefault="00805F53" w:rsidP="001108B9">
      <w:pPr>
        <w:widowControl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1108B9">
        <w:rPr>
          <w:rFonts w:ascii="Arial" w:hAnsi="Arial" w:cs="Arial"/>
          <w:color w:val="000000"/>
          <w:sz w:val="20"/>
          <w:szCs w:val="20"/>
        </w:rPr>
        <w:t>[...] frequentemente os estudantes com síndrome de Down apresentam problemas com a memória de trabalho de curto prazo. Por isso, se um assunto não for interessante ou não houver algum envolvimento emocional, é possível que lembrem de algo em um dia e esqueçam no próximo</w:t>
      </w:r>
      <w:r w:rsidR="00D97D89">
        <w:rPr>
          <w:rFonts w:ascii="Arial" w:hAnsi="Arial" w:cs="Arial"/>
          <w:color w:val="000000"/>
          <w:sz w:val="20"/>
          <w:szCs w:val="20"/>
        </w:rPr>
        <w:t>.</w:t>
      </w:r>
    </w:p>
    <w:p w14:paraId="3D2EF1B9" w14:textId="77777777" w:rsidR="00805F53" w:rsidRPr="00805F53" w:rsidRDefault="00805F53" w:rsidP="00805F53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CFC096B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Devido a deficiência com a memória de curto prazo, </w:t>
      </w:r>
      <w:proofErr w:type="spellStart"/>
      <w:r w:rsidRPr="00805F53">
        <w:rPr>
          <w:rFonts w:ascii="Arial" w:hAnsi="Arial" w:cs="Arial"/>
          <w:color w:val="000000"/>
          <w:sz w:val="24"/>
          <w:szCs w:val="24"/>
        </w:rPr>
        <w:t>Voivodic</w:t>
      </w:r>
      <w:proofErr w:type="spellEnd"/>
      <w:r w:rsidRPr="00805F53">
        <w:rPr>
          <w:rFonts w:ascii="Arial" w:hAnsi="Arial" w:cs="Arial"/>
          <w:color w:val="000000"/>
          <w:sz w:val="24"/>
          <w:szCs w:val="24"/>
        </w:rPr>
        <w:t xml:space="preserve"> (2013</w:t>
      </w:r>
      <w:r w:rsidR="00D97D89">
        <w:rPr>
          <w:rFonts w:ascii="Arial" w:hAnsi="Arial" w:cs="Arial"/>
          <w:color w:val="000000"/>
          <w:sz w:val="24"/>
          <w:szCs w:val="24"/>
        </w:rPr>
        <w:t>, apud CORRÊA, 2017, p. 30</w:t>
      </w:r>
      <w:r w:rsidRPr="00805F53">
        <w:rPr>
          <w:rFonts w:ascii="Arial" w:hAnsi="Arial" w:cs="Arial"/>
          <w:color w:val="000000"/>
          <w:sz w:val="24"/>
          <w:szCs w:val="24"/>
        </w:rPr>
        <w:t>) comenta que “[...] a criança costuma não reproduzir frases, pois retém apenas</w:t>
      </w:r>
      <w:r w:rsidR="00D97D89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05F53">
        <w:rPr>
          <w:rFonts w:ascii="Arial" w:hAnsi="Arial" w:cs="Arial"/>
          <w:color w:val="000000"/>
          <w:sz w:val="24"/>
          <w:szCs w:val="24"/>
        </w:rPr>
        <w:t xml:space="preserve">algumas palavras do que ouve. Há </w:t>
      </w:r>
      <w:r w:rsidR="00D97D89" w:rsidRPr="00805F53">
        <w:rPr>
          <w:rFonts w:ascii="Arial" w:hAnsi="Arial" w:cs="Arial"/>
          <w:color w:val="000000"/>
          <w:sz w:val="24"/>
          <w:szCs w:val="24"/>
        </w:rPr>
        <w:t>déficit</w:t>
      </w:r>
      <w:r w:rsidRPr="00805F53">
        <w:rPr>
          <w:rFonts w:ascii="Arial" w:hAnsi="Arial" w:cs="Arial"/>
          <w:color w:val="000000"/>
          <w:sz w:val="24"/>
          <w:szCs w:val="24"/>
        </w:rPr>
        <w:t xml:space="preserve"> também na memória de longo prazo, o que pode interferir na elaboração de conceitos, na generalização e no planejamento de situações”</w:t>
      </w:r>
      <w:r w:rsidR="00D97D89">
        <w:rPr>
          <w:rFonts w:ascii="Arial" w:hAnsi="Arial" w:cs="Arial"/>
          <w:color w:val="000000"/>
          <w:sz w:val="24"/>
          <w:szCs w:val="24"/>
        </w:rPr>
        <w:t>.</w:t>
      </w:r>
    </w:p>
    <w:p w14:paraId="7C022516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Outros autores de acordo com </w:t>
      </w:r>
      <w:proofErr w:type="spellStart"/>
      <w:r w:rsidRPr="00805F53">
        <w:rPr>
          <w:rFonts w:ascii="Arial" w:hAnsi="Arial" w:cs="Arial"/>
          <w:color w:val="000000"/>
          <w:sz w:val="24"/>
          <w:szCs w:val="24"/>
        </w:rPr>
        <w:t>Sampedro</w:t>
      </w:r>
      <w:proofErr w:type="spellEnd"/>
      <w:r w:rsidRPr="00805F5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805F53">
        <w:rPr>
          <w:rFonts w:ascii="Arial" w:hAnsi="Arial" w:cs="Arial"/>
          <w:color w:val="000000"/>
          <w:sz w:val="24"/>
          <w:szCs w:val="24"/>
        </w:rPr>
        <w:t>Blasco</w:t>
      </w:r>
      <w:proofErr w:type="spellEnd"/>
      <w:r w:rsidRPr="00805F53">
        <w:rPr>
          <w:rFonts w:ascii="Arial" w:hAnsi="Arial" w:cs="Arial"/>
          <w:color w:val="000000"/>
          <w:sz w:val="24"/>
          <w:szCs w:val="24"/>
        </w:rPr>
        <w:t xml:space="preserve"> e Hernández, </w:t>
      </w:r>
    </w:p>
    <w:p w14:paraId="7955A750" w14:textId="77777777" w:rsidR="001108B9" w:rsidRDefault="001108B9" w:rsidP="001108B9">
      <w:pPr>
        <w:widowControl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</w:p>
    <w:p w14:paraId="66009EAC" w14:textId="77777777" w:rsidR="00805F53" w:rsidRPr="001108B9" w:rsidRDefault="00805F53" w:rsidP="001108B9">
      <w:pPr>
        <w:widowControl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1108B9">
        <w:rPr>
          <w:rFonts w:ascii="Arial" w:hAnsi="Arial" w:cs="Arial"/>
          <w:color w:val="000000"/>
          <w:sz w:val="20"/>
          <w:szCs w:val="20"/>
        </w:rPr>
        <w:t xml:space="preserve">[...] defendem que os maus resultados e os problemas na aprendizagem e memorização são devido </w:t>
      </w:r>
      <w:proofErr w:type="spellStart"/>
      <w:r w:rsidRPr="001108B9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1108B9">
        <w:rPr>
          <w:rFonts w:ascii="Arial" w:hAnsi="Arial" w:cs="Arial"/>
          <w:color w:val="000000"/>
          <w:sz w:val="20"/>
          <w:szCs w:val="20"/>
        </w:rPr>
        <w:t xml:space="preserve"> dificuldade na categorização conceitual e na codificação simbólica. A criança com trissomia tem de aprender determinadas tarefas, mas não dispõe de um mecanismo de estruturas mentais para </w:t>
      </w:r>
      <w:r w:rsidRPr="001108B9">
        <w:rPr>
          <w:rFonts w:ascii="Arial" w:hAnsi="Arial" w:cs="Arial"/>
          <w:color w:val="000000"/>
          <w:sz w:val="20"/>
          <w:szCs w:val="20"/>
        </w:rPr>
        <w:lastRenderedPageBreak/>
        <w:t>assimilar, orientar-se em princípio, por imagens – o concreto – e não por conceitos – o abstrato (</w:t>
      </w:r>
      <w:r w:rsidR="00D97D89">
        <w:rPr>
          <w:rFonts w:ascii="Arial" w:hAnsi="Arial" w:cs="Arial"/>
          <w:color w:val="000000"/>
          <w:sz w:val="20"/>
          <w:szCs w:val="20"/>
        </w:rPr>
        <w:t xml:space="preserve">apud </w:t>
      </w:r>
      <w:r w:rsidRPr="001108B9">
        <w:rPr>
          <w:rFonts w:ascii="Arial" w:hAnsi="Arial" w:cs="Arial"/>
          <w:color w:val="000000"/>
          <w:sz w:val="20"/>
          <w:szCs w:val="20"/>
        </w:rPr>
        <w:t>BAUTISTA, 1997, p. 232).</w:t>
      </w:r>
    </w:p>
    <w:p w14:paraId="40D41B01" w14:textId="77777777" w:rsidR="00805F53" w:rsidRPr="00805F53" w:rsidRDefault="00805F53" w:rsidP="00805F53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ab/>
      </w:r>
    </w:p>
    <w:p w14:paraId="241CCC22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Para Brown </w:t>
      </w:r>
      <w:r w:rsidR="00D97D89">
        <w:rPr>
          <w:rFonts w:ascii="Arial" w:hAnsi="Arial" w:cs="Arial"/>
          <w:color w:val="000000"/>
          <w:sz w:val="24"/>
          <w:szCs w:val="24"/>
        </w:rPr>
        <w:t xml:space="preserve">(apud </w:t>
      </w:r>
      <w:r w:rsidR="00D97D89" w:rsidRPr="00805F53">
        <w:rPr>
          <w:rFonts w:ascii="Arial" w:hAnsi="Arial" w:cs="Arial"/>
          <w:color w:val="000000"/>
          <w:sz w:val="24"/>
          <w:szCs w:val="24"/>
        </w:rPr>
        <w:t>BAUTISTA, 1997, p. 232)</w:t>
      </w:r>
      <w:r w:rsidR="00D97D89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05F53">
        <w:rPr>
          <w:rFonts w:ascii="Arial" w:hAnsi="Arial" w:cs="Arial"/>
          <w:color w:val="000000"/>
          <w:sz w:val="24"/>
          <w:szCs w:val="24"/>
        </w:rPr>
        <w:t xml:space="preserve">“[...] a memória de reconhecimento elementar em tarefas simples e boa, mas quando se requer uma intervenção ativa e espontânea para organização do material a memorizar, mostram-se menos eficazes” Importante dinamizar as estratégias a serem adotadas para organizar a atividade mnésica. </w:t>
      </w:r>
    </w:p>
    <w:p w14:paraId="7FCFF4DC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Em se tratando da linguagem, as dificuldades se apresentam de formas e graus variados. Conforme cita </w:t>
      </w:r>
      <w:proofErr w:type="spellStart"/>
      <w:r w:rsidRPr="00805F53">
        <w:rPr>
          <w:rFonts w:ascii="Arial" w:hAnsi="Arial" w:cs="Arial"/>
          <w:color w:val="000000"/>
          <w:sz w:val="24"/>
          <w:szCs w:val="24"/>
        </w:rPr>
        <w:t>Sampedro</w:t>
      </w:r>
      <w:proofErr w:type="spellEnd"/>
      <w:r w:rsidRPr="00805F5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805F53">
        <w:rPr>
          <w:rFonts w:ascii="Arial" w:hAnsi="Arial" w:cs="Arial"/>
          <w:color w:val="000000"/>
          <w:sz w:val="24"/>
          <w:szCs w:val="24"/>
        </w:rPr>
        <w:t>Blasco</w:t>
      </w:r>
      <w:proofErr w:type="spellEnd"/>
      <w:r w:rsidRPr="00805F53">
        <w:rPr>
          <w:rFonts w:ascii="Arial" w:hAnsi="Arial" w:cs="Arial"/>
          <w:color w:val="000000"/>
          <w:sz w:val="24"/>
          <w:szCs w:val="24"/>
        </w:rPr>
        <w:t xml:space="preserve"> e Hernández, “[...] A evolução do indivíduo, a sua interação e autonomia pessoal e social dependem em grande parte da aquisição e evolução da linguagem” (BAUTISTA, 1997, p. 233). O desenvolvimento da linguagem nas crianças com Síndrome de Down tem um relativo e acentuado atraso em relação às outras áreas do desenvolvimento, apresentando um desajuste entre os níveis de compreensão e expressão.</w:t>
      </w:r>
    </w:p>
    <w:p w14:paraId="67F1AB2F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>A compreensão na evolução de uma criança com síndrome de Down fica próxima de uma criança normal, apesar de ficar “[...] atrasada em relação ao tempo e obstaculizada pelos déficits que apresentam em aspectos particulares da organização do comportamento” (SAMPEDRO, BLASCO E HERNÁNDEZ, apud BAUTISTA, 1997, p. 233). Neste sentido, as interações que se estabelecem</w:t>
      </w:r>
      <w:r w:rsidR="00D0149A">
        <w:rPr>
          <w:rFonts w:ascii="Arial" w:hAnsi="Arial" w:cs="Arial"/>
          <w:color w:val="000000"/>
          <w:sz w:val="24"/>
          <w:szCs w:val="24"/>
        </w:rPr>
        <w:t>,</w:t>
      </w:r>
      <w:r w:rsidRPr="00805F53">
        <w:rPr>
          <w:rFonts w:ascii="Arial" w:hAnsi="Arial" w:cs="Arial"/>
          <w:color w:val="000000"/>
          <w:sz w:val="24"/>
          <w:szCs w:val="24"/>
        </w:rPr>
        <w:t xml:space="preserve"> </w:t>
      </w:r>
      <w:r w:rsidR="00D0149A">
        <w:rPr>
          <w:rFonts w:ascii="Arial" w:hAnsi="Arial" w:cs="Arial"/>
          <w:color w:val="000000"/>
          <w:sz w:val="24"/>
          <w:szCs w:val="24"/>
        </w:rPr>
        <w:t>formam</w:t>
      </w:r>
      <w:r w:rsidRPr="00805F53">
        <w:rPr>
          <w:rFonts w:ascii="Arial" w:hAnsi="Arial" w:cs="Arial"/>
          <w:color w:val="000000"/>
          <w:sz w:val="24"/>
          <w:szCs w:val="24"/>
        </w:rPr>
        <w:t xml:space="preserve"> uma motivação para inserir a criança no contexto educacional.</w:t>
      </w:r>
    </w:p>
    <w:p w14:paraId="3D410F4E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De acordo com </w:t>
      </w:r>
      <w:proofErr w:type="spellStart"/>
      <w:r w:rsidRPr="00805F53">
        <w:rPr>
          <w:rFonts w:ascii="Arial" w:hAnsi="Arial" w:cs="Arial"/>
          <w:color w:val="000000"/>
          <w:sz w:val="24"/>
          <w:szCs w:val="24"/>
        </w:rPr>
        <w:t>Sampedro</w:t>
      </w:r>
      <w:proofErr w:type="spellEnd"/>
      <w:r w:rsidRPr="00805F5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805F53">
        <w:rPr>
          <w:rFonts w:ascii="Arial" w:hAnsi="Arial" w:cs="Arial"/>
          <w:color w:val="000000"/>
          <w:sz w:val="24"/>
          <w:szCs w:val="24"/>
        </w:rPr>
        <w:t>Blasco</w:t>
      </w:r>
      <w:proofErr w:type="spellEnd"/>
      <w:r w:rsidRPr="00805F53">
        <w:rPr>
          <w:rFonts w:ascii="Arial" w:hAnsi="Arial" w:cs="Arial"/>
          <w:color w:val="000000"/>
          <w:sz w:val="24"/>
          <w:szCs w:val="24"/>
        </w:rPr>
        <w:t xml:space="preserve"> e Hernández,</w:t>
      </w:r>
    </w:p>
    <w:p w14:paraId="1C687975" w14:textId="77777777" w:rsidR="002457C1" w:rsidRDefault="002457C1" w:rsidP="00BA2E8C">
      <w:pPr>
        <w:widowControl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</w:p>
    <w:p w14:paraId="652940FB" w14:textId="5871AF8C" w:rsidR="00805F53" w:rsidRPr="00BA2E8C" w:rsidRDefault="00805F53" w:rsidP="00BA2E8C">
      <w:pPr>
        <w:widowControl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BA2E8C">
        <w:rPr>
          <w:rFonts w:ascii="Arial" w:hAnsi="Arial" w:cs="Arial"/>
          <w:color w:val="000000"/>
          <w:sz w:val="20"/>
          <w:szCs w:val="20"/>
        </w:rPr>
        <w:t>A criança com Síndrome de Down tem dificuldade em tudo o que requer operações mentais de abstração, assim como para qualquer operação de síntese, dificuldade que se concretizam na organização do pensamento, da frase, na aquisição de vocabulário e na estruturação morfossintática (BAUTISTA, 1997, p. 233).</w:t>
      </w:r>
    </w:p>
    <w:p w14:paraId="7AAEBDFD" w14:textId="77777777" w:rsidR="00805F53" w:rsidRPr="00805F53" w:rsidRDefault="00805F53" w:rsidP="00805F53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CBB86D4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São crianças que possuem os seguintes problemas com frequência devido seu nível expressivo: dificuldades respiratórias; perturbações </w:t>
      </w:r>
      <w:proofErr w:type="spellStart"/>
      <w:r w:rsidRPr="00805F53">
        <w:rPr>
          <w:rFonts w:ascii="Arial" w:hAnsi="Arial" w:cs="Arial"/>
          <w:color w:val="000000"/>
          <w:sz w:val="24"/>
          <w:szCs w:val="24"/>
        </w:rPr>
        <w:t>fonatórias</w:t>
      </w:r>
      <w:proofErr w:type="spellEnd"/>
      <w:r w:rsidRPr="00805F53">
        <w:rPr>
          <w:rFonts w:ascii="Arial" w:hAnsi="Arial" w:cs="Arial"/>
          <w:color w:val="000000"/>
          <w:sz w:val="24"/>
          <w:szCs w:val="24"/>
        </w:rPr>
        <w:t>; perturbações da audição; perturbações articulatórias produzida por uma série de fatores e tempo de latência da resposta demasiado prolongado.</w:t>
      </w:r>
    </w:p>
    <w:p w14:paraId="6130267D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Também não possuem relação lógica na narração, que é apenas aparente. Apresenta dificuldades em estabelecer relações de síntese entre uma situação nova e experiências anteriores do seu modo particular de raciocínio e da inadequada construção gramatical. </w:t>
      </w:r>
    </w:p>
    <w:p w14:paraId="5F0FCBCD" w14:textId="77777777" w:rsidR="00805F53" w:rsidRPr="00BA2E8C" w:rsidRDefault="00805F53" w:rsidP="00BA2E8C">
      <w:pPr>
        <w:widowControl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BA2E8C">
        <w:rPr>
          <w:rFonts w:ascii="Arial" w:hAnsi="Arial" w:cs="Arial"/>
          <w:color w:val="000000"/>
          <w:sz w:val="20"/>
          <w:szCs w:val="20"/>
        </w:rPr>
        <w:lastRenderedPageBreak/>
        <w:t xml:space="preserve">Muitos educadores encontram nas ideias de Piaget e Vygotsky os elementos que permitem superar as ideias de determinismo biológico ou ambiental, e de um indivíduo passivo frente aos processos de aprendizagem e desenvolvimento, </w:t>
      </w:r>
      <w:proofErr w:type="spellStart"/>
      <w:r w:rsidRPr="00BA2E8C">
        <w:rPr>
          <w:rFonts w:ascii="Arial" w:hAnsi="Arial" w:cs="Arial"/>
          <w:color w:val="000000"/>
          <w:sz w:val="20"/>
          <w:szCs w:val="20"/>
        </w:rPr>
        <w:t>assujeitado</w:t>
      </w:r>
      <w:proofErr w:type="spellEnd"/>
      <w:r w:rsidRPr="00BA2E8C">
        <w:rPr>
          <w:rFonts w:ascii="Arial" w:hAnsi="Arial" w:cs="Arial"/>
          <w:color w:val="000000"/>
          <w:sz w:val="20"/>
          <w:szCs w:val="20"/>
        </w:rPr>
        <w:t xml:space="preserve"> ao controle dos determinantes externos ou dos determinantes biológicos de processos de maturação (CARVALHO, 1997, p.</w:t>
      </w:r>
      <w:r w:rsidR="00D0149A">
        <w:rPr>
          <w:rFonts w:ascii="Arial" w:hAnsi="Arial" w:cs="Arial"/>
          <w:color w:val="000000"/>
          <w:sz w:val="20"/>
          <w:szCs w:val="20"/>
        </w:rPr>
        <w:t xml:space="preserve"> </w:t>
      </w:r>
      <w:r w:rsidRPr="00BA2E8C">
        <w:rPr>
          <w:rFonts w:ascii="Arial" w:hAnsi="Arial" w:cs="Arial"/>
          <w:color w:val="000000"/>
          <w:sz w:val="20"/>
          <w:szCs w:val="20"/>
        </w:rPr>
        <w:t>45).</w:t>
      </w:r>
    </w:p>
    <w:p w14:paraId="7C0A6C0F" w14:textId="77777777" w:rsidR="00805F53" w:rsidRPr="00805F53" w:rsidRDefault="00805F53" w:rsidP="00805F53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6E06D91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>O professor não deve ser aquele que transmite conhecimentos à criança, mas sim um agente facilitador e desafiador de seus processos de elaboração, pois a criança é quem constrói seu próprio conhecimento.</w:t>
      </w:r>
    </w:p>
    <w:p w14:paraId="5AD81FBA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Para Carvalho (1997, p. 45), pensar dessa forma sobre o processo ensino-aprendizagem tem alguns desdobramentos quando se refere </w:t>
      </w:r>
      <w:r w:rsidR="00D0149A" w:rsidRPr="00805F53">
        <w:rPr>
          <w:rFonts w:ascii="Arial" w:hAnsi="Arial" w:cs="Arial"/>
          <w:color w:val="000000"/>
          <w:sz w:val="24"/>
          <w:szCs w:val="24"/>
        </w:rPr>
        <w:t>à</w:t>
      </w:r>
      <w:r w:rsidRPr="00805F53">
        <w:rPr>
          <w:rFonts w:ascii="Arial" w:hAnsi="Arial" w:cs="Arial"/>
          <w:color w:val="000000"/>
          <w:sz w:val="24"/>
          <w:szCs w:val="24"/>
        </w:rPr>
        <w:t xml:space="preserve"> educação de pessoas com deficiência intelectual:</w:t>
      </w:r>
    </w:p>
    <w:p w14:paraId="2D1A2781" w14:textId="77777777" w:rsidR="002457C1" w:rsidRDefault="002457C1" w:rsidP="00BA2E8C">
      <w:pPr>
        <w:widowControl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</w:p>
    <w:p w14:paraId="30460A6C" w14:textId="6F08510C" w:rsidR="00805F53" w:rsidRPr="00BA2E8C" w:rsidRDefault="00805F53" w:rsidP="00BA2E8C">
      <w:pPr>
        <w:widowControl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BA2E8C">
        <w:rPr>
          <w:rFonts w:ascii="Arial" w:hAnsi="Arial" w:cs="Arial"/>
          <w:color w:val="000000"/>
          <w:sz w:val="20"/>
          <w:szCs w:val="20"/>
        </w:rPr>
        <w:t>A ideia de que a criança só se apropria de fato, do que lhe é transmitido quando isto é compatível com seu estágio de desenvolvimento cognitivo, pode trazer algumas limitações ao trabalho pedagógico, e pode ser usada, [...] como argumento para a “dosagem” dos conteúdos, para a retenção dos alunos, para fundamentar equivocadamente a ideia de uma escola que, para respeitar o processo individual de construção do conhecimento vivido por cada um, terá que se descaracterizar enquanto instituição que tem um papel específico e limitado a cumprir: o de garantir a crianças, jovens e adultos o acesso aos sistemas organizados de conhecimento e aos modos de funcionamento intelectual.</w:t>
      </w:r>
    </w:p>
    <w:p w14:paraId="0A0AA1A3" w14:textId="77777777" w:rsidR="00805F53" w:rsidRPr="00805F53" w:rsidRDefault="00805F53" w:rsidP="00805F53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4E799DE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>Importante no trabalho pedagógico com crianças deficientes é compreender por que devemos fazer, sempre observando as relações que a escola no seu todo, estabelece com a criança e seu conhecimento. Mediante as colocações acima, trabalhar com pessoas com Síndrome de Down e outras deficiências, requer re</w:t>
      </w:r>
      <w:r w:rsidRPr="00D0149A">
        <w:rPr>
          <w:rFonts w:ascii="Arial" w:hAnsi="Arial" w:cs="Arial"/>
          <w:color w:val="000000" w:themeColor="text1"/>
          <w:sz w:val="24"/>
          <w:szCs w:val="24"/>
        </w:rPr>
        <w:t>direcion</w:t>
      </w:r>
      <w:r w:rsidRPr="00805F53">
        <w:rPr>
          <w:rFonts w:ascii="Arial" w:hAnsi="Arial" w:cs="Arial"/>
          <w:color w:val="000000"/>
          <w:sz w:val="24"/>
          <w:szCs w:val="24"/>
        </w:rPr>
        <w:t>amento e reflexão de ideias mediada pela teoria, entretanto para Oliveira (1995, apud CARVALHO, 1997, p. 46), “[...] a teoria pode alimentar a prática, mas não fornecer instrumentos metodológicos de aplicabilidade imediata”.</w:t>
      </w:r>
    </w:p>
    <w:p w14:paraId="5406C791" w14:textId="77777777" w:rsidR="00805F53" w:rsidRDefault="00B34BA4" w:rsidP="00805F53">
      <w:pPr>
        <w:widowControl w:val="0"/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 w:rsidRPr="00805F53">
        <w:rPr>
          <w:rFonts w:ascii="Arial" w:hAnsi="Arial" w:cs="Arial"/>
          <w:color w:val="000000"/>
          <w:sz w:val="24"/>
          <w:szCs w:val="24"/>
        </w:rPr>
        <w:t xml:space="preserve">Na perspectiva </w:t>
      </w:r>
      <w:proofErr w:type="spellStart"/>
      <w:r w:rsidRPr="00805F53">
        <w:rPr>
          <w:rFonts w:ascii="Arial" w:hAnsi="Arial" w:cs="Arial"/>
          <w:color w:val="000000"/>
          <w:sz w:val="24"/>
          <w:szCs w:val="24"/>
        </w:rPr>
        <w:t>Vygotskyana</w:t>
      </w:r>
      <w:proofErr w:type="spellEnd"/>
      <w:r w:rsidRPr="00805F53">
        <w:rPr>
          <w:rFonts w:ascii="Arial" w:hAnsi="Arial" w:cs="Arial"/>
          <w:color w:val="000000"/>
          <w:sz w:val="24"/>
          <w:szCs w:val="24"/>
        </w:rPr>
        <w:t>, o desenvolvimento da pessoa com deficiência é compreendido e investigado a partir das implicações dos aspectos socioculturais e emocionais em sua constituição. Nessa perspectiva de transformação pode-se vincular o conceito de zona de desenvolvimento proximal que dá ênfase a importância da ação educacional no âmbito das funções em transformação do que ainda não se consolidou, apesar de presente no sujeito.</w:t>
      </w:r>
    </w:p>
    <w:p w14:paraId="2322F16D" w14:textId="77777777" w:rsidR="00BA2E8C" w:rsidRPr="00805F53" w:rsidRDefault="00BA2E8C" w:rsidP="00805F53">
      <w:pPr>
        <w:widowControl w:val="0"/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E171F08" w14:textId="77777777" w:rsidR="002457C1" w:rsidRDefault="002457C1" w:rsidP="001108B9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3141DBD" w14:textId="77777777" w:rsidR="002457C1" w:rsidRDefault="002457C1" w:rsidP="001108B9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E949DB8" w14:textId="280E2E54" w:rsidR="00805F53" w:rsidRPr="001108B9" w:rsidRDefault="001108B9" w:rsidP="001108B9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08B9">
        <w:rPr>
          <w:rFonts w:ascii="Arial" w:hAnsi="Arial" w:cs="Arial"/>
          <w:color w:val="000000"/>
          <w:sz w:val="24"/>
          <w:szCs w:val="24"/>
        </w:rPr>
        <w:lastRenderedPageBreak/>
        <w:t>2.1</w:t>
      </w:r>
      <w:r w:rsidR="00BA2E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08B9">
        <w:rPr>
          <w:rFonts w:ascii="Arial" w:hAnsi="Arial" w:cs="Arial"/>
          <w:color w:val="000000"/>
          <w:sz w:val="24"/>
          <w:szCs w:val="24"/>
        </w:rPr>
        <w:t>EDUCAÇÃO DA CRIANÇA COM SÍNDROME DE DOWN: PERSPECTIVA VYGOTSKYANA</w:t>
      </w:r>
    </w:p>
    <w:p w14:paraId="76735B61" w14:textId="77777777" w:rsidR="00805F53" w:rsidRPr="00805F53" w:rsidRDefault="00805F53" w:rsidP="00805F53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28599A4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Vygotsky (1989, apud CARVALHO, 1997, p. 47) relata que o nível de desenvolvimento real caracteriza o desenvolvimento mental </w:t>
      </w:r>
      <w:proofErr w:type="spellStart"/>
      <w:r w:rsidRPr="00805F53">
        <w:rPr>
          <w:rFonts w:ascii="Arial" w:hAnsi="Arial" w:cs="Arial"/>
          <w:color w:val="000000"/>
          <w:sz w:val="24"/>
          <w:szCs w:val="24"/>
        </w:rPr>
        <w:t>restrospectivamente</w:t>
      </w:r>
      <w:proofErr w:type="spellEnd"/>
      <w:r w:rsidRPr="00805F53">
        <w:rPr>
          <w:rFonts w:ascii="Arial" w:hAnsi="Arial" w:cs="Arial"/>
          <w:color w:val="000000"/>
          <w:sz w:val="24"/>
          <w:szCs w:val="24"/>
        </w:rPr>
        <w:t>, enquanto a zona de desenvolvimento proximal (ZDP) caracteriza o desenvolvimento mental prospectivamente.</w:t>
      </w:r>
    </w:p>
    <w:p w14:paraId="1A63F6BB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>Propõe Vygotsky (1989) que “[...] os processos de aprendizagem impulsionam os processos de desenvolvimento. O aprendizado humano pressupõe uma natureza social específica e um processo através do qual as crianças penetram na vida intelectual daqueles que a cercam” (CARVALHO, 1997, p. 47).</w:t>
      </w:r>
    </w:p>
    <w:p w14:paraId="07FD28B9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Para Carvalho (1997, p. 48), “[...] Vygotsky investigou a questão do desenvolvimento da criança deficiente buscando melhor compreendê-la e defini-la discutindo as implicações dos aspectos </w:t>
      </w:r>
      <w:r w:rsidR="00BA2E8C" w:rsidRPr="00805F53">
        <w:rPr>
          <w:rFonts w:ascii="Arial" w:hAnsi="Arial" w:cs="Arial"/>
          <w:color w:val="000000"/>
          <w:sz w:val="24"/>
          <w:szCs w:val="24"/>
        </w:rPr>
        <w:t>socioculturais</w:t>
      </w:r>
      <w:r w:rsidRPr="00805F53">
        <w:rPr>
          <w:rFonts w:ascii="Arial" w:hAnsi="Arial" w:cs="Arial"/>
          <w:color w:val="000000"/>
          <w:sz w:val="24"/>
          <w:szCs w:val="24"/>
        </w:rPr>
        <w:t xml:space="preserve"> e emocionais em sua constituição”. Para ele, estava equivocada a ideia de que a criança com deficiência intelectual é menos desenvolvida. As leis que regem o desenvolvimento da criança com deficiência intelectual são as mesmas que regem o desenvolvimento da criança normal.</w:t>
      </w:r>
    </w:p>
    <w:p w14:paraId="7BB5000E" w14:textId="77777777" w:rsidR="00805F53" w:rsidRPr="00BA2E8C" w:rsidRDefault="00805F53" w:rsidP="00BA2E8C">
      <w:pPr>
        <w:widowControl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BA2E8C">
        <w:rPr>
          <w:rFonts w:ascii="Arial" w:hAnsi="Arial" w:cs="Arial"/>
          <w:color w:val="000000"/>
          <w:sz w:val="20"/>
          <w:szCs w:val="20"/>
        </w:rPr>
        <w:t>A dificuldade de compreensão do desenvolvimento de crianças com deficiência intelectual perpassa, pelo fato de que a deficiência é pelo fato de que a deficiência é tratada como uma coisa e não como um processo de se supor que no caso da existência de defeitos biológicos, as crianças têm todo o seu desenvolvimento diretamente determinado por causas orgânicas (CARVALHO, 1997, p. 49).</w:t>
      </w:r>
    </w:p>
    <w:p w14:paraId="69D0177D" w14:textId="77777777" w:rsidR="00805F53" w:rsidRPr="00805F53" w:rsidRDefault="00805F53" w:rsidP="00805F53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F2200BB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>Vygotsky (1989) declara “[...] ser esta ideia equivocada. No processo de desenvolvimento as regularidades orgânicas serão trocadas e/ou modificadas pela formação de novas funções” (CARVALHO, 1997, p.49).</w:t>
      </w:r>
    </w:p>
    <w:p w14:paraId="0682FC79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>Carvalho (1997, p. 49) relata que:</w:t>
      </w:r>
    </w:p>
    <w:p w14:paraId="3C3B47E6" w14:textId="77777777" w:rsidR="002457C1" w:rsidRDefault="002457C1" w:rsidP="001108B9">
      <w:pPr>
        <w:widowControl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</w:p>
    <w:p w14:paraId="5FE39933" w14:textId="75C5B19A" w:rsidR="00805F53" w:rsidRPr="001108B9" w:rsidRDefault="00805F53" w:rsidP="001108B9">
      <w:pPr>
        <w:widowControl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1108B9">
        <w:rPr>
          <w:rFonts w:ascii="Arial" w:hAnsi="Arial" w:cs="Arial"/>
          <w:color w:val="000000"/>
          <w:sz w:val="20"/>
          <w:szCs w:val="20"/>
        </w:rPr>
        <w:t>O que é orgânico e causa os distúrbios não deixará de existir, mas será ultrapassado por funções qualitativamente diferentes que têm sua origem nas vivências sociais da criança. Essas novas funções constituirão o plano da atividade interna do sujeito e configurarão a estrutura externa da deficiência.</w:t>
      </w:r>
    </w:p>
    <w:p w14:paraId="39791BE9" w14:textId="77777777" w:rsidR="00805F53" w:rsidRPr="00805F53" w:rsidRDefault="00805F53" w:rsidP="00805F53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6308013" w14:textId="77777777" w:rsidR="00805F53" w:rsidRPr="00516959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Apesar do desenvolvimento ser considerado da mesma forma para as crianças consideradas normais e/ou deficientes, a investigação a respeito da deficiência intelectual mostra que “[...] as relações entre as diferentes funções mentais se formam de maneira diferenciada nas crianças com deficiência intelectual. Assim, a criança </w:t>
      </w:r>
      <w:r w:rsidRPr="00805F53">
        <w:rPr>
          <w:rFonts w:ascii="Arial" w:hAnsi="Arial" w:cs="Arial"/>
          <w:color w:val="000000"/>
          <w:sz w:val="24"/>
          <w:szCs w:val="24"/>
        </w:rPr>
        <w:lastRenderedPageBreak/>
        <w:t xml:space="preserve">limitada por uma deficiência não é uma criança menos desenvolvida, mas sim uma </w:t>
      </w:r>
      <w:r w:rsidRPr="00516959">
        <w:rPr>
          <w:rFonts w:ascii="Arial" w:hAnsi="Arial" w:cs="Arial"/>
          <w:sz w:val="24"/>
          <w:szCs w:val="24"/>
        </w:rPr>
        <w:t>criança que se desenvolve de forma diferente” (CARVALHO, 1997, p. 49).</w:t>
      </w:r>
    </w:p>
    <w:p w14:paraId="3DAE4F37" w14:textId="77777777" w:rsidR="00805F53" w:rsidRPr="00516959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6959">
        <w:rPr>
          <w:rFonts w:ascii="Arial" w:hAnsi="Arial" w:cs="Arial"/>
          <w:sz w:val="24"/>
          <w:szCs w:val="24"/>
        </w:rPr>
        <w:t xml:space="preserve">Conforme Vygotsky (apud CARVALHO, 1997, p. 49), </w:t>
      </w:r>
    </w:p>
    <w:p w14:paraId="6321C3A0" w14:textId="77777777" w:rsidR="00805F53" w:rsidRPr="00516959" w:rsidRDefault="00805F53" w:rsidP="001108B9">
      <w:pPr>
        <w:widowControl w:val="0"/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215AB861" w14:textId="77777777" w:rsidR="00805F53" w:rsidRPr="00516959" w:rsidRDefault="00805F53" w:rsidP="001108B9">
      <w:pPr>
        <w:widowControl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516959">
        <w:rPr>
          <w:rFonts w:ascii="Arial" w:hAnsi="Arial" w:cs="Arial"/>
          <w:sz w:val="20"/>
          <w:szCs w:val="20"/>
        </w:rPr>
        <w:t xml:space="preserve">[...] para que possamos determinar que aspectos da deficiência favorecem a educação, no sentido de poder contribuir para a transformação das formas de ação da criança sobre o meio e sobre si mesma, é preciso saber como a criança faz uso dos instrumentos psicológicos e culturais de que dispõe.  </w:t>
      </w:r>
    </w:p>
    <w:p w14:paraId="30602041" w14:textId="77777777" w:rsidR="00516959" w:rsidRPr="00516959" w:rsidRDefault="00516959" w:rsidP="001108B9">
      <w:pPr>
        <w:widowControl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72C22E3C" w14:textId="77777777" w:rsidR="00805F53" w:rsidRPr="00516959" w:rsidRDefault="00805F53" w:rsidP="001108B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749EB9" w14:textId="77777777" w:rsidR="00805F53" w:rsidRPr="00516959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6959">
        <w:rPr>
          <w:rFonts w:ascii="Arial" w:hAnsi="Arial" w:cs="Arial"/>
          <w:sz w:val="24"/>
          <w:szCs w:val="24"/>
        </w:rPr>
        <w:t>É preciso compreender os vínculos e a relação funcional dinâmica que existe sob a estrutura complexa da personalidade de uma criança deficiente. Carvalho (1997, p. 49) explica que:</w:t>
      </w:r>
    </w:p>
    <w:p w14:paraId="7AF9DA79" w14:textId="77777777" w:rsidR="00805F53" w:rsidRPr="00516959" w:rsidRDefault="00805F53" w:rsidP="00805F53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E3F47CB" w14:textId="77777777" w:rsidR="00805F53" w:rsidRPr="001108B9" w:rsidRDefault="00805F53" w:rsidP="001108B9">
      <w:pPr>
        <w:widowControl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516959">
        <w:rPr>
          <w:rFonts w:ascii="Arial" w:hAnsi="Arial" w:cs="Arial"/>
          <w:sz w:val="20"/>
          <w:szCs w:val="20"/>
        </w:rPr>
        <w:t>Para entender a deficiência mental, é preciso recorrer ao desenvolvimento e</w:t>
      </w:r>
      <w:r w:rsidRPr="001108B9">
        <w:rPr>
          <w:rFonts w:ascii="Arial" w:hAnsi="Arial" w:cs="Arial"/>
          <w:color w:val="000000"/>
          <w:sz w:val="20"/>
          <w:szCs w:val="20"/>
        </w:rPr>
        <w:t xml:space="preserve"> não aos processos patológicos que constituem sua base primária. Isto porque a complexidade surge no processo de desenvolvimento, quando a criança encontra, num determinado meio, dificuldades que suscitam o desenvolvimento de complicações secundárias.</w:t>
      </w:r>
    </w:p>
    <w:p w14:paraId="3CB2300E" w14:textId="77777777" w:rsidR="00805F53" w:rsidRPr="00805F53" w:rsidRDefault="00805F53" w:rsidP="00805F53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AEA65DA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>Partindo da concepção do desenvolvimento humano como um processo social, Vygotsky traz a ideia de compensação. A base de educar na compensação é privilegiar aspectos que favorecerão a superação por meio do desenvolvimento de formas diversificadas de ação que, contribuam para o desenvolvimento da personalidade com um todo.</w:t>
      </w:r>
    </w:p>
    <w:p w14:paraId="2D520ABA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>Os processos de compensação surgem de forma objetiva na vida social da criança e no caráter social do seu comportamento que ele encontra material para a formação das funções internas, considerando que na deficiência existem dificuldades decorrentes dela, que a criança enfrenta no processo de desenvolvimento que são o primeiro estímulo para superá-la. Para isso acontecer faz-se necessário ajuda de uma série de formações psicológicas que não lhe são intrínsecas, mas se formam pelo percurso realizado do próprio processo de desenvolvimento e que independe do caráter e da gravidade da deficiência, mas sim da realidade social das dificuldades provocadas por este conforme a condição social da criança. Da qualidade de suas interações com seu meio, seus pares e consigo mesmo.</w:t>
      </w:r>
    </w:p>
    <w:p w14:paraId="3F7253B1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Nem sempre a compensação é exitosa na formação de capacidades. Tudo pode ser possível no desenvolvimento complicado pela deficiência que se constitui em um processo de criação, de construção e reconstrução da personalidade da criança, sob a reorganização das funções de adaptação e da formação de novos </w:t>
      </w:r>
      <w:r w:rsidRPr="00805F53">
        <w:rPr>
          <w:rFonts w:ascii="Arial" w:hAnsi="Arial" w:cs="Arial"/>
          <w:color w:val="000000"/>
          <w:sz w:val="24"/>
          <w:szCs w:val="24"/>
        </w:rPr>
        <w:lastRenderedPageBreak/>
        <w:t xml:space="preserve">processos originados pelos novos caminhos surgidos em </w:t>
      </w:r>
      <w:r w:rsidR="00C229DE" w:rsidRPr="00805F53">
        <w:rPr>
          <w:rFonts w:ascii="Arial" w:hAnsi="Arial" w:cs="Arial"/>
          <w:color w:val="000000"/>
          <w:sz w:val="24"/>
          <w:szCs w:val="24"/>
        </w:rPr>
        <w:t>consequência</w:t>
      </w:r>
      <w:r w:rsidRPr="00805F53">
        <w:rPr>
          <w:rFonts w:ascii="Arial" w:hAnsi="Arial" w:cs="Arial"/>
          <w:color w:val="000000"/>
          <w:sz w:val="24"/>
          <w:szCs w:val="24"/>
        </w:rPr>
        <w:t xml:space="preserve"> da deficiência. </w:t>
      </w:r>
    </w:p>
    <w:p w14:paraId="20018A24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Para o deficiente intelectual, </w:t>
      </w:r>
      <w:r w:rsidR="00C229DE">
        <w:rPr>
          <w:rFonts w:ascii="Arial" w:hAnsi="Arial" w:cs="Arial"/>
          <w:color w:val="000000"/>
          <w:sz w:val="24"/>
          <w:szCs w:val="24"/>
        </w:rPr>
        <w:t xml:space="preserve">devido </w:t>
      </w:r>
      <w:r w:rsidR="00C229DE" w:rsidRPr="00805F53">
        <w:rPr>
          <w:rFonts w:ascii="Arial" w:hAnsi="Arial" w:cs="Arial"/>
          <w:color w:val="000000"/>
          <w:sz w:val="24"/>
          <w:szCs w:val="24"/>
        </w:rPr>
        <w:t>ao</w:t>
      </w:r>
      <w:r w:rsidRPr="00805F53">
        <w:rPr>
          <w:rFonts w:ascii="Arial" w:hAnsi="Arial" w:cs="Arial"/>
          <w:color w:val="000000"/>
          <w:sz w:val="24"/>
          <w:szCs w:val="24"/>
        </w:rPr>
        <w:t xml:space="preserve"> nível de funcionamento mental, as atividades emocionais e cognitivas </w:t>
      </w:r>
      <w:r w:rsidR="00C229DE">
        <w:rPr>
          <w:rFonts w:ascii="Arial" w:hAnsi="Arial" w:cs="Arial"/>
          <w:color w:val="000000"/>
          <w:sz w:val="24"/>
          <w:szCs w:val="24"/>
        </w:rPr>
        <w:t>são</w:t>
      </w:r>
      <w:r w:rsidRPr="00805F53">
        <w:rPr>
          <w:rFonts w:ascii="Arial" w:hAnsi="Arial" w:cs="Arial"/>
          <w:color w:val="000000"/>
          <w:sz w:val="24"/>
          <w:szCs w:val="24"/>
        </w:rPr>
        <w:t xml:space="preserve"> concebid</w:t>
      </w:r>
      <w:r w:rsidR="00C229DE">
        <w:rPr>
          <w:rFonts w:ascii="Arial" w:hAnsi="Arial" w:cs="Arial"/>
          <w:color w:val="000000"/>
          <w:sz w:val="24"/>
          <w:szCs w:val="24"/>
        </w:rPr>
        <w:t>as</w:t>
      </w:r>
      <w:r w:rsidRPr="00805F53">
        <w:rPr>
          <w:rFonts w:ascii="Arial" w:hAnsi="Arial" w:cs="Arial"/>
          <w:color w:val="000000"/>
          <w:sz w:val="24"/>
          <w:szCs w:val="24"/>
        </w:rPr>
        <w:t xml:space="preserve"> como uma diversidade de funções em uma unidade complexa e dinâmica. “Essas funções psicológicas, que se organizam a partir de mediadores, tem um papel decisivo no desenvolvimento psicológico da criança. Com a ajuda desses meios, ela aprende a estimular a si mesma” (CARVALHO, 1997, p. 51). São as interações sociais cheias de significados, a fonte do surgimento das funções psicológicas superiores em todos nós. Mas, em particular nas crianças com deficiência intelectual. São fontes e meios de desenvolvimento compensatório. </w:t>
      </w:r>
    </w:p>
    <w:p w14:paraId="761D3C93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Carvalho (1997, p. 51) relata que Vygotsky criticou a forma como o trabalho pedagógico com crianças com deficiência intelectual era sistematizado. A ação pedagógica fica reduzida a deficiência desconsiderando a importância dos aspectos </w:t>
      </w:r>
      <w:r w:rsidR="001335CD" w:rsidRPr="00805F53">
        <w:rPr>
          <w:rFonts w:ascii="Arial" w:hAnsi="Arial" w:cs="Arial"/>
          <w:color w:val="000000"/>
          <w:sz w:val="24"/>
          <w:szCs w:val="24"/>
        </w:rPr>
        <w:t>socioculturais</w:t>
      </w:r>
      <w:r w:rsidRPr="00805F53">
        <w:rPr>
          <w:rFonts w:ascii="Arial" w:hAnsi="Arial" w:cs="Arial"/>
          <w:color w:val="000000"/>
          <w:sz w:val="24"/>
          <w:szCs w:val="24"/>
        </w:rPr>
        <w:t xml:space="preserve"> na constituição do funcionamento psíquico desconsiderando que apesar da deficiência o aluno pode desenvolver suas capacidades de compreensão, abstração, planejamento das ações, sendo que a escola vai se adaptando a deficiência, porém atuando em nível de treinamento das funções sensoriais e motoras.</w:t>
      </w:r>
    </w:p>
    <w:p w14:paraId="5AA9C7C4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Existem aspectos na deficiência que se estruturam favorecendo a educação. São o quadro secundário da deficiência, dos sintomas, às formas novas de funcionamento que vão se estruturando no desenvolvimento do sujeito, transformando-o. É neste plano da deficiência, que a escola pode atuar contribuindo </w:t>
      </w:r>
      <w:r w:rsidR="00B34BA4">
        <w:rPr>
          <w:rFonts w:ascii="Arial" w:hAnsi="Arial" w:cs="Arial"/>
          <w:color w:val="000000"/>
          <w:sz w:val="24"/>
          <w:szCs w:val="24"/>
        </w:rPr>
        <w:t>p</w:t>
      </w:r>
      <w:r w:rsidRPr="00805F53">
        <w:rPr>
          <w:rFonts w:ascii="Arial" w:hAnsi="Arial" w:cs="Arial"/>
          <w:color w:val="000000"/>
          <w:sz w:val="24"/>
          <w:szCs w:val="24"/>
        </w:rPr>
        <w:t xml:space="preserve">ara que o aluno se aproprie das formas de ação social. </w:t>
      </w:r>
    </w:p>
    <w:p w14:paraId="3E61877D" w14:textId="77777777" w:rsidR="00805F53" w:rsidRP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A escola tem um papel fundamental na educação da criança com deficiência, pois as relações de conhecimento que são produzidas na escola são intencionais e planejadas, sendo por meio do contato sistemático com os sistemas organizados de conhecimento que encontra os meios para elaborar os processos de aprendizagem e desenvolvimento que não ocorrem espontaneamente. Nesse contexto, as interações entre alunos e alunos e professores, é destacado devido por este meio suceder a mediatização do conhecimento provocando o desenvolvimento do processo ensino e aprendizagem. Importante destacar neste processo os interesses e emoções. São aspectos afetivos, motivadores desta aprendizagem dinâmica e interativa. </w:t>
      </w:r>
    </w:p>
    <w:p w14:paraId="3E97A5B8" w14:textId="77777777" w:rsidR="00805F53" w:rsidRPr="00805F53" w:rsidRDefault="00805F53" w:rsidP="00805F53">
      <w:pPr>
        <w:widowControl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ABD5F7B" w14:textId="77777777" w:rsidR="00805F53" w:rsidRDefault="00805F53" w:rsidP="00BA2E8C">
      <w:pPr>
        <w:widowControl w:val="0"/>
        <w:spacing w:after="0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BA2E8C">
        <w:rPr>
          <w:rFonts w:ascii="Arial" w:hAnsi="Arial" w:cs="Arial"/>
          <w:color w:val="000000"/>
          <w:sz w:val="20"/>
          <w:szCs w:val="20"/>
        </w:rPr>
        <w:t xml:space="preserve">Considerando-se que o contexto da dinâmica interativa é </w:t>
      </w:r>
      <w:r w:rsidR="001108B9" w:rsidRPr="00BA2E8C">
        <w:rPr>
          <w:rFonts w:ascii="Arial" w:hAnsi="Arial" w:cs="Arial"/>
          <w:color w:val="000000"/>
          <w:sz w:val="20"/>
          <w:szCs w:val="20"/>
        </w:rPr>
        <w:t>discursivo</w:t>
      </w:r>
      <w:r w:rsidRPr="00BA2E8C">
        <w:rPr>
          <w:rFonts w:ascii="Arial" w:hAnsi="Arial" w:cs="Arial"/>
          <w:color w:val="000000"/>
          <w:sz w:val="20"/>
          <w:szCs w:val="20"/>
        </w:rPr>
        <w:t xml:space="preserve">, não é </w:t>
      </w:r>
      <w:r w:rsidRPr="00BA2E8C">
        <w:rPr>
          <w:rFonts w:ascii="Arial" w:hAnsi="Arial" w:cs="Arial"/>
          <w:color w:val="000000"/>
          <w:sz w:val="20"/>
          <w:szCs w:val="20"/>
        </w:rPr>
        <w:lastRenderedPageBreak/>
        <w:t xml:space="preserve">apenas o espaço físico e temporal no qual ocorre a interação </w:t>
      </w:r>
      <w:r w:rsidR="00AE3B54" w:rsidRPr="00BA2E8C">
        <w:rPr>
          <w:rFonts w:ascii="Arial" w:hAnsi="Arial" w:cs="Arial"/>
          <w:color w:val="000000"/>
          <w:sz w:val="20"/>
          <w:szCs w:val="20"/>
        </w:rPr>
        <w:t>linguística</w:t>
      </w:r>
      <w:r w:rsidRPr="00BA2E8C">
        <w:rPr>
          <w:rFonts w:ascii="Arial" w:hAnsi="Arial" w:cs="Arial"/>
          <w:color w:val="000000"/>
          <w:sz w:val="20"/>
          <w:szCs w:val="20"/>
        </w:rPr>
        <w:t>, mas um espaço relacional que se constitui no próprio discurso, no funcionamento da linguagem, só podemos compreendê-lo se consideramos os mecanismos de posicionamento dos protagonistas e objetos do/no discurso. Isso torna imprescindível considerar o lugar institucional que nós e as pessoas com Síndrome de Down ocupamos na dinâmica discursiva (CARVALHO, 1997, p. 53).</w:t>
      </w:r>
    </w:p>
    <w:p w14:paraId="2E04D125" w14:textId="77777777" w:rsidR="00B34BA4" w:rsidRDefault="00B34BA4" w:rsidP="00BA2E8C">
      <w:pPr>
        <w:widowControl w:val="0"/>
        <w:spacing w:after="0"/>
        <w:ind w:left="2268"/>
        <w:jc w:val="both"/>
        <w:rPr>
          <w:rFonts w:ascii="Arial" w:hAnsi="Arial" w:cs="Arial"/>
          <w:color w:val="000000"/>
          <w:sz w:val="20"/>
          <w:szCs w:val="20"/>
        </w:rPr>
      </w:pPr>
    </w:p>
    <w:p w14:paraId="47754CE2" w14:textId="77777777" w:rsidR="00805F53" w:rsidRDefault="00805F53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>No que se refere a dinâmica discursiva, tem-se o conceito de mediação realizado pelos alunos e professores. Para os deficientes, os processos de significação configurados pelas interações são a matéria, o instrumento e o produto do funcionamento mental, que permite construir as interações sociais.</w:t>
      </w:r>
    </w:p>
    <w:p w14:paraId="7A13646C" w14:textId="77777777" w:rsidR="00AE3B54" w:rsidRPr="00A83D44" w:rsidRDefault="00AE3B54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5F53">
        <w:rPr>
          <w:rFonts w:ascii="Arial" w:hAnsi="Arial" w:cs="Arial"/>
          <w:color w:val="000000"/>
          <w:sz w:val="24"/>
          <w:szCs w:val="24"/>
        </w:rPr>
        <w:t xml:space="preserve">A interação entre o sujeito e os seus objetos de conhecimento é sempre mediada por um terceiro elemento que pode ser uma pessoa, o sistema de representação ou </w:t>
      </w:r>
      <w:r w:rsidRPr="00A83D44">
        <w:rPr>
          <w:rFonts w:ascii="Arial" w:hAnsi="Arial" w:cs="Arial"/>
          <w:color w:val="000000"/>
          <w:sz w:val="24"/>
          <w:szCs w:val="24"/>
        </w:rPr>
        <w:t>instrumentos culturais. “[...] A mediação é considerada em termos de uma permanente atuação do outro (o social) e da linguagem (o signo)” (CARVALHO, 1997, p. 54).</w:t>
      </w:r>
    </w:p>
    <w:p w14:paraId="550079C5" w14:textId="77777777" w:rsidR="00A83D44" w:rsidRPr="00A83D44" w:rsidRDefault="00A83D44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83D44">
        <w:rPr>
          <w:rFonts w:ascii="Arial" w:hAnsi="Arial" w:cs="Arial"/>
          <w:color w:val="000000"/>
          <w:sz w:val="24"/>
          <w:szCs w:val="24"/>
          <w:shd w:val="clear" w:color="auto" w:fill="FFFFFF"/>
        </w:rPr>
        <w:t>O terceiro elemento é o professor, que vem se tornando um estimulador dos processos que auxiliar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ão</w:t>
      </w:r>
      <w:r w:rsidRPr="00A83D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aluno a construir competências e habilidades, por meio da intervenção educativa.</w:t>
      </w:r>
    </w:p>
    <w:p w14:paraId="46A510CB" w14:textId="77777777" w:rsidR="002457C1" w:rsidRDefault="00A83D44" w:rsidP="001108B9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br/>
      </w:r>
    </w:p>
    <w:p w14:paraId="235FD3A9" w14:textId="05DB3C4D" w:rsidR="001108B9" w:rsidRPr="00BA2E8C" w:rsidRDefault="00BA2E8C" w:rsidP="001108B9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A2E8C">
        <w:rPr>
          <w:rFonts w:ascii="Arial" w:hAnsi="Arial" w:cs="Arial"/>
          <w:color w:val="000000"/>
          <w:sz w:val="24"/>
          <w:szCs w:val="24"/>
        </w:rPr>
        <w:t xml:space="preserve">2.2 INTERVENÇÃO EDUCATIVA </w:t>
      </w:r>
    </w:p>
    <w:p w14:paraId="2E47B66A" w14:textId="77777777" w:rsidR="001108B9" w:rsidRPr="001108B9" w:rsidRDefault="001108B9" w:rsidP="001108B9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02DC6F2" w14:textId="77777777" w:rsidR="001108B9" w:rsidRPr="001108B9" w:rsidRDefault="001108B9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108B9">
        <w:rPr>
          <w:rFonts w:ascii="Arial" w:hAnsi="Arial" w:cs="Arial"/>
          <w:color w:val="000000"/>
          <w:sz w:val="24"/>
          <w:szCs w:val="24"/>
        </w:rPr>
        <w:t xml:space="preserve">A intervenção educativa para um aluno com necessidade educativa especial necessita ser adequado a capacidade intelectual desde que esteja em conformidade com a deficiência. As adequações curriculares devem apoiar em pressupostos que atendam </w:t>
      </w:r>
      <w:r w:rsidR="00A83D44" w:rsidRPr="001108B9">
        <w:rPr>
          <w:rFonts w:ascii="Arial" w:hAnsi="Arial" w:cs="Arial"/>
          <w:color w:val="000000"/>
          <w:sz w:val="24"/>
          <w:szCs w:val="24"/>
        </w:rPr>
        <w:t>às</w:t>
      </w:r>
      <w:r w:rsidRPr="001108B9">
        <w:rPr>
          <w:rFonts w:ascii="Arial" w:hAnsi="Arial" w:cs="Arial"/>
          <w:color w:val="000000"/>
          <w:sz w:val="24"/>
          <w:szCs w:val="24"/>
        </w:rPr>
        <w:t xml:space="preserve"> necessidades de cada aluno, com o objetivo de estabelecer uma relação harmônica entre essas necessidades e a programação curricular da escola.</w:t>
      </w:r>
    </w:p>
    <w:p w14:paraId="4735DB80" w14:textId="77777777" w:rsidR="001108B9" w:rsidRPr="001108B9" w:rsidRDefault="001108B9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108B9">
        <w:rPr>
          <w:rFonts w:ascii="Arial" w:hAnsi="Arial" w:cs="Arial"/>
          <w:color w:val="000000"/>
          <w:sz w:val="24"/>
          <w:szCs w:val="24"/>
        </w:rPr>
        <w:t xml:space="preserve">A aprendizagem, segundo Fonseca (1995, p. 58), </w:t>
      </w:r>
    </w:p>
    <w:p w14:paraId="28246874" w14:textId="77777777" w:rsidR="002457C1" w:rsidRDefault="002457C1" w:rsidP="001108B9">
      <w:pPr>
        <w:widowControl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</w:p>
    <w:p w14:paraId="46CDE2D2" w14:textId="458205C6" w:rsidR="001108B9" w:rsidRPr="001108B9" w:rsidRDefault="001108B9" w:rsidP="001108B9">
      <w:pPr>
        <w:widowControl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1108B9">
        <w:rPr>
          <w:rFonts w:ascii="Arial" w:hAnsi="Arial" w:cs="Arial"/>
          <w:color w:val="000000"/>
          <w:sz w:val="20"/>
          <w:szCs w:val="20"/>
        </w:rPr>
        <w:t xml:space="preserve">[...] ao contrário do que pensam muitos responsáveis, não depende só das condições internas inerentes ao indivíduo que aprende, ela constitui o corolário do equilíbrio de tais condições internas (de aprendizagem) com as condições externas (de ensino), inerentes ao indivíduo que ensina. </w:t>
      </w:r>
    </w:p>
    <w:p w14:paraId="63837BDC" w14:textId="77777777" w:rsidR="001108B9" w:rsidRPr="001108B9" w:rsidRDefault="001108B9" w:rsidP="001108B9">
      <w:pPr>
        <w:widowControl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</w:p>
    <w:p w14:paraId="463AACD3" w14:textId="77777777" w:rsidR="001108B9" w:rsidRPr="001108B9" w:rsidRDefault="001108B9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108B9">
        <w:rPr>
          <w:rFonts w:ascii="Arial" w:hAnsi="Arial" w:cs="Arial"/>
          <w:color w:val="000000"/>
          <w:sz w:val="24"/>
          <w:szCs w:val="24"/>
        </w:rPr>
        <w:t>Em linhas gerais, a base da educação de uma criança com Síndrome de Down parte de dois princípios:</w:t>
      </w:r>
    </w:p>
    <w:p w14:paraId="5404EAD3" w14:textId="77777777" w:rsidR="001108B9" w:rsidRPr="001108B9" w:rsidRDefault="001108B9" w:rsidP="001108B9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08B9">
        <w:rPr>
          <w:rFonts w:ascii="Arial" w:hAnsi="Arial" w:cs="Arial"/>
          <w:color w:val="000000"/>
          <w:sz w:val="24"/>
          <w:szCs w:val="24"/>
        </w:rPr>
        <w:sym w:font="Wingdings 2" w:char="F050"/>
      </w:r>
      <w:r w:rsidRPr="001108B9">
        <w:rPr>
          <w:rFonts w:ascii="Arial" w:hAnsi="Arial" w:cs="Arial"/>
          <w:color w:val="000000"/>
          <w:sz w:val="24"/>
          <w:szCs w:val="24"/>
        </w:rPr>
        <w:t xml:space="preserve"> Receber a mesma educação, e as oportunidades e assistência com o objetivo de </w:t>
      </w:r>
      <w:r w:rsidRPr="001108B9">
        <w:rPr>
          <w:rFonts w:ascii="Arial" w:hAnsi="Arial" w:cs="Arial"/>
          <w:color w:val="000000"/>
          <w:sz w:val="24"/>
          <w:szCs w:val="24"/>
        </w:rPr>
        <w:lastRenderedPageBreak/>
        <w:t>desenvolver as faculdades cognitivas e sociais específicas até onde lhes for possível.</w:t>
      </w:r>
    </w:p>
    <w:p w14:paraId="5BB18820" w14:textId="77777777" w:rsidR="001108B9" w:rsidRPr="001108B9" w:rsidRDefault="001108B9" w:rsidP="001108B9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08B9">
        <w:rPr>
          <w:rFonts w:ascii="Arial" w:hAnsi="Arial" w:cs="Arial"/>
          <w:color w:val="000000"/>
          <w:sz w:val="24"/>
          <w:szCs w:val="24"/>
        </w:rPr>
        <w:sym w:font="Wingdings 2" w:char="F050"/>
      </w:r>
      <w:r w:rsidRPr="001108B9">
        <w:rPr>
          <w:rFonts w:ascii="Arial" w:hAnsi="Arial" w:cs="Arial"/>
          <w:color w:val="000000"/>
          <w:sz w:val="24"/>
          <w:szCs w:val="24"/>
        </w:rPr>
        <w:t xml:space="preserve"> Beneficiar-se com os sistemas regulares de serviços gerais da comunidade, sendo parte integrante </w:t>
      </w:r>
      <w:proofErr w:type="gramStart"/>
      <w:r w:rsidRPr="001108B9">
        <w:rPr>
          <w:rFonts w:ascii="Arial" w:hAnsi="Arial" w:cs="Arial"/>
          <w:color w:val="000000"/>
          <w:sz w:val="24"/>
          <w:szCs w:val="24"/>
        </w:rPr>
        <w:t>da mesma</w:t>
      </w:r>
      <w:proofErr w:type="gramEnd"/>
      <w:r w:rsidRPr="001108B9">
        <w:rPr>
          <w:rFonts w:ascii="Arial" w:hAnsi="Arial" w:cs="Arial"/>
          <w:color w:val="000000"/>
          <w:sz w:val="24"/>
          <w:szCs w:val="24"/>
        </w:rPr>
        <w:t>, realizando a integração escolar, que deve iniciar com um plano de intervenção detalhado acerca da criança constando informação médica, psicopedagógica familiar e social, entre outras situações específicas e vivenciadas por cada criança antes de iniciar sua vida escolar.</w:t>
      </w:r>
    </w:p>
    <w:p w14:paraId="44C02DE8" w14:textId="77777777" w:rsidR="001108B9" w:rsidRPr="001108B9" w:rsidRDefault="001108B9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108B9">
        <w:rPr>
          <w:rFonts w:ascii="Arial" w:hAnsi="Arial" w:cs="Arial"/>
          <w:color w:val="000000"/>
          <w:sz w:val="24"/>
          <w:szCs w:val="24"/>
        </w:rPr>
        <w:t>Na educação infantil a criança deve adquirir os pré-requisitos mínimos de maturação nas seguintes áreas: “[...] autonomia pessoal, supressão de hábitos mal adquiridos, iniciação na aprendizagem de recursos de comunicação tanto a nível da compreensão e educação, da motricidade e dos sentidos (SAMPEDRO, BLASCO E HERNÁNDEZ, apud BAUTISTA, 1997, p. 235). São requisitos que devem ser estimulados precocemente de forma individualizada e na interação com as crianças normais.</w:t>
      </w:r>
    </w:p>
    <w:p w14:paraId="1BAE07E8" w14:textId="77777777" w:rsidR="001108B9" w:rsidRPr="001108B9" w:rsidRDefault="001108B9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108B9">
        <w:rPr>
          <w:rFonts w:ascii="Arial" w:hAnsi="Arial" w:cs="Arial"/>
          <w:color w:val="000000"/>
          <w:sz w:val="24"/>
          <w:szCs w:val="24"/>
        </w:rPr>
        <w:t xml:space="preserve">A estimulação precoce é fato na vida de uma criança com deficiência. Quanto mais cedo se trabalha na estimulação, mais cedo se tem um desenvolvimento progressivo e harmonioso. </w:t>
      </w:r>
    </w:p>
    <w:p w14:paraId="7E7214F6" w14:textId="77777777" w:rsidR="001108B9" w:rsidRPr="001108B9" w:rsidRDefault="001108B9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108B9">
        <w:rPr>
          <w:rFonts w:ascii="Arial" w:hAnsi="Arial" w:cs="Arial"/>
          <w:color w:val="000000"/>
          <w:sz w:val="24"/>
          <w:szCs w:val="24"/>
        </w:rPr>
        <w:t>“O programa de intervenção deve contemplar todas as áreas do desenvolvimento: motricidade fina e grossa, linguagem e comunicação, socialização e autonomia pessoal, desenvolvimento afetivo e cognitivo” (SAMPEDRO, BLASCO E HERNÁNDEZ, apud BAUTISTA, 1997, p. 236).</w:t>
      </w:r>
    </w:p>
    <w:p w14:paraId="799B1EB8" w14:textId="77777777" w:rsidR="00B34BA4" w:rsidRDefault="00B34BA4" w:rsidP="00BA2E8C">
      <w:pPr>
        <w:widowControl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</w:p>
    <w:p w14:paraId="4EF674B3" w14:textId="77777777" w:rsidR="001108B9" w:rsidRPr="00BA2E8C" w:rsidRDefault="001108B9" w:rsidP="00BA2E8C">
      <w:pPr>
        <w:widowControl w:val="0"/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BA2E8C">
        <w:rPr>
          <w:rFonts w:ascii="Arial" w:hAnsi="Arial" w:cs="Arial"/>
          <w:color w:val="000000"/>
          <w:sz w:val="20"/>
          <w:szCs w:val="20"/>
        </w:rPr>
        <w:t>A intervenção precoce nas diversas áreas do desenvolvimento é uma forma de prevenção. As situações a criar e os materiais a desenvolver podem constituir uma ajuda importante, facilitando os deficientes intelectuais a aquisição de comportamentos funcionais e adaptativos (FONSECA, 1995, p. 59).</w:t>
      </w:r>
    </w:p>
    <w:p w14:paraId="5FE7DA9B" w14:textId="77777777" w:rsidR="001108B9" w:rsidRPr="001108B9" w:rsidRDefault="001108B9" w:rsidP="001108B9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5CBA5582" w14:textId="77777777" w:rsidR="001108B9" w:rsidRPr="001108B9" w:rsidRDefault="001108B9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108B9">
        <w:rPr>
          <w:rFonts w:ascii="Arial" w:hAnsi="Arial" w:cs="Arial"/>
          <w:color w:val="000000"/>
          <w:sz w:val="24"/>
          <w:szCs w:val="24"/>
        </w:rPr>
        <w:t>Os currículos criados devem estar assentados em teorias do desenvolvimento, não podendo ser um livro de receitas. Sendo que qualquer currículo deverá respeitar o nível de aptidão individual de cada educando.</w:t>
      </w:r>
    </w:p>
    <w:p w14:paraId="736F36F6" w14:textId="77777777" w:rsidR="001108B9" w:rsidRPr="001108B9" w:rsidRDefault="001108B9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108B9">
        <w:rPr>
          <w:rFonts w:ascii="Arial" w:hAnsi="Arial" w:cs="Arial"/>
          <w:color w:val="000000"/>
          <w:sz w:val="24"/>
          <w:szCs w:val="24"/>
        </w:rPr>
        <w:t xml:space="preserve">Não se pode esquecer que para se atingir resultados mínimos, tem-se que ter a variável mais significativa da intervenção pedagógica que é o professor. No campo da deficiência intelectual, o professor, terá que “[...] exercer funções de coordenador interdisciplinar, gestor de recursos humanos e materiais, organizador científico de estações de aprendizagem e criador, produtor e disseminador de currículos, de programas, de equipamentos, de material, de dispositivos </w:t>
      </w:r>
      <w:proofErr w:type="gramStart"/>
      <w:r w:rsidRPr="001108B9">
        <w:rPr>
          <w:rFonts w:ascii="Arial" w:hAnsi="Arial" w:cs="Arial"/>
          <w:color w:val="000000"/>
          <w:sz w:val="24"/>
          <w:szCs w:val="24"/>
        </w:rPr>
        <w:t>tecnológicos, etc.</w:t>
      </w:r>
      <w:proofErr w:type="gramEnd"/>
      <w:r w:rsidRPr="001108B9">
        <w:rPr>
          <w:rFonts w:ascii="Arial" w:hAnsi="Arial" w:cs="Arial"/>
          <w:color w:val="000000"/>
          <w:sz w:val="24"/>
          <w:szCs w:val="24"/>
        </w:rPr>
        <w:t xml:space="preserve">” </w:t>
      </w:r>
      <w:r w:rsidRPr="001108B9">
        <w:rPr>
          <w:rFonts w:ascii="Arial" w:hAnsi="Arial" w:cs="Arial"/>
          <w:color w:val="000000"/>
          <w:sz w:val="24"/>
          <w:szCs w:val="24"/>
        </w:rPr>
        <w:lastRenderedPageBreak/>
        <w:t xml:space="preserve">(FONSECA, 1995, p. 63). </w:t>
      </w:r>
    </w:p>
    <w:p w14:paraId="0C9C7A4D" w14:textId="77777777" w:rsidR="001108B9" w:rsidRPr="001108B9" w:rsidRDefault="001108B9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108B9">
        <w:rPr>
          <w:rFonts w:ascii="Arial" w:hAnsi="Arial" w:cs="Arial"/>
          <w:color w:val="000000"/>
          <w:sz w:val="24"/>
          <w:szCs w:val="24"/>
        </w:rPr>
        <w:t>O professor terá que sintetizar as informações para poder incorporar a informação aos especialistas. Uma interação fundamental, que traz benefícios na aprendizagem das crianças. Deve ser uma relação pautada no respeito e na acessibilidade.</w:t>
      </w:r>
    </w:p>
    <w:p w14:paraId="6A0C840F" w14:textId="77777777" w:rsidR="001108B9" w:rsidRPr="001108B9" w:rsidRDefault="001108B9" w:rsidP="00B34BA4">
      <w:pPr>
        <w:widowControl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108B9">
        <w:rPr>
          <w:rFonts w:ascii="Arial" w:hAnsi="Arial" w:cs="Arial"/>
          <w:color w:val="000000"/>
          <w:sz w:val="24"/>
          <w:szCs w:val="24"/>
        </w:rPr>
        <w:t xml:space="preserve">A avaliação deve ser um processo pautado na </w:t>
      </w:r>
      <w:proofErr w:type="spellStart"/>
      <w:r w:rsidRPr="001108B9">
        <w:rPr>
          <w:rFonts w:ascii="Arial" w:hAnsi="Arial" w:cs="Arial"/>
          <w:color w:val="000000"/>
          <w:sz w:val="24"/>
          <w:szCs w:val="24"/>
        </w:rPr>
        <w:t>dialogicidade</w:t>
      </w:r>
      <w:proofErr w:type="spellEnd"/>
      <w:r w:rsidRPr="001108B9">
        <w:rPr>
          <w:rFonts w:ascii="Arial" w:hAnsi="Arial" w:cs="Arial"/>
          <w:color w:val="000000"/>
          <w:sz w:val="24"/>
          <w:szCs w:val="24"/>
        </w:rPr>
        <w:t xml:space="preserve"> escola e família, sendo utilizados os diferentes instrumentos que irão auxiliar no diagnóstico da aprendizagem. </w:t>
      </w:r>
    </w:p>
    <w:p w14:paraId="7D33141A" w14:textId="77777777" w:rsidR="001108B9" w:rsidRPr="001108B9" w:rsidRDefault="001108B9" w:rsidP="001108B9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B9735CA" w14:textId="77777777" w:rsidR="001108B9" w:rsidRPr="00805F53" w:rsidRDefault="001108B9" w:rsidP="00805F53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2F74219" w14:textId="77777777" w:rsidR="0079582D" w:rsidRPr="0036547C" w:rsidRDefault="0079582D" w:rsidP="0079582D">
      <w:pPr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6547C">
        <w:rPr>
          <w:rFonts w:ascii="Arial" w:hAnsi="Arial" w:cs="Arial"/>
          <w:b/>
          <w:sz w:val="24"/>
          <w:szCs w:val="24"/>
        </w:rPr>
        <w:t>CONSIDERAÇÔES FINAIS</w:t>
      </w:r>
    </w:p>
    <w:p w14:paraId="42AFB05E" w14:textId="77777777" w:rsidR="0079582D" w:rsidRDefault="0079582D" w:rsidP="0079582D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0DE694" w14:textId="77777777" w:rsidR="00DD5D6E" w:rsidRPr="00EE3454" w:rsidRDefault="00DD5D6E" w:rsidP="00EE3454">
      <w:pPr>
        <w:widowControl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3454">
        <w:rPr>
          <w:rFonts w:ascii="Arial" w:hAnsi="Arial" w:cs="Arial"/>
          <w:sz w:val="24"/>
          <w:szCs w:val="24"/>
        </w:rPr>
        <w:t>A criança com síndrome de Down tem necessidade de vivenciar o que aprende. Tudo para ele é muito abstrato, dessa forma é preciso ofertar materiais concretos que tenham cores e sejam motivadores.</w:t>
      </w:r>
    </w:p>
    <w:p w14:paraId="5553B333" w14:textId="77777777" w:rsidR="00DD5D6E" w:rsidRPr="00EE3454" w:rsidRDefault="00DD5D6E" w:rsidP="00EE345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3454">
        <w:rPr>
          <w:rFonts w:ascii="Arial" w:hAnsi="Arial" w:cs="Arial"/>
          <w:sz w:val="24"/>
          <w:szCs w:val="24"/>
        </w:rPr>
        <w:t>Segundo Gomes (2018) estudos realizados atestam que crianças com síndrome de Down apresentam uma memória de capacidade auditiva de curto prazo, e breve, o que dificulta o acompanhamento de instruções faladas, porém, apresentam habilidades de processamento e de memória visual mais desenvolvida, o que leva a confirmar que essas crianças se beneficiarão de recursos de ensino que utilize suporte visual para trabalhar as informações.</w:t>
      </w:r>
    </w:p>
    <w:p w14:paraId="070E99E7" w14:textId="77777777" w:rsidR="00DD5D6E" w:rsidRPr="00EE3454" w:rsidRDefault="00DD5D6E" w:rsidP="00EE345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3454">
        <w:rPr>
          <w:rFonts w:ascii="Arial" w:hAnsi="Arial" w:cs="Arial"/>
          <w:sz w:val="24"/>
          <w:szCs w:val="24"/>
        </w:rPr>
        <w:t>Embora a concepção de escola inclusiva tenha como pressuposto a educação de qualidade para todos a luta pela “educação para todos” historicamente vem sendo construída através de reivindicações de caráter social e político, considerando-se a existência de diferenças econômicas e culturais entre as classes sociais. Reivindicações em função da classe economicamente dominante ter acesso aos bens sociais, entre os quais o saber escolar, enquanto as classes populares são excluídas do acesso a estes bens.</w:t>
      </w:r>
    </w:p>
    <w:p w14:paraId="5632D562" w14:textId="77777777" w:rsidR="00DD5D6E" w:rsidRPr="00EE3454" w:rsidRDefault="00DD5D6E" w:rsidP="00EE3454">
      <w:pPr>
        <w:pStyle w:val="NormalWeb"/>
        <w:widowControl w:val="0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EE3454">
        <w:rPr>
          <w:rFonts w:ascii="Arial" w:hAnsi="Arial" w:cs="Arial"/>
        </w:rPr>
        <w:t>Se houve um avanço na democratização do acesso à educação - embora a grande maioria dos deficientes ainda não frequentem as escolas - a política educacional ainda é frágil, a ação conjunta da educação regular e especial ainda não é consistente, os professores ainda sofrem pelo despreparo, o apoio de equipes especializadas que auxiliem no esclarecimento das potencialidades dos alunos ainda não é uma realidade.</w:t>
      </w:r>
    </w:p>
    <w:p w14:paraId="7730FFB8" w14:textId="77777777" w:rsidR="00DD5D6E" w:rsidRPr="00EE3454" w:rsidRDefault="00DD5D6E" w:rsidP="00EE345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3454">
        <w:rPr>
          <w:rFonts w:ascii="Arial" w:hAnsi="Arial" w:cs="Arial"/>
          <w:sz w:val="24"/>
          <w:szCs w:val="24"/>
        </w:rPr>
        <w:lastRenderedPageBreak/>
        <w:t>A Educ</w:t>
      </w:r>
      <w:bookmarkStart w:id="0" w:name="_GoBack"/>
      <w:bookmarkEnd w:id="0"/>
      <w:r w:rsidRPr="00EE3454">
        <w:rPr>
          <w:rFonts w:ascii="Arial" w:hAnsi="Arial" w:cs="Arial"/>
          <w:sz w:val="24"/>
          <w:szCs w:val="24"/>
        </w:rPr>
        <w:t>ação Especial ainda possui muitas barreiras e a inclusão não acontece como deveria ser, devido ao preconceito ainda internalizado nas pessoas. O maior problema da inclusão não é a legislação, mas o que está nas mentes dos seres humanos.</w:t>
      </w:r>
    </w:p>
    <w:p w14:paraId="2DCF1DFF" w14:textId="77777777" w:rsidR="002E5B9C" w:rsidRDefault="002E5B9C" w:rsidP="002E5B9C">
      <w:pPr>
        <w:widowControl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DBE85B1" w14:textId="77777777" w:rsidR="00EE3454" w:rsidRPr="00EF715D" w:rsidRDefault="00EE3454" w:rsidP="002E5B9C">
      <w:pPr>
        <w:widowControl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11BD123" w14:textId="77777777" w:rsidR="00EF715D" w:rsidRPr="00DD5D6E" w:rsidRDefault="00EF715D" w:rsidP="00DD5D6E">
      <w:pPr>
        <w:widowControl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5D6E">
        <w:rPr>
          <w:rFonts w:ascii="Arial" w:hAnsi="Arial" w:cs="Arial"/>
          <w:b/>
          <w:sz w:val="24"/>
          <w:szCs w:val="24"/>
        </w:rPr>
        <w:t>REFERÊNCIAS</w:t>
      </w:r>
    </w:p>
    <w:p w14:paraId="7332ECAD" w14:textId="77777777" w:rsidR="007647E4" w:rsidRPr="00DD5D6E" w:rsidRDefault="007647E4" w:rsidP="00DD5D6E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3AE9533" w14:textId="77777777" w:rsidR="00E251ED" w:rsidRPr="00DD5D6E" w:rsidRDefault="00E251ED" w:rsidP="00DD5D6E">
      <w:pPr>
        <w:widowControl w:val="0"/>
        <w:tabs>
          <w:tab w:val="left" w:pos="0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DD5D6E">
        <w:rPr>
          <w:rFonts w:ascii="Arial" w:hAnsi="Arial" w:cs="Arial"/>
          <w:color w:val="000000"/>
          <w:sz w:val="24"/>
          <w:szCs w:val="24"/>
        </w:rPr>
        <w:t xml:space="preserve">BAUTISTA, Rafael. (Coord.). </w:t>
      </w:r>
      <w:r w:rsidRPr="00DD5D6E">
        <w:rPr>
          <w:rFonts w:ascii="Arial" w:hAnsi="Arial" w:cs="Arial"/>
          <w:b/>
          <w:color w:val="000000"/>
          <w:sz w:val="24"/>
          <w:szCs w:val="24"/>
        </w:rPr>
        <w:t>Necessidades Educativas Especiais</w:t>
      </w:r>
      <w:r w:rsidRPr="00DD5D6E">
        <w:rPr>
          <w:rFonts w:ascii="Arial" w:hAnsi="Arial" w:cs="Arial"/>
          <w:color w:val="000000"/>
          <w:sz w:val="24"/>
          <w:szCs w:val="24"/>
        </w:rPr>
        <w:t xml:space="preserve">. Lisboa: </w:t>
      </w:r>
      <w:proofErr w:type="spellStart"/>
      <w:r w:rsidRPr="00DD5D6E">
        <w:rPr>
          <w:rFonts w:ascii="Arial" w:hAnsi="Arial" w:cs="Arial"/>
          <w:color w:val="000000"/>
          <w:sz w:val="24"/>
          <w:szCs w:val="24"/>
        </w:rPr>
        <w:t>Dinalivro</w:t>
      </w:r>
      <w:proofErr w:type="spellEnd"/>
      <w:r w:rsidRPr="00DD5D6E">
        <w:rPr>
          <w:rFonts w:ascii="Arial" w:hAnsi="Arial" w:cs="Arial"/>
          <w:color w:val="000000"/>
          <w:sz w:val="24"/>
          <w:szCs w:val="24"/>
        </w:rPr>
        <w:t>, 1997.</w:t>
      </w:r>
    </w:p>
    <w:p w14:paraId="5B9E6BD0" w14:textId="77777777" w:rsidR="00DD5D6E" w:rsidRDefault="00DD5D6E" w:rsidP="00DD5D6E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79B03CB" w14:textId="77777777" w:rsidR="00DD5D6E" w:rsidRPr="00DD5D6E" w:rsidRDefault="00DD5D6E" w:rsidP="00DD5D6E">
      <w:pPr>
        <w:widowControl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DD5D6E">
        <w:rPr>
          <w:rFonts w:ascii="Arial" w:hAnsi="Arial" w:cs="Arial"/>
          <w:sz w:val="24"/>
          <w:szCs w:val="24"/>
        </w:rPr>
        <w:t xml:space="preserve">CARVALHO, Maria de Fátima. Aspectos da Dinâmica Interativa no Contexto da Educação de Jovens e Adultos com Síndrome de Down. </w:t>
      </w:r>
      <w:r w:rsidRPr="00DD5D6E">
        <w:rPr>
          <w:rFonts w:ascii="Arial" w:hAnsi="Arial" w:cs="Arial"/>
          <w:b/>
          <w:sz w:val="24"/>
          <w:szCs w:val="24"/>
        </w:rPr>
        <w:t>Dissertação de Mestrado.</w:t>
      </w:r>
      <w:r w:rsidRPr="00DD5D6E">
        <w:rPr>
          <w:rFonts w:ascii="Arial" w:hAnsi="Arial" w:cs="Arial"/>
          <w:sz w:val="24"/>
          <w:szCs w:val="24"/>
        </w:rPr>
        <w:t xml:space="preserve"> Programa de Pós-Graduação em Educação Especial, UFSCar, São Carlos, SP: 1997.</w:t>
      </w:r>
    </w:p>
    <w:p w14:paraId="40ED7EE7" w14:textId="77777777" w:rsidR="00DD5D6E" w:rsidRDefault="00DD5D6E" w:rsidP="00DD5D6E">
      <w:pPr>
        <w:pStyle w:val="Recuodecorpodetexto3"/>
        <w:widowControl w:val="0"/>
        <w:tabs>
          <w:tab w:val="left" w:pos="2520"/>
        </w:tabs>
        <w:spacing w:after="0"/>
        <w:ind w:left="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722A3CEE" w14:textId="77777777" w:rsidR="00DD5D6E" w:rsidRPr="00DD5D6E" w:rsidRDefault="00DD5D6E" w:rsidP="00DD5D6E">
      <w:pPr>
        <w:pStyle w:val="Recuodecorpodetexto3"/>
        <w:widowControl w:val="0"/>
        <w:tabs>
          <w:tab w:val="left" w:pos="2520"/>
        </w:tabs>
        <w:spacing w:after="0"/>
        <w:ind w:left="0"/>
        <w:jc w:val="both"/>
        <w:rPr>
          <w:sz w:val="24"/>
          <w:szCs w:val="24"/>
          <w:lang w:val="pt-BR"/>
        </w:rPr>
      </w:pPr>
      <w:r w:rsidRPr="00DD5D6E">
        <w:rPr>
          <w:rFonts w:ascii="Arial" w:hAnsi="Arial" w:cs="Arial"/>
          <w:color w:val="000000"/>
          <w:sz w:val="24"/>
          <w:szCs w:val="24"/>
          <w:lang w:val="pt-BR"/>
        </w:rPr>
        <w:t xml:space="preserve">CORRÊA, </w:t>
      </w:r>
      <w:proofErr w:type="spellStart"/>
      <w:r w:rsidRPr="00DD5D6E">
        <w:rPr>
          <w:rFonts w:ascii="Arial" w:hAnsi="Arial" w:cs="Arial"/>
          <w:color w:val="000000"/>
          <w:sz w:val="24"/>
          <w:szCs w:val="24"/>
          <w:lang w:val="pt-BR"/>
        </w:rPr>
        <w:t>Gisély</w:t>
      </w:r>
      <w:proofErr w:type="spellEnd"/>
      <w:r w:rsidRPr="00DD5D6E">
        <w:rPr>
          <w:rFonts w:ascii="Arial" w:hAnsi="Arial" w:cs="Arial"/>
          <w:color w:val="000000"/>
          <w:sz w:val="24"/>
          <w:szCs w:val="24"/>
          <w:lang w:val="pt-BR"/>
        </w:rPr>
        <w:t xml:space="preserve"> de </w:t>
      </w:r>
      <w:proofErr w:type="spellStart"/>
      <w:r w:rsidRPr="00DD5D6E">
        <w:rPr>
          <w:rFonts w:ascii="Arial" w:hAnsi="Arial" w:cs="Arial"/>
          <w:color w:val="000000"/>
          <w:sz w:val="24"/>
          <w:szCs w:val="24"/>
          <w:lang w:val="pt-BR"/>
        </w:rPr>
        <w:t>Abrêu</w:t>
      </w:r>
      <w:proofErr w:type="spellEnd"/>
      <w:r w:rsidRPr="00DD5D6E">
        <w:rPr>
          <w:rFonts w:ascii="Arial" w:hAnsi="Arial" w:cs="Arial"/>
          <w:color w:val="000000"/>
          <w:sz w:val="24"/>
          <w:szCs w:val="24"/>
          <w:lang w:val="pt-BR"/>
        </w:rPr>
        <w:t xml:space="preserve">. </w:t>
      </w:r>
      <w:r w:rsidRPr="00DD5D6E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Apropriação do conceito de sistema de numeração decimal por uma criança com Síndrome de Down na perspectiva da teoria da formação planejada das ações mentais. </w:t>
      </w:r>
      <w:r w:rsidRPr="00DD5D6E">
        <w:rPr>
          <w:rFonts w:ascii="Arial" w:hAnsi="Arial" w:cs="Arial"/>
          <w:color w:val="000000"/>
          <w:sz w:val="24"/>
          <w:szCs w:val="24"/>
          <w:lang w:val="pt-BR"/>
        </w:rPr>
        <w:t>Dissertação (Mestrado em Educação em Ciências e Matemática). Instituto Federal do Espírito Santo, Vitória, ES: 2017, 146 f.</w:t>
      </w:r>
    </w:p>
    <w:p w14:paraId="59706E92" w14:textId="77777777" w:rsidR="00DD5D6E" w:rsidRPr="00DD5D6E" w:rsidRDefault="00DD5D6E" w:rsidP="00DD5D6E">
      <w:pPr>
        <w:pStyle w:val="Recuodecorpodetexto3"/>
        <w:widowControl w:val="0"/>
        <w:tabs>
          <w:tab w:val="left" w:pos="2520"/>
        </w:tabs>
        <w:spacing w:after="0"/>
        <w:ind w:left="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94EB779" w14:textId="77777777" w:rsidR="00DD5D6E" w:rsidRPr="00DD5D6E" w:rsidRDefault="00DD5D6E" w:rsidP="00DD5D6E">
      <w:pPr>
        <w:pStyle w:val="Recuodecorpodetexto3"/>
        <w:widowControl w:val="0"/>
        <w:tabs>
          <w:tab w:val="left" w:pos="2520"/>
        </w:tabs>
        <w:spacing w:after="0"/>
        <w:ind w:left="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DD5D6E">
        <w:rPr>
          <w:rFonts w:ascii="Arial" w:hAnsi="Arial" w:cs="Arial"/>
          <w:color w:val="000000"/>
          <w:sz w:val="24"/>
          <w:szCs w:val="24"/>
          <w:lang w:val="pt-BR"/>
        </w:rPr>
        <w:t xml:space="preserve">FONSECA, Vitor da. </w:t>
      </w:r>
      <w:r w:rsidRPr="00DD5D6E">
        <w:rPr>
          <w:rFonts w:ascii="Arial" w:hAnsi="Arial" w:cs="Arial"/>
          <w:b/>
          <w:color w:val="000000"/>
          <w:sz w:val="24"/>
          <w:szCs w:val="24"/>
          <w:lang w:val="pt-BR"/>
        </w:rPr>
        <w:t>Educação Especial</w:t>
      </w:r>
      <w:r w:rsidRPr="00DD5D6E">
        <w:rPr>
          <w:rFonts w:ascii="Arial" w:hAnsi="Arial" w:cs="Arial"/>
          <w:color w:val="000000"/>
          <w:sz w:val="24"/>
          <w:szCs w:val="24"/>
          <w:lang w:val="pt-BR"/>
        </w:rPr>
        <w:t>: Programa de estimulação precoce. São Paulo: Artes Médicas, 1995.</w:t>
      </w:r>
    </w:p>
    <w:p w14:paraId="6BE16E07" w14:textId="77777777" w:rsidR="007647E4" w:rsidRDefault="007647E4" w:rsidP="00DD5D6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46F0EA" w14:textId="77777777" w:rsidR="00EE3454" w:rsidRDefault="00EE3454" w:rsidP="00EE3454">
      <w:pPr>
        <w:pStyle w:val="Recuodecorpodetexto3"/>
        <w:widowControl w:val="0"/>
        <w:tabs>
          <w:tab w:val="left" w:pos="2520"/>
        </w:tabs>
        <w:spacing w:after="0"/>
        <w:ind w:left="0"/>
        <w:jc w:val="both"/>
        <w:rPr>
          <w:rFonts w:ascii="Arial" w:hAnsi="Arial" w:cs="Arial"/>
          <w:color w:val="000000"/>
          <w:sz w:val="24"/>
          <w:lang w:val="pt-BR"/>
        </w:rPr>
      </w:pPr>
      <w:r>
        <w:rPr>
          <w:rFonts w:ascii="Arial" w:hAnsi="Arial" w:cs="Arial"/>
          <w:color w:val="000000"/>
          <w:sz w:val="24"/>
          <w:lang w:val="pt-BR"/>
        </w:rPr>
        <w:t xml:space="preserve">GOMES, Patrícia. </w:t>
      </w:r>
      <w:r w:rsidRPr="006462E4">
        <w:rPr>
          <w:rFonts w:ascii="Arial" w:hAnsi="Arial" w:cs="Arial"/>
          <w:b/>
          <w:color w:val="000000"/>
          <w:sz w:val="24"/>
          <w:lang w:val="pt-BR"/>
        </w:rPr>
        <w:t>10 dicas e 13 motivos para usar o celular na aula.</w:t>
      </w:r>
      <w:r>
        <w:rPr>
          <w:rFonts w:ascii="Arial" w:hAnsi="Arial" w:cs="Arial"/>
          <w:color w:val="000000"/>
          <w:sz w:val="24"/>
          <w:lang w:val="pt-BR"/>
        </w:rPr>
        <w:t xml:space="preserve"> Disponível em: &lt;http://porvir.org/porfazer/10-dicas-13-motivos-para-usar-celular-na-aula/201302</w:t>
      </w:r>
    </w:p>
    <w:p w14:paraId="369509EA" w14:textId="77777777" w:rsidR="00EE3454" w:rsidRDefault="00EE3454" w:rsidP="00EE3454">
      <w:pPr>
        <w:pStyle w:val="Recuodecorpodetexto3"/>
        <w:widowControl w:val="0"/>
        <w:tabs>
          <w:tab w:val="left" w:pos="2520"/>
        </w:tabs>
        <w:spacing w:after="0"/>
        <w:ind w:left="0"/>
        <w:jc w:val="both"/>
        <w:rPr>
          <w:rFonts w:ascii="Arial" w:hAnsi="Arial" w:cs="Arial"/>
          <w:color w:val="000000"/>
          <w:sz w:val="24"/>
          <w:lang w:val="pt-BR"/>
        </w:rPr>
      </w:pPr>
      <w:r>
        <w:rPr>
          <w:rFonts w:ascii="Arial" w:hAnsi="Arial" w:cs="Arial"/>
          <w:color w:val="000000"/>
          <w:sz w:val="24"/>
          <w:lang w:val="pt-BR"/>
        </w:rPr>
        <w:t>25xd&gt;. Acesso em: 21 abr. 2018.</w:t>
      </w:r>
    </w:p>
    <w:sectPr w:rsidR="00EE3454" w:rsidSect="0036547C">
      <w:headerReference w:type="default" r:id="rId7"/>
      <w:pgSz w:w="11906" w:h="16838"/>
      <w:pgMar w:top="1701" w:right="1134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C7B12" w14:textId="77777777" w:rsidR="00E32559" w:rsidRDefault="00E32559" w:rsidP="004221FE">
      <w:pPr>
        <w:spacing w:after="0" w:line="240" w:lineRule="auto"/>
      </w:pPr>
      <w:r>
        <w:separator/>
      </w:r>
    </w:p>
  </w:endnote>
  <w:endnote w:type="continuationSeparator" w:id="0">
    <w:p w14:paraId="684F56C9" w14:textId="77777777" w:rsidR="00E32559" w:rsidRDefault="00E32559" w:rsidP="00422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5807D" w14:textId="77777777" w:rsidR="00E32559" w:rsidRDefault="00E32559" w:rsidP="004221FE">
      <w:pPr>
        <w:spacing w:after="0" w:line="240" w:lineRule="auto"/>
      </w:pPr>
      <w:r>
        <w:separator/>
      </w:r>
    </w:p>
  </w:footnote>
  <w:footnote w:type="continuationSeparator" w:id="0">
    <w:p w14:paraId="037F94F5" w14:textId="77777777" w:rsidR="00E32559" w:rsidRDefault="00E32559" w:rsidP="004221FE">
      <w:pPr>
        <w:spacing w:after="0" w:line="240" w:lineRule="auto"/>
      </w:pPr>
      <w:r>
        <w:continuationSeparator/>
      </w:r>
    </w:p>
  </w:footnote>
  <w:footnote w:id="1">
    <w:p w14:paraId="352C974D" w14:textId="3B249F8C" w:rsidR="00516959" w:rsidRPr="00CD4B61" w:rsidRDefault="00516959" w:rsidP="00F1346F">
      <w:pPr>
        <w:pStyle w:val="Textodenotaderodap"/>
        <w:jc w:val="both"/>
        <w:rPr>
          <w:rFonts w:ascii="Arial" w:hAnsi="Arial" w:cs="Arial"/>
        </w:rPr>
      </w:pPr>
      <w:r w:rsidRPr="00CD4B61">
        <w:rPr>
          <w:rStyle w:val="Refdenotaderodap"/>
          <w:rFonts w:ascii="Arial" w:hAnsi="Arial" w:cs="Arial"/>
        </w:rPr>
        <w:footnoteRef/>
      </w:r>
      <w:r w:rsidRPr="00CD4B61">
        <w:rPr>
          <w:rFonts w:ascii="Arial" w:hAnsi="Arial" w:cs="Arial"/>
        </w:rPr>
        <w:t xml:space="preserve"> </w:t>
      </w:r>
      <w:r w:rsidR="00F1346F">
        <w:rPr>
          <w:rFonts w:ascii="Arial" w:hAnsi="Arial" w:cs="Arial"/>
        </w:rPr>
        <w:t xml:space="preserve">Doutor e Mestre em Educação Matemática pela Universidade Federal do Espírito Santo. </w:t>
      </w:r>
      <w:r w:rsidR="00CD4B61" w:rsidRPr="00CD4B61">
        <w:rPr>
          <w:rFonts w:ascii="Arial" w:hAnsi="Arial" w:cs="Arial"/>
        </w:rPr>
        <w:t>E-mail: thiengo.thiengo@gmail.com</w:t>
      </w:r>
      <w:r w:rsidR="00F1346F">
        <w:rPr>
          <w:rFonts w:ascii="Arial" w:hAnsi="Arial" w:cs="Arial"/>
        </w:rPr>
        <w:t>.</w:t>
      </w:r>
    </w:p>
  </w:footnote>
  <w:footnote w:id="2">
    <w:p w14:paraId="0AB52F15" w14:textId="77777777" w:rsidR="00516959" w:rsidRPr="004221FE" w:rsidRDefault="00516959" w:rsidP="00F1346F">
      <w:pPr>
        <w:pStyle w:val="Textodenotaderodap"/>
        <w:jc w:val="both"/>
        <w:rPr>
          <w:rFonts w:ascii="Arial" w:hAnsi="Arial" w:cs="Arial"/>
        </w:rPr>
      </w:pPr>
      <w:r w:rsidRPr="004221FE"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Formada em Pedagogia pela Novo Milênio e Pós-graduada em EJA, Educação Inclusiva e Artes na Educação pela FDE.</w:t>
      </w:r>
      <w:r w:rsidRPr="004221FE">
        <w:rPr>
          <w:rFonts w:ascii="Arial" w:hAnsi="Arial" w:cs="Arial"/>
        </w:rPr>
        <w:t xml:space="preserve"> Mestranda em Ciências, Tecnologia e Educação pela FVC.</w:t>
      </w:r>
    </w:p>
  </w:footnote>
  <w:footnote w:id="3">
    <w:p w14:paraId="63DBDE64" w14:textId="77777777" w:rsidR="00516959" w:rsidRPr="00C53CF1" w:rsidRDefault="00516959" w:rsidP="00805F53">
      <w:pPr>
        <w:pStyle w:val="Textodenotaderodap"/>
        <w:rPr>
          <w:rFonts w:ascii="Arial" w:hAnsi="Arial" w:cs="Arial"/>
        </w:rPr>
      </w:pPr>
      <w:r w:rsidRPr="00C53CF1">
        <w:rPr>
          <w:rStyle w:val="Refdenotaderodap"/>
          <w:rFonts w:ascii="Arial" w:hAnsi="Arial" w:cs="Arial"/>
        </w:rPr>
        <w:footnoteRef/>
      </w:r>
      <w:r w:rsidRPr="00C53CF1">
        <w:rPr>
          <w:rFonts w:ascii="Arial" w:hAnsi="Arial" w:cs="Arial"/>
        </w:rPr>
        <w:t xml:space="preserve"> O termo retardo mental ainda é adotado na área médica, mas alguns já utilizam o termo deficiência intelectual, que aqui neste estudo será aplicado.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1935504"/>
      <w:docPartObj>
        <w:docPartGallery w:val="Page Numbers (Top of Page)"/>
        <w:docPartUnique/>
      </w:docPartObj>
    </w:sdtPr>
    <w:sdtEndPr/>
    <w:sdtContent>
      <w:p w14:paraId="479FF603" w14:textId="77777777" w:rsidR="00516959" w:rsidRDefault="00516959">
        <w:pPr>
          <w:pStyle w:val="Cabealho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EADA6E2" w14:textId="77777777" w:rsidR="00516959" w:rsidRDefault="005169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FE"/>
    <w:rsid w:val="000720C7"/>
    <w:rsid w:val="000F7E78"/>
    <w:rsid w:val="001108B9"/>
    <w:rsid w:val="001335CD"/>
    <w:rsid w:val="00192191"/>
    <w:rsid w:val="00192E25"/>
    <w:rsid w:val="001D1164"/>
    <w:rsid w:val="002068A1"/>
    <w:rsid w:val="002457C1"/>
    <w:rsid w:val="00280735"/>
    <w:rsid w:val="002E5B9C"/>
    <w:rsid w:val="002F24BF"/>
    <w:rsid w:val="0036547C"/>
    <w:rsid w:val="004221FE"/>
    <w:rsid w:val="00435B80"/>
    <w:rsid w:val="004C191C"/>
    <w:rsid w:val="00516959"/>
    <w:rsid w:val="005C148A"/>
    <w:rsid w:val="0064715B"/>
    <w:rsid w:val="006A028A"/>
    <w:rsid w:val="006D506B"/>
    <w:rsid w:val="006E30FD"/>
    <w:rsid w:val="007647E4"/>
    <w:rsid w:val="007931C4"/>
    <w:rsid w:val="0079582D"/>
    <w:rsid w:val="0080244D"/>
    <w:rsid w:val="00805F53"/>
    <w:rsid w:val="00853150"/>
    <w:rsid w:val="008B4813"/>
    <w:rsid w:val="00903934"/>
    <w:rsid w:val="009406E2"/>
    <w:rsid w:val="009457A8"/>
    <w:rsid w:val="0095045F"/>
    <w:rsid w:val="00970089"/>
    <w:rsid w:val="00A26C60"/>
    <w:rsid w:val="00A7789B"/>
    <w:rsid w:val="00A83D44"/>
    <w:rsid w:val="00AA557A"/>
    <w:rsid w:val="00AE3B54"/>
    <w:rsid w:val="00B26370"/>
    <w:rsid w:val="00B34BA4"/>
    <w:rsid w:val="00BA2E8C"/>
    <w:rsid w:val="00BF3063"/>
    <w:rsid w:val="00C229DE"/>
    <w:rsid w:val="00C30463"/>
    <w:rsid w:val="00C4413A"/>
    <w:rsid w:val="00C45F8A"/>
    <w:rsid w:val="00C635E7"/>
    <w:rsid w:val="00C8145E"/>
    <w:rsid w:val="00CB4024"/>
    <w:rsid w:val="00CB7CA4"/>
    <w:rsid w:val="00CD4098"/>
    <w:rsid w:val="00CD4B61"/>
    <w:rsid w:val="00D0149A"/>
    <w:rsid w:val="00D46158"/>
    <w:rsid w:val="00D97D89"/>
    <w:rsid w:val="00DB75FA"/>
    <w:rsid w:val="00DD5D6E"/>
    <w:rsid w:val="00E251ED"/>
    <w:rsid w:val="00E32559"/>
    <w:rsid w:val="00E36199"/>
    <w:rsid w:val="00E73E5E"/>
    <w:rsid w:val="00EE3454"/>
    <w:rsid w:val="00EF715D"/>
    <w:rsid w:val="00F1346F"/>
    <w:rsid w:val="00F96F3E"/>
    <w:rsid w:val="00FA30C1"/>
    <w:rsid w:val="00FC654A"/>
    <w:rsid w:val="00FC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19B06"/>
  <w15:docId w15:val="{FA6F59CE-DA2A-4BB5-A589-DB0F0C35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1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4221F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221F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221F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406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647E4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7647E4"/>
    <w:rPr>
      <w:rFonts w:ascii="ArialMT" w:hAnsi="ArialMT" w:hint="default"/>
      <w:b w:val="0"/>
      <w:bCs w:val="0"/>
      <w:i w:val="0"/>
      <w:iCs w:val="0"/>
      <w:color w:val="231F2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654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547C"/>
  </w:style>
  <w:style w:type="paragraph" w:styleId="Rodap">
    <w:name w:val="footer"/>
    <w:basedOn w:val="Normal"/>
    <w:link w:val="RodapChar"/>
    <w:uiPriority w:val="99"/>
    <w:semiHidden/>
    <w:unhideWhenUsed/>
    <w:rsid w:val="003654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6547C"/>
  </w:style>
  <w:style w:type="paragraph" w:styleId="Ttulo">
    <w:name w:val="Title"/>
    <w:basedOn w:val="Normal"/>
    <w:link w:val="TtuloChar"/>
    <w:qFormat/>
    <w:rsid w:val="00DD5D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40"/>
      <w:szCs w:val="24"/>
      <w:lang w:val="x-none" w:eastAsia="pt-BR"/>
    </w:rPr>
  </w:style>
  <w:style w:type="character" w:customStyle="1" w:styleId="TtuloChar">
    <w:name w:val="Título Char"/>
    <w:basedOn w:val="Fontepargpadro"/>
    <w:link w:val="Ttulo"/>
    <w:rsid w:val="00DD5D6E"/>
    <w:rPr>
      <w:rFonts w:ascii="Times New Roman" w:eastAsia="Times New Roman" w:hAnsi="Times New Roman" w:cs="Times New Roman"/>
      <w:b/>
      <w:bCs/>
      <w:color w:val="000000"/>
      <w:sz w:val="40"/>
      <w:szCs w:val="24"/>
      <w:lang w:val="x-none"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D5D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D5D6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rsid w:val="00DD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DD5D6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D5D6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D5D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D5D6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04BD3-351D-44E9-A016-E19217D1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14</Pages>
  <Words>4833</Words>
  <Characters>26103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Andreia Rosetti Chisté Teixeira</cp:lastModifiedBy>
  <cp:revision>15</cp:revision>
  <dcterms:created xsi:type="dcterms:W3CDTF">2018-08-14T01:40:00Z</dcterms:created>
  <dcterms:modified xsi:type="dcterms:W3CDTF">2019-06-21T21:52:00Z</dcterms:modified>
</cp:coreProperties>
</file>