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E4" w:rsidRPr="00EA4413" w:rsidRDefault="00170D81" w:rsidP="00066DC8">
      <w:pPr>
        <w:pStyle w:val="Normal12pt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EA4413">
        <w:rPr>
          <w:rFonts w:ascii="Arial" w:hAnsi="Arial" w:cs="Arial"/>
          <w:sz w:val="28"/>
          <w:szCs w:val="28"/>
        </w:rPr>
        <w:t xml:space="preserve">A </w:t>
      </w:r>
      <w:r w:rsidR="00214251">
        <w:rPr>
          <w:rFonts w:ascii="Arial" w:hAnsi="Arial" w:cs="Arial"/>
          <w:sz w:val="28"/>
          <w:szCs w:val="28"/>
        </w:rPr>
        <w:t>IMPORTÂNCIA DA AFETIVIDADE NA RELAÇÃO ENSINO/APRENDIZAGEM DO DEFICIENTE INTELECTUAL</w:t>
      </w:r>
    </w:p>
    <w:p w:rsidR="00170D81" w:rsidRDefault="0037227E" w:rsidP="0037227E">
      <w:pPr>
        <w:pStyle w:val="Normal12pt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Rosangela de </w:t>
      </w:r>
      <w:proofErr w:type="spellStart"/>
      <w:r>
        <w:rPr>
          <w:rFonts w:ascii="Arial" w:hAnsi="Arial" w:cs="Arial"/>
        </w:rPr>
        <w:t>Cassia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Camarinho</w:t>
      </w:r>
      <w:proofErr w:type="spellEnd"/>
      <w:r w:rsidR="007C0982">
        <w:rPr>
          <w:rFonts w:ascii="Arial" w:hAnsi="Arial" w:cs="Arial"/>
        </w:rPr>
        <w:t>**</w:t>
      </w:r>
    </w:p>
    <w:p w:rsidR="007C0982" w:rsidRDefault="00214251" w:rsidP="0037227E">
      <w:pPr>
        <w:pStyle w:val="Normal12pt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Márcia </w:t>
      </w:r>
      <w:proofErr w:type="spellStart"/>
      <w:r>
        <w:rPr>
          <w:rFonts w:ascii="Arial" w:hAnsi="Arial" w:cs="Arial"/>
        </w:rPr>
        <w:t>Schimidt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Néglia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Armenini</w:t>
      </w:r>
      <w:proofErr w:type="spellEnd"/>
      <w:r w:rsidR="007C0982">
        <w:rPr>
          <w:rFonts w:ascii="Arial" w:hAnsi="Arial" w:cs="Arial"/>
        </w:rPr>
        <w:t xml:space="preserve"> (Orientadora</w:t>
      </w:r>
      <w:proofErr w:type="gramStart"/>
      <w:r w:rsidR="007C0982">
        <w:rPr>
          <w:rFonts w:ascii="Arial" w:hAnsi="Arial" w:cs="Arial"/>
        </w:rPr>
        <w:t>)</w:t>
      </w:r>
      <w:proofErr w:type="gramEnd"/>
      <w:r w:rsidR="007C0982">
        <w:rPr>
          <w:rFonts w:ascii="Arial" w:hAnsi="Arial" w:cs="Arial"/>
        </w:rPr>
        <w:t>***</w:t>
      </w:r>
    </w:p>
    <w:p w:rsidR="0037227E" w:rsidRDefault="0037227E" w:rsidP="0037227E">
      <w:pPr>
        <w:pStyle w:val="Normal12pt"/>
        <w:spacing w:line="360" w:lineRule="auto"/>
        <w:jc w:val="right"/>
        <w:rPr>
          <w:rFonts w:ascii="Arial" w:hAnsi="Arial" w:cs="Arial"/>
        </w:rPr>
      </w:pPr>
    </w:p>
    <w:p w:rsidR="00066DC8" w:rsidRDefault="00066DC8" w:rsidP="00017722">
      <w:pPr>
        <w:pStyle w:val="Normal12pt"/>
        <w:spacing w:line="360" w:lineRule="auto"/>
        <w:jc w:val="left"/>
        <w:rPr>
          <w:rFonts w:ascii="Arial" w:hAnsi="Arial" w:cs="Arial"/>
        </w:rPr>
      </w:pPr>
      <w:r w:rsidRPr="00D82DA3">
        <w:rPr>
          <w:rFonts w:ascii="Arial" w:hAnsi="Arial" w:cs="Arial"/>
        </w:rPr>
        <w:t>R</w:t>
      </w:r>
      <w:r w:rsidR="00F178B2">
        <w:rPr>
          <w:rFonts w:ascii="Arial" w:hAnsi="Arial" w:cs="Arial"/>
        </w:rPr>
        <w:t>ESUMO</w:t>
      </w:r>
      <w:r w:rsidR="00017722">
        <w:rPr>
          <w:rFonts w:ascii="Arial" w:hAnsi="Arial" w:cs="Arial"/>
        </w:rPr>
        <w:t>:</w:t>
      </w:r>
      <w:r w:rsidR="00D82DA3">
        <w:rPr>
          <w:rFonts w:ascii="Arial" w:hAnsi="Arial" w:cs="Arial"/>
        </w:rPr>
        <w:t xml:space="preserve"> </w:t>
      </w:r>
    </w:p>
    <w:p w:rsidR="00864BF9" w:rsidRDefault="00864BF9" w:rsidP="00066DC8">
      <w:pPr>
        <w:pStyle w:val="Normal12pt"/>
        <w:spacing w:line="360" w:lineRule="auto"/>
        <w:jc w:val="center"/>
        <w:rPr>
          <w:rFonts w:ascii="Arial" w:hAnsi="Arial" w:cs="Arial"/>
        </w:rPr>
      </w:pPr>
    </w:p>
    <w:p w:rsidR="00D64040" w:rsidRDefault="00864BF9" w:rsidP="00D64040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 w:rsidRPr="00EA4413">
        <w:rPr>
          <w:rFonts w:ascii="Arial" w:hAnsi="Arial" w:cs="Arial"/>
          <w:b w:val="0"/>
        </w:rPr>
        <w:t>Neste artigo te</w:t>
      </w:r>
      <w:r w:rsidR="00EA4413" w:rsidRPr="00EA4413">
        <w:rPr>
          <w:rFonts w:ascii="Arial" w:hAnsi="Arial" w:cs="Arial"/>
          <w:b w:val="0"/>
        </w:rPr>
        <w:t>nho</w:t>
      </w:r>
      <w:r w:rsidRPr="00EA4413">
        <w:rPr>
          <w:rFonts w:ascii="Arial" w:hAnsi="Arial" w:cs="Arial"/>
          <w:b w:val="0"/>
        </w:rPr>
        <w:t xml:space="preserve"> por objetivos</w:t>
      </w:r>
      <w:r w:rsidR="00DD3C36">
        <w:rPr>
          <w:rFonts w:ascii="Arial" w:hAnsi="Arial" w:cs="Arial"/>
          <w:b w:val="0"/>
        </w:rPr>
        <w:t xml:space="preserve"> conhecer, analisar e refletir sobre as idéias de autores </w:t>
      </w:r>
      <w:r w:rsidR="00ED3299">
        <w:rPr>
          <w:rFonts w:ascii="Arial" w:hAnsi="Arial" w:cs="Arial"/>
          <w:b w:val="0"/>
        </w:rPr>
        <w:t xml:space="preserve">como Piaget, </w:t>
      </w:r>
      <w:proofErr w:type="spellStart"/>
      <w:r w:rsidR="00ED3299">
        <w:rPr>
          <w:rFonts w:ascii="Arial" w:hAnsi="Arial" w:cs="Arial"/>
          <w:b w:val="0"/>
        </w:rPr>
        <w:t>Wallon</w:t>
      </w:r>
      <w:proofErr w:type="spellEnd"/>
      <w:r w:rsidR="00ED3299">
        <w:rPr>
          <w:rFonts w:ascii="Arial" w:hAnsi="Arial" w:cs="Arial"/>
          <w:b w:val="0"/>
        </w:rPr>
        <w:t xml:space="preserve">, </w:t>
      </w:r>
      <w:proofErr w:type="spellStart"/>
      <w:r w:rsidR="00ED3299">
        <w:rPr>
          <w:rFonts w:ascii="Arial" w:hAnsi="Arial" w:cs="Arial"/>
          <w:b w:val="0"/>
        </w:rPr>
        <w:t>Vygostsky</w:t>
      </w:r>
      <w:proofErr w:type="spellEnd"/>
      <w:r w:rsidR="00ED3299">
        <w:rPr>
          <w:rFonts w:ascii="Arial" w:hAnsi="Arial" w:cs="Arial"/>
          <w:b w:val="0"/>
        </w:rPr>
        <w:t xml:space="preserve">, entre outros </w:t>
      </w:r>
      <w:r w:rsidR="00DD3C36">
        <w:rPr>
          <w:rFonts w:ascii="Arial" w:hAnsi="Arial" w:cs="Arial"/>
          <w:b w:val="0"/>
        </w:rPr>
        <w:t>que discorrem sobre a</w:t>
      </w:r>
      <w:r w:rsidR="00324C5B">
        <w:rPr>
          <w:rFonts w:ascii="Arial" w:hAnsi="Arial" w:cs="Arial"/>
          <w:b w:val="0"/>
        </w:rPr>
        <w:t>fetividade na</w:t>
      </w:r>
      <w:r w:rsidR="00DD3C36">
        <w:rPr>
          <w:rFonts w:ascii="Arial" w:hAnsi="Arial" w:cs="Arial"/>
          <w:b w:val="0"/>
        </w:rPr>
        <w:t xml:space="preserve"> </w:t>
      </w:r>
      <w:r w:rsidR="00397513">
        <w:rPr>
          <w:rFonts w:ascii="Arial" w:hAnsi="Arial" w:cs="Arial"/>
          <w:b w:val="0"/>
        </w:rPr>
        <w:t>relação ensino / aprendizagem</w:t>
      </w:r>
      <w:r w:rsidR="00B05133">
        <w:rPr>
          <w:rFonts w:ascii="Arial" w:hAnsi="Arial" w:cs="Arial"/>
          <w:b w:val="0"/>
        </w:rPr>
        <w:t xml:space="preserve"> para alunos com deficiência intelectual,</w:t>
      </w:r>
      <w:r w:rsidR="00B05133" w:rsidRPr="00B05133">
        <w:rPr>
          <w:rFonts w:ascii="Arial" w:hAnsi="Arial" w:cs="Arial"/>
          <w:b w:val="0"/>
          <w:shd w:val="clear" w:color="auto" w:fill="FFFFFF"/>
        </w:rPr>
        <w:t xml:space="preserve"> </w:t>
      </w:r>
      <w:r w:rsidR="00B05133" w:rsidRPr="00C67F3E">
        <w:rPr>
          <w:rFonts w:ascii="Arial" w:hAnsi="Arial" w:cs="Arial"/>
          <w:b w:val="0"/>
          <w:shd w:val="clear" w:color="auto" w:fill="FFFFFF"/>
        </w:rPr>
        <w:t>como</w:t>
      </w:r>
      <w:r w:rsidR="007F469E">
        <w:rPr>
          <w:rFonts w:ascii="Arial" w:hAnsi="Arial" w:cs="Arial"/>
          <w:b w:val="0"/>
          <w:shd w:val="clear" w:color="auto" w:fill="FFFFFF"/>
        </w:rPr>
        <w:t xml:space="preserve"> sendo</w:t>
      </w:r>
      <w:r w:rsidR="00B05133" w:rsidRPr="00C67F3E">
        <w:rPr>
          <w:rFonts w:ascii="Arial" w:hAnsi="Arial" w:cs="Arial"/>
          <w:b w:val="0"/>
          <w:shd w:val="clear" w:color="auto" w:fill="FFFFFF"/>
        </w:rPr>
        <w:t xml:space="preserve"> instrumento d</w:t>
      </w:r>
      <w:r w:rsidR="00B05133">
        <w:rPr>
          <w:rFonts w:ascii="Arial" w:hAnsi="Arial" w:cs="Arial"/>
          <w:b w:val="0"/>
          <w:shd w:val="clear" w:color="auto" w:fill="FFFFFF"/>
        </w:rPr>
        <w:t>e</w:t>
      </w:r>
      <w:r w:rsidR="00B05133" w:rsidRPr="00C67F3E">
        <w:rPr>
          <w:rFonts w:ascii="Arial" w:hAnsi="Arial" w:cs="Arial"/>
          <w:b w:val="0"/>
          <w:shd w:val="clear" w:color="auto" w:fill="FFFFFF"/>
        </w:rPr>
        <w:t xml:space="preserve"> fortalecimento da criança enquanto sujeito, e servindo como ferramenta para todas as áreas de estudo voltadas para a organização</w:t>
      </w:r>
      <w:r w:rsidR="00B05133">
        <w:rPr>
          <w:rFonts w:ascii="Arial" w:hAnsi="Arial" w:cs="Arial"/>
          <w:b w:val="0"/>
          <w:shd w:val="clear" w:color="auto" w:fill="FFFFFF"/>
        </w:rPr>
        <w:t xml:space="preserve"> </w:t>
      </w:r>
      <w:r w:rsidR="00B05133" w:rsidRPr="00C67F3E">
        <w:rPr>
          <w:rFonts w:ascii="Arial" w:hAnsi="Arial" w:cs="Arial"/>
          <w:b w:val="0"/>
          <w:shd w:val="clear" w:color="auto" w:fill="FFFFFF"/>
        </w:rPr>
        <w:t>afetiva, motora, social e intelectual do aluno.</w:t>
      </w:r>
      <w:r w:rsidR="00D64040" w:rsidRPr="00D64040">
        <w:rPr>
          <w:rFonts w:ascii="Arial" w:hAnsi="Arial" w:cs="Arial"/>
          <w:b w:val="0"/>
        </w:rPr>
        <w:t xml:space="preserve"> </w:t>
      </w:r>
      <w:r w:rsidR="00D64040">
        <w:rPr>
          <w:rFonts w:ascii="Arial" w:hAnsi="Arial" w:cs="Arial"/>
          <w:b w:val="0"/>
        </w:rPr>
        <w:t>Hoje quando pensamos em</w:t>
      </w:r>
      <w:r w:rsidR="00D64040" w:rsidRPr="00C61BCB">
        <w:rPr>
          <w:rFonts w:ascii="Arial" w:hAnsi="Arial" w:cs="Arial"/>
          <w:b w:val="0"/>
        </w:rPr>
        <w:t xml:space="preserve"> educação</w:t>
      </w:r>
      <w:r w:rsidR="00D64040">
        <w:rPr>
          <w:rFonts w:ascii="Arial" w:hAnsi="Arial" w:cs="Arial"/>
          <w:b w:val="0"/>
        </w:rPr>
        <w:t xml:space="preserve"> de qualidade,</w:t>
      </w:r>
      <w:r w:rsidR="00D64040" w:rsidRPr="00C61BCB">
        <w:rPr>
          <w:rFonts w:ascii="Arial" w:hAnsi="Arial" w:cs="Arial"/>
          <w:b w:val="0"/>
        </w:rPr>
        <w:t xml:space="preserve"> a preocupação com a </w:t>
      </w:r>
      <w:r w:rsidR="00D64040">
        <w:rPr>
          <w:rFonts w:ascii="Arial" w:hAnsi="Arial" w:cs="Arial"/>
          <w:b w:val="0"/>
        </w:rPr>
        <w:t>maneira como transmitimos o conhecimento,</w:t>
      </w:r>
      <w:r w:rsidR="00D64040" w:rsidRPr="00C61BCB">
        <w:rPr>
          <w:rFonts w:ascii="Arial" w:hAnsi="Arial" w:cs="Arial"/>
          <w:b w:val="0"/>
        </w:rPr>
        <w:t xml:space="preserve"> passa a ser tão importante quanto o </w:t>
      </w:r>
      <w:r w:rsidR="00D64040">
        <w:rPr>
          <w:rFonts w:ascii="Arial" w:hAnsi="Arial" w:cs="Arial"/>
          <w:b w:val="0"/>
        </w:rPr>
        <w:t xml:space="preserve">próprio </w:t>
      </w:r>
      <w:r w:rsidR="00D64040" w:rsidRPr="00C61BCB">
        <w:rPr>
          <w:rFonts w:ascii="Arial" w:hAnsi="Arial" w:cs="Arial"/>
          <w:b w:val="0"/>
        </w:rPr>
        <w:t>conteúdo a ser ensinado.</w:t>
      </w:r>
      <w:r w:rsidR="00ED3299" w:rsidRPr="00ED3299">
        <w:rPr>
          <w:rFonts w:ascii="Arial" w:hAnsi="Arial" w:cs="Arial"/>
          <w:b w:val="0"/>
        </w:rPr>
        <w:t xml:space="preserve"> </w:t>
      </w:r>
      <w:r w:rsidR="00ED3299">
        <w:rPr>
          <w:rFonts w:ascii="Arial" w:hAnsi="Arial" w:cs="Arial"/>
          <w:b w:val="0"/>
        </w:rPr>
        <w:t xml:space="preserve">Podemos entender a </w:t>
      </w:r>
      <w:r w:rsidR="00ED3299" w:rsidRPr="00C61BCB">
        <w:rPr>
          <w:rFonts w:ascii="Arial" w:hAnsi="Arial" w:cs="Arial"/>
          <w:b w:val="0"/>
        </w:rPr>
        <w:t xml:space="preserve">afetividade como </w:t>
      </w:r>
      <w:r w:rsidR="00ED3299">
        <w:rPr>
          <w:rFonts w:ascii="Arial" w:hAnsi="Arial" w:cs="Arial"/>
          <w:b w:val="0"/>
        </w:rPr>
        <w:t>send</w:t>
      </w:r>
      <w:r w:rsidR="00ED3299" w:rsidRPr="00C61BCB">
        <w:rPr>
          <w:rFonts w:ascii="Arial" w:hAnsi="Arial" w:cs="Arial"/>
          <w:b w:val="0"/>
        </w:rPr>
        <w:t>o</w:t>
      </w:r>
      <w:r w:rsidR="00ED3299">
        <w:rPr>
          <w:rFonts w:ascii="Arial" w:hAnsi="Arial" w:cs="Arial"/>
          <w:b w:val="0"/>
        </w:rPr>
        <w:t xml:space="preserve"> o</w:t>
      </w:r>
      <w:r w:rsidR="00ED3299" w:rsidRPr="00C61BCB">
        <w:rPr>
          <w:rFonts w:ascii="Arial" w:hAnsi="Arial" w:cs="Arial"/>
          <w:b w:val="0"/>
        </w:rPr>
        <w:t xml:space="preserve"> conhecimento construído através da vivência, não </w:t>
      </w:r>
      <w:r w:rsidR="00ED3299">
        <w:rPr>
          <w:rFonts w:ascii="Arial" w:hAnsi="Arial" w:cs="Arial"/>
          <w:b w:val="0"/>
        </w:rPr>
        <w:t xml:space="preserve">apenas </w:t>
      </w:r>
      <w:r w:rsidR="00ED3299" w:rsidRPr="00C61BCB">
        <w:rPr>
          <w:rFonts w:ascii="Arial" w:hAnsi="Arial" w:cs="Arial"/>
          <w:b w:val="0"/>
        </w:rPr>
        <w:t xml:space="preserve">ao contato físico, mas à interação que se estabelece entre as partes envolvidas, </w:t>
      </w:r>
      <w:r w:rsidR="00ED3299">
        <w:rPr>
          <w:rFonts w:ascii="Arial" w:hAnsi="Arial" w:cs="Arial"/>
          <w:b w:val="0"/>
        </w:rPr>
        <w:t xml:space="preserve">que </w:t>
      </w:r>
      <w:r w:rsidR="00ED3299" w:rsidRPr="00C61BCB">
        <w:rPr>
          <w:rFonts w:ascii="Arial" w:hAnsi="Arial" w:cs="Arial"/>
          <w:b w:val="0"/>
        </w:rPr>
        <w:t xml:space="preserve">afetam as relações e, conseqüentemente, o processo de aprendizagem. </w:t>
      </w:r>
      <w:r w:rsidR="00D64040" w:rsidRPr="00C61BCB">
        <w:rPr>
          <w:rFonts w:ascii="Arial" w:hAnsi="Arial" w:cs="Arial"/>
          <w:b w:val="0"/>
        </w:rPr>
        <w:t xml:space="preserve"> </w:t>
      </w:r>
    </w:p>
    <w:p w:rsidR="00C67F3E" w:rsidRDefault="00C67F3E" w:rsidP="00397513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</w:p>
    <w:p w:rsidR="00C67F3E" w:rsidRDefault="00C67F3E" w:rsidP="005A69EA">
      <w:pPr>
        <w:pStyle w:val="Normal12pt"/>
        <w:rPr>
          <w:rFonts w:ascii="Arial" w:hAnsi="Arial" w:cs="Arial"/>
          <w:b w:val="0"/>
          <w:color w:val="000000"/>
          <w:shd w:val="clear" w:color="auto" w:fill="FFFFFF"/>
        </w:rPr>
      </w:pPr>
    </w:p>
    <w:p w:rsidR="00DD3C36" w:rsidRDefault="00066DC8" w:rsidP="005A69EA">
      <w:pPr>
        <w:pStyle w:val="Normal12pt"/>
        <w:rPr>
          <w:rFonts w:ascii="Arial" w:hAnsi="Arial" w:cs="Arial"/>
          <w:b w:val="0"/>
        </w:rPr>
      </w:pPr>
      <w:r w:rsidRPr="00F178B2">
        <w:rPr>
          <w:rFonts w:ascii="Arial" w:hAnsi="Arial" w:cs="Arial"/>
        </w:rPr>
        <w:t>P</w:t>
      </w:r>
      <w:r w:rsidR="00F178B2">
        <w:rPr>
          <w:rFonts w:ascii="Arial" w:hAnsi="Arial" w:cs="Arial"/>
        </w:rPr>
        <w:t>ALAVRAS-CHAVE</w:t>
      </w:r>
      <w:r w:rsidR="003177AF" w:rsidRPr="00B440E8">
        <w:rPr>
          <w:rFonts w:ascii="Arial" w:hAnsi="Arial" w:cs="Arial"/>
          <w:b w:val="0"/>
        </w:rPr>
        <w:t xml:space="preserve">: </w:t>
      </w:r>
      <w:r w:rsidR="00B807C2">
        <w:rPr>
          <w:rFonts w:ascii="Arial" w:hAnsi="Arial" w:cs="Arial"/>
          <w:b w:val="0"/>
        </w:rPr>
        <w:t>Afetivi</w:t>
      </w:r>
      <w:r w:rsidR="0080448A">
        <w:rPr>
          <w:rFonts w:ascii="Arial" w:hAnsi="Arial" w:cs="Arial"/>
          <w:b w:val="0"/>
        </w:rPr>
        <w:t>d</w:t>
      </w:r>
      <w:r w:rsidR="00B807C2">
        <w:rPr>
          <w:rFonts w:ascii="Arial" w:hAnsi="Arial" w:cs="Arial"/>
          <w:b w:val="0"/>
        </w:rPr>
        <w:t>ade</w:t>
      </w:r>
      <w:r w:rsidR="00F178B2">
        <w:rPr>
          <w:rFonts w:ascii="Arial" w:hAnsi="Arial" w:cs="Arial"/>
          <w:b w:val="0"/>
        </w:rPr>
        <w:t>;</w:t>
      </w:r>
      <w:r w:rsidR="00DD3C36">
        <w:rPr>
          <w:rFonts w:ascii="Arial" w:hAnsi="Arial" w:cs="Arial"/>
          <w:b w:val="0"/>
        </w:rPr>
        <w:t xml:space="preserve"> </w:t>
      </w:r>
      <w:r w:rsidR="0080448A">
        <w:rPr>
          <w:rFonts w:ascii="Arial" w:hAnsi="Arial" w:cs="Arial"/>
          <w:b w:val="0"/>
        </w:rPr>
        <w:t>Aprendizagem: Deficiência Intelectual</w:t>
      </w:r>
      <w:r w:rsidR="00F178B2">
        <w:rPr>
          <w:rFonts w:ascii="Arial" w:hAnsi="Arial" w:cs="Arial"/>
          <w:b w:val="0"/>
        </w:rPr>
        <w:t>;</w:t>
      </w:r>
    </w:p>
    <w:p w:rsidR="00F178B2" w:rsidRDefault="00F178B2" w:rsidP="005A69EA">
      <w:pPr>
        <w:pStyle w:val="Normal12pt"/>
        <w:rPr>
          <w:rFonts w:ascii="Arial" w:hAnsi="Arial" w:cs="Arial"/>
          <w:b w:val="0"/>
        </w:rPr>
      </w:pPr>
    </w:p>
    <w:p w:rsidR="00F178B2" w:rsidRDefault="00F178B2" w:rsidP="005A69EA">
      <w:pPr>
        <w:pStyle w:val="Normal12pt"/>
        <w:rPr>
          <w:rFonts w:ascii="Arial" w:hAnsi="Arial" w:cs="Arial"/>
          <w:b w:val="0"/>
        </w:rPr>
      </w:pPr>
    </w:p>
    <w:p w:rsidR="00F178B2" w:rsidRDefault="00F178B2" w:rsidP="005A69EA">
      <w:pPr>
        <w:pStyle w:val="Normal12pt"/>
        <w:rPr>
          <w:rFonts w:ascii="Arial" w:hAnsi="Arial" w:cs="Arial"/>
          <w:b w:val="0"/>
        </w:rPr>
      </w:pPr>
    </w:p>
    <w:p w:rsidR="00F178B2" w:rsidRDefault="00F178B2" w:rsidP="005A69EA">
      <w:pPr>
        <w:pStyle w:val="Normal12pt"/>
        <w:rPr>
          <w:rFonts w:ascii="Arial" w:hAnsi="Arial" w:cs="Arial"/>
          <w:b w:val="0"/>
        </w:rPr>
      </w:pPr>
    </w:p>
    <w:p w:rsidR="00F178B2" w:rsidRDefault="00F178B2" w:rsidP="005A69EA">
      <w:pPr>
        <w:pStyle w:val="Normal12pt"/>
        <w:rPr>
          <w:rFonts w:ascii="Arial" w:hAnsi="Arial" w:cs="Arial"/>
          <w:b w:val="0"/>
        </w:rPr>
      </w:pPr>
    </w:p>
    <w:p w:rsidR="00F178B2" w:rsidRDefault="00F178B2" w:rsidP="005A69EA">
      <w:pPr>
        <w:pStyle w:val="Normal12pt"/>
        <w:rPr>
          <w:rFonts w:ascii="Arial" w:hAnsi="Arial" w:cs="Arial"/>
          <w:b w:val="0"/>
        </w:rPr>
      </w:pPr>
    </w:p>
    <w:p w:rsidR="00F178B2" w:rsidRDefault="00F178B2" w:rsidP="005A69EA">
      <w:pPr>
        <w:pStyle w:val="Normal12pt"/>
        <w:rPr>
          <w:rFonts w:ascii="Arial" w:hAnsi="Arial" w:cs="Arial"/>
          <w:b w:val="0"/>
        </w:rPr>
      </w:pPr>
    </w:p>
    <w:p w:rsidR="00C67F3E" w:rsidRDefault="00197379" w:rsidP="00981626">
      <w:pPr>
        <w:pStyle w:val="Normal12p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</w:p>
    <w:p w:rsidR="007C0982" w:rsidRPr="00B1013B" w:rsidRDefault="007C0982" w:rsidP="000432F2">
      <w:pPr>
        <w:pStyle w:val="Normal12pt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1013B">
        <w:rPr>
          <w:rFonts w:ascii="Arial" w:hAnsi="Arial" w:cs="Arial"/>
          <w:b w:val="0"/>
          <w:sz w:val="20"/>
          <w:szCs w:val="20"/>
        </w:rPr>
        <w:t xml:space="preserve">*Artigo apresentado para conclusão do curso de pós-graduação </w:t>
      </w:r>
      <w:r w:rsidR="00017722">
        <w:rPr>
          <w:rFonts w:ascii="Arial" w:hAnsi="Arial" w:cs="Arial"/>
          <w:b w:val="0"/>
          <w:sz w:val="20"/>
          <w:szCs w:val="20"/>
        </w:rPr>
        <w:t xml:space="preserve">Lato </w:t>
      </w:r>
      <w:proofErr w:type="spellStart"/>
      <w:r w:rsidR="00017722">
        <w:rPr>
          <w:rFonts w:ascii="Arial" w:hAnsi="Arial" w:cs="Arial"/>
          <w:b w:val="0"/>
          <w:sz w:val="20"/>
          <w:szCs w:val="20"/>
        </w:rPr>
        <w:t>Sensu</w:t>
      </w:r>
      <w:proofErr w:type="spellEnd"/>
      <w:r w:rsidR="00017722">
        <w:rPr>
          <w:rFonts w:ascii="Arial" w:hAnsi="Arial" w:cs="Arial"/>
          <w:b w:val="0"/>
          <w:sz w:val="20"/>
          <w:szCs w:val="20"/>
        </w:rPr>
        <w:t xml:space="preserve"> </w:t>
      </w:r>
      <w:r w:rsidRPr="00B1013B">
        <w:rPr>
          <w:rFonts w:ascii="Arial" w:hAnsi="Arial" w:cs="Arial"/>
          <w:b w:val="0"/>
          <w:sz w:val="20"/>
          <w:szCs w:val="20"/>
        </w:rPr>
        <w:t xml:space="preserve">em Educação Especial </w:t>
      </w:r>
      <w:r w:rsidR="00C702F1">
        <w:rPr>
          <w:rFonts w:ascii="Arial" w:hAnsi="Arial" w:cs="Arial"/>
          <w:b w:val="0"/>
          <w:sz w:val="20"/>
          <w:szCs w:val="20"/>
        </w:rPr>
        <w:t xml:space="preserve">Com Ênfase em Deficiência Intelectual </w:t>
      </w:r>
      <w:r w:rsidRPr="00B1013B">
        <w:rPr>
          <w:rFonts w:ascii="Arial" w:hAnsi="Arial" w:cs="Arial"/>
          <w:b w:val="0"/>
          <w:sz w:val="20"/>
          <w:szCs w:val="20"/>
        </w:rPr>
        <w:t>pela Faculdade de Educação São Luís.</w:t>
      </w:r>
    </w:p>
    <w:p w:rsidR="007C0982" w:rsidRPr="00B1013B" w:rsidRDefault="007C0982" w:rsidP="000432F2">
      <w:pPr>
        <w:pStyle w:val="Normal12pt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1013B">
        <w:rPr>
          <w:rFonts w:ascii="Arial" w:hAnsi="Arial" w:cs="Arial"/>
          <w:b w:val="0"/>
          <w:sz w:val="20"/>
          <w:szCs w:val="20"/>
        </w:rPr>
        <w:t>**</w:t>
      </w:r>
      <w:r w:rsidR="00C22C6B" w:rsidRPr="00B1013B">
        <w:rPr>
          <w:rFonts w:ascii="Arial" w:hAnsi="Arial" w:cs="Arial"/>
          <w:b w:val="0"/>
          <w:sz w:val="20"/>
          <w:szCs w:val="20"/>
        </w:rPr>
        <w:t>Gradua</w:t>
      </w:r>
      <w:r w:rsidRPr="00B1013B">
        <w:rPr>
          <w:rFonts w:ascii="Arial" w:hAnsi="Arial" w:cs="Arial"/>
          <w:b w:val="0"/>
          <w:sz w:val="20"/>
          <w:szCs w:val="20"/>
        </w:rPr>
        <w:t>da</w:t>
      </w:r>
      <w:r w:rsidR="00C22C6B" w:rsidRPr="00B1013B">
        <w:rPr>
          <w:rFonts w:ascii="Arial" w:hAnsi="Arial" w:cs="Arial"/>
          <w:b w:val="0"/>
          <w:sz w:val="20"/>
          <w:szCs w:val="20"/>
        </w:rPr>
        <w:t xml:space="preserve"> em</w:t>
      </w:r>
      <w:r w:rsidR="0037227E" w:rsidRPr="00B1013B">
        <w:rPr>
          <w:rFonts w:ascii="Arial" w:hAnsi="Arial" w:cs="Arial"/>
          <w:b w:val="0"/>
          <w:sz w:val="20"/>
          <w:szCs w:val="20"/>
        </w:rPr>
        <w:t xml:space="preserve"> Licenciatura Plena em</w:t>
      </w:r>
      <w:r w:rsidR="00C22C6B" w:rsidRPr="00B1013B">
        <w:rPr>
          <w:rFonts w:ascii="Arial" w:hAnsi="Arial" w:cs="Arial"/>
          <w:b w:val="0"/>
          <w:sz w:val="20"/>
          <w:szCs w:val="20"/>
        </w:rPr>
        <w:t xml:space="preserve"> Pedagogia</w:t>
      </w:r>
      <w:proofErr w:type="gramStart"/>
      <w:r w:rsidRPr="00B1013B">
        <w:rPr>
          <w:rFonts w:ascii="Arial" w:hAnsi="Arial" w:cs="Arial"/>
          <w:b w:val="0"/>
          <w:sz w:val="20"/>
          <w:szCs w:val="20"/>
        </w:rPr>
        <w:t xml:space="preserve"> </w:t>
      </w:r>
      <w:r w:rsidR="00C22C6B" w:rsidRPr="00B1013B">
        <w:rPr>
          <w:rFonts w:ascii="Arial" w:hAnsi="Arial" w:cs="Arial"/>
          <w:b w:val="0"/>
          <w:sz w:val="20"/>
          <w:szCs w:val="20"/>
        </w:rPr>
        <w:t xml:space="preserve"> </w:t>
      </w:r>
      <w:proofErr w:type="gramEnd"/>
      <w:r w:rsidRPr="00B1013B">
        <w:rPr>
          <w:rFonts w:ascii="Arial" w:hAnsi="Arial" w:cs="Arial"/>
          <w:b w:val="0"/>
          <w:sz w:val="20"/>
          <w:szCs w:val="20"/>
        </w:rPr>
        <w:t>pela Universidade Norte do Paraná. Atuo como Professora de Educação Básica</w:t>
      </w:r>
      <w:r w:rsidR="00C702F1">
        <w:rPr>
          <w:rFonts w:ascii="Arial" w:hAnsi="Arial" w:cs="Arial"/>
          <w:b w:val="0"/>
          <w:sz w:val="20"/>
          <w:szCs w:val="20"/>
        </w:rPr>
        <w:t xml:space="preserve"> na Rede Municipal de São Carlos/SP</w:t>
      </w:r>
      <w:r w:rsidRPr="00B1013B">
        <w:rPr>
          <w:rFonts w:ascii="Arial" w:hAnsi="Arial" w:cs="Arial"/>
          <w:b w:val="0"/>
          <w:sz w:val="20"/>
          <w:szCs w:val="20"/>
        </w:rPr>
        <w:t>. Email</w:t>
      </w:r>
      <w:r w:rsidR="0037227E" w:rsidRPr="00B1013B">
        <w:rPr>
          <w:rFonts w:ascii="Arial" w:hAnsi="Arial" w:cs="Arial"/>
          <w:b w:val="0"/>
          <w:sz w:val="20"/>
          <w:szCs w:val="20"/>
        </w:rPr>
        <w:t xml:space="preserve"> </w:t>
      </w:r>
      <w:hyperlink r:id="rId6" w:history="1">
        <w:r w:rsidR="0037227E" w:rsidRPr="00B1013B">
          <w:rPr>
            <w:rStyle w:val="Hyperlink"/>
            <w:rFonts w:ascii="Arial" w:hAnsi="Arial" w:cs="Arial"/>
            <w:b w:val="0"/>
            <w:sz w:val="20"/>
            <w:szCs w:val="20"/>
          </w:rPr>
          <w:t>rocamarin2010@hotmail.com</w:t>
        </w:r>
      </w:hyperlink>
      <w:r w:rsidR="0037227E" w:rsidRPr="00B1013B">
        <w:rPr>
          <w:rFonts w:ascii="Arial" w:hAnsi="Arial" w:cs="Arial"/>
          <w:b w:val="0"/>
          <w:sz w:val="20"/>
          <w:szCs w:val="20"/>
        </w:rPr>
        <w:t xml:space="preserve"> </w:t>
      </w:r>
    </w:p>
    <w:p w:rsidR="001714F1" w:rsidRPr="00B1013B" w:rsidRDefault="007C0982" w:rsidP="000432F2">
      <w:pPr>
        <w:pStyle w:val="Normal12pt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1013B">
        <w:rPr>
          <w:rFonts w:ascii="Arial" w:hAnsi="Arial" w:cs="Arial"/>
          <w:b w:val="0"/>
          <w:sz w:val="20"/>
          <w:szCs w:val="20"/>
        </w:rPr>
        <w:t>***</w:t>
      </w:r>
      <w:r w:rsidR="0037227E" w:rsidRPr="00B1013B">
        <w:rPr>
          <w:rFonts w:ascii="Arial" w:hAnsi="Arial" w:cs="Arial"/>
          <w:b w:val="0"/>
          <w:sz w:val="20"/>
          <w:szCs w:val="20"/>
        </w:rPr>
        <w:t xml:space="preserve"> </w:t>
      </w:r>
      <w:r w:rsidR="00C702F1">
        <w:rPr>
          <w:rFonts w:ascii="Arial" w:hAnsi="Arial" w:cs="Arial"/>
          <w:b w:val="0"/>
          <w:sz w:val="20"/>
          <w:szCs w:val="20"/>
        </w:rPr>
        <w:t xml:space="preserve">Márcia </w:t>
      </w:r>
      <w:proofErr w:type="spellStart"/>
      <w:r w:rsidR="00C702F1">
        <w:rPr>
          <w:rFonts w:ascii="Arial" w:hAnsi="Arial" w:cs="Arial"/>
          <w:b w:val="0"/>
          <w:sz w:val="20"/>
          <w:szCs w:val="20"/>
        </w:rPr>
        <w:t>Schimidt</w:t>
      </w:r>
      <w:proofErr w:type="spellEnd"/>
      <w:r w:rsidR="00C702F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C702F1">
        <w:rPr>
          <w:rFonts w:ascii="Arial" w:hAnsi="Arial" w:cs="Arial"/>
          <w:b w:val="0"/>
          <w:sz w:val="20"/>
          <w:szCs w:val="20"/>
        </w:rPr>
        <w:t>Néglia</w:t>
      </w:r>
      <w:proofErr w:type="spellEnd"/>
      <w:r w:rsidR="00C702F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C702F1">
        <w:rPr>
          <w:rFonts w:ascii="Arial" w:hAnsi="Arial" w:cs="Arial"/>
          <w:b w:val="0"/>
          <w:sz w:val="20"/>
          <w:szCs w:val="20"/>
        </w:rPr>
        <w:t>Armenini</w:t>
      </w:r>
      <w:proofErr w:type="spellEnd"/>
      <w:r w:rsidRPr="00B1013B">
        <w:rPr>
          <w:rFonts w:ascii="Arial" w:hAnsi="Arial" w:cs="Arial"/>
          <w:b w:val="0"/>
          <w:sz w:val="20"/>
          <w:szCs w:val="20"/>
        </w:rPr>
        <w:t xml:space="preserve">, </w:t>
      </w:r>
      <w:r w:rsidR="00B1013B" w:rsidRPr="00B1013B">
        <w:rPr>
          <w:rFonts w:ascii="Arial" w:hAnsi="Arial" w:cs="Arial"/>
          <w:b w:val="0"/>
          <w:sz w:val="20"/>
          <w:szCs w:val="20"/>
        </w:rPr>
        <w:t xml:space="preserve">Docente </w:t>
      </w:r>
      <w:r w:rsidR="00C702F1">
        <w:rPr>
          <w:rFonts w:ascii="Arial" w:hAnsi="Arial" w:cs="Arial"/>
          <w:b w:val="0"/>
          <w:sz w:val="20"/>
          <w:szCs w:val="20"/>
        </w:rPr>
        <w:t>nos cursos</w:t>
      </w:r>
      <w:r w:rsidR="00B807C2">
        <w:rPr>
          <w:rFonts w:ascii="Arial" w:hAnsi="Arial" w:cs="Arial"/>
          <w:b w:val="0"/>
          <w:sz w:val="20"/>
          <w:szCs w:val="20"/>
        </w:rPr>
        <w:t xml:space="preserve"> de</w:t>
      </w:r>
      <w:r w:rsidR="00C702F1">
        <w:rPr>
          <w:rFonts w:ascii="Arial" w:hAnsi="Arial" w:cs="Arial"/>
          <w:b w:val="0"/>
          <w:sz w:val="20"/>
          <w:szCs w:val="20"/>
        </w:rPr>
        <w:t xml:space="preserve"> Licenciatura d</w:t>
      </w:r>
      <w:r w:rsidR="00B1013B" w:rsidRPr="00B1013B">
        <w:rPr>
          <w:rFonts w:ascii="Arial" w:hAnsi="Arial" w:cs="Arial"/>
          <w:b w:val="0"/>
          <w:sz w:val="20"/>
          <w:szCs w:val="20"/>
        </w:rPr>
        <w:t>a Faculdade de Educação</w:t>
      </w:r>
      <w:r w:rsidR="00C22C6B" w:rsidRPr="00B1013B">
        <w:rPr>
          <w:rFonts w:ascii="Arial" w:hAnsi="Arial" w:cs="Arial"/>
          <w:b w:val="0"/>
          <w:sz w:val="20"/>
          <w:szCs w:val="20"/>
        </w:rPr>
        <w:t xml:space="preserve"> </w:t>
      </w:r>
    </w:p>
    <w:p w:rsidR="001714F1" w:rsidRPr="00B1013B" w:rsidRDefault="00B1013B" w:rsidP="000432F2">
      <w:pPr>
        <w:pStyle w:val="Normal12pt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1013B">
        <w:rPr>
          <w:rFonts w:ascii="Arial" w:hAnsi="Arial" w:cs="Arial"/>
          <w:b w:val="0"/>
          <w:sz w:val="20"/>
          <w:szCs w:val="20"/>
        </w:rPr>
        <w:t xml:space="preserve"> São Luís e </w:t>
      </w:r>
      <w:r w:rsidR="00B807C2">
        <w:rPr>
          <w:rFonts w:ascii="Arial" w:hAnsi="Arial" w:cs="Arial"/>
          <w:b w:val="0"/>
          <w:sz w:val="20"/>
          <w:szCs w:val="20"/>
        </w:rPr>
        <w:t>Supervisora da T</w:t>
      </w:r>
      <w:r w:rsidRPr="00B1013B">
        <w:rPr>
          <w:rFonts w:ascii="Arial" w:hAnsi="Arial" w:cs="Arial"/>
          <w:b w:val="0"/>
          <w:sz w:val="20"/>
          <w:szCs w:val="20"/>
        </w:rPr>
        <w:t>utor</w:t>
      </w:r>
      <w:r w:rsidR="00B807C2">
        <w:rPr>
          <w:rFonts w:ascii="Arial" w:hAnsi="Arial" w:cs="Arial"/>
          <w:b w:val="0"/>
          <w:sz w:val="20"/>
          <w:szCs w:val="20"/>
        </w:rPr>
        <w:t>i</w:t>
      </w:r>
      <w:r w:rsidRPr="00B1013B">
        <w:rPr>
          <w:rFonts w:ascii="Arial" w:hAnsi="Arial" w:cs="Arial"/>
          <w:b w:val="0"/>
          <w:sz w:val="20"/>
          <w:szCs w:val="20"/>
        </w:rPr>
        <w:t>a</w:t>
      </w:r>
      <w:r w:rsidR="00B807C2">
        <w:rPr>
          <w:rFonts w:ascii="Arial" w:hAnsi="Arial" w:cs="Arial"/>
          <w:b w:val="0"/>
          <w:sz w:val="20"/>
          <w:szCs w:val="20"/>
        </w:rPr>
        <w:t xml:space="preserve"> dos Cursos de Pós-Graduação</w:t>
      </w:r>
      <w:r w:rsidRPr="00B1013B">
        <w:rPr>
          <w:rFonts w:ascii="Arial" w:hAnsi="Arial" w:cs="Arial"/>
          <w:b w:val="0"/>
          <w:sz w:val="20"/>
          <w:szCs w:val="20"/>
        </w:rPr>
        <w:t xml:space="preserve"> da Faculdade de Educação São Luís.</w:t>
      </w:r>
    </w:p>
    <w:p w:rsidR="00066DC8" w:rsidRPr="001714F1" w:rsidRDefault="001E332F" w:rsidP="00017722">
      <w:pPr>
        <w:pStyle w:val="Normal12pt"/>
        <w:spacing w:line="360" w:lineRule="auto"/>
        <w:jc w:val="left"/>
        <w:rPr>
          <w:rFonts w:ascii="Arial" w:hAnsi="Arial" w:cs="Arial"/>
        </w:rPr>
      </w:pPr>
      <w:r w:rsidRPr="001714F1">
        <w:rPr>
          <w:rFonts w:ascii="Arial" w:hAnsi="Arial" w:cs="Arial"/>
        </w:rPr>
        <w:lastRenderedPageBreak/>
        <w:t>INTRODUÇÃO</w:t>
      </w:r>
    </w:p>
    <w:p w:rsidR="001E332F" w:rsidRPr="001714F1" w:rsidRDefault="001E332F" w:rsidP="00066DC8">
      <w:pPr>
        <w:pStyle w:val="Normal12pt"/>
        <w:spacing w:line="360" w:lineRule="auto"/>
        <w:rPr>
          <w:rFonts w:ascii="Arial" w:hAnsi="Arial" w:cs="Arial"/>
        </w:rPr>
      </w:pPr>
    </w:p>
    <w:p w:rsidR="0083324B" w:rsidRDefault="002D4AA1" w:rsidP="0083324B">
      <w:pPr>
        <w:pStyle w:val="Normal12pt"/>
        <w:spacing w:line="360" w:lineRule="auto"/>
        <w:ind w:firstLine="1701"/>
        <w:rPr>
          <w:rFonts w:ascii="Arial" w:hAnsi="Arial" w:cs="Arial"/>
          <w:b w:val="0"/>
          <w:shd w:val="clear" w:color="auto" w:fill="FFFFFF"/>
        </w:rPr>
      </w:pPr>
      <w:r>
        <w:rPr>
          <w:rFonts w:ascii="Arial" w:hAnsi="Arial" w:cs="Arial"/>
          <w:b w:val="0"/>
          <w:shd w:val="clear" w:color="auto" w:fill="FFFFFF"/>
        </w:rPr>
        <w:t>O</w:t>
      </w:r>
      <w:r w:rsidR="008A1E73" w:rsidRPr="00A9477C">
        <w:rPr>
          <w:rFonts w:ascii="Arial" w:hAnsi="Arial" w:cs="Arial"/>
          <w:b w:val="0"/>
          <w:shd w:val="clear" w:color="auto" w:fill="FFFFFF"/>
        </w:rPr>
        <w:t xml:space="preserve"> presente artigo tem por objetivo apresentar algumas </w:t>
      </w:r>
      <w:r w:rsidR="002A54F5">
        <w:rPr>
          <w:rFonts w:ascii="Arial" w:hAnsi="Arial" w:cs="Arial"/>
          <w:b w:val="0"/>
          <w:shd w:val="clear" w:color="auto" w:fill="FFFFFF"/>
        </w:rPr>
        <w:t xml:space="preserve">informações e conhecimentos </w:t>
      </w:r>
      <w:r w:rsidR="004B6774">
        <w:rPr>
          <w:rFonts w:ascii="Arial" w:hAnsi="Arial" w:cs="Arial"/>
          <w:b w:val="0"/>
          <w:shd w:val="clear" w:color="auto" w:fill="FFFFFF"/>
        </w:rPr>
        <w:t xml:space="preserve">sobre a </w:t>
      </w:r>
      <w:r w:rsidR="000B0640">
        <w:rPr>
          <w:rFonts w:ascii="Arial" w:hAnsi="Arial" w:cs="Arial"/>
          <w:b w:val="0"/>
          <w:shd w:val="clear" w:color="auto" w:fill="FFFFFF"/>
        </w:rPr>
        <w:t>I</w:t>
      </w:r>
      <w:r w:rsidR="004B6774">
        <w:rPr>
          <w:rFonts w:ascii="Arial" w:hAnsi="Arial" w:cs="Arial"/>
          <w:b w:val="0"/>
          <w:shd w:val="clear" w:color="auto" w:fill="FFFFFF"/>
        </w:rPr>
        <w:t xml:space="preserve">mportância da </w:t>
      </w:r>
      <w:r w:rsidR="000B0640">
        <w:rPr>
          <w:rFonts w:ascii="Arial" w:hAnsi="Arial" w:cs="Arial"/>
          <w:b w:val="0"/>
          <w:shd w:val="clear" w:color="auto" w:fill="FFFFFF"/>
        </w:rPr>
        <w:t>Afetivida</w:t>
      </w:r>
      <w:r w:rsidR="004B6774">
        <w:rPr>
          <w:rFonts w:ascii="Arial" w:hAnsi="Arial" w:cs="Arial"/>
          <w:b w:val="0"/>
          <w:shd w:val="clear" w:color="auto" w:fill="FFFFFF"/>
        </w:rPr>
        <w:t xml:space="preserve">de </w:t>
      </w:r>
      <w:r w:rsidR="000B0640">
        <w:rPr>
          <w:rFonts w:ascii="Arial" w:hAnsi="Arial" w:cs="Arial"/>
          <w:b w:val="0"/>
          <w:shd w:val="clear" w:color="auto" w:fill="FFFFFF"/>
        </w:rPr>
        <w:t>na Relação Ensino / Aprendizagem do Deficiente Intelectual</w:t>
      </w:r>
      <w:r w:rsidR="0083324B">
        <w:rPr>
          <w:rFonts w:ascii="Arial" w:hAnsi="Arial" w:cs="Arial"/>
          <w:b w:val="0"/>
          <w:shd w:val="clear" w:color="auto" w:fill="FFFFFF"/>
        </w:rPr>
        <w:t>.</w:t>
      </w:r>
    </w:p>
    <w:p w:rsidR="00C92F12" w:rsidRDefault="00C92F12" w:rsidP="0083324B">
      <w:pPr>
        <w:pStyle w:val="Normal12pt"/>
        <w:spacing w:line="360" w:lineRule="auto"/>
        <w:ind w:firstLine="1701"/>
        <w:rPr>
          <w:rFonts w:ascii="Arial" w:hAnsi="Arial" w:cs="Arial"/>
          <w:b w:val="0"/>
          <w:shd w:val="clear" w:color="auto" w:fill="FFFFFF"/>
        </w:rPr>
      </w:pPr>
      <w:r>
        <w:rPr>
          <w:rFonts w:ascii="Arial" w:hAnsi="Arial" w:cs="Arial"/>
          <w:b w:val="0"/>
          <w:shd w:val="clear" w:color="auto" w:fill="FFFFFF"/>
        </w:rPr>
        <w:t>A princípio conheceremos a definição do termo deficiência intelectual</w:t>
      </w:r>
      <w:r w:rsidR="009B40C3">
        <w:rPr>
          <w:rFonts w:ascii="Arial" w:hAnsi="Arial" w:cs="Arial"/>
          <w:b w:val="0"/>
          <w:shd w:val="clear" w:color="auto" w:fill="FFFFFF"/>
        </w:rPr>
        <w:t>, as causas e algumas dificuldades que o</w:t>
      </w:r>
      <w:r w:rsidR="00186A7B">
        <w:rPr>
          <w:rFonts w:ascii="Arial" w:hAnsi="Arial" w:cs="Arial"/>
          <w:b w:val="0"/>
          <w:shd w:val="clear" w:color="auto" w:fill="FFFFFF"/>
        </w:rPr>
        <w:t>s alunos com deficiência intelectual podem apresentar</w:t>
      </w:r>
      <w:r w:rsidR="009B40C3">
        <w:rPr>
          <w:rFonts w:ascii="Arial" w:hAnsi="Arial" w:cs="Arial"/>
          <w:b w:val="0"/>
          <w:shd w:val="clear" w:color="auto" w:fill="FFFFFF"/>
        </w:rPr>
        <w:t xml:space="preserve">. </w:t>
      </w:r>
    </w:p>
    <w:p w:rsidR="00C61BCB" w:rsidRDefault="002A54F5" w:rsidP="000B0640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 w:rsidRPr="00C61BCB">
        <w:rPr>
          <w:rFonts w:ascii="Arial" w:hAnsi="Arial" w:cs="Arial"/>
          <w:b w:val="0"/>
        </w:rPr>
        <w:t>Compreender</w:t>
      </w:r>
      <w:r w:rsidR="00C61BCB" w:rsidRPr="00C61BCB">
        <w:rPr>
          <w:rFonts w:ascii="Arial" w:hAnsi="Arial" w:cs="Arial"/>
          <w:b w:val="0"/>
        </w:rPr>
        <w:t xml:space="preserve"> o </w:t>
      </w:r>
      <w:r w:rsidR="00C92F12">
        <w:rPr>
          <w:rFonts w:ascii="Arial" w:hAnsi="Arial" w:cs="Arial"/>
          <w:b w:val="0"/>
        </w:rPr>
        <w:t>alun</w:t>
      </w:r>
      <w:r w:rsidR="00C61BCB" w:rsidRPr="00C61BCB">
        <w:rPr>
          <w:rFonts w:ascii="Arial" w:hAnsi="Arial" w:cs="Arial"/>
          <w:b w:val="0"/>
        </w:rPr>
        <w:t xml:space="preserve">o como um ser intelectual e afetivo, que </w:t>
      </w:r>
      <w:r w:rsidR="00C92F12" w:rsidRPr="00C61BCB">
        <w:rPr>
          <w:rFonts w:ascii="Arial" w:hAnsi="Arial" w:cs="Arial"/>
          <w:b w:val="0"/>
        </w:rPr>
        <w:t>raciocina</w:t>
      </w:r>
      <w:r w:rsidR="00C61BCB" w:rsidRPr="00C61BCB">
        <w:rPr>
          <w:rFonts w:ascii="Arial" w:hAnsi="Arial" w:cs="Arial"/>
          <w:b w:val="0"/>
        </w:rPr>
        <w:t xml:space="preserve"> e sente </w:t>
      </w:r>
      <w:r w:rsidR="00C92F12" w:rsidRPr="00C61BCB">
        <w:rPr>
          <w:rFonts w:ascii="Arial" w:hAnsi="Arial" w:cs="Arial"/>
          <w:b w:val="0"/>
        </w:rPr>
        <w:t>ao mesmo tempo</w:t>
      </w:r>
      <w:r w:rsidR="00C61BCB" w:rsidRPr="00C61BCB">
        <w:rPr>
          <w:rFonts w:ascii="Arial" w:hAnsi="Arial" w:cs="Arial"/>
          <w:b w:val="0"/>
        </w:rPr>
        <w:t xml:space="preserve">, e reconhecer </w:t>
      </w:r>
      <w:r w:rsidR="00C92F12">
        <w:rPr>
          <w:rFonts w:ascii="Arial" w:hAnsi="Arial" w:cs="Arial"/>
          <w:b w:val="0"/>
        </w:rPr>
        <w:t xml:space="preserve">que </w:t>
      </w:r>
      <w:r w:rsidR="00C61BCB" w:rsidRPr="00C61BCB">
        <w:rPr>
          <w:rFonts w:ascii="Arial" w:hAnsi="Arial" w:cs="Arial"/>
          <w:b w:val="0"/>
        </w:rPr>
        <w:t xml:space="preserve">a afetividade </w:t>
      </w:r>
      <w:r w:rsidR="00C92F12">
        <w:rPr>
          <w:rFonts w:ascii="Arial" w:hAnsi="Arial" w:cs="Arial"/>
          <w:b w:val="0"/>
        </w:rPr>
        <w:t>é</w:t>
      </w:r>
      <w:r w:rsidR="00C61BCB" w:rsidRPr="00C61BCB">
        <w:rPr>
          <w:rFonts w:ascii="Arial" w:hAnsi="Arial" w:cs="Arial"/>
          <w:b w:val="0"/>
        </w:rPr>
        <w:t xml:space="preserve"> parte </w:t>
      </w:r>
      <w:r w:rsidR="00C92F12" w:rsidRPr="00C61BCB">
        <w:rPr>
          <w:rFonts w:ascii="Arial" w:hAnsi="Arial" w:cs="Arial"/>
          <w:b w:val="0"/>
        </w:rPr>
        <w:t>complementar</w:t>
      </w:r>
      <w:r w:rsidR="00C61BCB" w:rsidRPr="00C61BCB">
        <w:rPr>
          <w:rFonts w:ascii="Arial" w:hAnsi="Arial" w:cs="Arial"/>
          <w:b w:val="0"/>
        </w:rPr>
        <w:t xml:space="preserve"> do processo de construção do conhecimento, </w:t>
      </w:r>
      <w:r w:rsidR="00C92F12">
        <w:rPr>
          <w:rFonts w:ascii="Arial" w:hAnsi="Arial" w:cs="Arial"/>
          <w:b w:val="0"/>
        </w:rPr>
        <w:t xml:space="preserve">nos indica </w:t>
      </w:r>
      <w:proofErr w:type="gramStart"/>
      <w:r w:rsidR="00C92F12">
        <w:rPr>
          <w:rFonts w:ascii="Arial" w:hAnsi="Arial" w:cs="Arial"/>
          <w:b w:val="0"/>
        </w:rPr>
        <w:t>um</w:t>
      </w:r>
      <w:r w:rsidR="00C61BCB" w:rsidRPr="00C61BCB">
        <w:rPr>
          <w:rFonts w:ascii="Arial" w:hAnsi="Arial" w:cs="Arial"/>
          <w:b w:val="0"/>
        </w:rPr>
        <w:t xml:space="preserve"> outro</w:t>
      </w:r>
      <w:proofErr w:type="gramEnd"/>
      <w:r w:rsidR="00C61BCB" w:rsidRPr="00C61BCB">
        <w:rPr>
          <w:rFonts w:ascii="Arial" w:hAnsi="Arial" w:cs="Arial"/>
          <w:b w:val="0"/>
        </w:rPr>
        <w:t xml:space="preserve"> olhar sobre a </w:t>
      </w:r>
      <w:r w:rsidR="00C92F12">
        <w:rPr>
          <w:rFonts w:ascii="Arial" w:hAnsi="Arial" w:cs="Arial"/>
          <w:b w:val="0"/>
        </w:rPr>
        <w:t xml:space="preserve">nossa </w:t>
      </w:r>
      <w:r w:rsidR="00C61BCB" w:rsidRPr="00C61BCB">
        <w:rPr>
          <w:rFonts w:ascii="Arial" w:hAnsi="Arial" w:cs="Arial"/>
          <w:b w:val="0"/>
        </w:rPr>
        <w:t>prática pedagógica,</w:t>
      </w:r>
      <w:r w:rsidR="00C92F12">
        <w:rPr>
          <w:rFonts w:ascii="Arial" w:hAnsi="Arial" w:cs="Arial"/>
          <w:b w:val="0"/>
        </w:rPr>
        <w:t xml:space="preserve"> não restringindo</w:t>
      </w:r>
      <w:r w:rsidR="00C61BCB" w:rsidRPr="00C61BCB">
        <w:rPr>
          <w:rFonts w:ascii="Arial" w:hAnsi="Arial" w:cs="Arial"/>
          <w:b w:val="0"/>
        </w:rPr>
        <w:t xml:space="preserve"> o processo ensino-aprendizagem apenas à dimensão cognitiva</w:t>
      </w:r>
      <w:r w:rsidR="00BA79A5">
        <w:rPr>
          <w:rFonts w:ascii="Arial" w:hAnsi="Arial" w:cs="Arial"/>
          <w:b w:val="0"/>
        </w:rPr>
        <w:t>.</w:t>
      </w:r>
    </w:p>
    <w:p w:rsidR="002A54F5" w:rsidRDefault="002A54F5" w:rsidP="002A54F5">
      <w:pPr>
        <w:pStyle w:val="Normal12pt"/>
        <w:spacing w:line="360" w:lineRule="auto"/>
        <w:ind w:firstLine="1701"/>
        <w:rPr>
          <w:rFonts w:ascii="Arial" w:hAnsi="Arial" w:cs="Arial"/>
          <w:b w:val="0"/>
          <w:shd w:val="clear" w:color="auto" w:fill="FFFFFF"/>
        </w:rPr>
      </w:pPr>
      <w:r w:rsidRPr="003C417D">
        <w:rPr>
          <w:rFonts w:ascii="Arial" w:hAnsi="Arial" w:cs="Arial"/>
          <w:b w:val="0"/>
          <w:shd w:val="clear" w:color="auto" w:fill="FFFFFF"/>
        </w:rPr>
        <w:t xml:space="preserve">Grandes estudiosos, como Jean Piaget (1896-1980) e </w:t>
      </w:r>
      <w:proofErr w:type="spellStart"/>
      <w:r w:rsidRPr="003C417D">
        <w:rPr>
          <w:rFonts w:ascii="Arial" w:hAnsi="Arial" w:cs="Arial"/>
          <w:b w:val="0"/>
          <w:shd w:val="clear" w:color="auto" w:fill="FFFFFF"/>
        </w:rPr>
        <w:t>Lev</w:t>
      </w:r>
      <w:proofErr w:type="spellEnd"/>
      <w:r w:rsidRPr="003C417D">
        <w:rPr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Pr="003C417D">
        <w:rPr>
          <w:rFonts w:ascii="Arial" w:hAnsi="Arial" w:cs="Arial"/>
          <w:b w:val="0"/>
          <w:shd w:val="clear" w:color="auto" w:fill="FFFFFF"/>
        </w:rPr>
        <w:t>Vygotsky</w:t>
      </w:r>
      <w:proofErr w:type="spellEnd"/>
      <w:r w:rsidRPr="003C417D">
        <w:rPr>
          <w:rFonts w:ascii="Arial" w:hAnsi="Arial" w:cs="Arial"/>
          <w:b w:val="0"/>
          <w:shd w:val="clear" w:color="auto" w:fill="FFFFFF"/>
        </w:rPr>
        <w:t xml:space="preserve"> (1896-1934), já atribuíam importância à afetividade no processo evolutivo, mas foi o educador francês Henri </w:t>
      </w:r>
      <w:proofErr w:type="spellStart"/>
      <w:r w:rsidRPr="003C417D">
        <w:rPr>
          <w:rFonts w:ascii="Arial" w:hAnsi="Arial" w:cs="Arial"/>
          <w:b w:val="0"/>
          <w:shd w:val="clear" w:color="auto" w:fill="FFFFFF"/>
        </w:rPr>
        <w:t>Wallon</w:t>
      </w:r>
      <w:proofErr w:type="spellEnd"/>
      <w:r w:rsidRPr="003C417D">
        <w:rPr>
          <w:rFonts w:ascii="Arial" w:hAnsi="Arial" w:cs="Arial"/>
          <w:b w:val="0"/>
          <w:shd w:val="clear" w:color="auto" w:fill="FFFFFF"/>
        </w:rPr>
        <w:t xml:space="preserve"> (1879-1962) que se aprofundou na questão. Ao estudar a criança, ele não coloca a inteligência como o principal componente do desenvolvimento, mas defende que a vida psíquica é formada por três dimensões - </w:t>
      </w:r>
      <w:proofErr w:type="gramStart"/>
      <w:r w:rsidRPr="003C417D">
        <w:rPr>
          <w:rFonts w:ascii="Arial" w:hAnsi="Arial" w:cs="Arial"/>
          <w:b w:val="0"/>
          <w:shd w:val="clear" w:color="auto" w:fill="FFFFFF"/>
        </w:rPr>
        <w:t>motora,</w:t>
      </w:r>
      <w:r>
        <w:rPr>
          <w:rFonts w:ascii="Arial" w:hAnsi="Arial" w:cs="Arial"/>
          <w:b w:val="0"/>
          <w:shd w:val="clear" w:color="auto" w:fill="FFFFFF"/>
        </w:rPr>
        <w:t xml:space="preserve"> </w:t>
      </w:r>
      <w:r w:rsidRPr="003C417D">
        <w:rPr>
          <w:rFonts w:ascii="Arial" w:hAnsi="Arial" w:cs="Arial"/>
          <w:b w:val="0"/>
          <w:shd w:val="clear" w:color="auto" w:fill="FFFFFF"/>
        </w:rPr>
        <w:t>afetiva</w:t>
      </w:r>
      <w:proofErr w:type="gramEnd"/>
      <w:r w:rsidRPr="003C417D">
        <w:rPr>
          <w:rFonts w:ascii="Arial" w:hAnsi="Arial" w:cs="Arial"/>
          <w:b w:val="0"/>
          <w:shd w:val="clear" w:color="auto" w:fill="FFFFFF"/>
        </w:rPr>
        <w:t xml:space="preserve"> e cognitiva-, que coexistem e atuam de forma integrada.</w:t>
      </w:r>
    </w:p>
    <w:p w:rsidR="002A54F5" w:rsidRDefault="002A54F5" w:rsidP="000B0640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</w:p>
    <w:p w:rsidR="00185F40" w:rsidRDefault="00972EA8" w:rsidP="00017722">
      <w:pPr>
        <w:pStyle w:val="Normal12pt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 QUE É </w:t>
      </w:r>
      <w:r w:rsidR="00185F40">
        <w:rPr>
          <w:rFonts w:ascii="Arial" w:hAnsi="Arial" w:cs="Arial"/>
        </w:rPr>
        <w:t>DEFICI</w:t>
      </w:r>
      <w:r w:rsidR="00A445E7">
        <w:rPr>
          <w:rFonts w:ascii="Arial" w:hAnsi="Arial" w:cs="Arial"/>
        </w:rPr>
        <w:t>Ê</w:t>
      </w:r>
      <w:r w:rsidR="00185F40">
        <w:rPr>
          <w:rFonts w:ascii="Arial" w:hAnsi="Arial" w:cs="Arial"/>
        </w:rPr>
        <w:t>NCIA INTELECTUAL</w:t>
      </w:r>
      <w:r>
        <w:rPr>
          <w:rFonts w:ascii="Arial" w:hAnsi="Arial" w:cs="Arial"/>
        </w:rPr>
        <w:t>?</w:t>
      </w:r>
    </w:p>
    <w:p w:rsidR="00390E04" w:rsidRDefault="00390E04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186A7B" w:rsidRDefault="00186A7B" w:rsidP="005846BF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 Convenção da Guatemala, internalizada à Constituição Brasileira pelo Decreto 3956/2001, no seu artigo 1º define deficiência como [...] “uma restrição física, mental ou sensorial, de natureza permanente</w:t>
      </w:r>
      <w:r w:rsidR="00511D9B">
        <w:rPr>
          <w:rFonts w:ascii="Arial" w:hAnsi="Arial" w:cs="Arial"/>
        </w:rPr>
        <w:t xml:space="preserve"> ou transitória, que limita a capacidade de exercer uma ou mais atividades essenciais da vida diária, causada ou agravada pelo ambiente econômico e social”.</w:t>
      </w:r>
    </w:p>
    <w:p w:rsidR="005846BF" w:rsidRDefault="005846BF" w:rsidP="005846BF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3C2843">
        <w:rPr>
          <w:rFonts w:ascii="Arial" w:hAnsi="Arial" w:cs="Arial"/>
        </w:rPr>
        <w:t>A Deficiência Intelectual, segundo a Associação Americana sobre Deficiência Intelectual do Desenvolvimento </w:t>
      </w:r>
      <w:hyperlink r:id="rId7" w:history="1">
        <w:r w:rsidRPr="003C2843">
          <w:rPr>
            <w:rStyle w:val="Hyperlink"/>
            <w:rFonts w:ascii="Arial" w:eastAsiaTheme="majorEastAsia" w:hAnsi="Arial" w:cs="Arial"/>
            <w:color w:val="auto"/>
          </w:rPr>
          <w:t>AAIDD</w:t>
        </w:r>
      </w:hyperlink>
      <w:r w:rsidRPr="003C2843">
        <w:rPr>
          <w:rFonts w:ascii="Arial" w:hAnsi="Arial" w:cs="Arial"/>
        </w:rPr>
        <w:t xml:space="preserve">, caracteriza-se por um funcionamento intelectual inferior à média (QI), associado a limitações adaptativas em pelo menos duas áreas de habilidades (comunicação, </w:t>
      </w:r>
      <w:proofErr w:type="spellStart"/>
      <w:r w:rsidRPr="003C2843">
        <w:rPr>
          <w:rFonts w:ascii="Arial" w:hAnsi="Arial" w:cs="Arial"/>
        </w:rPr>
        <w:t>autocuidado</w:t>
      </w:r>
      <w:proofErr w:type="spellEnd"/>
      <w:r w:rsidRPr="003C2843">
        <w:rPr>
          <w:rFonts w:ascii="Arial" w:hAnsi="Arial" w:cs="Arial"/>
        </w:rPr>
        <w:t>, vida no lar, adaptação social, saúde e segurança, uso de recursos da comunidade, determinação, funções acadêmicas, lazer e trabalho), que ocorrem antes dos 18 anos de idade.</w:t>
      </w:r>
    </w:p>
    <w:p w:rsidR="008A5F4A" w:rsidRPr="008A5F4A" w:rsidRDefault="008A5F4A" w:rsidP="008A5F4A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8A5F4A">
        <w:rPr>
          <w:rFonts w:ascii="Arial" w:hAnsi="Arial" w:cs="Arial"/>
        </w:rPr>
        <w:lastRenderedPageBreak/>
        <w:t>Geralmente, a família procura por um diagnóstico quando identifica que sua criança tem algumas características diferentes das outras: demora em firmar a cabeça, sentar, andar, falar; não compreende as ordens que lhe são dadas; ou tem dificuldade para aprender alguma atividade, principalmente na escola.</w:t>
      </w:r>
    </w:p>
    <w:p w:rsidR="005846BF" w:rsidRPr="003C2843" w:rsidRDefault="005846BF" w:rsidP="008A5F4A">
      <w:pPr>
        <w:pStyle w:val="Normal12pt"/>
        <w:spacing w:line="360" w:lineRule="auto"/>
        <w:ind w:firstLine="1701"/>
        <w:rPr>
          <w:rFonts w:ascii="Arial" w:hAnsi="Arial" w:cs="Arial"/>
        </w:rPr>
      </w:pPr>
      <w:r w:rsidRPr="00972EA8">
        <w:rPr>
          <w:rFonts w:ascii="Arial" w:hAnsi="Arial" w:cs="Arial"/>
          <w:b w:val="0"/>
        </w:rPr>
        <w:t>No dia a dia, isso significa que a pessoa com Deficiência Intelectual tem dificuldade para aprender, entender e realizar atividades comuns para as outras pessoas.</w:t>
      </w:r>
      <w:r w:rsidRPr="003C2843">
        <w:rPr>
          <w:rFonts w:ascii="Arial" w:hAnsi="Arial" w:cs="Arial"/>
        </w:rPr>
        <w:t xml:space="preserve"> </w:t>
      </w:r>
      <w:r w:rsidR="00972EA8" w:rsidRPr="00921406">
        <w:rPr>
          <w:rFonts w:ascii="Arial" w:hAnsi="Arial" w:cs="Arial"/>
          <w:b w:val="0"/>
        </w:rPr>
        <w:t>É natural que enfrentem dificuldades na escola. No entanto aprenderão, mas necessitarão de mais tempo. É possível que algumas crianças não consigam aprender algumas coisas como qualquer pessoa que também não consegue aprender tudo (ALMEIDA, 2013)</w:t>
      </w:r>
      <w:r w:rsidR="008A5F4A">
        <w:rPr>
          <w:rFonts w:ascii="Arial" w:hAnsi="Arial" w:cs="Arial"/>
          <w:b w:val="0"/>
        </w:rPr>
        <w:t>.</w:t>
      </w:r>
    </w:p>
    <w:p w:rsidR="00390E04" w:rsidRPr="008A5F4A" w:rsidRDefault="005846BF" w:rsidP="008A5F4A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 w:rsidRPr="008A5F4A">
        <w:rPr>
          <w:rFonts w:ascii="Arial" w:hAnsi="Arial" w:cs="Arial"/>
          <w:b w:val="0"/>
        </w:rPr>
        <w:t>A Deficiência Intelectual é resultado, quase sempre, de uma alteração no desempenho cerebral, provocada por fatores genéticos, distúrbios na gestação, problemas no parto ou na vida após o nascimento. Um dos maiores desafios enfrentados pelos pesquisadores da área é que em grande parte dos casos estudados essa alteração não tem uma causa conhecida ou identificada.</w:t>
      </w:r>
    </w:p>
    <w:p w:rsidR="008A5F4A" w:rsidRPr="008A5F4A" w:rsidRDefault="008A5F4A" w:rsidP="008A5F4A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8A5F4A">
        <w:rPr>
          <w:rFonts w:ascii="Arial" w:hAnsi="Arial" w:cs="Arial"/>
        </w:rPr>
        <w:t xml:space="preserve">No entanto, esse diagnóstico é um processo minucioso, que envolve a compreensão de diversos fatores, como os genéticos, sociais e ambientais. </w:t>
      </w:r>
    </w:p>
    <w:p w:rsidR="00D34738" w:rsidRPr="003E1821" w:rsidRDefault="003E1821" w:rsidP="00D34738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D347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="00D34738" w:rsidRPr="00D347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eficiência Intelectual não é uma doença, e sim uma limitação. A pessoa com Deficiência Intelectual deve receber acompanhamento médico e estímulos, através de trabalhos terapêuticos com </w:t>
      </w:r>
      <w:hyperlink r:id="rId8" w:tgtFrame="_blank" w:history="1">
        <w:r w:rsidR="00D34738" w:rsidRPr="003E1821">
          <w:rPr>
            <w:rFonts w:ascii="Arial" w:eastAsia="Times New Roman" w:hAnsi="Arial" w:cs="Arial"/>
            <w:bCs/>
            <w:sz w:val="24"/>
            <w:szCs w:val="24"/>
            <w:lang w:eastAsia="pt-BR"/>
          </w:rPr>
          <w:t>psicólogos</w:t>
        </w:r>
      </w:hyperlink>
      <w:r w:rsidR="00D34738" w:rsidRPr="003E1821">
        <w:rPr>
          <w:rFonts w:ascii="Arial" w:eastAsia="Times New Roman" w:hAnsi="Arial" w:cs="Arial"/>
          <w:sz w:val="24"/>
          <w:szCs w:val="24"/>
          <w:lang w:eastAsia="pt-BR"/>
        </w:rPr>
        <w:t>, fonoaudiólogos e terapeutas ocupacionais. As limitações podem ser superadas por meio da estimulação sistemática do desenvolvimento, adequações em situações pessoais, escolares, profissionais e sociais, além de oportunidades de inclusão social.</w:t>
      </w:r>
    </w:p>
    <w:p w:rsidR="00D34738" w:rsidRPr="00D34738" w:rsidRDefault="00D34738" w:rsidP="00D34738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1821">
        <w:rPr>
          <w:rFonts w:ascii="Arial" w:eastAsia="Times New Roman" w:hAnsi="Arial" w:cs="Arial"/>
          <w:sz w:val="24"/>
          <w:szCs w:val="24"/>
          <w:lang w:eastAsia="pt-BR"/>
        </w:rPr>
        <w:t>Instituições como a </w:t>
      </w:r>
      <w:hyperlink r:id="rId9" w:history="1">
        <w:r w:rsidRPr="003E1821">
          <w:rPr>
            <w:rFonts w:ascii="Arial" w:eastAsia="Times New Roman" w:hAnsi="Arial" w:cs="Arial"/>
            <w:b/>
            <w:bCs/>
            <w:sz w:val="24"/>
            <w:szCs w:val="24"/>
            <w:lang w:eastAsia="pt-BR"/>
          </w:rPr>
          <w:t>APAE</w:t>
        </w:r>
      </w:hyperlink>
      <w:r w:rsidRPr="003E18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Pr="003E1821">
        <w:rPr>
          <w:rFonts w:ascii="Arial" w:eastAsia="Times New Roman" w:hAnsi="Arial" w:cs="Arial"/>
          <w:sz w:val="24"/>
          <w:szCs w:val="24"/>
          <w:lang w:eastAsia="pt-BR"/>
        </w:rPr>
        <w:t xml:space="preserve">realizam trabalhos eficientes no sentido </w:t>
      </w:r>
      <w:r w:rsidRPr="00D347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promover o diagnóstico, a prevenção e a inclusão da pessoa com Deficiência Intelectual.</w:t>
      </w:r>
    </w:p>
    <w:p w:rsidR="00D34738" w:rsidRDefault="00626D74" w:rsidP="008A5F4A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todos os profissionais envolvidos com o aluno que apresenta uma deficiência precisam dialogar entre si, pois todos fazem parte do grupo, para que ocorra o melhor desenvolvimento do aluno em sua totalidade e de forma plena.</w:t>
      </w:r>
    </w:p>
    <w:p w:rsidR="00626D74" w:rsidRDefault="00626D74" w:rsidP="008A5F4A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626D74" w:rsidRDefault="00626D74" w:rsidP="008A5F4A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626D74" w:rsidRPr="008A5F4A" w:rsidRDefault="00626D74" w:rsidP="008A5F4A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972EA8" w:rsidRPr="006C06AE" w:rsidRDefault="006C06AE" w:rsidP="006C06AE">
      <w:pPr>
        <w:pStyle w:val="Normal12p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AFETIVIDADE E A APRENDIZAGEM DO ALUNO DEFICIENTE INTELECTUAL</w:t>
      </w:r>
    </w:p>
    <w:p w:rsidR="00390E04" w:rsidRDefault="00390E04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106F4B" w:rsidRPr="00626D74" w:rsidRDefault="00106F4B" w:rsidP="00106F4B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proofErr w:type="spellStart"/>
      <w:r w:rsidRPr="00626D74">
        <w:rPr>
          <w:rFonts w:ascii="Arial" w:hAnsi="Arial" w:cs="Arial"/>
          <w:sz w:val="24"/>
          <w:szCs w:val="24"/>
        </w:rPr>
        <w:lastRenderedPageBreak/>
        <w:t>Rosseto</w:t>
      </w:r>
      <w:proofErr w:type="spellEnd"/>
      <w:r w:rsidRPr="00626D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6D74">
        <w:rPr>
          <w:rFonts w:ascii="Arial" w:hAnsi="Arial" w:cs="Arial"/>
          <w:sz w:val="24"/>
          <w:szCs w:val="24"/>
        </w:rPr>
        <w:t>Iacono</w:t>
      </w:r>
      <w:proofErr w:type="spellEnd"/>
      <w:r w:rsidRPr="00626D74">
        <w:rPr>
          <w:rFonts w:ascii="Arial" w:hAnsi="Arial" w:cs="Arial"/>
          <w:sz w:val="24"/>
          <w:szCs w:val="24"/>
        </w:rPr>
        <w:t xml:space="preserve"> e Zanetti (2006), esclarecem que:</w:t>
      </w:r>
    </w:p>
    <w:p w:rsidR="00106F4B" w:rsidRPr="00626D74" w:rsidRDefault="00106F4B" w:rsidP="00106F4B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06F4B" w:rsidRPr="00626D74" w:rsidRDefault="00106F4B" w:rsidP="00106F4B">
      <w:pPr>
        <w:shd w:val="clear" w:color="auto" w:fill="FFFFFF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26D74">
        <w:rPr>
          <w:rFonts w:ascii="Arial" w:hAnsi="Arial" w:cs="Arial"/>
          <w:sz w:val="20"/>
          <w:szCs w:val="20"/>
        </w:rPr>
        <w:t>As pessoas com deficiência, assim como as demais pessoas, devido a sua trajetória social</w:t>
      </w:r>
      <w:proofErr w:type="gramStart"/>
      <w:r w:rsidRPr="00626D7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626D74">
        <w:rPr>
          <w:rFonts w:ascii="Arial" w:hAnsi="Arial" w:cs="Arial"/>
          <w:sz w:val="20"/>
          <w:szCs w:val="20"/>
        </w:rPr>
        <w:t>pode</w:t>
      </w:r>
      <w:r>
        <w:rPr>
          <w:rFonts w:ascii="Arial" w:hAnsi="Arial" w:cs="Arial"/>
          <w:sz w:val="20"/>
          <w:szCs w:val="20"/>
        </w:rPr>
        <w:t>m</w:t>
      </w:r>
      <w:proofErr w:type="gramEnd"/>
      <w:r w:rsidRPr="00626D74">
        <w:rPr>
          <w:rFonts w:ascii="Arial" w:hAnsi="Arial" w:cs="Arial"/>
          <w:sz w:val="20"/>
          <w:szCs w:val="20"/>
        </w:rPr>
        <w:t xml:space="preserve"> apresentar dificuldades para realizar algumas atividades, embora possa apresentar extrema habilidade para outras. Portanto, ao se relacionar com uma pessoa com deficiência, respeite a sua diferença sem acentuá-la. Não fique lamentando sua deficiência, afirmando que sua vida é muito difícil, pois para uma boa parte delas, o defeito não converteu em obstáculo instransponível. (p. 107)</w:t>
      </w:r>
    </w:p>
    <w:p w:rsidR="00106F4B" w:rsidRDefault="00106F4B" w:rsidP="00AE4423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AE4423" w:rsidRDefault="00AE4423" w:rsidP="00AE4423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AE4423">
        <w:rPr>
          <w:rFonts w:ascii="Arial" w:hAnsi="Arial" w:cs="Arial"/>
          <w:color w:val="000000"/>
          <w:sz w:val="24"/>
          <w:szCs w:val="24"/>
        </w:rPr>
        <w:t xml:space="preserve">É </w:t>
      </w:r>
      <w:r w:rsidR="00106F4B">
        <w:rPr>
          <w:rFonts w:ascii="Arial" w:hAnsi="Arial" w:cs="Arial"/>
          <w:color w:val="000000"/>
          <w:sz w:val="24"/>
          <w:szCs w:val="24"/>
        </w:rPr>
        <w:t xml:space="preserve">muito </w:t>
      </w:r>
      <w:r w:rsidRPr="00AE4423">
        <w:rPr>
          <w:rFonts w:ascii="Arial" w:hAnsi="Arial" w:cs="Arial"/>
          <w:color w:val="000000"/>
          <w:sz w:val="24"/>
          <w:szCs w:val="24"/>
        </w:rPr>
        <w:t xml:space="preserve">importante </w:t>
      </w:r>
      <w:r w:rsidR="00106F4B" w:rsidRPr="00AE4423">
        <w:rPr>
          <w:rFonts w:ascii="Arial" w:hAnsi="Arial" w:cs="Arial"/>
          <w:color w:val="000000"/>
          <w:sz w:val="24"/>
          <w:szCs w:val="24"/>
        </w:rPr>
        <w:t>enfatizar</w:t>
      </w:r>
      <w:r w:rsidRPr="00AE4423">
        <w:rPr>
          <w:rFonts w:ascii="Arial" w:hAnsi="Arial" w:cs="Arial"/>
          <w:color w:val="000000"/>
          <w:sz w:val="24"/>
          <w:szCs w:val="24"/>
        </w:rPr>
        <w:t xml:space="preserve"> neste estudo que a afetividade, por sua vez, tem uma compreensão</w:t>
      </w:r>
      <w:r w:rsidR="00106F4B">
        <w:rPr>
          <w:rFonts w:ascii="Arial" w:hAnsi="Arial" w:cs="Arial"/>
          <w:color w:val="000000"/>
          <w:sz w:val="24"/>
          <w:szCs w:val="24"/>
        </w:rPr>
        <w:t xml:space="preserve"> </w:t>
      </w:r>
      <w:r w:rsidR="00106F4B" w:rsidRPr="00AE4423">
        <w:rPr>
          <w:rFonts w:ascii="Arial" w:hAnsi="Arial" w:cs="Arial"/>
          <w:color w:val="000000"/>
          <w:sz w:val="24"/>
          <w:szCs w:val="24"/>
        </w:rPr>
        <w:t>vasta</w:t>
      </w:r>
      <w:r w:rsidRPr="00AE4423">
        <w:rPr>
          <w:rFonts w:ascii="Arial" w:hAnsi="Arial" w:cs="Arial"/>
          <w:color w:val="000000"/>
          <w:sz w:val="24"/>
          <w:szCs w:val="24"/>
        </w:rPr>
        <w:t xml:space="preserve"> e complexa, </w:t>
      </w:r>
      <w:r w:rsidR="00106F4B">
        <w:rPr>
          <w:rFonts w:ascii="Arial" w:hAnsi="Arial" w:cs="Arial"/>
          <w:color w:val="000000"/>
          <w:sz w:val="24"/>
          <w:szCs w:val="24"/>
        </w:rPr>
        <w:t xml:space="preserve">que </w:t>
      </w:r>
      <w:r w:rsidRPr="00AE4423">
        <w:rPr>
          <w:rFonts w:ascii="Arial" w:hAnsi="Arial" w:cs="Arial"/>
          <w:color w:val="000000"/>
          <w:sz w:val="24"/>
          <w:szCs w:val="24"/>
        </w:rPr>
        <w:t>envolve</w:t>
      </w:r>
      <w:r w:rsidR="00106F4B">
        <w:rPr>
          <w:rFonts w:ascii="Arial" w:hAnsi="Arial" w:cs="Arial"/>
          <w:color w:val="000000"/>
          <w:sz w:val="24"/>
          <w:szCs w:val="24"/>
        </w:rPr>
        <w:t>m</w:t>
      </w:r>
      <w:r w:rsidRPr="00AE4423">
        <w:rPr>
          <w:rFonts w:ascii="Arial" w:hAnsi="Arial" w:cs="Arial"/>
          <w:color w:val="000000"/>
          <w:sz w:val="24"/>
          <w:szCs w:val="24"/>
        </w:rPr>
        <w:t xml:space="preserve"> uma gama de manifestações e sentimentos de </w:t>
      </w:r>
      <w:r w:rsidR="00D673DE" w:rsidRPr="00AE4423">
        <w:rPr>
          <w:rFonts w:ascii="Arial" w:hAnsi="Arial" w:cs="Arial"/>
          <w:color w:val="000000"/>
          <w:sz w:val="24"/>
          <w:szCs w:val="24"/>
        </w:rPr>
        <w:t>origem</w:t>
      </w:r>
      <w:r w:rsidRPr="00AE4423">
        <w:rPr>
          <w:rFonts w:ascii="Arial" w:hAnsi="Arial" w:cs="Arial"/>
          <w:color w:val="000000"/>
          <w:sz w:val="24"/>
          <w:szCs w:val="24"/>
        </w:rPr>
        <w:t xml:space="preserve"> psicológica e biológica.</w:t>
      </w:r>
    </w:p>
    <w:p w:rsidR="00BF323E" w:rsidRDefault="00BF323E" w:rsidP="00AE4423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Ao se pensar o trabalho com alunos com deficiência intelectual é necessário conhecer quais são as </w:t>
      </w:r>
      <w:r w:rsidR="00985AF7">
        <w:rPr>
          <w:rFonts w:ascii="Arial" w:hAnsi="Arial" w:cs="Arial"/>
          <w:color w:val="000000"/>
          <w:sz w:val="24"/>
          <w:szCs w:val="24"/>
        </w:rPr>
        <w:t>barreiras</w:t>
      </w:r>
      <w:r>
        <w:rPr>
          <w:rFonts w:ascii="Arial" w:hAnsi="Arial" w:cs="Arial"/>
          <w:color w:val="000000"/>
          <w:sz w:val="24"/>
          <w:szCs w:val="24"/>
        </w:rPr>
        <w:t xml:space="preserve"> individuais e identificar as </w:t>
      </w:r>
      <w:r w:rsidR="00985AF7">
        <w:rPr>
          <w:rFonts w:ascii="Arial" w:hAnsi="Arial" w:cs="Arial"/>
          <w:color w:val="000000"/>
          <w:sz w:val="24"/>
          <w:szCs w:val="24"/>
        </w:rPr>
        <w:t>capacidades</w:t>
      </w:r>
      <w:r>
        <w:rPr>
          <w:rFonts w:ascii="Arial" w:hAnsi="Arial" w:cs="Arial"/>
          <w:color w:val="000000"/>
          <w:sz w:val="24"/>
          <w:szCs w:val="24"/>
        </w:rPr>
        <w:t xml:space="preserve"> e </w:t>
      </w:r>
      <w:r w:rsidR="00985AF7">
        <w:rPr>
          <w:rFonts w:ascii="Arial" w:hAnsi="Arial" w:cs="Arial"/>
          <w:color w:val="000000"/>
          <w:sz w:val="24"/>
          <w:szCs w:val="24"/>
        </w:rPr>
        <w:t>aptidões</w:t>
      </w:r>
      <w:r>
        <w:rPr>
          <w:rFonts w:ascii="Arial" w:hAnsi="Arial" w:cs="Arial"/>
          <w:color w:val="000000"/>
          <w:sz w:val="24"/>
          <w:szCs w:val="24"/>
        </w:rPr>
        <w:t xml:space="preserve"> que cada criança tem. Algumas apresentam </w:t>
      </w:r>
      <w:r w:rsidR="00985AF7">
        <w:rPr>
          <w:rFonts w:ascii="Arial" w:hAnsi="Arial" w:cs="Arial"/>
          <w:color w:val="000000"/>
          <w:sz w:val="24"/>
          <w:szCs w:val="24"/>
        </w:rPr>
        <w:t>problemas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85AF7">
        <w:rPr>
          <w:rFonts w:ascii="Arial" w:hAnsi="Arial" w:cs="Arial"/>
          <w:color w:val="000000"/>
          <w:sz w:val="24"/>
          <w:szCs w:val="24"/>
        </w:rPr>
        <w:t>pontuais</w:t>
      </w:r>
      <w:r>
        <w:rPr>
          <w:rFonts w:ascii="Arial" w:hAnsi="Arial" w:cs="Arial"/>
          <w:color w:val="000000"/>
          <w:sz w:val="24"/>
          <w:szCs w:val="24"/>
        </w:rPr>
        <w:t xml:space="preserve">, que podem ser </w:t>
      </w:r>
      <w:r w:rsidR="00985AF7">
        <w:rPr>
          <w:rFonts w:ascii="Arial" w:hAnsi="Arial" w:cs="Arial"/>
          <w:color w:val="000000"/>
          <w:sz w:val="24"/>
          <w:szCs w:val="24"/>
        </w:rPr>
        <w:t xml:space="preserve">ultrapassadas mais facilmente, outras têm a necessidade </w:t>
      </w:r>
      <w:r>
        <w:rPr>
          <w:rFonts w:ascii="Arial" w:hAnsi="Arial" w:cs="Arial"/>
          <w:color w:val="000000"/>
          <w:sz w:val="24"/>
          <w:szCs w:val="24"/>
        </w:rPr>
        <w:t>de um acompanhamento mais preciso e constante.</w:t>
      </w:r>
    </w:p>
    <w:p w:rsidR="00D673DE" w:rsidRPr="00D673DE" w:rsidRDefault="00D673DE" w:rsidP="00AE4423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color w:val="222222"/>
          <w:sz w:val="24"/>
          <w:szCs w:val="24"/>
        </w:rPr>
      </w:pPr>
      <w:r w:rsidRPr="00D673DE">
        <w:rPr>
          <w:rFonts w:ascii="Arial" w:hAnsi="Arial" w:cs="Arial"/>
          <w:sz w:val="24"/>
          <w:szCs w:val="24"/>
        </w:rPr>
        <w:t>A aprendizagem significativa implica sempre alguma ousadia: diante do problema posto, o aluno precisa elaborar hipótese e experimentá-las, fatores e processos afetivos, motivacionais e relacionais são importantes nesse momento. (PCN, 2001).</w:t>
      </w:r>
    </w:p>
    <w:p w:rsidR="00DE31C4" w:rsidRPr="00DE31C4" w:rsidRDefault="00DE31C4" w:rsidP="00AE4423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color w:val="222222"/>
          <w:sz w:val="24"/>
          <w:szCs w:val="24"/>
        </w:rPr>
      </w:pPr>
      <w:proofErr w:type="spellStart"/>
      <w:r w:rsidRPr="00DE31C4">
        <w:rPr>
          <w:rFonts w:ascii="Arial" w:hAnsi="Arial" w:cs="Arial"/>
          <w:sz w:val="24"/>
          <w:szCs w:val="24"/>
        </w:rPr>
        <w:t>Wallon</w:t>
      </w:r>
      <w:proofErr w:type="spellEnd"/>
      <w:r w:rsidRPr="00DE31C4">
        <w:rPr>
          <w:rFonts w:ascii="Arial" w:hAnsi="Arial" w:cs="Arial"/>
          <w:sz w:val="24"/>
          <w:szCs w:val="24"/>
        </w:rPr>
        <w:t xml:space="preserve"> (2003) divide o desenvolvimento humano em cinco etapas: impulsivo-emocional; sensório-motor e projetivo; personalismo; categorial; puberdade e adolescência. O autor coloca a afetividade como um dos aspectos centrais do desenvolvimento humano, defendendo que a vida psíquica é formada por três dimensões – </w:t>
      </w:r>
      <w:proofErr w:type="gramStart"/>
      <w:r w:rsidRPr="00DE31C4">
        <w:rPr>
          <w:rFonts w:ascii="Arial" w:hAnsi="Arial" w:cs="Arial"/>
          <w:sz w:val="24"/>
          <w:szCs w:val="24"/>
        </w:rPr>
        <w:t>motora, afetiva</w:t>
      </w:r>
      <w:proofErr w:type="gramEnd"/>
      <w:r w:rsidRPr="00DE31C4">
        <w:rPr>
          <w:rFonts w:ascii="Arial" w:hAnsi="Arial" w:cs="Arial"/>
          <w:sz w:val="24"/>
          <w:szCs w:val="24"/>
        </w:rPr>
        <w:t xml:space="preserve"> e cognitiva que se influenciam mutuamente.</w:t>
      </w:r>
    </w:p>
    <w:p w:rsidR="00DE19C7" w:rsidRDefault="00AE4423" w:rsidP="00AE4423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AE4423">
        <w:rPr>
          <w:rFonts w:ascii="Arial" w:hAnsi="Arial" w:cs="Arial"/>
          <w:color w:val="000000"/>
          <w:sz w:val="24"/>
          <w:szCs w:val="24"/>
        </w:rPr>
        <w:t xml:space="preserve">Para </w:t>
      </w:r>
      <w:proofErr w:type="spellStart"/>
      <w:r w:rsidRPr="00AE4423">
        <w:rPr>
          <w:rFonts w:ascii="Arial" w:hAnsi="Arial" w:cs="Arial"/>
          <w:color w:val="000000"/>
          <w:sz w:val="24"/>
          <w:szCs w:val="24"/>
        </w:rPr>
        <w:t>Vygotsky</w:t>
      </w:r>
      <w:proofErr w:type="spellEnd"/>
      <w:r w:rsidRPr="00AE4423">
        <w:rPr>
          <w:rFonts w:ascii="Arial" w:hAnsi="Arial" w:cs="Arial"/>
          <w:color w:val="000000"/>
          <w:sz w:val="24"/>
          <w:szCs w:val="24"/>
        </w:rPr>
        <w:t xml:space="preserve"> (2003, p.78), “relação professor/aluno não deve ser uma relação de imposição, mas, sim de cooperação, de respeito e de crescimento”. O aluno </w:t>
      </w:r>
      <w:r w:rsidR="00DE19C7">
        <w:rPr>
          <w:rFonts w:ascii="Arial" w:hAnsi="Arial" w:cs="Arial"/>
          <w:color w:val="000000"/>
          <w:sz w:val="24"/>
          <w:szCs w:val="24"/>
        </w:rPr>
        <w:t>i</w:t>
      </w:r>
      <w:r w:rsidRPr="00AE4423">
        <w:rPr>
          <w:rFonts w:ascii="Arial" w:hAnsi="Arial" w:cs="Arial"/>
          <w:color w:val="000000"/>
          <w:sz w:val="24"/>
          <w:szCs w:val="24"/>
        </w:rPr>
        <w:t>ntera</w:t>
      </w:r>
      <w:r w:rsidR="00DE19C7">
        <w:rPr>
          <w:rFonts w:ascii="Arial" w:hAnsi="Arial" w:cs="Arial"/>
          <w:color w:val="000000"/>
          <w:sz w:val="24"/>
          <w:szCs w:val="24"/>
        </w:rPr>
        <w:t>ge</w:t>
      </w:r>
      <w:r w:rsidRPr="00AE4423">
        <w:rPr>
          <w:rFonts w:ascii="Arial" w:hAnsi="Arial" w:cs="Arial"/>
          <w:color w:val="000000"/>
          <w:sz w:val="24"/>
          <w:szCs w:val="24"/>
        </w:rPr>
        <w:t xml:space="preserve"> e a</w:t>
      </w:r>
      <w:r w:rsidR="00DE19C7">
        <w:rPr>
          <w:rFonts w:ascii="Arial" w:hAnsi="Arial" w:cs="Arial"/>
          <w:color w:val="000000"/>
          <w:sz w:val="24"/>
          <w:szCs w:val="24"/>
        </w:rPr>
        <w:t xml:space="preserve">ge durante </w:t>
      </w:r>
      <w:r w:rsidRPr="00AE4423">
        <w:rPr>
          <w:rFonts w:ascii="Arial" w:hAnsi="Arial" w:cs="Arial"/>
          <w:color w:val="000000"/>
          <w:sz w:val="24"/>
          <w:szCs w:val="24"/>
        </w:rPr>
        <w:t xml:space="preserve">o seu processo de </w:t>
      </w:r>
      <w:r w:rsidR="00DE19C7">
        <w:rPr>
          <w:rFonts w:ascii="Arial" w:hAnsi="Arial" w:cs="Arial"/>
          <w:color w:val="000000"/>
          <w:sz w:val="24"/>
          <w:szCs w:val="24"/>
        </w:rPr>
        <w:t>aprendizagem</w:t>
      </w:r>
      <w:r w:rsidRPr="00AE4423">
        <w:rPr>
          <w:rFonts w:ascii="Arial" w:hAnsi="Arial" w:cs="Arial"/>
          <w:color w:val="000000"/>
          <w:sz w:val="24"/>
          <w:szCs w:val="24"/>
        </w:rPr>
        <w:t xml:space="preserve">.  O professor </w:t>
      </w:r>
      <w:r>
        <w:rPr>
          <w:rFonts w:ascii="Arial" w:hAnsi="Arial" w:cs="Arial"/>
          <w:color w:val="000000"/>
          <w:sz w:val="24"/>
          <w:szCs w:val="24"/>
        </w:rPr>
        <w:t xml:space="preserve">como mediador terá </w:t>
      </w:r>
      <w:r w:rsidRPr="00AE4423">
        <w:rPr>
          <w:rFonts w:ascii="Arial" w:hAnsi="Arial" w:cs="Arial"/>
          <w:color w:val="000000"/>
          <w:sz w:val="24"/>
          <w:szCs w:val="24"/>
        </w:rPr>
        <w:t xml:space="preserve">papel fundamental nesse processo. </w:t>
      </w:r>
      <w:r w:rsidR="00DE19C7">
        <w:rPr>
          <w:rFonts w:ascii="Arial" w:hAnsi="Arial" w:cs="Arial"/>
          <w:color w:val="000000"/>
          <w:sz w:val="24"/>
          <w:szCs w:val="24"/>
        </w:rPr>
        <w:t>Tais mediações não envolvem</w:t>
      </w:r>
      <w:r w:rsidR="007F0F0F">
        <w:rPr>
          <w:rFonts w:ascii="Arial" w:hAnsi="Arial" w:cs="Arial"/>
          <w:color w:val="000000"/>
          <w:sz w:val="24"/>
          <w:szCs w:val="24"/>
        </w:rPr>
        <w:t xml:space="preserve"> só </w:t>
      </w:r>
      <w:r w:rsidR="00666568">
        <w:rPr>
          <w:rFonts w:ascii="Arial" w:hAnsi="Arial" w:cs="Arial"/>
          <w:color w:val="000000"/>
          <w:sz w:val="24"/>
          <w:szCs w:val="24"/>
        </w:rPr>
        <w:t>o</w:t>
      </w:r>
      <w:r w:rsidR="007F0F0F">
        <w:rPr>
          <w:rFonts w:ascii="Arial" w:hAnsi="Arial" w:cs="Arial"/>
          <w:color w:val="000000"/>
          <w:sz w:val="24"/>
          <w:szCs w:val="24"/>
        </w:rPr>
        <w:t xml:space="preserve">s </w:t>
      </w:r>
      <w:r w:rsidR="00666568">
        <w:rPr>
          <w:rFonts w:ascii="Arial" w:hAnsi="Arial" w:cs="Arial"/>
          <w:color w:val="000000"/>
          <w:sz w:val="24"/>
          <w:szCs w:val="24"/>
        </w:rPr>
        <w:t>campos</w:t>
      </w:r>
      <w:r w:rsidR="007F0F0F">
        <w:rPr>
          <w:rFonts w:ascii="Arial" w:hAnsi="Arial" w:cs="Arial"/>
          <w:color w:val="000000"/>
          <w:sz w:val="24"/>
          <w:szCs w:val="24"/>
        </w:rPr>
        <w:t xml:space="preserve"> cognitivo-intelectuais, mas, ao mesmo tempo, </w:t>
      </w:r>
      <w:r w:rsidR="001533D4">
        <w:rPr>
          <w:rFonts w:ascii="Arial" w:hAnsi="Arial" w:cs="Arial"/>
          <w:color w:val="000000"/>
          <w:sz w:val="24"/>
          <w:szCs w:val="24"/>
        </w:rPr>
        <w:t>estimulam respostas</w:t>
      </w:r>
      <w:r w:rsidR="007F0F0F">
        <w:rPr>
          <w:rFonts w:ascii="Arial" w:hAnsi="Arial" w:cs="Arial"/>
          <w:color w:val="000000"/>
          <w:sz w:val="24"/>
          <w:szCs w:val="24"/>
        </w:rPr>
        <w:t xml:space="preserve"> internas e subjetivas nos sujeitos, de natureza basicamente afetiva e motivacional.</w:t>
      </w:r>
    </w:p>
    <w:p w:rsidR="00664A1E" w:rsidRDefault="00BF323E" w:rsidP="00AE4423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Há uma relação intensa entre o afeto que os alunos têm pela matéria e/ou pelo professor e a vontade de aprender o que é lecionado. Assim, para que ocorra uma aprendizagem significativa, o aluno deve ter uma necessidade, um compromisso ou interesse</w:t>
      </w:r>
      <w:r w:rsidR="00664A1E">
        <w:rPr>
          <w:rFonts w:ascii="Arial" w:hAnsi="Arial" w:cs="Arial"/>
          <w:color w:val="000000"/>
          <w:sz w:val="24"/>
          <w:szCs w:val="24"/>
        </w:rPr>
        <w:t xml:space="preserve">. Portanto, quando a mediação do professor ajuda o aluno </w:t>
      </w:r>
      <w:r w:rsidR="00664A1E">
        <w:rPr>
          <w:rFonts w:ascii="Arial" w:hAnsi="Arial" w:cs="Arial"/>
          <w:color w:val="000000"/>
          <w:sz w:val="24"/>
          <w:szCs w:val="24"/>
        </w:rPr>
        <w:lastRenderedPageBreak/>
        <w:t>a aprender o conteúdo ensinado, ele estabelece um vinculo afetivo positivo com a aprendizagem.</w:t>
      </w:r>
      <w:r w:rsidR="00E54BBD">
        <w:rPr>
          <w:rFonts w:ascii="Arial" w:hAnsi="Arial" w:cs="Arial"/>
          <w:color w:val="000000"/>
          <w:sz w:val="24"/>
          <w:szCs w:val="24"/>
        </w:rPr>
        <w:t xml:space="preserve"> Em qualquer tipo de atividade é a criança na sua totalidade que se vê envolvida – emoção e cognição são vividas conjuntamente nas suas experiências, internalizadas e fundidas na construção de sua identidade.</w:t>
      </w:r>
    </w:p>
    <w:p w:rsidR="00BF323E" w:rsidRDefault="00664A1E" w:rsidP="00AE4423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90E04" w:rsidRDefault="00D673DE" w:rsidP="00017722">
      <w:pPr>
        <w:pStyle w:val="Normal12pt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CONCLUSÃO</w:t>
      </w:r>
    </w:p>
    <w:p w:rsidR="005C1EAD" w:rsidRPr="005C1EAD" w:rsidRDefault="00583B5D" w:rsidP="005C1EAD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 w:rsidRPr="005C1EAD">
        <w:rPr>
          <w:rFonts w:ascii="Arial" w:hAnsi="Arial" w:cs="Arial"/>
          <w:b w:val="0"/>
        </w:rPr>
        <w:t xml:space="preserve">Através da pesquisa e leitura de diferentes autores e materiais podemos perceber </w:t>
      </w:r>
      <w:r w:rsidR="005C1EAD" w:rsidRPr="005C1EAD">
        <w:rPr>
          <w:rFonts w:ascii="Arial" w:hAnsi="Arial" w:cs="Arial"/>
          <w:b w:val="0"/>
        </w:rPr>
        <w:t>que a afetividade desempenha um papel fundamental na constituição do ser e que resultam num sentimento, uma recordação que podemos compartilhar, favorecendo a troca de experiências e dando a eles novos significados o que enriquece nossos conhecimentos</w:t>
      </w:r>
      <w:r w:rsidR="005C1EAD">
        <w:rPr>
          <w:rFonts w:ascii="Arial" w:hAnsi="Arial" w:cs="Arial"/>
          <w:b w:val="0"/>
        </w:rPr>
        <w:t>.</w:t>
      </w:r>
    </w:p>
    <w:p w:rsidR="00D673DE" w:rsidRPr="00E54BBD" w:rsidRDefault="005C1EAD" w:rsidP="00E54BBD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professor/mediador </w:t>
      </w:r>
      <w:r w:rsidR="00D673DE" w:rsidRPr="00E54BBD">
        <w:rPr>
          <w:rFonts w:ascii="Arial" w:hAnsi="Arial" w:cs="Arial"/>
          <w:sz w:val="24"/>
          <w:szCs w:val="24"/>
        </w:rPr>
        <w:t>comprometi</w:t>
      </w:r>
      <w:r>
        <w:rPr>
          <w:rFonts w:ascii="Arial" w:hAnsi="Arial" w:cs="Arial"/>
          <w:sz w:val="24"/>
          <w:szCs w:val="24"/>
        </w:rPr>
        <w:t xml:space="preserve">do que </w:t>
      </w:r>
      <w:proofErr w:type="gramStart"/>
      <w:r w:rsidR="00C8705B">
        <w:rPr>
          <w:rFonts w:ascii="Arial" w:hAnsi="Arial" w:cs="Arial"/>
          <w:sz w:val="24"/>
          <w:szCs w:val="24"/>
        </w:rPr>
        <w:t>b</w:t>
      </w:r>
      <w:r w:rsidR="00C8705B" w:rsidRPr="00E54BBD">
        <w:rPr>
          <w:rFonts w:ascii="Arial" w:hAnsi="Arial" w:cs="Arial"/>
          <w:sz w:val="24"/>
          <w:szCs w:val="24"/>
        </w:rPr>
        <w:t>usque</w:t>
      </w:r>
      <w:proofErr w:type="gramEnd"/>
      <w:r w:rsidRPr="00E54BBD">
        <w:rPr>
          <w:rFonts w:ascii="Arial" w:hAnsi="Arial" w:cs="Arial"/>
          <w:sz w:val="24"/>
          <w:szCs w:val="24"/>
        </w:rPr>
        <w:t xml:space="preserve"> saber quais são as potencialidades e interesses do aluno</w:t>
      </w:r>
      <w:r w:rsidR="00C8705B">
        <w:rPr>
          <w:rFonts w:ascii="Arial" w:hAnsi="Arial" w:cs="Arial"/>
          <w:sz w:val="24"/>
          <w:szCs w:val="24"/>
        </w:rPr>
        <w:t xml:space="preserve"> com deficiência intelectual</w:t>
      </w:r>
      <w:r w:rsidRPr="00E54BBD">
        <w:rPr>
          <w:rFonts w:ascii="Arial" w:hAnsi="Arial" w:cs="Arial"/>
          <w:sz w:val="24"/>
          <w:szCs w:val="24"/>
        </w:rPr>
        <w:t xml:space="preserve"> e </w:t>
      </w:r>
      <w:r w:rsidR="00C8705B" w:rsidRPr="00E54BBD">
        <w:rPr>
          <w:rFonts w:ascii="Arial" w:hAnsi="Arial" w:cs="Arial"/>
          <w:sz w:val="24"/>
          <w:szCs w:val="24"/>
        </w:rPr>
        <w:t>concentre</w:t>
      </w:r>
      <w:r w:rsidRPr="00E54BBD">
        <w:rPr>
          <w:rFonts w:ascii="Arial" w:hAnsi="Arial" w:cs="Arial"/>
          <w:sz w:val="24"/>
          <w:szCs w:val="24"/>
        </w:rPr>
        <w:t xml:space="preserve"> todos os seus </w:t>
      </w:r>
      <w:r w:rsidR="00C8705B" w:rsidRPr="00E54BBD">
        <w:rPr>
          <w:rFonts w:ascii="Arial" w:hAnsi="Arial" w:cs="Arial"/>
          <w:sz w:val="24"/>
          <w:szCs w:val="24"/>
        </w:rPr>
        <w:t>esforç</w:t>
      </w:r>
      <w:r w:rsidR="00C8705B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no seu desenvolvimento </w:t>
      </w:r>
      <w:r w:rsidR="00D673DE" w:rsidRPr="00E54BBD">
        <w:rPr>
          <w:rFonts w:ascii="Arial" w:hAnsi="Arial" w:cs="Arial"/>
          <w:sz w:val="24"/>
          <w:szCs w:val="24"/>
        </w:rPr>
        <w:t>pode fazer uma enorme diferença na vida de um aluno com deficiência ou sem deficiência.</w:t>
      </w:r>
    </w:p>
    <w:p w:rsidR="00D673DE" w:rsidRPr="00E54BBD" w:rsidRDefault="00D673DE" w:rsidP="00E54BBD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54BBD">
        <w:rPr>
          <w:rFonts w:ascii="Arial" w:hAnsi="Arial" w:cs="Arial"/>
          <w:sz w:val="24"/>
          <w:szCs w:val="24"/>
        </w:rPr>
        <w:t>   </w:t>
      </w:r>
      <w:r w:rsidR="006B644F">
        <w:rPr>
          <w:rFonts w:ascii="Arial" w:hAnsi="Arial" w:cs="Arial"/>
          <w:sz w:val="24"/>
          <w:szCs w:val="24"/>
        </w:rPr>
        <w:t xml:space="preserve">É </w:t>
      </w:r>
      <w:r w:rsidR="00C8705B">
        <w:rPr>
          <w:rFonts w:ascii="Arial" w:hAnsi="Arial" w:cs="Arial"/>
          <w:sz w:val="24"/>
          <w:szCs w:val="24"/>
        </w:rPr>
        <w:t>imprescindível</w:t>
      </w:r>
      <w:r w:rsidR="006B644F">
        <w:rPr>
          <w:rFonts w:ascii="Arial" w:hAnsi="Arial" w:cs="Arial"/>
          <w:sz w:val="24"/>
          <w:szCs w:val="24"/>
        </w:rPr>
        <w:t xml:space="preserve"> </w:t>
      </w:r>
      <w:r w:rsidR="00C8705B">
        <w:rPr>
          <w:rFonts w:ascii="Arial" w:hAnsi="Arial" w:cs="Arial"/>
          <w:sz w:val="24"/>
          <w:szCs w:val="24"/>
        </w:rPr>
        <w:t>enfatizar</w:t>
      </w:r>
      <w:r w:rsidR="006B644F">
        <w:rPr>
          <w:rFonts w:ascii="Arial" w:hAnsi="Arial" w:cs="Arial"/>
          <w:sz w:val="24"/>
          <w:szCs w:val="24"/>
        </w:rPr>
        <w:t xml:space="preserve"> que a afetividade não está </w:t>
      </w:r>
      <w:r w:rsidR="00C8705B">
        <w:rPr>
          <w:rFonts w:ascii="Arial" w:hAnsi="Arial" w:cs="Arial"/>
          <w:sz w:val="24"/>
          <w:szCs w:val="24"/>
        </w:rPr>
        <w:t>atrelada</w:t>
      </w:r>
      <w:r w:rsidR="006B644F">
        <w:rPr>
          <w:rFonts w:ascii="Arial" w:hAnsi="Arial" w:cs="Arial"/>
          <w:sz w:val="24"/>
          <w:szCs w:val="24"/>
        </w:rPr>
        <w:t xml:space="preserve"> ao contato físico, mas em </w:t>
      </w:r>
      <w:r w:rsidR="00C8705B">
        <w:rPr>
          <w:rFonts w:ascii="Arial" w:hAnsi="Arial" w:cs="Arial"/>
          <w:sz w:val="24"/>
          <w:szCs w:val="24"/>
        </w:rPr>
        <w:t>conservar</w:t>
      </w:r>
      <w:r w:rsidR="006B644F">
        <w:rPr>
          <w:rFonts w:ascii="Arial" w:hAnsi="Arial" w:cs="Arial"/>
          <w:sz w:val="24"/>
          <w:szCs w:val="24"/>
        </w:rPr>
        <w:t xml:space="preserve"> um olhar atento ao aluno</w:t>
      </w:r>
      <w:r w:rsidR="00C8705B">
        <w:rPr>
          <w:rFonts w:ascii="Arial" w:hAnsi="Arial" w:cs="Arial"/>
          <w:sz w:val="24"/>
          <w:szCs w:val="24"/>
        </w:rPr>
        <w:t xml:space="preserve"> com necessidades especiais</w:t>
      </w:r>
      <w:r w:rsidR="006B644F">
        <w:rPr>
          <w:rFonts w:ascii="Arial" w:hAnsi="Arial" w:cs="Arial"/>
          <w:sz w:val="24"/>
          <w:szCs w:val="24"/>
        </w:rPr>
        <w:t xml:space="preserve">, </w:t>
      </w:r>
      <w:r w:rsidR="00C8705B">
        <w:rPr>
          <w:rFonts w:ascii="Arial" w:hAnsi="Arial" w:cs="Arial"/>
          <w:sz w:val="24"/>
          <w:szCs w:val="24"/>
        </w:rPr>
        <w:t>apropriar</w:t>
      </w:r>
      <w:r w:rsidR="006B644F">
        <w:rPr>
          <w:rFonts w:ascii="Arial" w:hAnsi="Arial" w:cs="Arial"/>
          <w:sz w:val="24"/>
          <w:szCs w:val="24"/>
        </w:rPr>
        <w:t xml:space="preserve"> às atividades  as possibilidades do educando, </w:t>
      </w:r>
      <w:r w:rsidR="00C8705B">
        <w:rPr>
          <w:rFonts w:ascii="Arial" w:hAnsi="Arial" w:cs="Arial"/>
          <w:sz w:val="24"/>
          <w:szCs w:val="24"/>
        </w:rPr>
        <w:t>fornecendo</w:t>
      </w:r>
      <w:r w:rsidR="006B644F">
        <w:rPr>
          <w:rFonts w:ascii="Arial" w:hAnsi="Arial" w:cs="Arial"/>
          <w:sz w:val="24"/>
          <w:szCs w:val="24"/>
        </w:rPr>
        <w:t xml:space="preserve"> meios,</w:t>
      </w:r>
      <w:r w:rsidR="00282695">
        <w:rPr>
          <w:rFonts w:ascii="Arial" w:hAnsi="Arial" w:cs="Arial"/>
          <w:sz w:val="24"/>
          <w:szCs w:val="24"/>
        </w:rPr>
        <w:t xml:space="preserve"> </w:t>
      </w:r>
      <w:r w:rsidR="006B644F">
        <w:rPr>
          <w:rFonts w:ascii="Arial" w:hAnsi="Arial" w:cs="Arial"/>
          <w:sz w:val="24"/>
          <w:szCs w:val="24"/>
        </w:rPr>
        <w:t xml:space="preserve">estratégias para que ele realize suas atividades </w:t>
      </w:r>
      <w:r w:rsidR="00C8705B">
        <w:rPr>
          <w:rFonts w:ascii="Arial" w:hAnsi="Arial" w:cs="Arial"/>
          <w:sz w:val="24"/>
          <w:szCs w:val="24"/>
        </w:rPr>
        <w:t>acreditando</w:t>
      </w:r>
      <w:r w:rsidR="006B644F">
        <w:rPr>
          <w:rFonts w:ascii="Arial" w:hAnsi="Arial" w:cs="Arial"/>
          <w:sz w:val="24"/>
          <w:szCs w:val="24"/>
        </w:rPr>
        <w:t xml:space="preserve"> no seu potencial de aprender</w:t>
      </w:r>
      <w:r w:rsidR="00282695">
        <w:rPr>
          <w:rFonts w:ascii="Arial" w:hAnsi="Arial" w:cs="Arial"/>
          <w:sz w:val="24"/>
          <w:szCs w:val="24"/>
        </w:rPr>
        <w:t>, intervindo e mediando junto a ele.</w:t>
      </w:r>
      <w:r w:rsidRPr="00E54BBD">
        <w:rPr>
          <w:rFonts w:ascii="Arial" w:hAnsi="Arial" w:cs="Arial"/>
          <w:sz w:val="24"/>
          <w:szCs w:val="24"/>
        </w:rPr>
        <w:t xml:space="preserve">   </w:t>
      </w:r>
    </w:p>
    <w:p w:rsidR="00390E04" w:rsidRDefault="00390E04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390E04" w:rsidRDefault="00390E04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390E04" w:rsidRDefault="00390E04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99694A" w:rsidRDefault="0099694A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99694A" w:rsidRDefault="0099694A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99694A" w:rsidRDefault="0099694A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99694A" w:rsidRDefault="0099694A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99694A" w:rsidRDefault="0099694A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99694A" w:rsidRDefault="0099694A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99694A" w:rsidRDefault="0099694A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99694A" w:rsidRDefault="0099694A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99694A" w:rsidRDefault="0099694A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99694A" w:rsidRDefault="0099694A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99694A" w:rsidRDefault="0099694A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066DC8" w:rsidRDefault="00966F1B" w:rsidP="00017722">
      <w:pPr>
        <w:pStyle w:val="Normal12pt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REFERÊNCIAS BIBLIOGRÁFICAS</w:t>
      </w:r>
    </w:p>
    <w:p w:rsidR="00C70051" w:rsidRPr="00282695" w:rsidRDefault="009B24C3" w:rsidP="0099694A">
      <w:pPr>
        <w:pStyle w:val="Normal12pt"/>
        <w:spacing w:line="360" w:lineRule="auto"/>
        <w:jc w:val="left"/>
        <w:rPr>
          <w:rFonts w:ascii="Arial" w:hAnsi="Arial" w:cs="Arial"/>
          <w:b w:val="0"/>
          <w:i/>
        </w:rPr>
      </w:pPr>
      <w:r w:rsidRPr="00282695">
        <w:rPr>
          <w:rFonts w:ascii="Arial" w:hAnsi="Arial" w:cs="Arial"/>
          <w:b w:val="0"/>
        </w:rPr>
        <w:t>ALMEIDA</w:t>
      </w:r>
      <w:r w:rsidRPr="00282695">
        <w:rPr>
          <w:rFonts w:ascii="Arial" w:hAnsi="Arial" w:cs="Arial"/>
        </w:rPr>
        <w:t xml:space="preserve">, </w:t>
      </w:r>
      <w:r w:rsidRPr="00282695">
        <w:rPr>
          <w:rFonts w:ascii="Arial" w:hAnsi="Arial" w:cs="Arial"/>
          <w:b w:val="0"/>
        </w:rPr>
        <w:t>Marina da Silveira Rodrigues.</w:t>
      </w:r>
      <w:r w:rsidRPr="00282695">
        <w:rPr>
          <w:rFonts w:ascii="Arial" w:hAnsi="Arial" w:cs="Arial"/>
        </w:rPr>
        <w:t xml:space="preserve"> </w:t>
      </w:r>
      <w:r w:rsidRPr="00282695">
        <w:rPr>
          <w:rFonts w:ascii="Arial" w:hAnsi="Arial" w:cs="Arial"/>
          <w:iCs/>
        </w:rPr>
        <w:t>O que é Deficiência Intelectual ou atraso cognitivo?</w:t>
      </w:r>
      <w:r w:rsidR="0099694A" w:rsidRPr="00282695">
        <w:rPr>
          <w:rFonts w:ascii="Arial" w:hAnsi="Arial" w:cs="Arial"/>
          <w:iCs/>
        </w:rPr>
        <w:t xml:space="preserve"> </w:t>
      </w:r>
      <w:r w:rsidR="0099694A" w:rsidRPr="00282695">
        <w:rPr>
          <w:rFonts w:ascii="Arial" w:hAnsi="Arial" w:cs="Arial"/>
          <w:b w:val="0"/>
          <w:iCs/>
        </w:rPr>
        <w:t xml:space="preserve">Publicado </w:t>
      </w:r>
      <w:proofErr w:type="gramStart"/>
      <w:r w:rsidR="0099694A" w:rsidRPr="00282695">
        <w:rPr>
          <w:rFonts w:ascii="Arial" w:hAnsi="Arial" w:cs="Arial"/>
          <w:b w:val="0"/>
          <w:iCs/>
        </w:rPr>
        <w:t>em :</w:t>
      </w:r>
      <w:proofErr w:type="gramEnd"/>
      <w:r w:rsidR="0099694A" w:rsidRPr="00282695">
        <w:rPr>
          <w:rFonts w:ascii="Arial" w:hAnsi="Arial" w:cs="Arial"/>
          <w:b w:val="0"/>
          <w:iCs/>
        </w:rPr>
        <w:t xml:space="preserve"> 28/10/2007</w:t>
      </w:r>
      <w:r w:rsidR="0099694A" w:rsidRPr="00282695">
        <w:rPr>
          <w:rFonts w:ascii="Arial" w:hAnsi="Arial" w:cs="Arial"/>
          <w:iCs/>
        </w:rPr>
        <w:t xml:space="preserve"> </w:t>
      </w:r>
      <w:r w:rsidRPr="00282695">
        <w:rPr>
          <w:rFonts w:ascii="Arial" w:hAnsi="Arial" w:cs="Arial"/>
          <w:iCs/>
        </w:rPr>
        <w:t xml:space="preserve"> </w:t>
      </w:r>
    </w:p>
    <w:p w:rsidR="0099694A" w:rsidRPr="00282695" w:rsidRDefault="0099694A" w:rsidP="0099694A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2695">
        <w:rPr>
          <w:rFonts w:ascii="Arial" w:hAnsi="Arial" w:cs="Arial"/>
          <w:sz w:val="24"/>
          <w:szCs w:val="24"/>
        </w:rPr>
        <w:t>FREIRE, P. </w:t>
      </w:r>
      <w:r w:rsidRPr="00282695">
        <w:rPr>
          <w:rFonts w:ascii="Arial" w:hAnsi="Arial" w:cs="Arial"/>
          <w:b/>
          <w:bCs/>
          <w:sz w:val="24"/>
          <w:szCs w:val="24"/>
        </w:rPr>
        <w:t>Professora SIM tia NÃO</w:t>
      </w:r>
      <w:r w:rsidRPr="00282695">
        <w:rPr>
          <w:rFonts w:ascii="Arial" w:hAnsi="Arial" w:cs="Arial"/>
          <w:sz w:val="24"/>
          <w:szCs w:val="24"/>
        </w:rPr>
        <w:t> – Cartas a quem ousa ensinar. São Paulo, ed. Olho d’ Água, 1993.</w:t>
      </w:r>
    </w:p>
    <w:p w:rsidR="00282695" w:rsidRDefault="006B644F" w:rsidP="00282695">
      <w:pPr>
        <w:shd w:val="clear" w:color="auto" w:fill="FFFFFF"/>
        <w:rPr>
          <w:rFonts w:ascii="Arial" w:hAnsi="Arial" w:cs="Arial"/>
          <w:sz w:val="24"/>
          <w:szCs w:val="24"/>
        </w:rPr>
      </w:pPr>
      <w:r w:rsidRPr="00282695">
        <w:rPr>
          <w:rFonts w:ascii="Arial" w:eastAsia="Times New Roman" w:hAnsi="Arial" w:cs="Arial"/>
          <w:sz w:val="24"/>
          <w:szCs w:val="24"/>
          <w:lang w:eastAsia="pt-BR"/>
        </w:rPr>
        <w:t xml:space="preserve">PIAGET, VYGOTSKY. </w:t>
      </w:r>
      <w:r w:rsidRPr="00282695">
        <w:rPr>
          <w:rFonts w:ascii="Arial" w:eastAsia="Times New Roman" w:hAnsi="Arial" w:cs="Arial"/>
          <w:b/>
          <w:sz w:val="24"/>
          <w:szCs w:val="24"/>
          <w:lang w:eastAsia="pt-BR"/>
        </w:rPr>
        <w:t>Teoria psicogênica em discussão</w:t>
      </w:r>
      <w:r w:rsidRPr="00282695">
        <w:rPr>
          <w:rFonts w:ascii="Arial" w:eastAsia="Times New Roman" w:hAnsi="Arial" w:cs="Arial"/>
          <w:sz w:val="24"/>
          <w:szCs w:val="24"/>
          <w:lang w:eastAsia="pt-BR"/>
        </w:rPr>
        <w:t xml:space="preserve">/Yves de La </w:t>
      </w:r>
      <w:proofErr w:type="spellStart"/>
      <w:r w:rsidRPr="00282695">
        <w:rPr>
          <w:rFonts w:ascii="Arial" w:eastAsia="Times New Roman" w:hAnsi="Arial" w:cs="Arial"/>
          <w:sz w:val="24"/>
          <w:szCs w:val="24"/>
          <w:lang w:eastAsia="pt-BR"/>
        </w:rPr>
        <w:t>Taille</w:t>
      </w:r>
      <w:proofErr w:type="spellEnd"/>
      <w:r w:rsidRPr="00282695">
        <w:rPr>
          <w:rFonts w:ascii="Arial" w:eastAsia="Times New Roman" w:hAnsi="Arial" w:cs="Arial"/>
          <w:sz w:val="24"/>
          <w:szCs w:val="24"/>
          <w:lang w:eastAsia="pt-BR"/>
        </w:rPr>
        <w:t xml:space="preserve">; Marta </w:t>
      </w:r>
      <w:proofErr w:type="spellStart"/>
      <w:r w:rsidRPr="00282695">
        <w:rPr>
          <w:rFonts w:ascii="Arial" w:eastAsia="Times New Roman" w:hAnsi="Arial" w:cs="Arial"/>
          <w:sz w:val="24"/>
          <w:szCs w:val="24"/>
          <w:lang w:eastAsia="pt-BR"/>
        </w:rPr>
        <w:t>Kolhl</w:t>
      </w:r>
      <w:proofErr w:type="spellEnd"/>
      <w:r w:rsidRPr="00282695">
        <w:rPr>
          <w:rFonts w:ascii="Arial" w:eastAsia="Times New Roman" w:hAnsi="Arial" w:cs="Arial"/>
          <w:sz w:val="24"/>
          <w:szCs w:val="24"/>
          <w:lang w:eastAsia="pt-BR"/>
        </w:rPr>
        <w:t xml:space="preserve"> de Oliveira; </w:t>
      </w:r>
      <w:proofErr w:type="spellStart"/>
      <w:r w:rsidRPr="00282695">
        <w:rPr>
          <w:rFonts w:ascii="Arial" w:eastAsia="Times New Roman" w:hAnsi="Arial" w:cs="Arial"/>
          <w:sz w:val="24"/>
          <w:szCs w:val="24"/>
          <w:lang w:eastAsia="pt-BR"/>
        </w:rPr>
        <w:t>Heloysa</w:t>
      </w:r>
      <w:proofErr w:type="spellEnd"/>
      <w:r w:rsidRPr="00282695">
        <w:rPr>
          <w:rFonts w:ascii="Arial" w:eastAsia="Times New Roman" w:hAnsi="Arial" w:cs="Arial"/>
          <w:sz w:val="24"/>
          <w:szCs w:val="24"/>
          <w:lang w:eastAsia="pt-BR"/>
        </w:rPr>
        <w:t xml:space="preserve"> Dantas. São Paulo: </w:t>
      </w:r>
      <w:proofErr w:type="spellStart"/>
      <w:r w:rsidRPr="00282695">
        <w:rPr>
          <w:rFonts w:ascii="Arial" w:eastAsia="Times New Roman" w:hAnsi="Arial" w:cs="Arial"/>
          <w:sz w:val="24"/>
          <w:szCs w:val="24"/>
          <w:lang w:eastAsia="pt-BR"/>
        </w:rPr>
        <w:t>Summus</w:t>
      </w:r>
      <w:proofErr w:type="spellEnd"/>
      <w:r w:rsidRPr="00282695">
        <w:rPr>
          <w:rFonts w:ascii="Arial" w:eastAsia="Times New Roman" w:hAnsi="Arial" w:cs="Arial"/>
          <w:sz w:val="24"/>
          <w:szCs w:val="24"/>
          <w:lang w:eastAsia="pt-BR"/>
        </w:rPr>
        <w:t>, 1992.</w:t>
      </w:r>
      <w:r w:rsidRPr="00282695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99694A" w:rsidRPr="00282695" w:rsidRDefault="0099694A" w:rsidP="00282695">
      <w:pPr>
        <w:shd w:val="clear" w:color="auto" w:fill="FFFFFF"/>
        <w:rPr>
          <w:rFonts w:ascii="Arial" w:hAnsi="Arial" w:cs="Arial"/>
          <w:sz w:val="24"/>
          <w:szCs w:val="24"/>
        </w:rPr>
      </w:pPr>
      <w:r w:rsidRPr="00282695">
        <w:rPr>
          <w:rFonts w:ascii="Arial" w:hAnsi="Arial" w:cs="Arial"/>
          <w:sz w:val="24"/>
          <w:szCs w:val="24"/>
        </w:rPr>
        <w:t>ROSSETO, E</w:t>
      </w:r>
      <w:proofErr w:type="gramStart"/>
      <w:r w:rsidRPr="00282695">
        <w:rPr>
          <w:rFonts w:ascii="Arial" w:hAnsi="Arial" w:cs="Arial"/>
          <w:sz w:val="24"/>
          <w:szCs w:val="24"/>
        </w:rPr>
        <w:t>.:</w:t>
      </w:r>
      <w:proofErr w:type="gramEnd"/>
      <w:r w:rsidRPr="00282695">
        <w:rPr>
          <w:rFonts w:ascii="Arial" w:hAnsi="Arial" w:cs="Arial"/>
          <w:sz w:val="24"/>
          <w:szCs w:val="24"/>
        </w:rPr>
        <w:t xml:space="preserve"> IACONO, J. P.; ZANETTI, P. SILVA. Pessoa com deficiência: Caracterização e formas de relacionamento - PEE (</w:t>
      </w:r>
      <w:proofErr w:type="spellStart"/>
      <w:r w:rsidRPr="00282695">
        <w:rPr>
          <w:rFonts w:ascii="Arial" w:hAnsi="Arial" w:cs="Arial"/>
          <w:sz w:val="24"/>
          <w:szCs w:val="24"/>
        </w:rPr>
        <w:t>org</w:t>
      </w:r>
      <w:proofErr w:type="spellEnd"/>
      <w:r w:rsidRPr="00282695">
        <w:rPr>
          <w:rFonts w:ascii="Arial" w:hAnsi="Arial" w:cs="Arial"/>
          <w:sz w:val="24"/>
          <w:szCs w:val="24"/>
        </w:rPr>
        <w:t>). </w:t>
      </w:r>
      <w:r w:rsidRPr="00282695">
        <w:rPr>
          <w:rFonts w:ascii="Arial" w:hAnsi="Arial" w:cs="Arial"/>
          <w:b/>
          <w:bCs/>
          <w:sz w:val="24"/>
          <w:szCs w:val="24"/>
        </w:rPr>
        <w:t xml:space="preserve">Pessoa com deficiência: Aspectos teóricos e </w:t>
      </w:r>
      <w:proofErr w:type="gramStart"/>
      <w:r w:rsidRPr="00282695">
        <w:rPr>
          <w:rFonts w:ascii="Arial" w:hAnsi="Arial" w:cs="Arial"/>
          <w:b/>
          <w:bCs/>
          <w:sz w:val="24"/>
          <w:szCs w:val="24"/>
        </w:rPr>
        <w:t>práticos.</w:t>
      </w:r>
      <w:proofErr w:type="gramEnd"/>
      <w:r w:rsidRPr="00282695">
        <w:rPr>
          <w:rFonts w:ascii="Arial" w:hAnsi="Arial" w:cs="Arial"/>
          <w:sz w:val="24"/>
          <w:szCs w:val="24"/>
        </w:rPr>
        <w:t xml:space="preserve">Cascavel: EDUNIOESTE, 2006. </w:t>
      </w:r>
      <w:proofErr w:type="gramStart"/>
      <w:r w:rsidRPr="00282695">
        <w:rPr>
          <w:rFonts w:ascii="Arial" w:hAnsi="Arial" w:cs="Arial"/>
          <w:sz w:val="24"/>
          <w:szCs w:val="24"/>
        </w:rPr>
        <w:t>p.</w:t>
      </w:r>
      <w:proofErr w:type="gramEnd"/>
      <w:r w:rsidRPr="00282695">
        <w:rPr>
          <w:rFonts w:ascii="Arial" w:hAnsi="Arial" w:cs="Arial"/>
          <w:sz w:val="24"/>
          <w:szCs w:val="24"/>
        </w:rPr>
        <w:t xml:space="preserve"> 105 – 140. </w:t>
      </w:r>
    </w:p>
    <w:p w:rsidR="0099694A" w:rsidRPr="00282695" w:rsidRDefault="0099694A" w:rsidP="0099694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82695">
        <w:rPr>
          <w:rFonts w:ascii="Arial" w:hAnsi="Arial" w:cs="Arial"/>
          <w:sz w:val="24"/>
          <w:szCs w:val="24"/>
        </w:rPr>
        <w:t>VIGOTSKY, L. </w:t>
      </w:r>
      <w:r w:rsidRPr="00282695">
        <w:rPr>
          <w:rFonts w:ascii="Arial" w:hAnsi="Arial" w:cs="Arial"/>
          <w:b/>
          <w:bCs/>
          <w:sz w:val="24"/>
          <w:szCs w:val="24"/>
        </w:rPr>
        <w:t>Ciclo da Aprendizagem:</w:t>
      </w:r>
      <w:r w:rsidRPr="00282695">
        <w:rPr>
          <w:rFonts w:ascii="Arial" w:hAnsi="Arial" w:cs="Arial"/>
          <w:sz w:val="24"/>
          <w:szCs w:val="24"/>
        </w:rPr>
        <w:t> Revista Escola, ed. 160, Fundação Victor Civita, São Paulo, 2003.</w:t>
      </w:r>
    </w:p>
    <w:p w:rsidR="0099694A" w:rsidRPr="00282695" w:rsidRDefault="0099694A" w:rsidP="0099694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82695">
        <w:rPr>
          <w:rFonts w:ascii="Arial" w:hAnsi="Arial" w:cs="Arial"/>
          <w:sz w:val="24"/>
          <w:szCs w:val="24"/>
        </w:rPr>
        <w:t>WALLON, H. </w:t>
      </w:r>
      <w:r w:rsidRPr="00282695">
        <w:rPr>
          <w:rFonts w:ascii="Arial" w:hAnsi="Arial" w:cs="Arial"/>
          <w:b/>
          <w:bCs/>
          <w:sz w:val="24"/>
          <w:szCs w:val="24"/>
        </w:rPr>
        <w:t>Ciclo da Aprendizagem:</w:t>
      </w:r>
      <w:r w:rsidRPr="00282695">
        <w:rPr>
          <w:rFonts w:ascii="Arial" w:hAnsi="Arial" w:cs="Arial"/>
          <w:sz w:val="24"/>
          <w:szCs w:val="24"/>
        </w:rPr>
        <w:t> Revista Escola, ed. 160, Fundação Victor Civita, São Paulo, 2003.</w:t>
      </w:r>
    </w:p>
    <w:p w:rsidR="00BD4C6D" w:rsidRPr="00282695" w:rsidRDefault="00BD4C6D" w:rsidP="00996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2695">
        <w:rPr>
          <w:rFonts w:ascii="Arial" w:hAnsi="Arial" w:cs="Arial"/>
          <w:sz w:val="24"/>
          <w:szCs w:val="24"/>
          <w:shd w:val="clear" w:color="auto" w:fill="FFFFFF"/>
        </w:rPr>
        <w:t xml:space="preserve">VYGOTSKY, L. </w:t>
      </w:r>
      <w:r w:rsidRPr="00282695">
        <w:rPr>
          <w:rFonts w:ascii="Arial" w:hAnsi="Arial" w:cs="Arial"/>
          <w:b/>
          <w:sz w:val="24"/>
          <w:szCs w:val="24"/>
          <w:shd w:val="clear" w:color="auto" w:fill="FFFFFF"/>
        </w:rPr>
        <w:t>Linguagem, desenvolvimento e aprendizagem</w:t>
      </w:r>
      <w:r w:rsidRPr="00282695">
        <w:rPr>
          <w:rFonts w:ascii="Arial" w:hAnsi="Arial" w:cs="Arial"/>
          <w:sz w:val="24"/>
          <w:szCs w:val="24"/>
          <w:shd w:val="clear" w:color="auto" w:fill="FFFFFF"/>
        </w:rPr>
        <w:t>. São Paulo: Ícone, 1992</w:t>
      </w:r>
    </w:p>
    <w:p w:rsidR="00BA1F9A" w:rsidRPr="00282695" w:rsidRDefault="00BA1F9A" w:rsidP="00996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1F9A" w:rsidRPr="00282695" w:rsidRDefault="00BA1F9A" w:rsidP="00996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2695">
        <w:rPr>
          <w:rFonts w:ascii="Arial" w:hAnsi="Arial" w:cs="Arial"/>
          <w:sz w:val="24"/>
          <w:szCs w:val="24"/>
        </w:rPr>
        <w:t xml:space="preserve">VYGOTSKY, L. S. </w:t>
      </w:r>
      <w:r w:rsidRPr="00282695">
        <w:rPr>
          <w:rFonts w:ascii="Arial" w:hAnsi="Arial" w:cs="Arial"/>
          <w:b/>
          <w:bCs/>
          <w:sz w:val="24"/>
          <w:szCs w:val="24"/>
        </w:rPr>
        <w:t>A formação social da mente</w:t>
      </w:r>
      <w:r w:rsidRPr="00282695">
        <w:rPr>
          <w:rFonts w:ascii="Arial" w:hAnsi="Arial" w:cs="Arial"/>
          <w:sz w:val="24"/>
          <w:szCs w:val="24"/>
        </w:rPr>
        <w:t xml:space="preserve">: o desenvolvimento dos processos psicológicos superiores. 3. </w:t>
      </w:r>
      <w:proofErr w:type="gramStart"/>
      <w:r w:rsidRPr="00282695">
        <w:rPr>
          <w:rFonts w:ascii="Arial" w:hAnsi="Arial" w:cs="Arial"/>
          <w:sz w:val="24"/>
          <w:szCs w:val="24"/>
        </w:rPr>
        <w:t>ed.</w:t>
      </w:r>
      <w:proofErr w:type="gramEnd"/>
      <w:r w:rsidRPr="00282695">
        <w:rPr>
          <w:rFonts w:ascii="Arial" w:hAnsi="Arial" w:cs="Arial"/>
          <w:sz w:val="24"/>
          <w:szCs w:val="24"/>
        </w:rPr>
        <w:t xml:space="preserve"> São Paulo: Martins Fontes, 1989.</w:t>
      </w:r>
    </w:p>
    <w:p w:rsidR="00BF7536" w:rsidRPr="00282695" w:rsidRDefault="00BF7536" w:rsidP="00996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7536" w:rsidRPr="00282695" w:rsidRDefault="00BF7536" w:rsidP="00996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2695">
        <w:rPr>
          <w:rFonts w:ascii="Arial" w:hAnsi="Arial" w:cs="Arial"/>
          <w:sz w:val="24"/>
          <w:szCs w:val="24"/>
        </w:rPr>
        <w:t xml:space="preserve">WALLON, Henry. </w:t>
      </w:r>
      <w:r w:rsidRPr="00282695">
        <w:rPr>
          <w:rFonts w:ascii="Arial" w:hAnsi="Arial" w:cs="Arial"/>
          <w:b/>
          <w:bCs/>
          <w:sz w:val="24"/>
          <w:szCs w:val="24"/>
        </w:rPr>
        <w:t>Do ato ao pensamento</w:t>
      </w:r>
      <w:r w:rsidRPr="00282695">
        <w:rPr>
          <w:rFonts w:ascii="Arial" w:hAnsi="Arial" w:cs="Arial"/>
          <w:sz w:val="24"/>
          <w:szCs w:val="24"/>
        </w:rPr>
        <w:t xml:space="preserve">: Ensaio de psicologia comparada. Trad.de J. </w:t>
      </w:r>
      <w:proofErr w:type="gramStart"/>
      <w:r w:rsidRPr="00282695">
        <w:rPr>
          <w:rFonts w:ascii="Arial" w:hAnsi="Arial" w:cs="Arial"/>
          <w:sz w:val="24"/>
          <w:szCs w:val="24"/>
        </w:rPr>
        <w:t>Seabra</w:t>
      </w:r>
      <w:proofErr w:type="gramEnd"/>
      <w:r w:rsidRPr="00282695">
        <w:rPr>
          <w:rFonts w:ascii="Arial" w:hAnsi="Arial" w:cs="Arial"/>
          <w:sz w:val="24"/>
          <w:szCs w:val="24"/>
        </w:rPr>
        <w:t xml:space="preserve"> Dinis, Lisboa: Moraes editora, 1979.</w:t>
      </w:r>
    </w:p>
    <w:p w:rsidR="00BD4C6D" w:rsidRPr="00282695" w:rsidRDefault="00BD4C6D" w:rsidP="00996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83B5D" w:rsidRPr="00C8705B" w:rsidRDefault="0062589D" w:rsidP="0099694A">
      <w:pPr>
        <w:pStyle w:val="Referncias"/>
        <w:rPr>
          <w:rFonts w:cs="Arial"/>
        </w:rPr>
      </w:pPr>
      <w:hyperlink r:id="rId10" w:history="1">
        <w:r w:rsidR="00583B5D" w:rsidRPr="00C8705B">
          <w:rPr>
            <w:rStyle w:val="Hyperlink"/>
            <w:rFonts w:cs="Arial"/>
            <w:color w:val="auto"/>
            <w:u w:val="none"/>
          </w:rPr>
          <w:t>https://www.vittude.com/blog/deficiencia-intelectual-caracteristicas-sintomas</w:t>
        </w:r>
      </w:hyperlink>
    </w:p>
    <w:p w:rsidR="00024C4A" w:rsidRPr="00C8705B" w:rsidRDefault="0062589D" w:rsidP="0099694A">
      <w:pPr>
        <w:pStyle w:val="Referncias"/>
        <w:rPr>
          <w:rFonts w:cs="Arial"/>
        </w:rPr>
      </w:pPr>
      <w:hyperlink r:id="rId11" w:history="1">
        <w:r w:rsidR="00BA79A5" w:rsidRPr="00C8705B">
          <w:rPr>
            <w:rStyle w:val="Hyperlink"/>
            <w:rFonts w:cs="Arial"/>
            <w:color w:val="auto"/>
            <w:u w:val="none"/>
          </w:rPr>
          <w:t>https://novaescola.org.br/conteudo/264/0-conceito-de-afetividade-de-henri-wallon</w:t>
        </w:r>
      </w:hyperlink>
    </w:p>
    <w:p w:rsidR="00282695" w:rsidRPr="00C8705B" w:rsidRDefault="00282695" w:rsidP="00282695">
      <w:pPr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C8705B">
        <w:rPr>
          <w:rFonts w:ascii="Arial" w:eastAsia="Times New Roman" w:hAnsi="Arial" w:cs="Arial"/>
          <w:iCs/>
          <w:sz w:val="24"/>
          <w:szCs w:val="24"/>
          <w:lang w:eastAsia="pt-BR"/>
        </w:rPr>
        <w:t>https</w:t>
      </w:r>
      <w:proofErr w:type="gramEnd"/>
      <w:r w:rsidRPr="00C8705B">
        <w:rPr>
          <w:rFonts w:ascii="Arial" w:eastAsia="Times New Roman" w:hAnsi="Arial" w:cs="Arial"/>
          <w:iCs/>
          <w:sz w:val="24"/>
          <w:szCs w:val="24"/>
          <w:lang w:eastAsia="pt-BR"/>
        </w:rPr>
        <w:t>://www.portaleducacao.com.br › Home › Artigos › Educação e Pedagogia</w:t>
      </w:r>
    </w:p>
    <w:p w:rsidR="00282695" w:rsidRPr="00C8705B" w:rsidRDefault="00A15C57" w:rsidP="0099694A">
      <w:pPr>
        <w:pStyle w:val="Referncias"/>
        <w:rPr>
          <w:rFonts w:cs="Arial"/>
          <w:shd w:val="clear" w:color="auto" w:fill="FFFFFF"/>
        </w:rPr>
      </w:pPr>
      <w:hyperlink r:id="rId12" w:history="1">
        <w:r w:rsidRPr="00C8705B">
          <w:rPr>
            <w:rStyle w:val="Hyperlink"/>
            <w:rFonts w:cs="Arial"/>
            <w:color w:val="auto"/>
            <w:u w:val="none"/>
          </w:rPr>
          <w:t>http://www.planalto.gov.br/ccivil_03/decreto/2001/D3956.htm</w:t>
        </w:r>
      </w:hyperlink>
      <w:r w:rsidRPr="00C8705B">
        <w:rPr>
          <w:rFonts w:cs="Arial"/>
        </w:rPr>
        <w:t xml:space="preserve"> - </w:t>
      </w:r>
      <w:r w:rsidRPr="00C8705B">
        <w:rPr>
          <w:rFonts w:cs="Arial"/>
          <w:shd w:val="clear" w:color="auto" w:fill="FFFFFF"/>
        </w:rPr>
        <w:t>Convenção Interamericana para a Eliminação de Todas as Formas de Discriminação contra as Pessoas Portadoras de Deficiência – Decreto nº 3956/2001</w:t>
      </w:r>
    </w:p>
    <w:p w:rsidR="00A15C57" w:rsidRPr="00C8705B" w:rsidRDefault="00A15C57" w:rsidP="0099694A">
      <w:pPr>
        <w:pStyle w:val="Referncias"/>
        <w:rPr>
          <w:rFonts w:cs="Arial"/>
        </w:rPr>
      </w:pPr>
      <w:hyperlink r:id="rId13" w:history="1">
        <w:r w:rsidRPr="00C8705B">
          <w:rPr>
            <w:rStyle w:val="Hyperlink"/>
            <w:rFonts w:cs="Arial"/>
            <w:color w:val="auto"/>
            <w:u w:val="none"/>
          </w:rPr>
          <w:t>http://www.cielo.org.br/deficiencia-intelectual</w:t>
        </w:r>
      </w:hyperlink>
    </w:p>
    <w:p w:rsidR="00A15C57" w:rsidRPr="00C8705B" w:rsidRDefault="002A5EDC" w:rsidP="0099694A">
      <w:pPr>
        <w:pStyle w:val="Referncias"/>
      </w:pPr>
      <w:r w:rsidRPr="00C8705B">
        <w:t xml:space="preserve">MEC. Parâmetros Curriculares Nacionais - </w:t>
      </w:r>
      <w:proofErr w:type="spellStart"/>
      <w:r w:rsidRPr="00C8705B">
        <w:t>Adaptaçóes</w:t>
      </w:r>
      <w:proofErr w:type="spellEnd"/>
      <w:r w:rsidRPr="00C8705B">
        <w:t xml:space="preserve"> Curriculares: Estratégias para a educação de alunos com necessidades</w:t>
      </w:r>
      <w:r w:rsidR="00666568" w:rsidRPr="00C8705B">
        <w:t xml:space="preserve"> </w:t>
      </w:r>
      <w:r w:rsidRPr="00C8705B">
        <w:t xml:space="preserve">educacionais </w:t>
      </w:r>
      <w:proofErr w:type="gramStart"/>
      <w:r w:rsidRPr="00C8705B">
        <w:t>especiais.</w:t>
      </w:r>
      <w:proofErr w:type="gramEnd"/>
      <w:r w:rsidRPr="00C8705B">
        <w:t>Brasília: MEC, 1999.</w:t>
      </w:r>
    </w:p>
    <w:p w:rsidR="002A5EDC" w:rsidRPr="00C8705B" w:rsidRDefault="00666568" w:rsidP="0099694A">
      <w:pPr>
        <w:pStyle w:val="Referncias"/>
        <w:rPr>
          <w:rFonts w:cs="Arial"/>
        </w:rPr>
      </w:pPr>
      <w:hyperlink r:id="rId14" w:history="1">
        <w:r w:rsidRPr="00C8705B">
          <w:rPr>
            <w:rStyle w:val="Hyperlink"/>
            <w:rFonts w:cs="Arial"/>
            <w:color w:val="auto"/>
            <w:u w:val="none"/>
          </w:rPr>
          <w:t>http://portal.mec.gov.br/seesp/arquivos/pdf/diretrizes.pdf</w:t>
        </w:r>
      </w:hyperlink>
      <w:r w:rsidRPr="00C8705B">
        <w:rPr>
          <w:rFonts w:cs="Arial"/>
        </w:rPr>
        <w:t xml:space="preserve"> </w:t>
      </w:r>
    </w:p>
    <w:sectPr w:rsidR="002A5EDC" w:rsidRPr="00C8705B" w:rsidSect="00F178B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B2B"/>
    <w:multiLevelType w:val="hybridMultilevel"/>
    <w:tmpl w:val="8C121BA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4038622F"/>
    <w:multiLevelType w:val="multilevel"/>
    <w:tmpl w:val="19C636F0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D585CC9"/>
    <w:multiLevelType w:val="hybridMultilevel"/>
    <w:tmpl w:val="11985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57724"/>
    <w:multiLevelType w:val="hybridMultilevel"/>
    <w:tmpl w:val="C2C0C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73EF8"/>
    <w:multiLevelType w:val="hybridMultilevel"/>
    <w:tmpl w:val="CCE88AEA"/>
    <w:lvl w:ilvl="0" w:tplc="362A7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32D0A"/>
    <w:multiLevelType w:val="hybridMultilevel"/>
    <w:tmpl w:val="30942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66DC8"/>
    <w:rsid w:val="00006DC1"/>
    <w:rsid w:val="0001076B"/>
    <w:rsid w:val="00014C79"/>
    <w:rsid w:val="00017722"/>
    <w:rsid w:val="00024C4A"/>
    <w:rsid w:val="00026452"/>
    <w:rsid w:val="000432F2"/>
    <w:rsid w:val="00061FD5"/>
    <w:rsid w:val="00062097"/>
    <w:rsid w:val="00066DC8"/>
    <w:rsid w:val="00070447"/>
    <w:rsid w:val="00075B58"/>
    <w:rsid w:val="00096753"/>
    <w:rsid w:val="0009692A"/>
    <w:rsid w:val="000A3224"/>
    <w:rsid w:val="000B0640"/>
    <w:rsid w:val="000C0799"/>
    <w:rsid w:val="000D1743"/>
    <w:rsid w:val="000D312A"/>
    <w:rsid w:val="000D781B"/>
    <w:rsid w:val="000E4B9E"/>
    <w:rsid w:val="000F0E6F"/>
    <w:rsid w:val="001055C1"/>
    <w:rsid w:val="00106F4B"/>
    <w:rsid w:val="00116305"/>
    <w:rsid w:val="00120796"/>
    <w:rsid w:val="00127149"/>
    <w:rsid w:val="00150B98"/>
    <w:rsid w:val="001533D4"/>
    <w:rsid w:val="00170D81"/>
    <w:rsid w:val="001714F1"/>
    <w:rsid w:val="001836F5"/>
    <w:rsid w:val="00185F40"/>
    <w:rsid w:val="00186A7B"/>
    <w:rsid w:val="00187CB4"/>
    <w:rsid w:val="00194375"/>
    <w:rsid w:val="00197379"/>
    <w:rsid w:val="001A2C95"/>
    <w:rsid w:val="001A4D01"/>
    <w:rsid w:val="001B1D3C"/>
    <w:rsid w:val="001B4AB6"/>
    <w:rsid w:val="001C16E2"/>
    <w:rsid w:val="001C287F"/>
    <w:rsid w:val="001E332F"/>
    <w:rsid w:val="00214251"/>
    <w:rsid w:val="002149B9"/>
    <w:rsid w:val="0021744A"/>
    <w:rsid w:val="00234C6A"/>
    <w:rsid w:val="00243002"/>
    <w:rsid w:val="0025130A"/>
    <w:rsid w:val="0027313C"/>
    <w:rsid w:val="0027730F"/>
    <w:rsid w:val="002823A1"/>
    <w:rsid w:val="00282695"/>
    <w:rsid w:val="00283608"/>
    <w:rsid w:val="002A2340"/>
    <w:rsid w:val="002A54F5"/>
    <w:rsid w:val="002A5EDC"/>
    <w:rsid w:val="002B0094"/>
    <w:rsid w:val="002C123F"/>
    <w:rsid w:val="002C47FD"/>
    <w:rsid w:val="002C6DD6"/>
    <w:rsid w:val="002D4AA1"/>
    <w:rsid w:val="002E3BC8"/>
    <w:rsid w:val="002F2D87"/>
    <w:rsid w:val="00303CDF"/>
    <w:rsid w:val="00315E6C"/>
    <w:rsid w:val="003177AF"/>
    <w:rsid w:val="00317AE3"/>
    <w:rsid w:val="00324C5B"/>
    <w:rsid w:val="0032519F"/>
    <w:rsid w:val="00326DE5"/>
    <w:rsid w:val="003414D1"/>
    <w:rsid w:val="00346A09"/>
    <w:rsid w:val="003517F8"/>
    <w:rsid w:val="00352A69"/>
    <w:rsid w:val="00370EB2"/>
    <w:rsid w:val="0037227E"/>
    <w:rsid w:val="0038085C"/>
    <w:rsid w:val="00390D25"/>
    <w:rsid w:val="00390E04"/>
    <w:rsid w:val="00397513"/>
    <w:rsid w:val="003979BD"/>
    <w:rsid w:val="003C417D"/>
    <w:rsid w:val="003D3EDE"/>
    <w:rsid w:val="003D436B"/>
    <w:rsid w:val="003E1821"/>
    <w:rsid w:val="003E5CFE"/>
    <w:rsid w:val="003F16CE"/>
    <w:rsid w:val="00414268"/>
    <w:rsid w:val="00425A1C"/>
    <w:rsid w:val="00427A5A"/>
    <w:rsid w:val="004513DD"/>
    <w:rsid w:val="00455EB0"/>
    <w:rsid w:val="00467D2C"/>
    <w:rsid w:val="004749E1"/>
    <w:rsid w:val="004774B8"/>
    <w:rsid w:val="00482D7F"/>
    <w:rsid w:val="00495A58"/>
    <w:rsid w:val="004A51C4"/>
    <w:rsid w:val="004A7BCF"/>
    <w:rsid w:val="004B0607"/>
    <w:rsid w:val="004B6774"/>
    <w:rsid w:val="004C2B08"/>
    <w:rsid w:val="004D498A"/>
    <w:rsid w:val="004F0CE8"/>
    <w:rsid w:val="00511D9B"/>
    <w:rsid w:val="00523BD6"/>
    <w:rsid w:val="005306C1"/>
    <w:rsid w:val="00552A62"/>
    <w:rsid w:val="00557FD1"/>
    <w:rsid w:val="00564B5B"/>
    <w:rsid w:val="005802B7"/>
    <w:rsid w:val="00583B5D"/>
    <w:rsid w:val="005846BF"/>
    <w:rsid w:val="0059556C"/>
    <w:rsid w:val="005A5E56"/>
    <w:rsid w:val="005A69EA"/>
    <w:rsid w:val="005B24EA"/>
    <w:rsid w:val="005C1EAD"/>
    <w:rsid w:val="005C62A1"/>
    <w:rsid w:val="005D0BD7"/>
    <w:rsid w:val="005D43AE"/>
    <w:rsid w:val="005F0CE9"/>
    <w:rsid w:val="005F4518"/>
    <w:rsid w:val="00603988"/>
    <w:rsid w:val="0061561E"/>
    <w:rsid w:val="00622DBB"/>
    <w:rsid w:val="0062589D"/>
    <w:rsid w:val="00626D74"/>
    <w:rsid w:val="00633A35"/>
    <w:rsid w:val="00645F58"/>
    <w:rsid w:val="00661C52"/>
    <w:rsid w:val="00664A1E"/>
    <w:rsid w:val="00666568"/>
    <w:rsid w:val="006715E1"/>
    <w:rsid w:val="00671A3B"/>
    <w:rsid w:val="006734E4"/>
    <w:rsid w:val="00676983"/>
    <w:rsid w:val="00677520"/>
    <w:rsid w:val="006804B7"/>
    <w:rsid w:val="00691488"/>
    <w:rsid w:val="00694426"/>
    <w:rsid w:val="006B18DF"/>
    <w:rsid w:val="006B3DFC"/>
    <w:rsid w:val="006B644F"/>
    <w:rsid w:val="006C06AE"/>
    <w:rsid w:val="006D36F1"/>
    <w:rsid w:val="006D55DC"/>
    <w:rsid w:val="006D6387"/>
    <w:rsid w:val="006E5C4E"/>
    <w:rsid w:val="006E7792"/>
    <w:rsid w:val="007159A7"/>
    <w:rsid w:val="00722CF4"/>
    <w:rsid w:val="00731FC0"/>
    <w:rsid w:val="007361C3"/>
    <w:rsid w:val="00740625"/>
    <w:rsid w:val="00747FDC"/>
    <w:rsid w:val="0076535C"/>
    <w:rsid w:val="00765399"/>
    <w:rsid w:val="00770B32"/>
    <w:rsid w:val="00773864"/>
    <w:rsid w:val="00796648"/>
    <w:rsid w:val="007C0982"/>
    <w:rsid w:val="007F0F0F"/>
    <w:rsid w:val="007F469E"/>
    <w:rsid w:val="00802EE4"/>
    <w:rsid w:val="0080448A"/>
    <w:rsid w:val="00805BE0"/>
    <w:rsid w:val="0080669B"/>
    <w:rsid w:val="00811CD9"/>
    <w:rsid w:val="00814C89"/>
    <w:rsid w:val="00824E1E"/>
    <w:rsid w:val="0083324B"/>
    <w:rsid w:val="008338AF"/>
    <w:rsid w:val="0083725B"/>
    <w:rsid w:val="00841D34"/>
    <w:rsid w:val="00857A9E"/>
    <w:rsid w:val="00860E09"/>
    <w:rsid w:val="00861857"/>
    <w:rsid w:val="00864BF9"/>
    <w:rsid w:val="0089021C"/>
    <w:rsid w:val="00893111"/>
    <w:rsid w:val="00894163"/>
    <w:rsid w:val="008946B7"/>
    <w:rsid w:val="008A1E73"/>
    <w:rsid w:val="008A5F4A"/>
    <w:rsid w:val="008C7FDA"/>
    <w:rsid w:val="008D0B66"/>
    <w:rsid w:val="008D2C73"/>
    <w:rsid w:val="008D48C7"/>
    <w:rsid w:val="008E006D"/>
    <w:rsid w:val="008F4138"/>
    <w:rsid w:val="008F4F35"/>
    <w:rsid w:val="00904BCC"/>
    <w:rsid w:val="00912960"/>
    <w:rsid w:val="00921406"/>
    <w:rsid w:val="009325AB"/>
    <w:rsid w:val="00950E24"/>
    <w:rsid w:val="0096330B"/>
    <w:rsid w:val="00966F1B"/>
    <w:rsid w:val="00972EA8"/>
    <w:rsid w:val="00981626"/>
    <w:rsid w:val="00985AF7"/>
    <w:rsid w:val="00987DCB"/>
    <w:rsid w:val="0099694A"/>
    <w:rsid w:val="009A081F"/>
    <w:rsid w:val="009A35AE"/>
    <w:rsid w:val="009B24C3"/>
    <w:rsid w:val="009B40C3"/>
    <w:rsid w:val="009B4627"/>
    <w:rsid w:val="009B6661"/>
    <w:rsid w:val="009C01F4"/>
    <w:rsid w:val="009E17AE"/>
    <w:rsid w:val="009E1D6C"/>
    <w:rsid w:val="009E278F"/>
    <w:rsid w:val="009E6DFE"/>
    <w:rsid w:val="009E7552"/>
    <w:rsid w:val="009F263A"/>
    <w:rsid w:val="00A00F9D"/>
    <w:rsid w:val="00A121C8"/>
    <w:rsid w:val="00A15C57"/>
    <w:rsid w:val="00A23833"/>
    <w:rsid w:val="00A421AE"/>
    <w:rsid w:val="00A445E7"/>
    <w:rsid w:val="00A511A3"/>
    <w:rsid w:val="00A57C04"/>
    <w:rsid w:val="00A80829"/>
    <w:rsid w:val="00A90285"/>
    <w:rsid w:val="00A9477C"/>
    <w:rsid w:val="00AB2CFD"/>
    <w:rsid w:val="00AD0FF6"/>
    <w:rsid w:val="00AD2C8A"/>
    <w:rsid w:val="00AE366A"/>
    <w:rsid w:val="00AE4423"/>
    <w:rsid w:val="00AF7853"/>
    <w:rsid w:val="00B05133"/>
    <w:rsid w:val="00B1013B"/>
    <w:rsid w:val="00B15A87"/>
    <w:rsid w:val="00B17227"/>
    <w:rsid w:val="00B24288"/>
    <w:rsid w:val="00B440E8"/>
    <w:rsid w:val="00B60D74"/>
    <w:rsid w:val="00B807C2"/>
    <w:rsid w:val="00B81017"/>
    <w:rsid w:val="00BA1F9A"/>
    <w:rsid w:val="00BA2481"/>
    <w:rsid w:val="00BA6B44"/>
    <w:rsid w:val="00BA79A5"/>
    <w:rsid w:val="00BA7A62"/>
    <w:rsid w:val="00BC7000"/>
    <w:rsid w:val="00BD4C6D"/>
    <w:rsid w:val="00BE276A"/>
    <w:rsid w:val="00BF323E"/>
    <w:rsid w:val="00BF7536"/>
    <w:rsid w:val="00C06547"/>
    <w:rsid w:val="00C11A40"/>
    <w:rsid w:val="00C139F1"/>
    <w:rsid w:val="00C22C6B"/>
    <w:rsid w:val="00C241DC"/>
    <w:rsid w:val="00C50868"/>
    <w:rsid w:val="00C619A3"/>
    <w:rsid w:val="00C61BCB"/>
    <w:rsid w:val="00C62C96"/>
    <w:rsid w:val="00C67F3E"/>
    <w:rsid w:val="00C70051"/>
    <w:rsid w:val="00C702F1"/>
    <w:rsid w:val="00C74A13"/>
    <w:rsid w:val="00C7538C"/>
    <w:rsid w:val="00C817AF"/>
    <w:rsid w:val="00C83231"/>
    <w:rsid w:val="00C86A66"/>
    <w:rsid w:val="00C8705B"/>
    <w:rsid w:val="00C9063F"/>
    <w:rsid w:val="00C92ED1"/>
    <w:rsid w:val="00C92F12"/>
    <w:rsid w:val="00C96AFB"/>
    <w:rsid w:val="00CE1140"/>
    <w:rsid w:val="00D02381"/>
    <w:rsid w:val="00D17AB5"/>
    <w:rsid w:val="00D208C1"/>
    <w:rsid w:val="00D34738"/>
    <w:rsid w:val="00D34C4E"/>
    <w:rsid w:val="00D43D44"/>
    <w:rsid w:val="00D46B7D"/>
    <w:rsid w:val="00D64040"/>
    <w:rsid w:val="00D673DE"/>
    <w:rsid w:val="00D73151"/>
    <w:rsid w:val="00D75BD8"/>
    <w:rsid w:val="00D82DA3"/>
    <w:rsid w:val="00DA4CB4"/>
    <w:rsid w:val="00DA4F91"/>
    <w:rsid w:val="00DB39AB"/>
    <w:rsid w:val="00DC10F2"/>
    <w:rsid w:val="00DC1B71"/>
    <w:rsid w:val="00DD3C36"/>
    <w:rsid w:val="00DD54A5"/>
    <w:rsid w:val="00DD67C7"/>
    <w:rsid w:val="00DE19C7"/>
    <w:rsid w:val="00DE31C4"/>
    <w:rsid w:val="00E32AD5"/>
    <w:rsid w:val="00E54BBD"/>
    <w:rsid w:val="00E569A1"/>
    <w:rsid w:val="00E96C83"/>
    <w:rsid w:val="00EA4413"/>
    <w:rsid w:val="00EA4596"/>
    <w:rsid w:val="00EA6445"/>
    <w:rsid w:val="00EA6EE7"/>
    <w:rsid w:val="00ED0693"/>
    <w:rsid w:val="00ED2288"/>
    <w:rsid w:val="00ED3299"/>
    <w:rsid w:val="00EE3469"/>
    <w:rsid w:val="00EF0F9A"/>
    <w:rsid w:val="00EF2A21"/>
    <w:rsid w:val="00EF4E54"/>
    <w:rsid w:val="00EF681F"/>
    <w:rsid w:val="00F0313A"/>
    <w:rsid w:val="00F13016"/>
    <w:rsid w:val="00F14084"/>
    <w:rsid w:val="00F178B2"/>
    <w:rsid w:val="00F45021"/>
    <w:rsid w:val="00F56EF1"/>
    <w:rsid w:val="00F63F4C"/>
    <w:rsid w:val="00F66A33"/>
    <w:rsid w:val="00F84149"/>
    <w:rsid w:val="00FA1F83"/>
    <w:rsid w:val="00FB01C0"/>
    <w:rsid w:val="00FD31BE"/>
    <w:rsid w:val="00FE4BD9"/>
    <w:rsid w:val="00FE70A2"/>
    <w:rsid w:val="00FF2375"/>
    <w:rsid w:val="00FF5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69"/>
  </w:style>
  <w:style w:type="paragraph" w:styleId="Ttulo1">
    <w:name w:val="heading 1"/>
    <w:basedOn w:val="Normal"/>
    <w:next w:val="Pargrafo"/>
    <w:link w:val="Ttulo1Char"/>
    <w:qFormat/>
    <w:rsid w:val="00770B32"/>
    <w:pPr>
      <w:keepNext/>
      <w:pageBreakBefore/>
      <w:widowControl w:val="0"/>
      <w:numPr>
        <w:numId w:val="4"/>
      </w:numPr>
      <w:tabs>
        <w:tab w:val="left" w:pos="227"/>
      </w:tabs>
      <w:spacing w:after="360" w:line="360" w:lineRule="auto"/>
      <w:jc w:val="both"/>
      <w:outlineLvl w:val="0"/>
    </w:pPr>
    <w:rPr>
      <w:rFonts w:ascii="Arial" w:eastAsia="Times New Roman" w:hAnsi="Arial" w:cs="Times New Roman"/>
      <w:b/>
      <w:caps/>
      <w:snapToGrid w:val="0"/>
      <w:kern w:val="28"/>
      <w:sz w:val="24"/>
      <w:szCs w:val="20"/>
      <w:lang w:eastAsia="pt-BR"/>
    </w:rPr>
  </w:style>
  <w:style w:type="paragraph" w:styleId="Ttulo2">
    <w:name w:val="heading 2"/>
    <w:basedOn w:val="Normal"/>
    <w:next w:val="Pargrafo"/>
    <w:link w:val="Ttulo2Char"/>
    <w:qFormat/>
    <w:rsid w:val="00770B32"/>
    <w:pPr>
      <w:keepNext/>
      <w:widowControl w:val="0"/>
      <w:numPr>
        <w:ilvl w:val="1"/>
        <w:numId w:val="4"/>
      </w:numPr>
      <w:tabs>
        <w:tab w:val="left" w:pos="227"/>
      </w:tabs>
      <w:spacing w:before="360" w:after="360" w:line="360" w:lineRule="auto"/>
      <w:ind w:left="0" w:firstLine="0"/>
      <w:jc w:val="both"/>
      <w:outlineLvl w:val="1"/>
    </w:pPr>
    <w:rPr>
      <w:rFonts w:ascii="Arial" w:eastAsia="Times New Roman" w:hAnsi="Arial" w:cs="Times New Roman"/>
      <w:caps/>
      <w:snapToGrid w:val="0"/>
      <w:sz w:val="24"/>
      <w:szCs w:val="24"/>
      <w:lang w:eastAsia="pt-BR"/>
    </w:rPr>
  </w:style>
  <w:style w:type="paragraph" w:styleId="Ttulo3">
    <w:name w:val="heading 3"/>
    <w:basedOn w:val="Normal"/>
    <w:next w:val="Pargrafo"/>
    <w:link w:val="Ttulo3Char"/>
    <w:qFormat/>
    <w:rsid w:val="00770B32"/>
    <w:pPr>
      <w:keepNext/>
      <w:widowControl w:val="0"/>
      <w:numPr>
        <w:ilvl w:val="2"/>
        <w:numId w:val="4"/>
      </w:numPr>
      <w:tabs>
        <w:tab w:val="left" w:pos="227"/>
        <w:tab w:val="left" w:pos="624"/>
      </w:tabs>
      <w:spacing w:before="360" w:after="360" w:line="360" w:lineRule="auto"/>
      <w:jc w:val="both"/>
      <w:outlineLvl w:val="2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tulo4">
    <w:name w:val="heading 4"/>
    <w:basedOn w:val="Normal"/>
    <w:next w:val="Pargrafo"/>
    <w:link w:val="Ttulo4Char"/>
    <w:qFormat/>
    <w:rsid w:val="00770B32"/>
    <w:pPr>
      <w:keepNext/>
      <w:widowControl w:val="0"/>
      <w:numPr>
        <w:ilvl w:val="3"/>
        <w:numId w:val="4"/>
      </w:numPr>
      <w:tabs>
        <w:tab w:val="left" w:pos="227"/>
        <w:tab w:val="left" w:pos="851"/>
      </w:tabs>
      <w:spacing w:before="360" w:after="360" w:line="360" w:lineRule="auto"/>
      <w:ind w:left="0" w:firstLine="0"/>
      <w:jc w:val="both"/>
      <w:outlineLvl w:val="3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tulo5">
    <w:name w:val="heading 5"/>
    <w:basedOn w:val="Normal"/>
    <w:next w:val="Pargrafo"/>
    <w:link w:val="Ttulo5Char"/>
    <w:qFormat/>
    <w:rsid w:val="00770B32"/>
    <w:pPr>
      <w:keepNext/>
      <w:widowControl w:val="0"/>
      <w:numPr>
        <w:ilvl w:val="4"/>
        <w:numId w:val="4"/>
      </w:numPr>
      <w:tabs>
        <w:tab w:val="left" w:pos="227"/>
        <w:tab w:val="left" w:pos="1021"/>
      </w:tabs>
      <w:spacing w:before="360" w:after="360" w:line="360" w:lineRule="auto"/>
      <w:ind w:left="0" w:firstLine="0"/>
      <w:jc w:val="both"/>
      <w:outlineLvl w:val="4"/>
    </w:pPr>
    <w:rPr>
      <w:rFonts w:ascii="Arial" w:eastAsia="Times New Roman" w:hAnsi="Arial" w:cs="Times New Roman"/>
      <w:i/>
      <w:snapToGrid w:val="0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DC8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cado"/>
    <w:basedOn w:val="Normal"/>
    <w:rsid w:val="00066DC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Pargrafo">
    <w:name w:val="Parágrafo"/>
    <w:basedOn w:val="Normal"/>
    <w:rsid w:val="00904BCC"/>
    <w:pPr>
      <w:widowControl w:val="0"/>
      <w:tabs>
        <w:tab w:val="left" w:pos="1701"/>
      </w:tabs>
      <w:spacing w:after="0" w:line="360" w:lineRule="auto"/>
      <w:ind w:firstLine="170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41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4">
    <w:name w:val="Estilo4"/>
    <w:basedOn w:val="Normal"/>
    <w:rsid w:val="00DB39AB"/>
    <w:pPr>
      <w:tabs>
        <w:tab w:val="left" w:pos="709"/>
      </w:tabs>
      <w:spacing w:before="100" w:beforeAutospacing="1"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70B32"/>
    <w:rPr>
      <w:rFonts w:ascii="Arial" w:eastAsia="Times New Roman" w:hAnsi="Arial" w:cs="Times New Roman"/>
      <w:b/>
      <w:caps/>
      <w:snapToGrid w:val="0"/>
      <w:kern w:val="28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0B32"/>
    <w:rPr>
      <w:rFonts w:ascii="Arial" w:eastAsia="Times New Roman" w:hAnsi="Arial" w:cs="Times New Roman"/>
      <w:caps/>
      <w:snapToGrid w:val="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70B32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0B32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0B32"/>
    <w:rPr>
      <w:rFonts w:ascii="Arial" w:eastAsia="Times New Roman" w:hAnsi="Arial" w:cs="Times New Roman"/>
      <w:i/>
      <w:snapToGrid w:val="0"/>
      <w:color w:val="000000"/>
      <w:sz w:val="24"/>
      <w:szCs w:val="20"/>
      <w:lang w:eastAsia="pt-BR"/>
    </w:rPr>
  </w:style>
  <w:style w:type="paragraph" w:customStyle="1" w:styleId="NomedoAutoreCurso">
    <w:name w:val="Nome do Autor e Curso"/>
    <w:basedOn w:val="Normal"/>
    <w:rsid w:val="00075B58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snapToGrid w:val="0"/>
      <w:sz w:val="28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075B58"/>
    <w:pPr>
      <w:ind w:left="720"/>
      <w:contextualSpacing/>
    </w:pPr>
  </w:style>
  <w:style w:type="paragraph" w:customStyle="1" w:styleId="Referncias">
    <w:name w:val="Referências"/>
    <w:basedOn w:val="Normal"/>
    <w:rsid w:val="009E6DFE"/>
    <w:pPr>
      <w:spacing w:after="36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uiPriority w:val="99"/>
    <w:rsid w:val="009E6D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E6DFE"/>
  </w:style>
  <w:style w:type="character" w:styleId="Forte">
    <w:name w:val="Strong"/>
    <w:basedOn w:val="Fontepargpadro"/>
    <w:uiPriority w:val="22"/>
    <w:qFormat/>
    <w:rsid w:val="00303CDF"/>
    <w:rPr>
      <w:b/>
      <w:bCs/>
    </w:rPr>
  </w:style>
  <w:style w:type="character" w:styleId="nfase">
    <w:name w:val="Emphasis"/>
    <w:basedOn w:val="Fontepargpadro"/>
    <w:uiPriority w:val="20"/>
    <w:qFormat/>
    <w:rsid w:val="00303CDF"/>
    <w:rPr>
      <w:i/>
      <w:iCs/>
    </w:rPr>
  </w:style>
  <w:style w:type="paragraph" w:customStyle="1" w:styleId="Default">
    <w:name w:val="Default"/>
    <w:rsid w:val="001207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F841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DC8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cado"/>
    <w:basedOn w:val="Normal"/>
    <w:rsid w:val="00066DC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tude.com/blog/como-escolher-um-bom-psicologo/" TargetMode="External"/><Relationship Id="rId13" Type="http://schemas.openxmlformats.org/officeDocument/2006/relationships/hyperlink" Target="http://www.cielo.org.br/deficiencia-intelectu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aidd.org/" TargetMode="External"/><Relationship Id="rId12" Type="http://schemas.openxmlformats.org/officeDocument/2006/relationships/hyperlink" Target="http://www.planalto.gov.br/ccivil_03/decreto/2001/D3956.ht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rocamarin2010@hotmail.com" TargetMode="External"/><Relationship Id="rId11" Type="http://schemas.openxmlformats.org/officeDocument/2006/relationships/hyperlink" Target="https://novaescola.org.br/conteudo/264/0-conceito-de-afetividade-de-henri-wall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ittude.com/blog/deficiencia-intelectual-caracteristicas-sintom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aesp.org.br/" TargetMode="External"/><Relationship Id="rId14" Type="http://schemas.openxmlformats.org/officeDocument/2006/relationships/hyperlink" Target="http://portal.mec.gov.br/seesp/arquivos/pdf/diretrizes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A748-568B-4932-B478-369DC773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1880</Words>
  <Characters>10154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Okçana</dc:creator>
  <cp:lastModifiedBy>Rosangela</cp:lastModifiedBy>
  <cp:revision>19</cp:revision>
  <cp:lastPrinted>2013-08-27T21:56:00Z</cp:lastPrinted>
  <dcterms:created xsi:type="dcterms:W3CDTF">2018-08-19T12:34:00Z</dcterms:created>
  <dcterms:modified xsi:type="dcterms:W3CDTF">2019-01-06T21:34:00Z</dcterms:modified>
</cp:coreProperties>
</file>