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F1A" w:rsidRPr="005C30CF" w:rsidRDefault="00AD2F1A" w:rsidP="005C30CF">
      <w:pPr>
        <w:spacing w:before="0" w:beforeAutospacing="0" w:after="0" w:afterAutospacing="0" w:line="240" w:lineRule="auto"/>
        <w:ind w:firstLine="0"/>
        <w:jc w:val="center"/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</w:pPr>
      <w:r w:rsidRPr="005C30CF">
        <w:rPr>
          <w:rFonts w:ascii="Arial" w:hAnsi="Arial" w:cs="Arial"/>
          <w:b/>
          <w:sz w:val="28"/>
          <w:szCs w:val="28"/>
        </w:rPr>
        <w:t>Avaliação Escolar e a sua função Pedagógica no Processo de Ensino Aprendizagem</w:t>
      </w:r>
    </w:p>
    <w:p w:rsidR="00AD2F1A" w:rsidRDefault="00AD2F1A" w:rsidP="00AD2F1A">
      <w:pPr>
        <w:spacing w:line="240" w:lineRule="auto"/>
        <w:jc w:val="right"/>
        <w:rPr>
          <w:rFonts w:ascii="Arial" w:hAnsi="Arial" w:cs="Arial"/>
          <w:b/>
          <w:bCs/>
          <w:color w:val="000000"/>
          <w:sz w:val="24"/>
          <w:szCs w:val="24"/>
        </w:rPr>
      </w:pPr>
      <w:r w:rsidRPr="00840CE2">
        <w:rPr>
          <w:rFonts w:ascii="Arial" w:hAnsi="Arial" w:cs="Arial"/>
          <w:b/>
          <w:bCs/>
          <w:color w:val="000000"/>
          <w:sz w:val="24"/>
          <w:szCs w:val="24"/>
        </w:rPr>
        <w:t>CLÉSIA DE ANDRADE OLIVEIRA</w:t>
      </w:r>
    </w:p>
    <w:p w:rsidR="00AD2F1A" w:rsidRDefault="00AD2F1A" w:rsidP="00AD2F1A">
      <w:pPr>
        <w:spacing w:line="240" w:lineRule="auto"/>
        <w:jc w:val="righ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AD2F1A" w:rsidRPr="00931847" w:rsidRDefault="00AD2F1A" w:rsidP="00AD2F1A">
      <w:pPr>
        <w:ind w:firstLine="0"/>
        <w:jc w:val="right"/>
        <w:rPr>
          <w:rFonts w:ascii="Arial" w:hAnsi="Arial" w:cs="Arial"/>
          <w:b/>
          <w:bCs/>
          <w:sz w:val="28"/>
          <w:szCs w:val="28"/>
        </w:rPr>
      </w:pPr>
    </w:p>
    <w:p w:rsidR="00AD2F1A" w:rsidRPr="00BD5BF3" w:rsidRDefault="00AD2F1A" w:rsidP="00CA07C5">
      <w:pPr>
        <w:pStyle w:val="Ttulo1"/>
      </w:pPr>
      <w:r w:rsidRPr="00BD5BF3">
        <w:t>1. RESUMO</w:t>
      </w:r>
    </w:p>
    <w:p w:rsidR="00AD2F1A" w:rsidRPr="0029147B" w:rsidRDefault="00AD2F1A" w:rsidP="005C30CF">
      <w:pPr>
        <w:tabs>
          <w:tab w:val="left" w:pos="2360"/>
        </w:tabs>
        <w:rPr>
          <w:rFonts w:ascii="Arial" w:hAnsi="Arial" w:cs="Arial"/>
          <w:sz w:val="24"/>
          <w:szCs w:val="24"/>
        </w:rPr>
      </w:pPr>
      <w:r w:rsidRPr="0029147B">
        <w:rPr>
          <w:rFonts w:ascii="Arial" w:hAnsi="Arial" w:cs="Arial"/>
          <w:sz w:val="24"/>
          <w:szCs w:val="24"/>
        </w:rPr>
        <w:t xml:space="preserve">Existem diferentes maneiras de ensinar, e de conduzir o processo de ensino aprendizagem, de relacionar com o aluno e de percebo </w:t>
      </w:r>
      <w:proofErr w:type="spellStart"/>
      <w:r w:rsidRPr="0029147B">
        <w:rPr>
          <w:rFonts w:ascii="Arial" w:hAnsi="Arial" w:cs="Arial"/>
          <w:sz w:val="24"/>
          <w:szCs w:val="24"/>
        </w:rPr>
        <w:t>lo</w:t>
      </w:r>
      <w:proofErr w:type="spellEnd"/>
      <w:r w:rsidRPr="0029147B">
        <w:rPr>
          <w:rFonts w:ascii="Arial" w:hAnsi="Arial" w:cs="Arial"/>
          <w:sz w:val="24"/>
          <w:szCs w:val="24"/>
        </w:rPr>
        <w:t>, sendo estas determinadas através das convicções de cada educador.</w:t>
      </w:r>
    </w:p>
    <w:p w:rsidR="00AD2F1A" w:rsidRPr="0029147B" w:rsidRDefault="00AD2F1A" w:rsidP="005C30CF">
      <w:pPr>
        <w:tabs>
          <w:tab w:val="left" w:pos="2360"/>
        </w:tabs>
        <w:rPr>
          <w:rFonts w:ascii="Arial" w:hAnsi="Arial" w:cs="Arial"/>
          <w:sz w:val="24"/>
          <w:szCs w:val="24"/>
        </w:rPr>
      </w:pPr>
      <w:r w:rsidRPr="0029147B">
        <w:rPr>
          <w:rFonts w:ascii="Arial" w:hAnsi="Arial" w:cs="Arial"/>
          <w:sz w:val="24"/>
          <w:szCs w:val="24"/>
        </w:rPr>
        <w:t>Isso nos leva a entender, portanto, que existem também diferentes formas de se avaliar o processo de construção de conhecimento do aluno.</w:t>
      </w:r>
    </w:p>
    <w:p w:rsidR="00AD2F1A" w:rsidRPr="0029147B" w:rsidRDefault="00AD2F1A" w:rsidP="005C30CF">
      <w:pPr>
        <w:tabs>
          <w:tab w:val="left" w:pos="2360"/>
        </w:tabs>
        <w:rPr>
          <w:rFonts w:ascii="Arial" w:hAnsi="Arial" w:cs="Arial"/>
          <w:sz w:val="24"/>
          <w:szCs w:val="24"/>
        </w:rPr>
      </w:pPr>
      <w:r w:rsidRPr="0029147B">
        <w:rPr>
          <w:rFonts w:ascii="Arial" w:hAnsi="Arial" w:cs="Arial"/>
          <w:sz w:val="24"/>
          <w:szCs w:val="24"/>
        </w:rPr>
        <w:t xml:space="preserve">Por este peculiar motivo </w:t>
      </w:r>
      <w:proofErr w:type="gramStart"/>
      <w:r w:rsidRPr="0029147B">
        <w:rPr>
          <w:rFonts w:ascii="Arial" w:hAnsi="Arial" w:cs="Arial"/>
          <w:sz w:val="24"/>
          <w:szCs w:val="24"/>
        </w:rPr>
        <w:t>a</w:t>
      </w:r>
      <w:proofErr w:type="gramEnd"/>
      <w:r w:rsidRPr="0029147B">
        <w:rPr>
          <w:rFonts w:ascii="Arial" w:hAnsi="Arial" w:cs="Arial"/>
          <w:sz w:val="24"/>
          <w:szCs w:val="24"/>
        </w:rPr>
        <w:t xml:space="preserve"> avaliação pode ser encarada sob diferentes ângulos, sob diversas formas ópticas, claro que isso vai depender sempre do tipo de ação educativa adotada e da visão do educador sobre o que é ensinar e aprender.</w:t>
      </w:r>
    </w:p>
    <w:p w:rsidR="00AD2F1A" w:rsidRPr="0029147B" w:rsidRDefault="00AD2F1A" w:rsidP="005C30CF">
      <w:pPr>
        <w:tabs>
          <w:tab w:val="left" w:pos="2360"/>
        </w:tabs>
        <w:rPr>
          <w:rFonts w:ascii="Arial" w:hAnsi="Arial" w:cs="Arial"/>
          <w:sz w:val="24"/>
          <w:szCs w:val="24"/>
        </w:rPr>
      </w:pPr>
      <w:r w:rsidRPr="0029147B">
        <w:rPr>
          <w:rFonts w:ascii="Arial" w:hAnsi="Arial" w:cs="Arial"/>
          <w:sz w:val="24"/>
          <w:szCs w:val="24"/>
        </w:rPr>
        <w:t>Assim sendo este trabalho tem como objetivo analisar a função e a funcionalidade real da avaliação no que se refere á prática pedagógica, buscando compreender a relação entre currículo e avaliação, e a postura do professor diante do processo avaliativo escolar.</w:t>
      </w:r>
    </w:p>
    <w:p w:rsidR="00AD2F1A" w:rsidRDefault="00AD2F1A" w:rsidP="00AD2F1A">
      <w:pPr>
        <w:rPr>
          <w:rFonts w:ascii="Arial" w:hAnsi="Arial" w:cs="Arial"/>
          <w:sz w:val="24"/>
          <w:szCs w:val="24"/>
        </w:rPr>
      </w:pPr>
    </w:p>
    <w:p w:rsidR="00AD2F1A" w:rsidRPr="00840CE2" w:rsidRDefault="00AD2F1A" w:rsidP="00AD2F1A">
      <w:pPr>
        <w:rPr>
          <w:rFonts w:ascii="Arial" w:hAnsi="Arial" w:cs="Arial"/>
          <w:sz w:val="24"/>
          <w:szCs w:val="24"/>
        </w:rPr>
      </w:pPr>
      <w:r w:rsidRPr="00840CE2">
        <w:rPr>
          <w:rFonts w:ascii="Arial" w:hAnsi="Arial" w:cs="Arial"/>
          <w:b/>
          <w:sz w:val="24"/>
          <w:szCs w:val="24"/>
        </w:rPr>
        <w:t>Palavra chave</w:t>
      </w:r>
      <w:proofErr w:type="gramStart"/>
      <w:r w:rsidRPr="00840CE2">
        <w:rPr>
          <w:rFonts w:ascii="Arial" w:hAnsi="Arial" w:cs="Arial"/>
          <w:b/>
          <w:sz w:val="24"/>
          <w:szCs w:val="24"/>
        </w:rPr>
        <w:t>:</w:t>
      </w:r>
      <w:r w:rsidRPr="00840CE2"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Avaliação e Função Pedagógica</w:t>
      </w:r>
    </w:p>
    <w:p w:rsidR="00AD2F1A" w:rsidRPr="00840CE2" w:rsidRDefault="00AD2F1A" w:rsidP="00AD2F1A">
      <w:pPr>
        <w:pStyle w:val="Default"/>
        <w:spacing w:before="100" w:beforeAutospacing="1" w:after="100" w:afterAutospacing="1" w:line="360" w:lineRule="auto"/>
        <w:jc w:val="both"/>
        <w:rPr>
          <w:rFonts w:ascii="Arial" w:hAnsi="Arial" w:cs="Arial"/>
        </w:rPr>
      </w:pPr>
    </w:p>
    <w:p w:rsidR="00AD2F1A" w:rsidRPr="00931847" w:rsidRDefault="00AD2F1A" w:rsidP="00CA07C5">
      <w:pPr>
        <w:pStyle w:val="Ttulo1"/>
        <w:rPr>
          <w:color w:val="545454"/>
        </w:rPr>
      </w:pPr>
      <w:r w:rsidRPr="00931847">
        <w:t xml:space="preserve">2. </w:t>
      </w:r>
      <w:r>
        <w:t>INTRODUÇAO</w:t>
      </w:r>
      <w:r w:rsidRPr="00931847">
        <w:t xml:space="preserve"> </w:t>
      </w:r>
    </w:p>
    <w:p w:rsidR="00AD2F1A" w:rsidRDefault="00AD2F1A" w:rsidP="005C30CF">
      <w:pPr>
        <w:autoSpaceDE w:val="0"/>
        <w:autoSpaceDN w:val="0"/>
        <w:adjustRightInd w:val="0"/>
        <w:rPr>
          <w:rStyle w:val="apple-converted-space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Discutir a avaliação pressupõe compreender a concepção de formação dos processos de ensino e aprendizagem e como esses são organizados e levados á sala de aula. Nessa perspectiva, a avaliação passa a ter o caráter de acompanhamento tanto da aprendizagem como do ensino, passa a ser pensada de </w:t>
      </w:r>
      <w:r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maneira democrática, atuando como </w:t>
      </w:r>
      <w:r>
        <w:rPr>
          <w:rFonts w:ascii="Arial" w:hAnsi="Arial" w:cs="Arial"/>
          <w:sz w:val="24"/>
          <w:szCs w:val="24"/>
        </w:rPr>
        <w:t>caráter de orientação pedagógica, do processo de ensino aprendizagem, dando bases de para que o professor reconheça quais mudanças que devem ser introduzidas progressivamente neste processo, no intuito que todos os alunos aprendam de forma significativa;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Como afirma Luckesi “[...] A avaliação educacional, em geral, e a avaliação de aprendizagem escolar, em particular, são meios e não fins, em si mesmas, estando assim delimitadas pela teoria e pela prática que as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circunstancializam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. Desse modo, entendemos que a avaliação não se dá nem se dará num vazio conceitual, mas sim dimensionada por um modelo teórico de mundo e de educação, traduzido em prática pedagógica. (LUCKESI, 1995, p. 28). Este é o verdadeiro significado da avaliação! Como instrumento do processo educativo, onde permite momentos de construção e reconstrução do conhecimento tanto para o docente, como para o discente, através de estratégias diversas. Cabe ao professor fornecer condições aos alunos, com propostas e intervenções adequadas ás diversas condições socioculturais, ás suas aptidões e limitações, considerando as diferenças cognitivas de </w:t>
      </w:r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cada</w:t>
      </w:r>
      <w:proofErr w:type="gramEnd"/>
      <w:r>
        <w:rPr>
          <w:rFonts w:ascii="Arial" w:hAnsi="Arial" w:cs="Arial"/>
          <w:sz w:val="24"/>
          <w:szCs w:val="24"/>
          <w:shd w:val="clear" w:color="auto" w:fill="FFFFFF"/>
        </w:rPr>
        <w:t xml:space="preserve"> alunos, para que o processo de ensinar e aprender se efetue plenamente.</w:t>
      </w:r>
    </w:p>
    <w:p w:rsidR="00AD2F1A" w:rsidRDefault="00AD2F1A" w:rsidP="00AD2F1A">
      <w:pPr>
        <w:ind w:firstLine="0"/>
        <w:rPr>
          <w:rFonts w:ascii="Arial" w:hAnsi="Arial" w:cs="Arial"/>
          <w:sz w:val="24"/>
          <w:szCs w:val="24"/>
          <w:shd w:val="clear" w:color="auto" w:fill="FFFFFF"/>
        </w:rPr>
      </w:pPr>
    </w:p>
    <w:p w:rsidR="00AD2F1A" w:rsidRDefault="00AD2F1A" w:rsidP="00CA07C5">
      <w:pPr>
        <w:pStyle w:val="Ttulo1"/>
      </w:pPr>
      <w:r w:rsidRPr="00931847">
        <w:t xml:space="preserve">3. </w:t>
      </w:r>
      <w:r>
        <w:t xml:space="preserve">Qual é o efeito da avaliação para o processo de ensino aprendizagem </w:t>
      </w:r>
    </w:p>
    <w:p w:rsidR="00AD2F1A" w:rsidRPr="005C30CF" w:rsidRDefault="00AD2F1A" w:rsidP="005C30CF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5C30CF">
        <w:rPr>
          <w:rFonts w:ascii="Arial" w:hAnsi="Arial" w:cs="Arial"/>
          <w:sz w:val="24"/>
          <w:szCs w:val="24"/>
          <w:shd w:val="clear" w:color="auto" w:fill="FFFFFF"/>
        </w:rPr>
        <w:t xml:space="preserve">Discutir a avaliação é muito mais que uma forma de analisar </w:t>
      </w:r>
      <w:proofErr w:type="gramStart"/>
      <w:r w:rsidRPr="005C30CF">
        <w:rPr>
          <w:rFonts w:ascii="Arial" w:hAnsi="Arial" w:cs="Arial"/>
          <w:sz w:val="24"/>
          <w:szCs w:val="24"/>
          <w:shd w:val="clear" w:color="auto" w:fill="FFFFFF"/>
        </w:rPr>
        <w:t>praticas</w:t>
      </w:r>
      <w:proofErr w:type="gramEnd"/>
      <w:r w:rsidRPr="005C30CF">
        <w:rPr>
          <w:rFonts w:ascii="Arial" w:hAnsi="Arial" w:cs="Arial"/>
          <w:sz w:val="24"/>
          <w:szCs w:val="24"/>
          <w:shd w:val="clear" w:color="auto" w:fill="FFFFFF"/>
        </w:rPr>
        <w:t>, atitudes instrumentos e conceitos, é pensar na avaliação em um contexto mais amplo em seu campo de atuação e nos reflexos que provoca em todo contexto social. Em suma a avaliação escolar cumpre pelo menos três funções: pedagógico-didática, de diagnóstico e de controle. A primeira se refere ao papel da avaliação no cumprimento dos objetivos a que se propõe para a educação escolar. A função de diagnóstico permite identificar os progressos e dificuldades dos alunos no decorrer de todo o processo e atuação do professor que, por sua vez, determina modificações no processo de ensinar para cumprir melhor as exigências dos objetivos. A função de controle dos meios e da frequência das verificações e de qualificação dos resultados escolares possibilita o diagnóstico das situações didáticas. Essas funções ocorrem de maneira interdependente, não podendo ser consideradas isoladamente</w:t>
      </w:r>
      <w:r w:rsidRPr="005C30CF"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  <w:r w:rsidRPr="005C30CF">
        <w:rPr>
          <w:rStyle w:val="apple-converted-space"/>
          <w:color w:val="222222"/>
          <w:sz w:val="24"/>
          <w:szCs w:val="24"/>
          <w:shd w:val="clear" w:color="auto" w:fill="FFFFFF"/>
        </w:rPr>
        <w:t> </w:t>
      </w:r>
    </w:p>
    <w:p w:rsidR="00AD2F1A" w:rsidRPr="005C30CF" w:rsidRDefault="00AD2F1A" w:rsidP="005C30CF">
      <w:pPr>
        <w:rPr>
          <w:rFonts w:ascii="Arial" w:hAnsi="Arial" w:cs="Arial"/>
          <w:sz w:val="24"/>
          <w:szCs w:val="24"/>
        </w:rPr>
      </w:pPr>
      <w:r w:rsidRPr="005C30CF">
        <w:rPr>
          <w:rFonts w:ascii="Arial" w:hAnsi="Arial" w:cs="Arial"/>
          <w:sz w:val="24"/>
          <w:szCs w:val="24"/>
        </w:rPr>
        <w:lastRenderedPageBreak/>
        <w:t xml:space="preserve">Segundo a teoria de </w:t>
      </w:r>
      <w:r w:rsidRPr="005C30CF">
        <w:rPr>
          <w:rFonts w:ascii="Arial" w:hAnsi="Arial" w:cs="Arial"/>
          <w:sz w:val="24"/>
          <w:szCs w:val="24"/>
          <w:shd w:val="clear" w:color="auto" w:fill="FFFFFF"/>
        </w:rPr>
        <w:t>Cipriano</w:t>
      </w:r>
      <w:r w:rsidRPr="005C30CF">
        <w:rPr>
          <w:rStyle w:val="apple-converted-space"/>
          <w:sz w:val="24"/>
          <w:szCs w:val="24"/>
          <w:shd w:val="clear" w:color="auto" w:fill="FFFFFF"/>
        </w:rPr>
        <w:t> </w:t>
      </w:r>
      <w:r w:rsidRPr="005C30CF">
        <w:rPr>
          <w:rStyle w:val="nfase"/>
          <w:rFonts w:ascii="Arial" w:hAnsi="Arial" w:cs="Arial"/>
          <w:bCs/>
          <w:sz w:val="24"/>
          <w:szCs w:val="24"/>
          <w:shd w:val="clear" w:color="auto" w:fill="FFFFFF"/>
        </w:rPr>
        <w:t>Luckesi (1995) “o objetivo da avaliação é de intervir para melhorar”</w:t>
      </w:r>
      <w:r w:rsidRPr="005C30CF">
        <w:rPr>
          <w:rFonts w:ascii="Arial" w:hAnsi="Arial" w:cs="Arial"/>
          <w:sz w:val="24"/>
          <w:szCs w:val="24"/>
        </w:rPr>
        <w:t xml:space="preserve"> Sendo assim, todas as atividades desenvolvidas com os alunos, deverão ser alvo de observação e avaliação, não havendo necessidade de momentos formais e específicos para tal, pois</w:t>
      </w:r>
      <w:r w:rsidRPr="005C30CF">
        <w:rPr>
          <w:rFonts w:ascii="Arial" w:hAnsi="Arial" w:cs="Arial"/>
          <w:color w:val="000000"/>
          <w:sz w:val="24"/>
          <w:szCs w:val="24"/>
        </w:rPr>
        <w:t xml:space="preserve"> não importa qual método se usa para avaliar em sala de aula, o que importa é que ele não seja único e que tenha sempre como finalidade principal a melhoria da aprendizagem dos alunos. Propiciando ao professor </w:t>
      </w:r>
      <w:r w:rsidRPr="005C30CF">
        <w:rPr>
          <w:rFonts w:ascii="Arial" w:hAnsi="Arial" w:cs="Arial"/>
          <w:sz w:val="24"/>
          <w:szCs w:val="24"/>
        </w:rPr>
        <w:t xml:space="preserve">analisar e discutir a sua pratica avaliativa no processo de ensino aprendizagem para que a mesma  não se </w:t>
      </w:r>
      <w:proofErr w:type="gramStart"/>
      <w:r w:rsidRPr="005C30CF">
        <w:rPr>
          <w:rFonts w:ascii="Arial" w:hAnsi="Arial" w:cs="Arial"/>
          <w:sz w:val="24"/>
          <w:szCs w:val="24"/>
        </w:rPr>
        <w:t>torna</w:t>
      </w:r>
      <w:proofErr w:type="gramEnd"/>
      <w:r w:rsidRPr="005C30CF">
        <w:rPr>
          <w:rFonts w:ascii="Arial" w:hAnsi="Arial" w:cs="Arial"/>
          <w:sz w:val="24"/>
          <w:szCs w:val="24"/>
        </w:rPr>
        <w:t xml:space="preserve"> individualizada e fragmentada, mas sim uma ação constante inserida no contexto escolar.  </w:t>
      </w:r>
    </w:p>
    <w:p w:rsidR="00AD2F1A" w:rsidRPr="005C30CF" w:rsidRDefault="00AD2F1A" w:rsidP="005C30CF">
      <w:pPr>
        <w:rPr>
          <w:rFonts w:ascii="Arial" w:hAnsi="Arial" w:cs="Arial"/>
          <w:sz w:val="24"/>
          <w:szCs w:val="24"/>
        </w:rPr>
      </w:pPr>
      <w:r w:rsidRPr="005C30CF">
        <w:rPr>
          <w:rFonts w:ascii="Arial" w:hAnsi="Arial" w:cs="Arial"/>
          <w:sz w:val="24"/>
          <w:szCs w:val="24"/>
        </w:rPr>
        <w:t xml:space="preserve">       Nessa perspectiva, a avaliação passa a ter o caráter de acompanhamento tanto da aprendizagem como do ensino, passa a ser pensado de maneira democrática, um instrumento de auxilio ao professor e ao aluno. </w:t>
      </w:r>
      <w:r w:rsidRPr="005C30CF">
        <w:rPr>
          <w:rFonts w:ascii="Arial" w:hAnsi="Arial" w:cs="Arial"/>
          <w:color w:val="000000"/>
          <w:sz w:val="24"/>
          <w:szCs w:val="24"/>
        </w:rPr>
        <w:t>Isso implica em uma postura de discussão e reflexão sobre as descobertas e a argumentação dos alunos no momento de prática em sala de aula,</w:t>
      </w:r>
      <w:r w:rsidRPr="005C30CF">
        <w:rPr>
          <w:rFonts w:ascii="Arial" w:hAnsi="Arial" w:cs="Arial"/>
          <w:sz w:val="24"/>
          <w:szCs w:val="24"/>
        </w:rPr>
        <w:t xml:space="preserve"> </w:t>
      </w:r>
      <w:r w:rsidRPr="005C30CF">
        <w:rPr>
          <w:rFonts w:ascii="Arial" w:hAnsi="Arial" w:cs="Arial"/>
          <w:sz w:val="24"/>
          <w:szCs w:val="24"/>
          <w:shd w:val="clear" w:color="auto" w:fill="FFFFFF"/>
        </w:rPr>
        <w:t>“[...]</w:t>
      </w:r>
      <w:r w:rsidRPr="005C30CF">
        <w:rPr>
          <w:rFonts w:ascii="Arial" w:hAnsi="Arial" w:cs="Arial"/>
          <w:sz w:val="24"/>
          <w:szCs w:val="24"/>
        </w:rPr>
        <w:t xml:space="preserve"> </w:t>
      </w:r>
      <w:r w:rsidRPr="005C30CF">
        <w:rPr>
          <w:rFonts w:ascii="Arial" w:hAnsi="Arial" w:cs="Arial"/>
          <w:sz w:val="24"/>
          <w:szCs w:val="24"/>
          <w:shd w:val="clear" w:color="auto" w:fill="FFFFFF"/>
        </w:rPr>
        <w:t>A avaliação deve ser entendida como um processo que tem como propósito primeiro o acompanhamento contínuo dos processos de ensino e de aprendizagem”. Vale dizer que a avaliação está presente antes, no decorrer e depois do fazer pedagógico, que se desenvolve no cotidiano escolar; portanto é intrinsecamente dinâmica em sua natureza</w:t>
      </w:r>
      <w:r w:rsidRPr="005C30C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5C30CF">
        <w:rPr>
          <w:rFonts w:ascii="Arial" w:hAnsi="Arial" w:cs="Arial"/>
          <w:sz w:val="24"/>
          <w:szCs w:val="24"/>
          <w:shd w:val="clear" w:color="auto" w:fill="FFFFFF"/>
        </w:rPr>
        <w:t>(ENRICONE; GRILLO, 2000, p.46).</w:t>
      </w:r>
      <w:r w:rsidRPr="005C30CF">
        <w:rPr>
          <w:rStyle w:val="apple-converted-space"/>
          <w:sz w:val="24"/>
          <w:szCs w:val="24"/>
          <w:shd w:val="clear" w:color="auto" w:fill="FFFFFF"/>
        </w:rPr>
        <w:t> </w:t>
      </w:r>
    </w:p>
    <w:p w:rsidR="00AD2F1A" w:rsidRPr="005C30CF" w:rsidRDefault="00AD2F1A" w:rsidP="005C30CF">
      <w:pPr>
        <w:rPr>
          <w:rFonts w:ascii="Arial" w:hAnsi="Arial" w:cs="Arial"/>
          <w:color w:val="000000"/>
          <w:sz w:val="24"/>
          <w:szCs w:val="24"/>
        </w:rPr>
      </w:pPr>
    </w:p>
    <w:p w:rsidR="00AD2F1A" w:rsidRDefault="00AD2F1A" w:rsidP="003D4093">
      <w:pPr>
        <w:rPr>
          <w:rFonts w:ascii="Arial" w:hAnsi="Arial" w:cs="Arial"/>
          <w:color w:val="000000"/>
          <w:sz w:val="24"/>
          <w:szCs w:val="24"/>
        </w:rPr>
      </w:pPr>
      <w:r w:rsidRPr="005C30CF">
        <w:rPr>
          <w:rFonts w:ascii="Arial" w:hAnsi="Arial" w:cs="Arial"/>
          <w:color w:val="000000"/>
          <w:sz w:val="24"/>
          <w:szCs w:val="24"/>
        </w:rPr>
        <w:t>Desse modo qualquer prova ou outro método avaliativo deve ser também avaliado em termos de contribuição direta ou indireta para esse fim. Além disso, é preciso relembrar que o conhecimento, como já afirmado inúmeras vezes, é algo que se constrói em interação, e pressupõe troca. Troca de opinião troca de conhecimentos, troca para o mais adequado... Na verdade, dentro dessa perspectiva, o foco não será a resposta única.  O importante é trabalhar a solução mais adequada para a situação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AD2F1A" w:rsidRPr="005C30CF" w:rsidRDefault="00AD2F1A" w:rsidP="003D4093">
      <w:pPr>
        <w:spacing w:after="0"/>
        <w:ind w:left="2268" w:right="2268"/>
        <w:rPr>
          <w:rFonts w:ascii="Arial" w:hAnsi="Arial" w:cs="Arial"/>
          <w:sz w:val="24"/>
          <w:szCs w:val="24"/>
        </w:rPr>
      </w:pPr>
      <w:r w:rsidRPr="005C30CF">
        <w:rPr>
          <w:rFonts w:ascii="Arial" w:hAnsi="Arial" w:cs="Arial"/>
          <w:sz w:val="20"/>
          <w:szCs w:val="20"/>
        </w:rPr>
        <w:t>Avaliar a aprendizagem, portanto, implica avaliar o ensino oferecido, por exemplo, não há a aprendizagem</w:t>
      </w:r>
      <w:proofErr w:type="gramStart"/>
      <w:r w:rsidRPr="005C30CF">
        <w:rPr>
          <w:rFonts w:ascii="Arial" w:hAnsi="Arial" w:cs="Arial"/>
          <w:sz w:val="20"/>
          <w:szCs w:val="20"/>
        </w:rPr>
        <w:t xml:space="preserve">  </w:t>
      </w:r>
      <w:proofErr w:type="gramEnd"/>
      <w:r w:rsidRPr="005C30CF">
        <w:rPr>
          <w:rFonts w:ascii="Arial" w:hAnsi="Arial" w:cs="Arial"/>
          <w:sz w:val="20"/>
          <w:szCs w:val="20"/>
        </w:rPr>
        <w:t>esperada  significa  que  o  ensino não cumpriu sua finalidade: a de fazer aprender. (</w:t>
      </w:r>
      <w:proofErr w:type="spellStart"/>
      <w:r w:rsidRPr="005C30CF">
        <w:rPr>
          <w:rFonts w:ascii="Arial" w:hAnsi="Arial" w:cs="Arial"/>
          <w:sz w:val="20"/>
          <w:szCs w:val="20"/>
        </w:rPr>
        <w:t>PCNs-INTRODUÇAÕ</w:t>
      </w:r>
      <w:proofErr w:type="spellEnd"/>
      <w:r w:rsidRPr="005C30CF">
        <w:rPr>
          <w:rFonts w:ascii="Arial" w:hAnsi="Arial" w:cs="Arial"/>
          <w:sz w:val="20"/>
          <w:szCs w:val="20"/>
        </w:rPr>
        <w:t>, 1997:84)</w:t>
      </w:r>
    </w:p>
    <w:p w:rsidR="00AD2F1A" w:rsidRDefault="00AD2F1A" w:rsidP="00CA07C5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               É nessa perspectiva que se orienta o trabalho de avaliação como uma atividade permanente, em que o educador atue como mediador, propiciando aos alunos condições para que enfrentem os desafios da leitura, da escrita, da escuta e da fala como forma de desenvolver a autonomia e a autoconfiança no uso de seu próprio idioma e na resolução de qualquer atividade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dessa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ou de qualquer outra disciplina o que com certeza, concorrerá para a formação de cidadãos em condições de contribuir para a transformação social.</w:t>
      </w:r>
    </w:p>
    <w:p w:rsidR="00AD2F1A" w:rsidRDefault="00AD2F1A" w:rsidP="00AD2F1A">
      <w:pPr>
        <w:rPr>
          <w:rFonts w:ascii="Arial" w:hAnsi="Arial" w:cs="Arial"/>
          <w:b/>
          <w:sz w:val="24"/>
          <w:szCs w:val="24"/>
        </w:rPr>
      </w:pPr>
    </w:p>
    <w:p w:rsidR="00AD2F1A" w:rsidRDefault="00AD2F1A" w:rsidP="00CA07C5">
      <w:pPr>
        <w:pStyle w:val="Ttulo1"/>
      </w:pPr>
      <w:r w:rsidRPr="00931847">
        <w:t>4</w:t>
      </w:r>
      <w:r w:rsidRPr="00840CE2">
        <w:t xml:space="preserve">. </w:t>
      </w:r>
      <w:r>
        <w:t>Os novos rumos da avaliação da aprendizagem</w:t>
      </w:r>
    </w:p>
    <w:p w:rsidR="00AD2F1A" w:rsidRPr="00CA07C5" w:rsidRDefault="00AD2F1A" w:rsidP="00CA07C5">
      <w:pPr>
        <w:tabs>
          <w:tab w:val="left" w:pos="2360"/>
        </w:tabs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CA07C5">
        <w:rPr>
          <w:rFonts w:ascii="Arial" w:hAnsi="Arial" w:cs="Arial"/>
          <w:sz w:val="24"/>
          <w:szCs w:val="24"/>
          <w:shd w:val="clear" w:color="auto" w:fill="FFFFFF"/>
        </w:rPr>
        <w:t>Percebe-se que a ideia de avaliação da aprendizagem mudou. Professores já não fazem mais provas para medir o que à criança aprendeu, mas sim para detectar se o aprendizado foi significativo, se os seus objetivos foram alcançados, o professor é visto como o mediador e a criança, a construtora de sua aprendizagem propiciando-lhes situações significativas e aprendizagem durante o processo de avaliação mediadora. (VYGOTSKY 1988, apud HOFFMANN 2002),</w:t>
      </w:r>
      <w:r w:rsidRPr="00CA07C5">
        <w:rPr>
          <w:rStyle w:val="apple-converted-space"/>
          <w:sz w:val="24"/>
          <w:szCs w:val="24"/>
          <w:shd w:val="clear" w:color="auto" w:fill="FFFFFF"/>
        </w:rPr>
        <w:t> </w:t>
      </w:r>
      <w:r w:rsidRPr="00CA07C5">
        <w:rPr>
          <w:rFonts w:ascii="Arial" w:hAnsi="Arial" w:cs="Arial"/>
          <w:sz w:val="24"/>
          <w:szCs w:val="24"/>
          <w:shd w:val="clear" w:color="auto" w:fill="FFFFFF"/>
        </w:rPr>
        <w:t xml:space="preserve">defende que a ação da criança é essencial para o seu desenvolvimento, atribuindo significados aos objetos, não partindo de sua herança genética ou a partir de estímulos do meio ambiente, mas na interação com os elementos de sua cultura e do seu meio social. As crianças participaram ativamente da construção de seus próprios conhecimentos, construindo sua identidade a partir de relações interpessoais, sendo que o professor ao realizar suas avaliações, está articulando os conceitos construídos pela criança e as formas mais elaboradas da compreensão da realidade, </w:t>
      </w:r>
      <w:r w:rsidRPr="00CA07C5">
        <w:rPr>
          <w:rFonts w:ascii="Arial" w:hAnsi="Arial" w:cs="Arial"/>
          <w:color w:val="222222"/>
          <w:sz w:val="24"/>
          <w:szCs w:val="24"/>
          <w:shd w:val="clear" w:color="auto" w:fill="FFFFFF"/>
        </w:rPr>
        <w:t>Uma vez que a escola não está isolada da sociedade em que está inserida.</w:t>
      </w:r>
    </w:p>
    <w:p w:rsidR="00AD2F1A" w:rsidRPr="00CA07C5" w:rsidRDefault="00AD2F1A" w:rsidP="00CA07C5">
      <w:pPr>
        <w:tabs>
          <w:tab w:val="left" w:pos="2360"/>
        </w:tabs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CA07C5">
        <w:rPr>
          <w:rFonts w:ascii="Arial" w:hAnsi="Arial" w:cs="Arial"/>
          <w:color w:val="222222"/>
          <w:sz w:val="24"/>
          <w:szCs w:val="24"/>
          <w:shd w:val="clear" w:color="auto" w:fill="FFFFFF"/>
        </w:rPr>
        <w:t>Sendo assim,</w:t>
      </w:r>
      <w:r w:rsidRPr="00CA07C5">
        <w:rPr>
          <w:rFonts w:ascii="Arial" w:hAnsi="Arial" w:cs="Arial"/>
          <w:color w:val="222222"/>
          <w:sz w:val="24"/>
          <w:szCs w:val="24"/>
        </w:rPr>
        <w:t xml:space="preserve"> </w:t>
      </w:r>
      <w:r w:rsidRPr="00CA07C5">
        <w:rPr>
          <w:rFonts w:ascii="Arial" w:hAnsi="Arial" w:cs="Arial"/>
          <w:color w:val="222222"/>
          <w:sz w:val="24"/>
          <w:szCs w:val="24"/>
          <w:shd w:val="clear" w:color="auto" w:fill="FFFFFF"/>
        </w:rPr>
        <w:t>os conhecimentos adquiridos servem como elementos de desenvolvimento da criança, no qual trazem embutidos a metodologia e a visão de mundo. Ao produzir o conhecimento a criança vai se tornando ativamente hábil em melhor compreender a realidade bem como atuar e viver de forma mais satisfatória dentro dela.</w:t>
      </w:r>
      <w:r w:rsidRPr="00CA07C5">
        <w:rPr>
          <w:rStyle w:val="apple-converted-space"/>
          <w:color w:val="222222"/>
          <w:sz w:val="24"/>
          <w:szCs w:val="24"/>
          <w:shd w:val="clear" w:color="auto" w:fill="FFFFFF"/>
        </w:rPr>
        <w:t> </w:t>
      </w:r>
      <w:r w:rsidRPr="00CA07C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Ao assimilar os conhecimentos, a criança assimila também às metodologias e as visões de mundo que os perpassam. O conteúdo do conhecimento, o método e a visão de mundo são elementos didaticamente </w:t>
      </w:r>
      <w:r w:rsidRPr="00CA07C5">
        <w:rPr>
          <w:rFonts w:ascii="Arial" w:hAnsi="Arial" w:cs="Arial"/>
          <w:color w:val="222222"/>
          <w:sz w:val="24"/>
          <w:szCs w:val="24"/>
          <w:shd w:val="clear" w:color="auto" w:fill="FFFFFF"/>
        </w:rPr>
        <w:lastRenderedPageBreak/>
        <w:t>separáveis, porém compõem uns todos orgânicos e inseparáveis do ponto de vista real.</w:t>
      </w:r>
      <w:r w:rsidRPr="00CA07C5">
        <w:rPr>
          <w:rStyle w:val="apple-converted-space"/>
          <w:color w:val="222222"/>
          <w:sz w:val="24"/>
          <w:szCs w:val="24"/>
          <w:shd w:val="clear" w:color="auto" w:fill="FFFFFF"/>
        </w:rPr>
        <w:t> </w:t>
      </w:r>
      <w:r w:rsidRPr="00CA07C5">
        <w:rPr>
          <w:rFonts w:ascii="Arial" w:hAnsi="Arial" w:cs="Arial"/>
          <w:sz w:val="24"/>
          <w:szCs w:val="24"/>
          <w:shd w:val="clear" w:color="auto" w:fill="FFFFFF"/>
        </w:rPr>
        <w:t>Luckesi (2002, p. 127</w:t>
      </w:r>
      <w:proofErr w:type="gramStart"/>
      <w:r w:rsidRPr="00CA07C5">
        <w:rPr>
          <w:rFonts w:ascii="Arial" w:hAnsi="Arial" w:cs="Arial"/>
          <w:sz w:val="24"/>
          <w:szCs w:val="24"/>
          <w:shd w:val="clear" w:color="auto" w:fill="FFFFFF"/>
        </w:rPr>
        <w:t>)</w:t>
      </w:r>
      <w:proofErr w:type="gramEnd"/>
    </w:p>
    <w:p w:rsidR="00AD2F1A" w:rsidRPr="00CA07C5" w:rsidRDefault="00AD2F1A" w:rsidP="00CA07C5">
      <w:pPr>
        <w:tabs>
          <w:tab w:val="left" w:pos="2360"/>
        </w:tabs>
        <w:rPr>
          <w:rStyle w:val="apple-converted-space"/>
          <w:color w:val="222222"/>
          <w:sz w:val="24"/>
          <w:szCs w:val="24"/>
          <w:shd w:val="clear" w:color="auto" w:fill="FFFFFF"/>
        </w:rPr>
      </w:pPr>
      <w:r w:rsidRPr="00CA07C5">
        <w:rPr>
          <w:rFonts w:ascii="Arial" w:hAnsi="Arial" w:cs="Arial"/>
          <w:color w:val="222222"/>
          <w:sz w:val="24"/>
          <w:szCs w:val="24"/>
          <w:shd w:val="clear" w:color="auto" w:fill="FFFFFF"/>
        </w:rPr>
        <w:t>Portanto a avaliação por ser uma tarefa didática necessária e permanente do trabalho docente, passou a ser um tema que vem sendo abordado com grande ênfase no contexto educacional.</w:t>
      </w:r>
      <w:r w:rsidRPr="00CA07C5">
        <w:rPr>
          <w:rStyle w:val="apple-converted-space"/>
          <w:color w:val="222222"/>
          <w:sz w:val="24"/>
          <w:szCs w:val="24"/>
          <w:shd w:val="clear" w:color="auto" w:fill="FFFFFF"/>
        </w:rPr>
        <w:t> </w:t>
      </w:r>
      <w:r w:rsidRPr="00CA07C5">
        <w:rPr>
          <w:rFonts w:ascii="Arial" w:hAnsi="Arial" w:cs="Arial"/>
          <w:color w:val="222222"/>
          <w:sz w:val="24"/>
          <w:szCs w:val="24"/>
          <w:shd w:val="clear" w:color="auto" w:fill="FFFFFF"/>
        </w:rPr>
        <w:t>Numa época de democratização do ensino e socialização do saber, não se tolera mais uma avaliação classificatória, arbitrária e reprodutiva de diferenças sociais. Sendo assim, o ato de avaliação deve partir de uma ação reflexão do docente, levando o discente à tomada de uma decisão.</w:t>
      </w:r>
      <w:r w:rsidRPr="00CA07C5">
        <w:rPr>
          <w:rStyle w:val="apple-converted-space"/>
          <w:color w:val="222222"/>
          <w:sz w:val="24"/>
          <w:szCs w:val="24"/>
          <w:shd w:val="clear" w:color="auto" w:fill="FFFFFF"/>
        </w:rPr>
        <w:t> </w:t>
      </w:r>
    </w:p>
    <w:p w:rsidR="00AD2F1A" w:rsidRPr="00CA07C5" w:rsidRDefault="00AD2F1A" w:rsidP="00CA07C5">
      <w:pPr>
        <w:tabs>
          <w:tab w:val="left" w:pos="2360"/>
        </w:tabs>
        <w:rPr>
          <w:rStyle w:val="apple-converted-space"/>
          <w:sz w:val="24"/>
          <w:szCs w:val="24"/>
        </w:rPr>
      </w:pPr>
      <w:r w:rsidRPr="00CA07C5">
        <w:rPr>
          <w:rFonts w:ascii="Arial" w:hAnsi="Arial" w:cs="Arial"/>
          <w:color w:val="222222"/>
          <w:sz w:val="24"/>
          <w:szCs w:val="24"/>
          <w:shd w:val="clear" w:color="auto" w:fill="FFFFFF"/>
        </w:rPr>
        <w:t>Sabe-se que há uma grande necessidade de mudanças em relação à aplicabilidade de avaliação em que se respeite o saber elaborado pelo discente, espontâneo, partindo de ações desencadeadoras de reflexão sobre tal saber, desafiando-o a evoluir, uma vez que a sociedade que se almejamos será formada por cidadãos que estão sendo formados hoje, dai o nossos compromissos quanto docentes.</w:t>
      </w:r>
      <w:r w:rsidRPr="00CA07C5">
        <w:rPr>
          <w:rStyle w:val="apple-converted-space"/>
          <w:color w:val="222222"/>
          <w:sz w:val="24"/>
          <w:szCs w:val="24"/>
          <w:shd w:val="clear" w:color="auto" w:fill="FFFFFF"/>
        </w:rPr>
        <w:t> </w:t>
      </w:r>
    </w:p>
    <w:p w:rsidR="00AD2F1A" w:rsidRPr="00840CE2" w:rsidRDefault="00AD2F1A" w:rsidP="00CA07C5">
      <w:pPr>
        <w:pStyle w:val="Ttulo1"/>
      </w:pPr>
    </w:p>
    <w:p w:rsidR="00AD2F1A" w:rsidRPr="00CA07C5" w:rsidRDefault="00AD2F1A" w:rsidP="00CA07C5">
      <w:pPr>
        <w:pStyle w:val="Ttulo1"/>
      </w:pPr>
      <w:r w:rsidRPr="00CA07C5">
        <w:t>5. CONCLUSÃO</w:t>
      </w:r>
    </w:p>
    <w:p w:rsidR="00AD2F1A" w:rsidRDefault="00AD2F1A" w:rsidP="00CA07C5">
      <w:pPr>
        <w:tabs>
          <w:tab w:val="left" w:pos="2360"/>
        </w:tabs>
        <w:rPr>
          <w:rFonts w:ascii="Arial" w:hAnsi="Arial" w:cs="Arial"/>
          <w:sz w:val="24"/>
          <w:szCs w:val="24"/>
        </w:rPr>
      </w:pPr>
      <w:r w:rsidRPr="00F47862">
        <w:rPr>
          <w:rFonts w:ascii="Arial" w:hAnsi="Arial" w:cs="Arial"/>
          <w:sz w:val="24"/>
          <w:szCs w:val="24"/>
        </w:rPr>
        <w:t xml:space="preserve">A avaliação da aprendizagem escolar sugere uma interação entre aluno e professor, proporcionando um repensar sobre o papel de cada um e os passos seguintes de suas respectivas caminhadas. Sendo a avaliação um dos elementos do processo de ensino aprendizagem, as mudanças na forma de desenvolvimento desse processo implicam, necessariamente mudanças nas formas </w:t>
      </w:r>
      <w:proofErr w:type="gramStart"/>
      <w:r w:rsidRPr="00F47862">
        <w:rPr>
          <w:rFonts w:ascii="Arial" w:hAnsi="Arial" w:cs="Arial"/>
          <w:sz w:val="24"/>
          <w:szCs w:val="24"/>
        </w:rPr>
        <w:t>da ações</w:t>
      </w:r>
      <w:proofErr w:type="gramEnd"/>
      <w:r w:rsidRPr="00F47862">
        <w:rPr>
          <w:rFonts w:ascii="Arial" w:hAnsi="Arial" w:cs="Arial"/>
          <w:sz w:val="24"/>
          <w:szCs w:val="24"/>
        </w:rPr>
        <w:t xml:space="preserve"> avaliativas. Da mesma forma as alterações no processo de avaliação poderão conduzir a uma transformação no processo de ensino. Ou seja, a avaliação não tem influencia apenas no que envolve a sala de aula, sua influencia começa no fazer pedagógico em sala de aula, mais interfere e influencia todo o sistema educacional da sala, da escola, da comunidade, em fim</w:t>
      </w:r>
      <w:r>
        <w:rPr>
          <w:rFonts w:ascii="Arial" w:hAnsi="Arial" w:cs="Arial"/>
          <w:sz w:val="24"/>
          <w:szCs w:val="24"/>
        </w:rPr>
        <w:t>,</w:t>
      </w:r>
      <w:r w:rsidRPr="00F47862">
        <w:rPr>
          <w:rFonts w:ascii="Arial" w:hAnsi="Arial" w:cs="Arial"/>
          <w:sz w:val="24"/>
          <w:szCs w:val="24"/>
        </w:rPr>
        <w:t xml:space="preserve"> seu campo de influencia atinge a educação de maneira ampla e global.</w:t>
      </w:r>
    </w:p>
    <w:p w:rsidR="00AD2F1A" w:rsidRPr="00DC2F90" w:rsidRDefault="00AD2F1A" w:rsidP="00CA07C5">
      <w:pPr>
        <w:tabs>
          <w:tab w:val="left" w:pos="2360"/>
        </w:tabs>
        <w:rPr>
          <w:rFonts w:ascii="Arial" w:hAnsi="Arial" w:cs="Arial"/>
          <w:sz w:val="24"/>
          <w:szCs w:val="24"/>
        </w:rPr>
      </w:pPr>
      <w:r w:rsidRPr="00DC2F90">
        <w:rPr>
          <w:rFonts w:ascii="Arial" w:hAnsi="Arial" w:cs="Arial"/>
          <w:color w:val="000000"/>
          <w:sz w:val="24"/>
          <w:szCs w:val="24"/>
        </w:rPr>
        <w:t xml:space="preserve">Assim, entende-se a avaliação em função da aprendizagem: uma prática cotidiana, contínua, sistemática no ambiente escolar, que possibilite ao educador </w:t>
      </w:r>
      <w:r w:rsidRPr="00DC2F90">
        <w:rPr>
          <w:rFonts w:ascii="Arial" w:hAnsi="Arial" w:cs="Arial"/>
          <w:color w:val="000000"/>
          <w:sz w:val="24"/>
          <w:szCs w:val="24"/>
        </w:rPr>
        <w:lastRenderedPageBreak/>
        <w:t>identificar como ocorrem os processos de construção de conhecimento de seus alunos, levando-se em conta as dificuldades sinalizadas e as necessidades de cada grupo. Uma avaliação, portanto, deve ser uma busca de indícios, de sinais da trajetória percorrida pelos alunos e que sirva também de sinal norteador</w:t>
      </w:r>
      <w:proofErr w:type="gramStart"/>
      <w:r w:rsidRPr="00DC2F90"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gramEnd"/>
      <w:r w:rsidRPr="00DC2F90">
        <w:rPr>
          <w:rFonts w:ascii="Arial" w:hAnsi="Arial" w:cs="Arial"/>
          <w:color w:val="000000"/>
          <w:sz w:val="24"/>
          <w:szCs w:val="24"/>
        </w:rPr>
        <w:t>para educador, de como ele tem que fazer e por onde tem que continuar rumo a uma aprendizagem significativa.</w:t>
      </w:r>
    </w:p>
    <w:p w:rsidR="00AD2F1A" w:rsidRDefault="00AD2F1A" w:rsidP="00CA07C5">
      <w:pPr>
        <w:pStyle w:val="Ttulo1"/>
      </w:pPr>
      <w:r>
        <w:t>6</w:t>
      </w:r>
      <w:r w:rsidRPr="00931847">
        <w:t>. REFERÊNCIAS BIBLIOGRÁFICAS</w:t>
      </w:r>
    </w:p>
    <w:p w:rsidR="00AD2F1A" w:rsidRPr="00CA07C5" w:rsidRDefault="00AD2F1A" w:rsidP="00CA07C5">
      <w:pPr>
        <w:ind w:firstLine="0"/>
        <w:jc w:val="left"/>
        <w:rPr>
          <w:rFonts w:ascii="Arial" w:hAnsi="Arial" w:cs="Arial"/>
          <w:sz w:val="24"/>
          <w:szCs w:val="24"/>
          <w:lang w:eastAsia="pt-BR"/>
        </w:rPr>
      </w:pPr>
      <w:r w:rsidRPr="00CA07C5">
        <w:rPr>
          <w:rFonts w:ascii="Arial" w:hAnsi="Arial" w:cs="Arial"/>
          <w:sz w:val="24"/>
          <w:szCs w:val="24"/>
          <w:shd w:val="clear" w:color="auto" w:fill="FFFFFF"/>
        </w:rPr>
        <w:t xml:space="preserve">1. </w:t>
      </w:r>
      <w:proofErr w:type="spellStart"/>
      <w:proofErr w:type="gramStart"/>
      <w:r w:rsidRPr="00CA07C5">
        <w:rPr>
          <w:rFonts w:ascii="Arial" w:hAnsi="Arial" w:cs="Arial"/>
          <w:sz w:val="24"/>
          <w:szCs w:val="24"/>
          <w:lang w:eastAsia="pt-BR"/>
        </w:rPr>
        <w:t>Cèlia</w:t>
      </w:r>
      <w:proofErr w:type="spellEnd"/>
      <w:r w:rsidRPr="00CA07C5">
        <w:rPr>
          <w:rFonts w:ascii="Arial" w:hAnsi="Arial" w:cs="Arial"/>
          <w:sz w:val="24"/>
          <w:szCs w:val="24"/>
          <w:lang w:eastAsia="pt-BR"/>
        </w:rPr>
        <w:t>,</w:t>
      </w:r>
      <w:proofErr w:type="gramEnd"/>
      <w:r w:rsidRPr="00CA07C5">
        <w:rPr>
          <w:rFonts w:ascii="Arial" w:hAnsi="Arial" w:cs="Arial"/>
          <w:sz w:val="24"/>
          <w:szCs w:val="24"/>
          <w:lang w:eastAsia="pt-BR"/>
        </w:rPr>
        <w:t>Regina Avaliação do processo Ensino Aprendizagem.</w:t>
      </w:r>
      <w:proofErr w:type="spellStart"/>
      <w:r w:rsidRPr="00CA07C5">
        <w:rPr>
          <w:rFonts w:ascii="Arial" w:hAnsi="Arial" w:cs="Arial"/>
          <w:sz w:val="24"/>
          <w:szCs w:val="24"/>
          <w:lang w:eastAsia="pt-BR"/>
        </w:rPr>
        <w:t>Sao</w:t>
      </w:r>
      <w:proofErr w:type="spellEnd"/>
      <w:r w:rsidRPr="00CA07C5">
        <w:rPr>
          <w:rFonts w:ascii="Arial" w:hAnsi="Arial" w:cs="Arial"/>
          <w:sz w:val="24"/>
          <w:szCs w:val="24"/>
          <w:lang w:eastAsia="pt-BR"/>
        </w:rPr>
        <w:t xml:space="preserve"> Paulo- </w:t>
      </w:r>
      <w:proofErr w:type="spellStart"/>
      <w:r w:rsidRPr="00CA07C5">
        <w:rPr>
          <w:rFonts w:ascii="Arial" w:hAnsi="Arial" w:cs="Arial"/>
          <w:sz w:val="24"/>
          <w:szCs w:val="24"/>
          <w:lang w:eastAsia="pt-BR"/>
        </w:rPr>
        <w:t>Àtica</w:t>
      </w:r>
      <w:proofErr w:type="spellEnd"/>
      <w:r w:rsidRPr="00CA07C5">
        <w:rPr>
          <w:rFonts w:ascii="Arial" w:hAnsi="Arial" w:cs="Arial"/>
          <w:sz w:val="24"/>
          <w:szCs w:val="24"/>
          <w:lang w:eastAsia="pt-BR"/>
        </w:rPr>
        <w:t>,2002</w:t>
      </w:r>
    </w:p>
    <w:p w:rsidR="00AD2F1A" w:rsidRPr="00CA07C5" w:rsidRDefault="00AD2F1A" w:rsidP="00CA07C5">
      <w:pPr>
        <w:ind w:firstLine="0"/>
        <w:jc w:val="left"/>
        <w:rPr>
          <w:rFonts w:ascii="Arial" w:hAnsi="Arial" w:cs="Arial"/>
          <w:sz w:val="24"/>
          <w:szCs w:val="24"/>
          <w:lang w:eastAsia="pt-BR"/>
        </w:rPr>
      </w:pPr>
      <w:r w:rsidRPr="00CA07C5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CA07C5">
        <w:rPr>
          <w:rFonts w:ascii="Arial" w:hAnsi="Arial" w:cs="Arial"/>
          <w:sz w:val="24"/>
          <w:szCs w:val="24"/>
          <w:lang w:eastAsia="pt-BR"/>
        </w:rPr>
        <w:t>DEMO,</w:t>
      </w:r>
      <w:proofErr w:type="gramEnd"/>
      <w:r w:rsidRPr="00CA07C5">
        <w:rPr>
          <w:rFonts w:ascii="Arial" w:hAnsi="Arial" w:cs="Arial"/>
          <w:sz w:val="24"/>
          <w:szCs w:val="24"/>
          <w:lang w:eastAsia="pt-BR"/>
        </w:rPr>
        <w:t>Pedro; Ser professor è cuidar que o aluno aprenda (Pedro Demo – Porto Alegre; Mediação,2004</w:t>
      </w:r>
    </w:p>
    <w:p w:rsidR="00AD2F1A" w:rsidRPr="00CA07C5" w:rsidRDefault="00AD2F1A" w:rsidP="00CA07C5">
      <w:pPr>
        <w:ind w:firstLine="0"/>
        <w:jc w:val="left"/>
        <w:rPr>
          <w:rFonts w:ascii="Arial" w:hAnsi="Arial" w:cs="Arial"/>
          <w:sz w:val="24"/>
          <w:szCs w:val="24"/>
        </w:rPr>
      </w:pPr>
      <w:r w:rsidRPr="00CA07C5">
        <w:rPr>
          <w:rFonts w:ascii="Arial" w:hAnsi="Arial" w:cs="Arial"/>
          <w:sz w:val="24"/>
          <w:szCs w:val="24"/>
          <w:shd w:val="clear" w:color="auto" w:fill="FFFFFF"/>
        </w:rPr>
        <w:t>3.</w:t>
      </w:r>
      <w:r w:rsidRPr="00CA07C5">
        <w:rPr>
          <w:rFonts w:ascii="Arial" w:hAnsi="Arial" w:cs="Arial"/>
          <w:sz w:val="24"/>
          <w:szCs w:val="24"/>
        </w:rPr>
        <w:t xml:space="preserve"> HAYDAT, Regina C. </w:t>
      </w:r>
      <w:r w:rsidRPr="00CA07C5">
        <w:rPr>
          <w:rFonts w:ascii="Arial" w:hAnsi="Arial" w:cs="Arial"/>
          <w:b/>
          <w:i/>
          <w:sz w:val="24"/>
          <w:szCs w:val="24"/>
        </w:rPr>
        <w:t>Avaliação do processo Ensino Aprendizagem</w:t>
      </w:r>
      <w:r w:rsidRPr="00CA07C5">
        <w:rPr>
          <w:rFonts w:ascii="Arial" w:hAnsi="Arial" w:cs="Arial"/>
          <w:i/>
          <w:sz w:val="24"/>
          <w:szCs w:val="24"/>
        </w:rPr>
        <w:t>.</w:t>
      </w:r>
      <w:r w:rsidRPr="00CA07C5">
        <w:rPr>
          <w:rFonts w:ascii="Arial" w:hAnsi="Arial" w:cs="Arial"/>
          <w:sz w:val="24"/>
          <w:szCs w:val="24"/>
        </w:rPr>
        <w:t xml:space="preserve"> São Paulo: Ática, 2002.</w:t>
      </w:r>
    </w:p>
    <w:p w:rsidR="00AD2F1A" w:rsidRPr="00CA07C5" w:rsidRDefault="00AD2F1A" w:rsidP="00CA07C5">
      <w:pPr>
        <w:ind w:firstLine="0"/>
        <w:jc w:val="left"/>
        <w:rPr>
          <w:rFonts w:ascii="Arial" w:hAnsi="Arial" w:cs="Arial"/>
          <w:sz w:val="24"/>
          <w:szCs w:val="24"/>
        </w:rPr>
      </w:pPr>
      <w:r w:rsidRPr="00CA07C5">
        <w:rPr>
          <w:rFonts w:ascii="Arial" w:hAnsi="Arial" w:cs="Arial"/>
          <w:sz w:val="24"/>
          <w:szCs w:val="24"/>
          <w:shd w:val="clear" w:color="auto" w:fill="FFFFFF"/>
        </w:rPr>
        <w:t xml:space="preserve">4. </w:t>
      </w:r>
      <w:r w:rsidRPr="00CA07C5">
        <w:rPr>
          <w:rFonts w:ascii="Arial" w:hAnsi="Arial" w:cs="Arial"/>
          <w:sz w:val="24"/>
          <w:szCs w:val="24"/>
        </w:rPr>
        <w:t xml:space="preserve">HAYDAT, Regina C. </w:t>
      </w:r>
      <w:r w:rsidRPr="00CA07C5">
        <w:rPr>
          <w:rFonts w:ascii="Arial" w:hAnsi="Arial" w:cs="Arial"/>
          <w:b/>
          <w:i/>
          <w:sz w:val="24"/>
          <w:szCs w:val="24"/>
        </w:rPr>
        <w:t>Avaliação do processo Ensino Aprendizagem</w:t>
      </w:r>
      <w:r w:rsidRPr="00CA07C5">
        <w:rPr>
          <w:rFonts w:ascii="Arial" w:hAnsi="Arial" w:cs="Arial"/>
          <w:i/>
          <w:sz w:val="24"/>
          <w:szCs w:val="24"/>
        </w:rPr>
        <w:t>.</w:t>
      </w:r>
      <w:r w:rsidRPr="00CA07C5">
        <w:rPr>
          <w:rFonts w:ascii="Arial" w:hAnsi="Arial" w:cs="Arial"/>
          <w:sz w:val="24"/>
          <w:szCs w:val="24"/>
        </w:rPr>
        <w:t xml:space="preserve"> São Paulo: Ática, 2002. </w:t>
      </w:r>
    </w:p>
    <w:p w:rsidR="00AD2F1A" w:rsidRPr="00CA07C5" w:rsidRDefault="00AD2F1A" w:rsidP="00CA07C5">
      <w:pPr>
        <w:ind w:firstLine="0"/>
        <w:jc w:val="left"/>
        <w:rPr>
          <w:rFonts w:ascii="Arial" w:hAnsi="Arial" w:cs="Arial"/>
          <w:sz w:val="24"/>
          <w:szCs w:val="24"/>
        </w:rPr>
      </w:pPr>
      <w:r w:rsidRPr="00CA07C5">
        <w:rPr>
          <w:rFonts w:ascii="Arial" w:hAnsi="Arial" w:cs="Arial"/>
          <w:sz w:val="24"/>
          <w:szCs w:val="24"/>
          <w:shd w:val="clear" w:color="auto" w:fill="FFFFFF"/>
        </w:rPr>
        <w:t xml:space="preserve">5. </w:t>
      </w:r>
      <w:r w:rsidRPr="00CA07C5">
        <w:rPr>
          <w:rFonts w:ascii="Arial" w:hAnsi="Arial" w:cs="Arial"/>
          <w:sz w:val="24"/>
          <w:szCs w:val="24"/>
        </w:rPr>
        <w:t xml:space="preserve">HAYDAT, Regina C. </w:t>
      </w:r>
      <w:r w:rsidRPr="00CA07C5">
        <w:rPr>
          <w:rFonts w:ascii="Arial" w:hAnsi="Arial" w:cs="Arial"/>
          <w:b/>
          <w:i/>
          <w:sz w:val="24"/>
          <w:szCs w:val="24"/>
        </w:rPr>
        <w:t>Avaliação do processo Ensino Aprendizagem</w:t>
      </w:r>
      <w:r w:rsidRPr="00CA07C5">
        <w:rPr>
          <w:rFonts w:ascii="Arial" w:hAnsi="Arial" w:cs="Arial"/>
          <w:i/>
          <w:sz w:val="24"/>
          <w:szCs w:val="24"/>
        </w:rPr>
        <w:t>.</w:t>
      </w:r>
      <w:r w:rsidRPr="00CA07C5">
        <w:rPr>
          <w:rFonts w:ascii="Arial" w:hAnsi="Arial" w:cs="Arial"/>
          <w:sz w:val="24"/>
          <w:szCs w:val="24"/>
        </w:rPr>
        <w:t xml:space="preserve"> São Paulo: Ática, 2002. </w:t>
      </w:r>
    </w:p>
    <w:p w:rsidR="00AD2F1A" w:rsidRPr="00CA07C5" w:rsidRDefault="00AD2F1A" w:rsidP="00CA07C5">
      <w:pPr>
        <w:ind w:firstLine="0"/>
        <w:jc w:val="left"/>
        <w:rPr>
          <w:rFonts w:ascii="Arial" w:hAnsi="Arial" w:cs="Arial"/>
          <w:color w:val="000000"/>
          <w:sz w:val="24"/>
          <w:szCs w:val="24"/>
        </w:rPr>
      </w:pPr>
      <w:r w:rsidRPr="00CA07C5">
        <w:rPr>
          <w:rFonts w:ascii="Arial" w:hAnsi="Arial" w:cs="Arial"/>
          <w:sz w:val="24"/>
          <w:szCs w:val="24"/>
          <w:shd w:val="clear" w:color="auto" w:fill="FFFFFF"/>
        </w:rPr>
        <w:t>6.</w:t>
      </w:r>
      <w:r w:rsidRPr="00CA07C5">
        <w:rPr>
          <w:rFonts w:ascii="Arial" w:hAnsi="Arial" w:cs="Arial"/>
          <w:color w:val="000000"/>
          <w:sz w:val="24"/>
          <w:szCs w:val="24"/>
        </w:rPr>
        <w:t xml:space="preserve"> HOFFMANN, Jussara. </w:t>
      </w:r>
      <w:r w:rsidRPr="00CA07C5">
        <w:rPr>
          <w:rFonts w:ascii="Arial" w:hAnsi="Arial" w:cs="Arial"/>
          <w:b/>
          <w:i/>
          <w:color w:val="000000"/>
          <w:sz w:val="24"/>
          <w:szCs w:val="24"/>
        </w:rPr>
        <w:t xml:space="preserve">Avaliação, Mito </w:t>
      </w:r>
      <w:bookmarkStart w:id="0" w:name="_GoBack"/>
      <w:bookmarkEnd w:id="0"/>
      <w:r w:rsidRPr="00CA07C5">
        <w:rPr>
          <w:rFonts w:ascii="Arial" w:hAnsi="Arial" w:cs="Arial"/>
          <w:b/>
          <w:i/>
          <w:color w:val="000000"/>
          <w:sz w:val="24"/>
          <w:szCs w:val="24"/>
        </w:rPr>
        <w:t>e Desafio</w:t>
      </w:r>
      <w:r w:rsidRPr="00CA07C5">
        <w:rPr>
          <w:rFonts w:ascii="Arial" w:hAnsi="Arial" w:cs="Arial"/>
          <w:i/>
          <w:color w:val="000000"/>
          <w:sz w:val="24"/>
          <w:szCs w:val="24"/>
        </w:rPr>
        <w:t>.</w:t>
      </w:r>
      <w:r w:rsidRPr="00CA07C5">
        <w:rPr>
          <w:rFonts w:ascii="Arial" w:hAnsi="Arial" w:cs="Arial"/>
          <w:color w:val="000000"/>
          <w:sz w:val="24"/>
          <w:szCs w:val="24"/>
        </w:rPr>
        <w:t xml:space="preserve"> SP: </w:t>
      </w:r>
      <w:proofErr w:type="spellStart"/>
      <w:r w:rsidRPr="00CA07C5">
        <w:rPr>
          <w:rFonts w:ascii="Arial" w:hAnsi="Arial" w:cs="Arial"/>
          <w:color w:val="000000"/>
          <w:sz w:val="24"/>
          <w:szCs w:val="24"/>
        </w:rPr>
        <w:t>Artmed</w:t>
      </w:r>
      <w:proofErr w:type="spellEnd"/>
      <w:r w:rsidRPr="00CA07C5">
        <w:rPr>
          <w:rFonts w:ascii="Arial" w:hAnsi="Arial" w:cs="Arial"/>
          <w:color w:val="000000"/>
          <w:sz w:val="24"/>
          <w:szCs w:val="24"/>
        </w:rPr>
        <w:t>, 1992</w:t>
      </w:r>
    </w:p>
    <w:p w:rsidR="00AD2F1A" w:rsidRPr="00CA07C5" w:rsidRDefault="00AD2F1A" w:rsidP="00CA07C5">
      <w:pPr>
        <w:ind w:firstLine="0"/>
        <w:jc w:val="left"/>
        <w:rPr>
          <w:rFonts w:ascii="Arial" w:hAnsi="Arial" w:cs="Arial"/>
          <w:sz w:val="24"/>
          <w:szCs w:val="24"/>
        </w:rPr>
      </w:pPr>
      <w:proofErr w:type="gramStart"/>
      <w:r w:rsidRPr="00CA07C5">
        <w:rPr>
          <w:rFonts w:ascii="Arial" w:hAnsi="Arial" w:cs="Arial"/>
          <w:sz w:val="24"/>
          <w:szCs w:val="24"/>
        </w:rPr>
        <w:t>7</w:t>
      </w:r>
      <w:proofErr w:type="gramEnd"/>
      <w:r w:rsidRPr="00CA07C5">
        <w:rPr>
          <w:rFonts w:ascii="Arial" w:hAnsi="Arial" w:cs="Arial"/>
          <w:sz w:val="24"/>
          <w:szCs w:val="24"/>
        </w:rPr>
        <w:t xml:space="preserve"> LUCHESI, C. C. </w:t>
      </w:r>
      <w:r w:rsidRPr="00CA07C5">
        <w:rPr>
          <w:rFonts w:ascii="Arial" w:hAnsi="Arial" w:cs="Arial"/>
          <w:b/>
          <w:i/>
          <w:sz w:val="24"/>
          <w:szCs w:val="24"/>
        </w:rPr>
        <w:t>Avaliação da Aprendizagem Escolar</w:t>
      </w:r>
      <w:r w:rsidRPr="00CA07C5">
        <w:rPr>
          <w:rFonts w:ascii="Arial" w:hAnsi="Arial" w:cs="Arial"/>
          <w:i/>
          <w:sz w:val="24"/>
          <w:szCs w:val="24"/>
        </w:rPr>
        <w:t xml:space="preserve">. </w:t>
      </w:r>
      <w:r w:rsidRPr="00CA07C5">
        <w:rPr>
          <w:rFonts w:ascii="Arial" w:hAnsi="Arial" w:cs="Arial"/>
          <w:sz w:val="24"/>
          <w:szCs w:val="24"/>
        </w:rPr>
        <w:t>SP: Cortez, 1996.</w:t>
      </w:r>
    </w:p>
    <w:p w:rsidR="00AD2F1A" w:rsidRPr="00CA07C5" w:rsidRDefault="00AD2F1A" w:rsidP="00CA07C5">
      <w:pPr>
        <w:ind w:firstLine="0"/>
        <w:jc w:val="left"/>
        <w:rPr>
          <w:rFonts w:ascii="Arial" w:hAnsi="Arial" w:cs="Arial"/>
          <w:sz w:val="24"/>
          <w:szCs w:val="24"/>
        </w:rPr>
      </w:pPr>
      <w:r w:rsidRPr="00CA07C5">
        <w:rPr>
          <w:rFonts w:ascii="Arial" w:hAnsi="Arial" w:cs="Arial"/>
          <w:sz w:val="24"/>
          <w:szCs w:val="24"/>
        </w:rPr>
        <w:t>8</w:t>
      </w:r>
      <w:proofErr w:type="gramStart"/>
      <w:r w:rsidR="00CA07C5" w:rsidRPr="00CA07C5">
        <w:rPr>
          <w:rFonts w:ascii="Arial" w:hAnsi="Arial" w:cs="Arial"/>
          <w:sz w:val="24"/>
          <w:szCs w:val="24"/>
        </w:rPr>
        <w:t>.</w:t>
      </w:r>
      <w:r w:rsidRPr="00CA07C5">
        <w:rPr>
          <w:rFonts w:ascii="Arial" w:hAnsi="Arial" w:cs="Arial"/>
          <w:sz w:val="24"/>
          <w:szCs w:val="24"/>
        </w:rPr>
        <w:t>.</w:t>
      </w:r>
      <w:proofErr w:type="gramEnd"/>
      <w:r w:rsidRPr="00CA07C5">
        <w:rPr>
          <w:rFonts w:ascii="Arial" w:hAnsi="Arial" w:cs="Arial"/>
          <w:sz w:val="24"/>
          <w:szCs w:val="24"/>
        </w:rPr>
        <w:t xml:space="preserve">PAVÃO, Zélia </w:t>
      </w:r>
      <w:proofErr w:type="spellStart"/>
      <w:r w:rsidRPr="00CA07C5">
        <w:rPr>
          <w:rFonts w:ascii="Arial" w:hAnsi="Arial" w:cs="Arial"/>
          <w:sz w:val="24"/>
          <w:szCs w:val="24"/>
        </w:rPr>
        <w:t>Milléo</w:t>
      </w:r>
      <w:proofErr w:type="spellEnd"/>
      <w:r w:rsidRPr="00CA07C5">
        <w:rPr>
          <w:rFonts w:ascii="Arial" w:hAnsi="Arial" w:cs="Arial"/>
          <w:sz w:val="24"/>
          <w:szCs w:val="24"/>
        </w:rPr>
        <w:t xml:space="preserve">. </w:t>
      </w:r>
      <w:r w:rsidRPr="00CA07C5">
        <w:rPr>
          <w:rFonts w:ascii="Arial" w:hAnsi="Arial" w:cs="Arial"/>
          <w:b/>
          <w:i/>
          <w:sz w:val="24"/>
          <w:szCs w:val="24"/>
        </w:rPr>
        <w:t>Avaliação da Aprendizagem: concepções e teorias da prática</w:t>
      </w:r>
      <w:r w:rsidRPr="00CA07C5">
        <w:rPr>
          <w:rFonts w:ascii="Arial" w:hAnsi="Arial" w:cs="Arial"/>
          <w:i/>
          <w:sz w:val="24"/>
          <w:szCs w:val="24"/>
        </w:rPr>
        <w:t>/</w:t>
      </w:r>
      <w:r w:rsidRPr="00CA07C5">
        <w:rPr>
          <w:rFonts w:ascii="Arial" w:hAnsi="Arial" w:cs="Arial"/>
          <w:sz w:val="24"/>
          <w:szCs w:val="24"/>
        </w:rPr>
        <w:t xml:space="preserve"> Zélia </w:t>
      </w:r>
      <w:proofErr w:type="spellStart"/>
      <w:r w:rsidRPr="00CA07C5">
        <w:rPr>
          <w:rFonts w:ascii="Arial" w:hAnsi="Arial" w:cs="Arial"/>
          <w:sz w:val="24"/>
          <w:szCs w:val="24"/>
        </w:rPr>
        <w:t>Milléo</w:t>
      </w:r>
      <w:proofErr w:type="spellEnd"/>
      <w:r w:rsidRPr="00CA07C5">
        <w:rPr>
          <w:rFonts w:ascii="Arial" w:hAnsi="Arial" w:cs="Arial"/>
          <w:sz w:val="24"/>
          <w:szCs w:val="24"/>
        </w:rPr>
        <w:t xml:space="preserve"> Pavão. _ Curitiba: </w:t>
      </w:r>
      <w:proofErr w:type="spellStart"/>
      <w:r w:rsidRPr="00CA07C5">
        <w:rPr>
          <w:rFonts w:ascii="Arial" w:hAnsi="Arial" w:cs="Arial"/>
          <w:sz w:val="24"/>
          <w:szCs w:val="24"/>
        </w:rPr>
        <w:t>Champagnat</w:t>
      </w:r>
      <w:proofErr w:type="spellEnd"/>
      <w:r w:rsidRPr="00CA07C5">
        <w:rPr>
          <w:rFonts w:ascii="Arial" w:hAnsi="Arial" w:cs="Arial"/>
          <w:sz w:val="24"/>
          <w:szCs w:val="24"/>
        </w:rPr>
        <w:t>, 1998.</w:t>
      </w:r>
    </w:p>
    <w:p w:rsidR="00AD2F1A" w:rsidRDefault="00AD2F1A" w:rsidP="00AD2F1A">
      <w:pPr>
        <w:rPr>
          <w:lang w:eastAsia="pt-BR"/>
        </w:rPr>
      </w:pPr>
    </w:p>
    <w:p w:rsidR="00AD2F1A" w:rsidRDefault="00AD2F1A" w:rsidP="00AD2F1A">
      <w:pPr>
        <w:rPr>
          <w:lang w:eastAsia="pt-BR"/>
        </w:rPr>
      </w:pPr>
    </w:p>
    <w:p w:rsidR="00AD2F1A" w:rsidRDefault="00AD2F1A" w:rsidP="00AD2F1A">
      <w:pPr>
        <w:rPr>
          <w:rFonts w:ascii="Arial" w:hAnsi="Arial" w:cs="Arial"/>
          <w:sz w:val="24"/>
          <w:szCs w:val="24"/>
        </w:rPr>
      </w:pPr>
    </w:p>
    <w:p w:rsidR="00AD2F1A" w:rsidRDefault="00AD2F1A" w:rsidP="00AD2F1A"/>
    <w:p w:rsidR="00AD2F1A" w:rsidRDefault="00AD2F1A" w:rsidP="00AD2F1A"/>
    <w:p w:rsidR="00AD2F1A" w:rsidRDefault="00AD2F1A" w:rsidP="00AD2F1A"/>
    <w:p w:rsidR="00AD2F1A" w:rsidRDefault="00AD2F1A" w:rsidP="00AD2F1A"/>
    <w:p w:rsidR="0010629D" w:rsidRDefault="0010629D"/>
    <w:sectPr w:rsidR="0010629D" w:rsidSect="005C30CF">
      <w:pgSz w:w="11906" w:h="16838" w:code="9"/>
      <w:pgMar w:top="1701" w:right="1134" w:bottom="1134" w:left="1701" w:header="1134" w:footer="113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D2F1A"/>
    <w:rsid w:val="0010629D"/>
    <w:rsid w:val="00167BD9"/>
    <w:rsid w:val="003D4093"/>
    <w:rsid w:val="00571113"/>
    <w:rsid w:val="00593765"/>
    <w:rsid w:val="005C30CF"/>
    <w:rsid w:val="00735360"/>
    <w:rsid w:val="009F1386"/>
    <w:rsid w:val="00A60B97"/>
    <w:rsid w:val="00AD2F1A"/>
    <w:rsid w:val="00CA07C5"/>
    <w:rsid w:val="00D42546"/>
    <w:rsid w:val="00F35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100" w:afterAutospacing="1" w:line="360" w:lineRule="auto"/>
        <w:ind w:firstLine="11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F1A"/>
    <w:rPr>
      <w:rFonts w:ascii="Calibri" w:eastAsia="Calibri" w:hAnsi="Calibri" w:cs="Times New Roman"/>
    </w:rPr>
  </w:style>
  <w:style w:type="paragraph" w:styleId="Ttulo1">
    <w:name w:val="heading 1"/>
    <w:aliases w:val="principal"/>
    <w:basedOn w:val="Normal"/>
    <w:next w:val="Normal"/>
    <w:link w:val="Ttulo1Char"/>
    <w:autoRedefine/>
    <w:uiPriority w:val="9"/>
    <w:qFormat/>
    <w:rsid w:val="00CA07C5"/>
    <w:pPr>
      <w:keepNext/>
      <w:keepLines/>
      <w:spacing w:before="480" w:after="0"/>
      <w:ind w:firstLine="851"/>
      <w:jc w:val="left"/>
      <w:outlineLvl w:val="0"/>
    </w:pPr>
    <w:rPr>
      <w:rFonts w:ascii="Arial" w:eastAsia="Times New Roman" w:hAnsi="Arial" w:cs="Arial"/>
      <w:b/>
      <w:bCs/>
      <w:sz w:val="24"/>
      <w:szCs w:val="24"/>
      <w:shd w:val="clear" w:color="auto" w:fill="FFFFF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60B97"/>
    <w:pPr>
      <w:spacing w:before="0" w:beforeAutospacing="0" w:after="200" w:afterAutospacing="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</w:rPr>
  </w:style>
  <w:style w:type="character" w:customStyle="1" w:styleId="Ttulo1Char">
    <w:name w:val="Título 1 Char"/>
    <w:aliases w:val="principal Char"/>
    <w:link w:val="Ttulo1"/>
    <w:uiPriority w:val="9"/>
    <w:rsid w:val="00CA07C5"/>
    <w:rPr>
      <w:rFonts w:ascii="Arial" w:eastAsia="Times New Roman" w:hAnsi="Arial" w:cs="Arial"/>
      <w:b/>
      <w:bCs/>
      <w:sz w:val="24"/>
      <w:szCs w:val="24"/>
    </w:rPr>
  </w:style>
  <w:style w:type="paragraph" w:customStyle="1" w:styleId="Default">
    <w:name w:val="Default"/>
    <w:rsid w:val="00AD2F1A"/>
    <w:pPr>
      <w:autoSpaceDE w:val="0"/>
      <w:autoSpaceDN w:val="0"/>
      <w:adjustRightInd w:val="0"/>
      <w:spacing w:before="0" w:beforeAutospacing="0" w:after="0" w:afterAutospacing="0" w:line="240" w:lineRule="auto"/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AD2F1A"/>
  </w:style>
  <w:style w:type="paragraph" w:styleId="NormalWeb">
    <w:name w:val="Normal (Web)"/>
    <w:basedOn w:val="Normal"/>
    <w:uiPriority w:val="99"/>
    <w:unhideWhenUsed/>
    <w:rsid w:val="00AD2F1A"/>
    <w:pPr>
      <w:spacing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unhideWhenUsed/>
    <w:rsid w:val="00AD2F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AD2F1A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AD2F1A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AD2F1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1712</Words>
  <Characters>9245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Micro</cp:lastModifiedBy>
  <cp:revision>3</cp:revision>
  <dcterms:created xsi:type="dcterms:W3CDTF">2019-01-17T11:40:00Z</dcterms:created>
  <dcterms:modified xsi:type="dcterms:W3CDTF">2019-01-17T12:03:00Z</dcterms:modified>
</cp:coreProperties>
</file>