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DD3" w:rsidRDefault="005E7D22" w:rsidP="005E7D22">
      <w:pPr>
        <w:autoSpaceDE w:val="0"/>
        <w:autoSpaceDN w:val="0"/>
        <w:adjustRightInd w:val="0"/>
        <w:spacing w:after="0" w:line="240" w:lineRule="auto"/>
        <w:jc w:val="center"/>
        <w:rPr>
          <w:rFonts w:ascii="ACaslonPro-Regular" w:hAnsi="ACaslonPro-Regular" w:cs="ACaslonPro-Regular"/>
        </w:rPr>
      </w:pPr>
      <w:r>
        <w:rPr>
          <w:noProof/>
          <w:lang w:eastAsia="pt-BR"/>
        </w:rPr>
        <w:drawing>
          <wp:inline distT="0" distB="0" distL="0" distR="0">
            <wp:extent cx="3283889" cy="1065474"/>
            <wp:effectExtent l="0" t="0" r="0" b="1905"/>
            <wp:docPr id="1" name="Imagem 1" descr="Ver a imagem de ori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a imagem de orig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3736" cy="1065424"/>
                    </a:xfrm>
                    <a:prstGeom prst="rect">
                      <a:avLst/>
                    </a:prstGeom>
                    <a:noFill/>
                    <a:ln>
                      <a:noFill/>
                    </a:ln>
                  </pic:spPr>
                </pic:pic>
              </a:graphicData>
            </a:graphic>
          </wp:inline>
        </w:drawing>
      </w:r>
    </w:p>
    <w:p w:rsidR="005E7D22" w:rsidRDefault="005E7D22" w:rsidP="005E7D22">
      <w:pPr>
        <w:pStyle w:val="NormalWeb"/>
        <w:spacing w:before="0" w:beforeAutospacing="0" w:after="0" w:afterAutospacing="0"/>
        <w:rPr>
          <w:rFonts w:ascii="Verdana" w:hAnsi="Verdana"/>
          <w:b/>
          <w:bCs/>
          <w:color w:val="000000"/>
          <w:sz w:val="17"/>
          <w:szCs w:val="17"/>
        </w:rPr>
      </w:pPr>
      <w:r>
        <w:rPr>
          <w:rFonts w:ascii="Verdana" w:hAnsi="Verdana"/>
          <w:b/>
          <w:bCs/>
          <w:color w:val="000000"/>
          <w:sz w:val="17"/>
          <w:szCs w:val="17"/>
        </w:rPr>
        <w:t>DISCIPLINA: TÓPICOS EM HISTÓRIA DE MOÇAMBIQUE</w:t>
      </w:r>
    </w:p>
    <w:p w:rsidR="003C4DD3" w:rsidRPr="005E7D22" w:rsidRDefault="005E7D22" w:rsidP="003C4DD3">
      <w:pPr>
        <w:autoSpaceDE w:val="0"/>
        <w:autoSpaceDN w:val="0"/>
        <w:adjustRightInd w:val="0"/>
        <w:spacing w:after="0" w:line="240" w:lineRule="auto"/>
        <w:rPr>
          <w:rFonts w:ascii="Times New Roman" w:hAnsi="Times New Roman" w:cs="Times New Roman"/>
          <w:b/>
          <w:iCs/>
          <w:color w:val="000000"/>
          <w:sz w:val="20"/>
          <w:szCs w:val="20"/>
        </w:rPr>
      </w:pPr>
      <w:proofErr w:type="gramStart"/>
      <w:r w:rsidRPr="005E7D22">
        <w:rPr>
          <w:rFonts w:ascii="Times New Roman" w:hAnsi="Times New Roman" w:cs="Times New Roman"/>
          <w:b/>
          <w:iCs/>
          <w:color w:val="000000"/>
          <w:sz w:val="20"/>
          <w:szCs w:val="20"/>
        </w:rPr>
        <w:t>PROFESSOR :</w:t>
      </w:r>
      <w:proofErr w:type="gramEnd"/>
      <w:r w:rsidRPr="005E7D22">
        <w:rPr>
          <w:rFonts w:ascii="Times New Roman" w:hAnsi="Times New Roman" w:cs="Times New Roman"/>
          <w:b/>
          <w:iCs/>
          <w:color w:val="000000"/>
          <w:sz w:val="20"/>
          <w:szCs w:val="20"/>
        </w:rPr>
        <w:t xml:space="preserve"> MARCOS VINICIUS SANTOS DIAS COELHO</w:t>
      </w:r>
    </w:p>
    <w:p w:rsidR="00C677D2" w:rsidRPr="005E7D22" w:rsidRDefault="005E7D22" w:rsidP="003C4DD3">
      <w:pPr>
        <w:autoSpaceDE w:val="0"/>
        <w:autoSpaceDN w:val="0"/>
        <w:adjustRightInd w:val="0"/>
        <w:spacing w:after="0" w:line="240" w:lineRule="auto"/>
        <w:rPr>
          <w:rFonts w:ascii="Times New Roman" w:hAnsi="Times New Roman" w:cs="Times New Roman"/>
          <w:b/>
          <w:iCs/>
          <w:color w:val="000000"/>
          <w:sz w:val="20"/>
          <w:szCs w:val="20"/>
        </w:rPr>
      </w:pPr>
      <w:r w:rsidRPr="005E7D22">
        <w:rPr>
          <w:rFonts w:ascii="Times New Roman" w:hAnsi="Times New Roman" w:cs="Times New Roman"/>
          <w:b/>
          <w:iCs/>
          <w:color w:val="000000"/>
          <w:sz w:val="20"/>
          <w:szCs w:val="20"/>
        </w:rPr>
        <w:t>ESTUDANTE: CLAUDIO SILVA PEIXOTO</w:t>
      </w:r>
    </w:p>
    <w:tbl>
      <w:tblPr>
        <w:tblW w:w="3211" w:type="dxa"/>
        <w:tblCellMar>
          <w:top w:w="15" w:type="dxa"/>
          <w:left w:w="15" w:type="dxa"/>
          <w:bottom w:w="15" w:type="dxa"/>
          <w:right w:w="15" w:type="dxa"/>
        </w:tblCellMar>
        <w:tblLook w:val="04A0" w:firstRow="1" w:lastRow="0" w:firstColumn="1" w:lastColumn="0" w:noHBand="0" w:noVBand="1"/>
      </w:tblPr>
      <w:tblGrid>
        <w:gridCol w:w="1383"/>
        <w:gridCol w:w="1828"/>
      </w:tblGrid>
      <w:tr w:rsidR="005E7D22" w:rsidRPr="005E7D22" w:rsidTr="005E7D22">
        <w:tc>
          <w:tcPr>
            <w:tcW w:w="881" w:type="dxa"/>
            <w:shd w:val="clear" w:color="auto" w:fill="auto"/>
            <w:tcMar>
              <w:top w:w="30" w:type="dxa"/>
              <w:left w:w="30" w:type="dxa"/>
              <w:bottom w:w="30" w:type="dxa"/>
              <w:right w:w="30" w:type="dxa"/>
            </w:tcMar>
            <w:vAlign w:val="center"/>
            <w:hideMark/>
          </w:tcPr>
          <w:p w:rsidR="005E7D22" w:rsidRPr="005E7D22" w:rsidRDefault="005E7D22" w:rsidP="005E7D22">
            <w:pPr>
              <w:spacing w:after="0" w:line="240" w:lineRule="auto"/>
              <w:rPr>
                <w:rFonts w:ascii="Times New Roman" w:eastAsia="Times New Roman" w:hAnsi="Times New Roman" w:cs="Times New Roman"/>
                <w:b/>
                <w:color w:val="000000" w:themeColor="text1"/>
                <w:sz w:val="20"/>
                <w:szCs w:val="20"/>
                <w:lang w:eastAsia="pt-BR"/>
              </w:rPr>
            </w:pPr>
            <w:r w:rsidRPr="005E7D22">
              <w:rPr>
                <w:rFonts w:ascii="Times New Roman" w:eastAsia="Times New Roman" w:hAnsi="Times New Roman" w:cs="Times New Roman"/>
                <w:b/>
                <w:color w:val="000000" w:themeColor="text1"/>
                <w:sz w:val="20"/>
                <w:szCs w:val="20"/>
                <w:lang w:eastAsia="pt-BR"/>
              </w:rPr>
              <w:t xml:space="preserve">MATRÍCULA: </w:t>
            </w:r>
          </w:p>
        </w:tc>
        <w:tc>
          <w:tcPr>
            <w:tcW w:w="0" w:type="auto"/>
            <w:shd w:val="clear" w:color="auto" w:fill="auto"/>
            <w:tcMar>
              <w:top w:w="30" w:type="dxa"/>
              <w:left w:w="30" w:type="dxa"/>
              <w:bottom w:w="30" w:type="dxa"/>
              <w:right w:w="30" w:type="dxa"/>
            </w:tcMar>
            <w:vAlign w:val="center"/>
            <w:hideMark/>
          </w:tcPr>
          <w:p w:rsidR="005E7D22" w:rsidRPr="005E7D22" w:rsidRDefault="005E7D22" w:rsidP="005E7D22">
            <w:pPr>
              <w:spacing w:after="0" w:line="240" w:lineRule="auto"/>
              <w:rPr>
                <w:rFonts w:ascii="Times New Roman" w:eastAsia="Times New Roman" w:hAnsi="Times New Roman" w:cs="Times New Roman"/>
                <w:b/>
                <w:color w:val="000000" w:themeColor="text1"/>
                <w:sz w:val="20"/>
                <w:szCs w:val="20"/>
                <w:lang w:eastAsia="pt-BR"/>
              </w:rPr>
            </w:pPr>
            <w:r w:rsidRPr="005E7D22">
              <w:rPr>
                <w:rFonts w:ascii="Times New Roman" w:eastAsia="Times New Roman" w:hAnsi="Times New Roman" w:cs="Times New Roman"/>
                <w:b/>
                <w:color w:val="000000" w:themeColor="text1"/>
                <w:sz w:val="20"/>
                <w:szCs w:val="20"/>
                <w:lang w:eastAsia="pt-BR"/>
              </w:rPr>
              <w:t xml:space="preserve">2017211013 </w:t>
            </w:r>
          </w:p>
        </w:tc>
      </w:tr>
    </w:tbl>
    <w:p w:rsidR="005E7D22" w:rsidRDefault="00694E44" w:rsidP="003C4DD3">
      <w:pPr>
        <w:autoSpaceDE w:val="0"/>
        <w:autoSpaceDN w:val="0"/>
        <w:adjustRightInd w:val="0"/>
        <w:spacing w:after="0" w:line="240" w:lineRule="auto"/>
        <w:rPr>
          <w:rFonts w:ascii="ACaslonPro-Regular" w:hAnsi="ACaslonPro-Regular" w:cs="ACaslonPro-Regular"/>
        </w:rPr>
      </w:pPr>
      <w:r>
        <w:rPr>
          <w:rFonts w:ascii="ACaslonPro-Regular" w:hAnsi="ACaslonPro-Regular" w:cs="ACaslonPro-Regular"/>
        </w:rPr>
        <w:t>Acarape, 12/09</w:t>
      </w:r>
      <w:r w:rsidR="005E7D22">
        <w:rPr>
          <w:rFonts w:ascii="ACaslonPro-Regular" w:hAnsi="ACaslonPro-Regular" w:cs="ACaslonPro-Regular"/>
        </w:rPr>
        <w:t>/2018</w:t>
      </w:r>
    </w:p>
    <w:p w:rsidR="00EA6A6A" w:rsidRDefault="00EA6A6A" w:rsidP="003C4DD3">
      <w:pPr>
        <w:autoSpaceDE w:val="0"/>
        <w:autoSpaceDN w:val="0"/>
        <w:adjustRightInd w:val="0"/>
        <w:spacing w:after="0" w:line="240" w:lineRule="auto"/>
        <w:rPr>
          <w:rFonts w:ascii="ACaslonPro-Regular" w:hAnsi="ACaslonPro-Regular" w:cs="ACaslonPro-Regular"/>
        </w:rPr>
      </w:pPr>
    </w:p>
    <w:p w:rsidR="00EA6A6A" w:rsidRDefault="00EA6A6A" w:rsidP="003C4DD3">
      <w:pPr>
        <w:autoSpaceDE w:val="0"/>
        <w:autoSpaceDN w:val="0"/>
        <w:adjustRightInd w:val="0"/>
        <w:spacing w:after="0" w:line="240" w:lineRule="auto"/>
        <w:rPr>
          <w:rFonts w:ascii="ACaslonPro-Regular" w:hAnsi="ACaslonPro-Regular" w:cs="ACaslonPro-Regular"/>
        </w:rPr>
      </w:pPr>
      <w:r>
        <w:rPr>
          <w:rFonts w:ascii="ACaslonPro-Regular" w:hAnsi="ACaslonPro-Regular" w:cs="ACaslonPro-Regular"/>
        </w:rPr>
        <w:t>REFERÊNCIA BIBLIOGRÁFICA</w:t>
      </w:r>
    </w:p>
    <w:p w:rsidR="00EA6A6A" w:rsidRDefault="00EA6A6A" w:rsidP="003C4DD3">
      <w:pPr>
        <w:autoSpaceDE w:val="0"/>
        <w:autoSpaceDN w:val="0"/>
        <w:adjustRightInd w:val="0"/>
        <w:spacing w:after="0" w:line="240" w:lineRule="auto"/>
        <w:rPr>
          <w:color w:val="000000" w:themeColor="text1"/>
        </w:rPr>
      </w:pPr>
    </w:p>
    <w:p w:rsidR="00EA6A6A" w:rsidRPr="00EA6A6A" w:rsidRDefault="004E2D3C" w:rsidP="003C4DD3">
      <w:pPr>
        <w:autoSpaceDE w:val="0"/>
        <w:autoSpaceDN w:val="0"/>
        <w:adjustRightInd w:val="0"/>
        <w:spacing w:after="0" w:line="240" w:lineRule="auto"/>
        <w:rPr>
          <w:rFonts w:ascii="ACaslonPro-Regular" w:hAnsi="ACaslonPro-Regular" w:cs="ACaslonPro-Regular"/>
        </w:rPr>
      </w:pPr>
      <w:hyperlink r:id="rId7" w:history="1">
        <w:r w:rsidR="00EA6A6A" w:rsidRPr="00EA6A6A">
          <w:rPr>
            <w:rStyle w:val="Hyperlink"/>
            <w:rFonts w:ascii="Verdana" w:hAnsi="Verdana"/>
            <w:bCs/>
            <w:color w:val="000000" w:themeColor="text1"/>
            <w:sz w:val="17"/>
            <w:szCs w:val="17"/>
            <w:u w:val="none"/>
          </w:rPr>
          <w:t>SANTOS, Gabriela A dos. Reino de Gaza: o desafio português na ocupação do Sul de Moçambique (1821-1897). São Paulo: Alameda, 2010.</w:t>
        </w:r>
      </w:hyperlink>
    </w:p>
    <w:p w:rsidR="005E7D22" w:rsidRDefault="005E7D22" w:rsidP="003C4DD3">
      <w:pPr>
        <w:autoSpaceDE w:val="0"/>
        <w:autoSpaceDN w:val="0"/>
        <w:adjustRightInd w:val="0"/>
        <w:spacing w:after="0" w:line="240" w:lineRule="auto"/>
        <w:rPr>
          <w:rFonts w:ascii="ACaslonPro-Regular" w:hAnsi="ACaslonPro-Regular" w:cs="ACaslonPro-Regular"/>
        </w:rPr>
      </w:pPr>
    </w:p>
    <w:p w:rsidR="004E2D3C" w:rsidRDefault="004E2D3C" w:rsidP="004E2D3C">
      <w:pPr>
        <w:autoSpaceDE w:val="0"/>
        <w:autoSpaceDN w:val="0"/>
        <w:adjustRightInd w:val="0"/>
        <w:spacing w:after="0" w:line="240" w:lineRule="auto"/>
        <w:rPr>
          <w:rFonts w:ascii="ACaslonPro-Regular" w:hAnsi="ACaslonPro-Regular" w:cs="ACaslonPro-Regular"/>
        </w:rPr>
      </w:pPr>
      <w:r>
        <w:rPr>
          <w:rFonts w:ascii="ACaslonPro-Regular" w:hAnsi="ACaslonPro-Regular" w:cs="ACaslonPro-Regular"/>
        </w:rPr>
        <w:t xml:space="preserve">Síntese </w:t>
      </w:r>
    </w:p>
    <w:p w:rsidR="00EA6A6A" w:rsidRDefault="00EA6A6A" w:rsidP="00EA6A6A">
      <w:pPr>
        <w:autoSpaceDE w:val="0"/>
        <w:autoSpaceDN w:val="0"/>
        <w:adjustRightInd w:val="0"/>
        <w:spacing w:after="0" w:line="240" w:lineRule="auto"/>
        <w:jc w:val="center"/>
        <w:rPr>
          <w:rFonts w:ascii="ACaslonPro-Regular" w:hAnsi="ACaslonPro-Regular" w:cs="ACaslonPro-Regular"/>
        </w:rPr>
      </w:pPr>
      <w:bookmarkStart w:id="0" w:name="_GoBack"/>
      <w:bookmarkEnd w:id="0"/>
    </w:p>
    <w:p w:rsidR="00D42E75" w:rsidRPr="002C765F" w:rsidRDefault="00D42E75" w:rsidP="002C765F">
      <w:pPr>
        <w:autoSpaceDE w:val="0"/>
        <w:autoSpaceDN w:val="0"/>
        <w:adjustRightInd w:val="0"/>
        <w:spacing w:after="0" w:line="360" w:lineRule="auto"/>
        <w:ind w:firstLine="708"/>
        <w:jc w:val="both"/>
        <w:rPr>
          <w:rFonts w:ascii="Times" w:hAnsi="Times" w:cs="ACaslonPro-Regular"/>
          <w:sz w:val="24"/>
          <w:szCs w:val="24"/>
        </w:rPr>
      </w:pPr>
      <w:r w:rsidRPr="002C765F">
        <w:rPr>
          <w:rFonts w:ascii="Times" w:hAnsi="Times" w:cs="ACaslonPro-Regular"/>
          <w:sz w:val="24"/>
          <w:szCs w:val="24"/>
        </w:rPr>
        <w:t xml:space="preserve">O texto vem relatar sobre o reino de Gaza, sul de Moçambique e as relações sociais, </w:t>
      </w:r>
      <w:r w:rsidR="00F67F45" w:rsidRPr="002C765F">
        <w:rPr>
          <w:rFonts w:ascii="Times" w:hAnsi="Times" w:cs="ACaslonPro-Regular"/>
          <w:sz w:val="24"/>
          <w:szCs w:val="24"/>
        </w:rPr>
        <w:t>comerciais,</w:t>
      </w:r>
      <w:r w:rsidRPr="002C765F">
        <w:rPr>
          <w:rFonts w:ascii="Times" w:hAnsi="Times" w:cs="ACaslonPro-Regular"/>
          <w:sz w:val="24"/>
          <w:szCs w:val="24"/>
        </w:rPr>
        <w:t xml:space="preserve"> culturais e políticas do dessa região que em tempos da colonização portuguesa em África encontrava-se também os </w:t>
      </w:r>
      <w:proofErr w:type="spellStart"/>
      <w:r w:rsidRPr="002C765F">
        <w:rPr>
          <w:rFonts w:ascii="Times" w:hAnsi="Times" w:cs="ACaslonPro-Regular"/>
          <w:sz w:val="24"/>
          <w:szCs w:val="24"/>
        </w:rPr>
        <w:t>Ngunis</w:t>
      </w:r>
      <w:proofErr w:type="spellEnd"/>
      <w:r w:rsidRPr="002C765F">
        <w:rPr>
          <w:rFonts w:ascii="Times" w:hAnsi="Times" w:cs="ACaslonPro-Regular"/>
          <w:sz w:val="24"/>
          <w:szCs w:val="24"/>
        </w:rPr>
        <w:t xml:space="preserve"> um povo que lutou contra a tentativa da dominação portuguesa em Moçambique. O reino de Gaza está associado </w:t>
      </w:r>
      <w:proofErr w:type="gramStart"/>
      <w:r w:rsidRPr="002C765F">
        <w:rPr>
          <w:rFonts w:ascii="Times" w:hAnsi="Times" w:cs="ACaslonPro-Regular"/>
          <w:sz w:val="24"/>
          <w:szCs w:val="24"/>
        </w:rPr>
        <w:t>a</w:t>
      </w:r>
      <w:proofErr w:type="gramEnd"/>
      <w:r w:rsidRPr="002C765F">
        <w:rPr>
          <w:rFonts w:ascii="Times" w:hAnsi="Times" w:cs="ACaslonPro-Regular"/>
          <w:sz w:val="24"/>
          <w:szCs w:val="24"/>
        </w:rPr>
        <w:t xml:space="preserve"> migração </w:t>
      </w:r>
      <w:proofErr w:type="spellStart"/>
      <w:r w:rsidRPr="002C765F">
        <w:rPr>
          <w:rFonts w:ascii="Times" w:hAnsi="Times" w:cs="ACaslonPro-Regular"/>
          <w:sz w:val="24"/>
          <w:szCs w:val="24"/>
        </w:rPr>
        <w:t>Ngunis</w:t>
      </w:r>
      <w:proofErr w:type="spellEnd"/>
      <w:r w:rsidRPr="002C765F">
        <w:rPr>
          <w:rFonts w:ascii="Times" w:hAnsi="Times" w:cs="ACaslonPro-Regular"/>
          <w:sz w:val="24"/>
          <w:szCs w:val="24"/>
        </w:rPr>
        <w:t xml:space="preserve"> . Ouro ponto importante é a chegada dos bantos entre os séculos I e VI.  Os </w:t>
      </w:r>
      <w:proofErr w:type="spellStart"/>
      <w:r w:rsidRPr="002C765F">
        <w:rPr>
          <w:rFonts w:ascii="Times" w:hAnsi="Times" w:cs="ACaslonPro-Regular"/>
          <w:sz w:val="24"/>
          <w:szCs w:val="24"/>
        </w:rPr>
        <w:t>Ngunis</w:t>
      </w:r>
      <w:proofErr w:type="spellEnd"/>
      <w:r w:rsidRPr="002C765F">
        <w:rPr>
          <w:rFonts w:ascii="Times" w:hAnsi="Times" w:cs="ACaslonPro-Regular"/>
          <w:sz w:val="24"/>
          <w:szCs w:val="24"/>
        </w:rPr>
        <w:t xml:space="preserve"> tinham como base econômica a agricultura de cereais, grão de sorgo com a criação de gados</w:t>
      </w:r>
      <w:r w:rsidR="00496FF4">
        <w:rPr>
          <w:rFonts w:ascii="Times" w:hAnsi="Times" w:cs="ACaslonPro-Regular"/>
          <w:sz w:val="24"/>
          <w:szCs w:val="24"/>
        </w:rPr>
        <w:t xml:space="preserve"> </w:t>
      </w:r>
      <w:r w:rsidRPr="002C765F">
        <w:rPr>
          <w:rFonts w:ascii="Times" w:hAnsi="Times" w:cs="ACaslonPro-Regular"/>
          <w:sz w:val="24"/>
          <w:szCs w:val="24"/>
        </w:rPr>
        <w:t xml:space="preserve">e comércio de marfim. </w:t>
      </w:r>
    </w:p>
    <w:p w:rsidR="00D42E75" w:rsidRPr="002C765F" w:rsidRDefault="00D42E75" w:rsidP="002C765F">
      <w:pPr>
        <w:autoSpaceDE w:val="0"/>
        <w:autoSpaceDN w:val="0"/>
        <w:adjustRightInd w:val="0"/>
        <w:spacing w:after="0" w:line="360" w:lineRule="auto"/>
        <w:jc w:val="both"/>
        <w:rPr>
          <w:rFonts w:ascii="Times" w:hAnsi="Times" w:cs="ACaslonPro-Regular"/>
          <w:sz w:val="24"/>
          <w:szCs w:val="24"/>
        </w:rPr>
      </w:pPr>
    </w:p>
    <w:p w:rsidR="00D42E75" w:rsidRPr="002C765F" w:rsidRDefault="00D42E75" w:rsidP="00496FF4">
      <w:pPr>
        <w:autoSpaceDE w:val="0"/>
        <w:autoSpaceDN w:val="0"/>
        <w:adjustRightInd w:val="0"/>
        <w:spacing w:after="0" w:line="360" w:lineRule="auto"/>
        <w:ind w:firstLine="708"/>
        <w:jc w:val="both"/>
        <w:rPr>
          <w:rFonts w:ascii="Times" w:hAnsi="Times" w:cs="ACaslonPro-Regular"/>
          <w:sz w:val="24"/>
          <w:szCs w:val="24"/>
        </w:rPr>
      </w:pPr>
      <w:r w:rsidRPr="002C765F">
        <w:rPr>
          <w:rFonts w:ascii="Times" w:hAnsi="Times" w:cs="ACaslonPro-Regular"/>
          <w:sz w:val="24"/>
          <w:szCs w:val="24"/>
        </w:rPr>
        <w:t>De acordo com o texto um dos grande</w:t>
      </w:r>
      <w:r w:rsidR="006974BF" w:rsidRPr="002C765F">
        <w:rPr>
          <w:rFonts w:ascii="Times" w:hAnsi="Times" w:cs="ACaslonPro-Regular"/>
          <w:sz w:val="24"/>
          <w:szCs w:val="24"/>
        </w:rPr>
        <w:t>s</w:t>
      </w:r>
      <w:r w:rsidRPr="002C765F">
        <w:rPr>
          <w:rFonts w:ascii="Times" w:hAnsi="Times" w:cs="ACaslonPro-Regular"/>
          <w:sz w:val="24"/>
          <w:szCs w:val="24"/>
        </w:rPr>
        <w:t xml:space="preserve"> motivos para a presença dos </w:t>
      </w:r>
      <w:proofErr w:type="spellStart"/>
      <w:r w:rsidRPr="002C765F">
        <w:rPr>
          <w:rFonts w:ascii="Times" w:hAnsi="Times" w:cs="ACaslonPro-Regular"/>
          <w:sz w:val="24"/>
          <w:szCs w:val="24"/>
        </w:rPr>
        <w:t>Ngunis</w:t>
      </w:r>
      <w:proofErr w:type="spellEnd"/>
      <w:r w:rsidRPr="002C765F">
        <w:rPr>
          <w:rFonts w:ascii="Times" w:hAnsi="Times" w:cs="ACaslonPro-Regular"/>
          <w:sz w:val="24"/>
          <w:szCs w:val="24"/>
        </w:rPr>
        <w:t xml:space="preserve"> na região foi </w:t>
      </w:r>
      <w:r w:rsidR="00496FF4" w:rsidRPr="002C765F">
        <w:rPr>
          <w:rFonts w:ascii="Times" w:hAnsi="Times" w:cs="ACaslonPro-Regular"/>
          <w:sz w:val="24"/>
          <w:szCs w:val="24"/>
        </w:rPr>
        <w:t>à</w:t>
      </w:r>
      <w:r w:rsidRPr="002C765F">
        <w:rPr>
          <w:rFonts w:ascii="Times" w:hAnsi="Times" w:cs="ACaslonPro-Regular"/>
          <w:sz w:val="24"/>
          <w:szCs w:val="24"/>
        </w:rPr>
        <w:t xml:space="preserve"> questão da migração devido aos fatores de secas que os povos tinham que de deslocar em busca de melhores condições de vida e sustento.  Na busca de terras férteis </w:t>
      </w:r>
      <w:r w:rsidR="00496FF4" w:rsidRPr="002C765F">
        <w:rPr>
          <w:rFonts w:ascii="Times" w:hAnsi="Times" w:cs="ACaslonPro-Regular"/>
          <w:sz w:val="24"/>
          <w:szCs w:val="24"/>
        </w:rPr>
        <w:t>havia</w:t>
      </w:r>
      <w:r w:rsidRPr="002C765F">
        <w:rPr>
          <w:rFonts w:ascii="Times" w:hAnsi="Times" w:cs="ACaslonPro-Regular"/>
          <w:sz w:val="24"/>
          <w:szCs w:val="24"/>
        </w:rPr>
        <w:t xml:space="preserve">  conflitos entre outros povos pela disputa de território. </w:t>
      </w:r>
      <w:r w:rsidR="006974BF" w:rsidRPr="002C765F">
        <w:rPr>
          <w:rFonts w:ascii="Times" w:hAnsi="Times" w:cs="ACaslonPro-Regular"/>
          <w:sz w:val="24"/>
          <w:szCs w:val="24"/>
        </w:rPr>
        <w:t xml:space="preserve"> Nessa região </w:t>
      </w:r>
      <w:r w:rsidR="00496FF4" w:rsidRPr="002C765F">
        <w:rPr>
          <w:rFonts w:ascii="Times" w:hAnsi="Times" w:cs="ACaslonPro-Regular"/>
          <w:sz w:val="24"/>
          <w:szCs w:val="24"/>
        </w:rPr>
        <w:t>havia</w:t>
      </w:r>
      <w:r w:rsidR="006974BF" w:rsidRPr="002C765F">
        <w:rPr>
          <w:rFonts w:ascii="Times" w:hAnsi="Times" w:cs="ACaslonPro-Regular"/>
          <w:sz w:val="24"/>
          <w:szCs w:val="24"/>
        </w:rPr>
        <w:t xml:space="preserve"> três grandes povos que mantinham grande importância na dominação dos territórios que mais tarde entraram em conflito com os bantos que faziam parte dos </w:t>
      </w:r>
      <w:proofErr w:type="spellStart"/>
      <w:r w:rsidR="006974BF" w:rsidRPr="002C765F">
        <w:rPr>
          <w:rFonts w:ascii="Times" w:hAnsi="Times" w:cs="ACaslonPro-Regular"/>
          <w:sz w:val="24"/>
          <w:szCs w:val="24"/>
        </w:rPr>
        <w:t>Ngunis</w:t>
      </w:r>
      <w:proofErr w:type="spellEnd"/>
      <w:proofErr w:type="gramStart"/>
      <w:r w:rsidR="006974BF" w:rsidRPr="002C765F">
        <w:rPr>
          <w:rFonts w:ascii="Times" w:hAnsi="Times" w:cs="ACaslonPro-Regular"/>
          <w:sz w:val="24"/>
          <w:szCs w:val="24"/>
        </w:rPr>
        <w:t>,:</w:t>
      </w:r>
      <w:proofErr w:type="gramEnd"/>
      <w:r w:rsidR="006974BF" w:rsidRPr="002C765F">
        <w:rPr>
          <w:rFonts w:ascii="Times" w:hAnsi="Times" w:cs="ACaslonPro-Regular"/>
          <w:sz w:val="24"/>
          <w:szCs w:val="24"/>
        </w:rPr>
        <w:t xml:space="preserve"> ( Shops, Tsongas e </w:t>
      </w:r>
      <w:proofErr w:type="spellStart"/>
      <w:r w:rsidR="006974BF" w:rsidRPr="002C765F">
        <w:rPr>
          <w:rFonts w:ascii="Times" w:hAnsi="Times" w:cs="ACaslonPro-Regular"/>
          <w:sz w:val="24"/>
          <w:szCs w:val="24"/>
        </w:rPr>
        <w:t>Bitongas</w:t>
      </w:r>
      <w:proofErr w:type="spellEnd"/>
      <w:r w:rsidR="006974BF" w:rsidRPr="002C765F">
        <w:rPr>
          <w:rFonts w:ascii="Times" w:hAnsi="Times" w:cs="ACaslonPro-Regular"/>
          <w:sz w:val="24"/>
          <w:szCs w:val="24"/>
        </w:rPr>
        <w:t xml:space="preserve">).  </w:t>
      </w:r>
    </w:p>
    <w:p w:rsidR="006974BF" w:rsidRPr="002C765F" w:rsidRDefault="006974BF" w:rsidP="002C765F">
      <w:pPr>
        <w:autoSpaceDE w:val="0"/>
        <w:autoSpaceDN w:val="0"/>
        <w:adjustRightInd w:val="0"/>
        <w:spacing w:after="0" w:line="360" w:lineRule="auto"/>
        <w:jc w:val="both"/>
        <w:rPr>
          <w:rFonts w:ascii="Times" w:hAnsi="Times" w:cs="ACaslonPro-Regular"/>
          <w:sz w:val="24"/>
          <w:szCs w:val="24"/>
        </w:rPr>
      </w:pPr>
    </w:p>
    <w:p w:rsidR="00496FF4" w:rsidRDefault="006974BF" w:rsidP="00496FF4">
      <w:pPr>
        <w:autoSpaceDE w:val="0"/>
        <w:autoSpaceDN w:val="0"/>
        <w:adjustRightInd w:val="0"/>
        <w:spacing w:after="0" w:line="360" w:lineRule="auto"/>
        <w:ind w:firstLine="708"/>
        <w:jc w:val="both"/>
        <w:rPr>
          <w:rFonts w:ascii="Times" w:hAnsi="Times" w:cs="ACaslonPro-Regular"/>
          <w:sz w:val="24"/>
          <w:szCs w:val="24"/>
        </w:rPr>
      </w:pPr>
      <w:r w:rsidRPr="002C765F">
        <w:rPr>
          <w:rFonts w:ascii="Times" w:hAnsi="Times" w:cs="ACaslonPro-Regular"/>
          <w:sz w:val="24"/>
          <w:szCs w:val="24"/>
        </w:rPr>
        <w:t xml:space="preserve">O reino dos </w:t>
      </w:r>
      <w:proofErr w:type="spellStart"/>
      <w:r w:rsidRPr="002C765F">
        <w:rPr>
          <w:rFonts w:ascii="Times" w:hAnsi="Times" w:cs="ACaslonPro-Regular"/>
          <w:sz w:val="24"/>
          <w:szCs w:val="24"/>
        </w:rPr>
        <w:t>Ngunis</w:t>
      </w:r>
      <w:proofErr w:type="spellEnd"/>
      <w:r w:rsidRPr="002C765F">
        <w:rPr>
          <w:rFonts w:ascii="Times" w:hAnsi="Times" w:cs="ACaslonPro-Regular"/>
          <w:sz w:val="24"/>
          <w:szCs w:val="24"/>
        </w:rPr>
        <w:t xml:space="preserve"> teve em seu inicio com o</w:t>
      </w:r>
      <w:proofErr w:type="gramStart"/>
      <w:r w:rsidRPr="002C765F">
        <w:rPr>
          <w:rFonts w:ascii="Times" w:hAnsi="Times" w:cs="ACaslonPro-Regular"/>
          <w:sz w:val="24"/>
          <w:szCs w:val="24"/>
        </w:rPr>
        <w:t xml:space="preserve">  </w:t>
      </w:r>
      <w:proofErr w:type="gramEnd"/>
      <w:r w:rsidRPr="002C765F">
        <w:rPr>
          <w:rFonts w:ascii="Times" w:hAnsi="Times" w:cs="ACaslonPro-Regular"/>
          <w:sz w:val="24"/>
          <w:szCs w:val="24"/>
        </w:rPr>
        <w:t xml:space="preserve">império de Manicusse que deteve grandes territórios e poder econômico e político na região não somente no sul de Moçambique mas em outras faixas geográficas.  Os </w:t>
      </w:r>
      <w:proofErr w:type="spellStart"/>
      <w:r w:rsidRPr="002C765F">
        <w:rPr>
          <w:rFonts w:ascii="Times" w:hAnsi="Times" w:cs="ACaslonPro-Regular"/>
          <w:sz w:val="24"/>
          <w:szCs w:val="24"/>
        </w:rPr>
        <w:t>Ngunis</w:t>
      </w:r>
      <w:proofErr w:type="spellEnd"/>
      <w:r w:rsidRPr="002C765F">
        <w:rPr>
          <w:rFonts w:ascii="Times" w:hAnsi="Times" w:cs="ACaslonPro-Regular"/>
          <w:sz w:val="24"/>
          <w:szCs w:val="24"/>
        </w:rPr>
        <w:t xml:space="preserve"> dominaram grandes territórios e mantinham poder sobre </w:t>
      </w:r>
      <w:r w:rsidR="002C765F" w:rsidRPr="002C765F">
        <w:rPr>
          <w:rFonts w:ascii="Times" w:hAnsi="Times" w:cs="ACaslonPro-Regular"/>
          <w:sz w:val="24"/>
          <w:szCs w:val="24"/>
        </w:rPr>
        <w:t>eles.</w:t>
      </w:r>
      <w:r w:rsidRPr="002C765F">
        <w:rPr>
          <w:rFonts w:ascii="Times" w:hAnsi="Times" w:cs="ACaslonPro-Regular"/>
          <w:sz w:val="24"/>
          <w:szCs w:val="24"/>
        </w:rPr>
        <w:t xml:space="preserve"> Havia um ritual que a cada ano se realizava o NQ’WAYA, um ritual que onde as pessoas dançavam , comiam e desfilavam com trajes militares. O imperador para demonstrar sua força desfilava com trajes imponentes e mostrava sua força e poder perante o </w:t>
      </w:r>
      <w:r w:rsidR="002C765F" w:rsidRPr="002C765F">
        <w:rPr>
          <w:rFonts w:ascii="Times" w:hAnsi="Times" w:cs="ACaslonPro-Regular"/>
          <w:sz w:val="24"/>
          <w:szCs w:val="24"/>
        </w:rPr>
        <w:t>povo.</w:t>
      </w:r>
      <w:r w:rsidRPr="002C765F">
        <w:rPr>
          <w:rFonts w:ascii="Times" w:hAnsi="Times" w:cs="ACaslonPro-Regular"/>
          <w:sz w:val="24"/>
          <w:szCs w:val="24"/>
        </w:rPr>
        <w:t xml:space="preserve"> Segundo o texto essa festa seria para </w:t>
      </w:r>
      <w:r w:rsidRPr="002C765F">
        <w:rPr>
          <w:rFonts w:ascii="Times" w:hAnsi="Times" w:cs="ACaslonPro-Regular"/>
          <w:sz w:val="24"/>
          <w:szCs w:val="24"/>
        </w:rPr>
        <w:lastRenderedPageBreak/>
        <w:t xml:space="preserve">renovar a </w:t>
      </w:r>
      <w:r w:rsidR="002C765F" w:rsidRPr="002C765F">
        <w:rPr>
          <w:rFonts w:ascii="Times" w:hAnsi="Times" w:cs="ACaslonPro-Regular"/>
          <w:sz w:val="24"/>
          <w:szCs w:val="24"/>
        </w:rPr>
        <w:t>força,</w:t>
      </w:r>
      <w:r w:rsidRPr="002C765F">
        <w:rPr>
          <w:rFonts w:ascii="Times" w:hAnsi="Times" w:cs="ACaslonPro-Regular"/>
          <w:sz w:val="24"/>
          <w:szCs w:val="24"/>
        </w:rPr>
        <w:t xml:space="preserve"> poder e autoridade do rei, sendo necessário possivelmente o sacrifício humano.  A força </w:t>
      </w:r>
    </w:p>
    <w:p w:rsidR="006974BF" w:rsidRPr="002C765F" w:rsidRDefault="006974BF" w:rsidP="002C765F">
      <w:pPr>
        <w:autoSpaceDE w:val="0"/>
        <w:autoSpaceDN w:val="0"/>
        <w:adjustRightInd w:val="0"/>
        <w:spacing w:after="0" w:line="360" w:lineRule="auto"/>
        <w:jc w:val="both"/>
        <w:rPr>
          <w:rFonts w:ascii="Times" w:hAnsi="Times" w:cs="ACaslonPro-Regular"/>
          <w:sz w:val="24"/>
          <w:szCs w:val="24"/>
        </w:rPr>
      </w:pPr>
      <w:proofErr w:type="gramStart"/>
      <w:r w:rsidRPr="002C765F">
        <w:rPr>
          <w:rFonts w:ascii="Times" w:hAnsi="Times" w:cs="ACaslonPro-Regular"/>
          <w:sz w:val="24"/>
          <w:szCs w:val="24"/>
        </w:rPr>
        <w:t>era</w:t>
      </w:r>
      <w:proofErr w:type="gramEnd"/>
      <w:r w:rsidRPr="002C765F">
        <w:rPr>
          <w:rFonts w:ascii="Times" w:hAnsi="Times" w:cs="ACaslonPro-Regular"/>
          <w:sz w:val="24"/>
          <w:szCs w:val="24"/>
        </w:rPr>
        <w:t xml:space="preserve"> tamanha de </w:t>
      </w:r>
      <w:proofErr w:type="spellStart"/>
      <w:r w:rsidRPr="002C765F">
        <w:rPr>
          <w:rFonts w:ascii="Times" w:hAnsi="Times" w:cs="ACaslonPro-Regular"/>
          <w:sz w:val="24"/>
          <w:szCs w:val="24"/>
        </w:rPr>
        <w:t>Ngungunhane</w:t>
      </w:r>
      <w:proofErr w:type="spellEnd"/>
      <w:r w:rsidRPr="002C765F">
        <w:rPr>
          <w:rFonts w:ascii="Times" w:hAnsi="Times" w:cs="ACaslonPro-Regular"/>
          <w:sz w:val="24"/>
          <w:szCs w:val="24"/>
        </w:rPr>
        <w:t xml:space="preserve"> que </w:t>
      </w:r>
      <w:r w:rsidR="002C765F" w:rsidRPr="002C765F">
        <w:rPr>
          <w:rFonts w:ascii="Times" w:hAnsi="Times" w:cs="ACaslonPro-Regular"/>
          <w:sz w:val="24"/>
          <w:szCs w:val="24"/>
        </w:rPr>
        <w:t xml:space="preserve">os português chegava a pagar impostos ao  imperador  para que os mesmos pudessem ter acesso na região. </w:t>
      </w:r>
    </w:p>
    <w:p w:rsidR="002C765F" w:rsidRPr="002C765F" w:rsidRDefault="002C765F" w:rsidP="002C765F">
      <w:pPr>
        <w:autoSpaceDE w:val="0"/>
        <w:autoSpaceDN w:val="0"/>
        <w:adjustRightInd w:val="0"/>
        <w:spacing w:after="0" w:line="360" w:lineRule="auto"/>
        <w:jc w:val="both"/>
        <w:rPr>
          <w:rFonts w:ascii="Times" w:hAnsi="Times" w:cs="ACaslonPro-Regular"/>
          <w:sz w:val="24"/>
          <w:szCs w:val="24"/>
        </w:rPr>
      </w:pPr>
    </w:p>
    <w:p w:rsidR="002C765F" w:rsidRPr="002C765F" w:rsidRDefault="002C765F" w:rsidP="00496FF4">
      <w:pPr>
        <w:autoSpaceDE w:val="0"/>
        <w:autoSpaceDN w:val="0"/>
        <w:adjustRightInd w:val="0"/>
        <w:spacing w:after="0" w:line="360" w:lineRule="auto"/>
        <w:ind w:firstLine="708"/>
        <w:jc w:val="both"/>
        <w:rPr>
          <w:rFonts w:ascii="Times" w:hAnsi="Times" w:cs="ACaslonPro-Regular"/>
          <w:sz w:val="24"/>
          <w:szCs w:val="24"/>
        </w:rPr>
      </w:pPr>
      <w:r w:rsidRPr="002C765F">
        <w:rPr>
          <w:rFonts w:ascii="Times" w:hAnsi="Times" w:cs="ACaslonPro-Regular"/>
          <w:sz w:val="24"/>
          <w:szCs w:val="24"/>
        </w:rPr>
        <w:t>O reino de Gaza</w:t>
      </w:r>
      <w:r w:rsidR="00496FF4" w:rsidRPr="002C765F">
        <w:rPr>
          <w:rFonts w:ascii="Times" w:hAnsi="Times" w:cs="ACaslonPro-Regular"/>
          <w:sz w:val="24"/>
          <w:szCs w:val="24"/>
        </w:rPr>
        <w:t xml:space="preserve"> </w:t>
      </w:r>
      <w:r w:rsidRPr="002C765F">
        <w:rPr>
          <w:rFonts w:ascii="Times" w:hAnsi="Times" w:cs="ACaslonPro-Regular"/>
          <w:sz w:val="24"/>
          <w:szCs w:val="24"/>
        </w:rPr>
        <w:t xml:space="preserve">era sem dúvida um dos mais imponentes e importantes da época devido a sua força política, econômica e de estratégias militares. Esse povo (reino) não se dobrou ao português e sim tentou articular de forma a ganhar poder sobre os portugueses. É evidente que outros povos da região também sofriam perseguições dos </w:t>
      </w:r>
      <w:proofErr w:type="spellStart"/>
      <w:r w:rsidRPr="002C765F">
        <w:rPr>
          <w:rFonts w:ascii="Times" w:hAnsi="Times" w:cs="ACaslonPro-Regular"/>
          <w:sz w:val="24"/>
          <w:szCs w:val="24"/>
        </w:rPr>
        <w:t>Ngunis</w:t>
      </w:r>
      <w:proofErr w:type="spellEnd"/>
      <w:r w:rsidRPr="002C765F">
        <w:rPr>
          <w:rFonts w:ascii="Times" w:hAnsi="Times" w:cs="ACaslonPro-Regular"/>
          <w:sz w:val="24"/>
          <w:szCs w:val="24"/>
        </w:rPr>
        <w:t xml:space="preserve">, contudo era a política de dominação (ou se alia aos vencedores ou sofrem as consequências). Este reinado conquistou grandes faixas de terras dentro e fora dos domínios de Gaza. </w:t>
      </w:r>
    </w:p>
    <w:p w:rsidR="002C765F" w:rsidRPr="002C765F" w:rsidRDefault="002C765F" w:rsidP="002C765F">
      <w:pPr>
        <w:autoSpaceDE w:val="0"/>
        <w:autoSpaceDN w:val="0"/>
        <w:adjustRightInd w:val="0"/>
        <w:spacing w:after="0" w:line="360" w:lineRule="auto"/>
        <w:jc w:val="both"/>
        <w:rPr>
          <w:rFonts w:ascii="Times" w:hAnsi="Times" w:cs="ACaslonPro-Regular"/>
          <w:sz w:val="24"/>
          <w:szCs w:val="24"/>
        </w:rPr>
      </w:pPr>
    </w:p>
    <w:p w:rsidR="002C765F" w:rsidRPr="002C765F" w:rsidRDefault="002C765F" w:rsidP="00496FF4">
      <w:pPr>
        <w:autoSpaceDE w:val="0"/>
        <w:autoSpaceDN w:val="0"/>
        <w:adjustRightInd w:val="0"/>
        <w:spacing w:after="0" w:line="360" w:lineRule="auto"/>
        <w:ind w:firstLine="708"/>
        <w:jc w:val="both"/>
        <w:rPr>
          <w:rFonts w:ascii="Times" w:hAnsi="Times" w:cs="ACaslonPro-Regular"/>
          <w:sz w:val="24"/>
          <w:szCs w:val="24"/>
        </w:rPr>
      </w:pPr>
      <w:r w:rsidRPr="002C765F">
        <w:rPr>
          <w:rFonts w:ascii="Times" w:hAnsi="Times" w:cs="ACaslonPro-Regular"/>
          <w:sz w:val="24"/>
          <w:szCs w:val="24"/>
        </w:rPr>
        <w:t xml:space="preserve">O texto enfoca que com a independência do Brasil em </w:t>
      </w:r>
      <w:r w:rsidR="00F67F45" w:rsidRPr="002C765F">
        <w:rPr>
          <w:rFonts w:ascii="Times" w:hAnsi="Times" w:cs="ACaslonPro-Regular"/>
          <w:sz w:val="24"/>
          <w:szCs w:val="24"/>
        </w:rPr>
        <w:t>1822,</w:t>
      </w:r>
      <w:r w:rsidR="00F67F45">
        <w:rPr>
          <w:rFonts w:ascii="Times" w:hAnsi="Times" w:cs="ACaslonPro-Regular"/>
          <w:sz w:val="24"/>
          <w:szCs w:val="24"/>
        </w:rPr>
        <w:t xml:space="preserve"> </w:t>
      </w:r>
      <w:r w:rsidRPr="002C765F">
        <w:rPr>
          <w:rFonts w:ascii="Times" w:hAnsi="Times" w:cs="ACaslonPro-Regular"/>
          <w:sz w:val="24"/>
          <w:szCs w:val="24"/>
        </w:rPr>
        <w:t xml:space="preserve">Portugal teve um declínio por ter perdido os benefícios com a colônia (questões econômicas), no entanto tentaram implantar uma nova colônia de domínio, espolio e exploração em África, tendo encontrado grandes dificuldades pelo império de Gaza em não aceitar as condições dos portugueses, pelo contrário os portugueses eram quem deveriam ter obediência ao império de Gaza. Outro ponto importante a destacar é que o reinado de Gaza mantinha relações politicas e diplomáticas com os portugueses e demais reinos em uma tentativa de firmar e centralizar seu poder. </w:t>
      </w:r>
    </w:p>
    <w:p w:rsidR="002C765F" w:rsidRDefault="002C765F" w:rsidP="00496FF4">
      <w:pPr>
        <w:autoSpaceDE w:val="0"/>
        <w:autoSpaceDN w:val="0"/>
        <w:adjustRightInd w:val="0"/>
        <w:spacing w:after="0" w:line="360" w:lineRule="auto"/>
        <w:ind w:firstLine="708"/>
        <w:jc w:val="both"/>
        <w:rPr>
          <w:rFonts w:ascii="Times" w:hAnsi="Times" w:cs="ACaslonPro-Regular"/>
          <w:sz w:val="24"/>
          <w:szCs w:val="24"/>
        </w:rPr>
      </w:pPr>
      <w:r w:rsidRPr="002C765F">
        <w:rPr>
          <w:rFonts w:ascii="Times" w:hAnsi="Times" w:cs="ACaslonPro-Regular"/>
          <w:sz w:val="24"/>
          <w:szCs w:val="24"/>
        </w:rPr>
        <w:t xml:space="preserve">Com o inicio do trafico de escravos e com as fiscalizações da Grã-Bretanha Portugal perdeu mais ainda seu poder que já não era tão grande sobre a </w:t>
      </w:r>
      <w:r w:rsidR="00F67F45" w:rsidRPr="002C765F">
        <w:rPr>
          <w:rFonts w:ascii="Times" w:hAnsi="Times" w:cs="ACaslonPro-Regular"/>
          <w:sz w:val="24"/>
          <w:szCs w:val="24"/>
        </w:rPr>
        <w:t>África,</w:t>
      </w:r>
      <w:r w:rsidRPr="002C765F">
        <w:rPr>
          <w:rFonts w:ascii="Times" w:hAnsi="Times" w:cs="ACaslonPro-Regular"/>
          <w:sz w:val="24"/>
          <w:szCs w:val="24"/>
        </w:rPr>
        <w:t xml:space="preserve"> tendo ainda como consequência o desmantelamento e fracasso da tentativa do projeto de colonizar a África assim como o fez no Brasil. </w:t>
      </w:r>
    </w:p>
    <w:p w:rsidR="00496FF4" w:rsidRDefault="00496FF4" w:rsidP="00496FF4">
      <w:pPr>
        <w:autoSpaceDE w:val="0"/>
        <w:autoSpaceDN w:val="0"/>
        <w:adjustRightInd w:val="0"/>
        <w:spacing w:after="0" w:line="360" w:lineRule="auto"/>
        <w:ind w:firstLine="708"/>
        <w:jc w:val="both"/>
        <w:rPr>
          <w:rFonts w:ascii="Times" w:hAnsi="Times" w:cs="ACaslonPro-Regular"/>
          <w:sz w:val="24"/>
          <w:szCs w:val="24"/>
        </w:rPr>
      </w:pPr>
    </w:p>
    <w:p w:rsidR="00496FF4" w:rsidRPr="002C765F" w:rsidRDefault="00496FF4" w:rsidP="00496FF4">
      <w:pPr>
        <w:autoSpaceDE w:val="0"/>
        <w:autoSpaceDN w:val="0"/>
        <w:adjustRightInd w:val="0"/>
        <w:spacing w:after="0" w:line="360" w:lineRule="auto"/>
        <w:ind w:firstLine="708"/>
        <w:jc w:val="both"/>
        <w:rPr>
          <w:rFonts w:ascii="Times" w:hAnsi="Times" w:cs="ACaslonPro-Regular"/>
          <w:sz w:val="24"/>
          <w:szCs w:val="24"/>
        </w:rPr>
      </w:pPr>
      <w:r>
        <w:rPr>
          <w:rFonts w:ascii="Times" w:hAnsi="Times" w:cs="ACaslonPro-Regular"/>
          <w:sz w:val="24"/>
          <w:szCs w:val="24"/>
        </w:rPr>
        <w:t xml:space="preserve">O texto vai </w:t>
      </w:r>
      <w:r w:rsidR="00F67F45">
        <w:rPr>
          <w:rFonts w:ascii="Times" w:hAnsi="Times" w:cs="ACaslonPro-Regular"/>
          <w:sz w:val="24"/>
          <w:szCs w:val="24"/>
        </w:rPr>
        <w:t>enfatizar</w:t>
      </w:r>
      <w:proofErr w:type="gramStart"/>
      <w:r w:rsidR="00F67F45">
        <w:rPr>
          <w:rFonts w:ascii="Times" w:hAnsi="Times" w:cs="ACaslonPro-Regular"/>
          <w:sz w:val="24"/>
          <w:szCs w:val="24"/>
        </w:rPr>
        <w:t xml:space="preserve"> sobretudo</w:t>
      </w:r>
      <w:proofErr w:type="gramEnd"/>
      <w:r w:rsidR="00F67F45">
        <w:rPr>
          <w:rFonts w:ascii="Times" w:hAnsi="Times" w:cs="ACaslonPro-Regular"/>
          <w:sz w:val="24"/>
          <w:szCs w:val="24"/>
        </w:rPr>
        <w:t>,</w:t>
      </w:r>
      <w:r>
        <w:rPr>
          <w:rFonts w:ascii="Times" w:hAnsi="Times" w:cs="ACaslonPro-Regular"/>
          <w:sz w:val="24"/>
          <w:szCs w:val="24"/>
        </w:rPr>
        <w:t xml:space="preserve"> que o reino de Gaza não era uma tábua </w:t>
      </w:r>
      <w:r w:rsidR="00F67F45">
        <w:rPr>
          <w:rFonts w:ascii="Times" w:hAnsi="Times" w:cs="ACaslonPro-Regular"/>
          <w:sz w:val="24"/>
          <w:szCs w:val="24"/>
        </w:rPr>
        <w:t>rasa</w:t>
      </w:r>
      <w:r>
        <w:rPr>
          <w:rFonts w:ascii="Times" w:hAnsi="Times" w:cs="ACaslonPro-Regular"/>
          <w:sz w:val="24"/>
          <w:szCs w:val="24"/>
        </w:rPr>
        <w:t xml:space="preserve"> sem civilização como pregavam os europeus e sim povos como em toda África cheios de sabedoria, </w:t>
      </w:r>
      <w:r w:rsidR="00F67F45">
        <w:rPr>
          <w:rFonts w:ascii="Times" w:hAnsi="Times" w:cs="ACaslonPro-Regular"/>
          <w:sz w:val="24"/>
          <w:szCs w:val="24"/>
        </w:rPr>
        <w:t>estratégias,</w:t>
      </w:r>
      <w:r>
        <w:rPr>
          <w:rFonts w:ascii="Times" w:hAnsi="Times" w:cs="ACaslonPro-Regular"/>
          <w:sz w:val="24"/>
          <w:szCs w:val="24"/>
        </w:rPr>
        <w:t xml:space="preserve"> vida </w:t>
      </w:r>
      <w:r w:rsidR="00F67F45">
        <w:rPr>
          <w:rFonts w:ascii="Times" w:hAnsi="Times" w:cs="ACaslonPro-Regular"/>
          <w:sz w:val="24"/>
          <w:szCs w:val="24"/>
        </w:rPr>
        <w:t>social,</w:t>
      </w:r>
      <w:r>
        <w:rPr>
          <w:rFonts w:ascii="Times" w:hAnsi="Times" w:cs="ACaslonPro-Regular"/>
          <w:sz w:val="24"/>
          <w:szCs w:val="24"/>
        </w:rPr>
        <w:t xml:space="preserve"> econômica e cultural bem como dos mesmos ímpetos de dominação e fixação de poderes </w:t>
      </w:r>
      <w:r w:rsidR="00F67F45">
        <w:rPr>
          <w:rFonts w:ascii="Times" w:hAnsi="Times" w:cs="ACaslonPro-Regular"/>
          <w:sz w:val="24"/>
          <w:szCs w:val="24"/>
        </w:rPr>
        <w:t>diversos,</w:t>
      </w:r>
      <w:r>
        <w:rPr>
          <w:rFonts w:ascii="Times" w:hAnsi="Times" w:cs="ACaslonPro-Regular"/>
          <w:sz w:val="24"/>
          <w:szCs w:val="24"/>
        </w:rPr>
        <w:t xml:space="preserve"> que seja em Europa ou em qualquer parte do mundo os mecanismos podem ser diferentes (dominação de um povo contra outro), mas em essência são muito parecidos, até mais do que imaginamos. </w:t>
      </w:r>
    </w:p>
    <w:sectPr w:rsidR="00496FF4" w:rsidRPr="002C765F" w:rsidSect="005E7D22">
      <w:pgSz w:w="11906" w:h="16838"/>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Pro-Regular">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40046"/>
    <w:multiLevelType w:val="multilevel"/>
    <w:tmpl w:val="5156D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D3"/>
    <w:rsid w:val="002C765F"/>
    <w:rsid w:val="00394149"/>
    <w:rsid w:val="003C4DD3"/>
    <w:rsid w:val="00496FF4"/>
    <w:rsid w:val="004E2D3C"/>
    <w:rsid w:val="0054649E"/>
    <w:rsid w:val="005E7D22"/>
    <w:rsid w:val="00694E44"/>
    <w:rsid w:val="006974BF"/>
    <w:rsid w:val="006E3B34"/>
    <w:rsid w:val="007347AB"/>
    <w:rsid w:val="008B5A9D"/>
    <w:rsid w:val="00AA55E4"/>
    <w:rsid w:val="00C677D2"/>
    <w:rsid w:val="00D42E75"/>
    <w:rsid w:val="00EA6A6A"/>
    <w:rsid w:val="00F67F45"/>
    <w:rsid w:val="00FF0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AA55E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E7D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E7D22"/>
    <w:rPr>
      <w:color w:val="0000FF"/>
      <w:u w:val="single"/>
    </w:rPr>
  </w:style>
  <w:style w:type="paragraph" w:styleId="Textodebalo">
    <w:name w:val="Balloon Text"/>
    <w:basedOn w:val="Normal"/>
    <w:link w:val="TextodebaloChar"/>
    <w:uiPriority w:val="99"/>
    <w:semiHidden/>
    <w:unhideWhenUsed/>
    <w:rsid w:val="005E7D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7D22"/>
    <w:rPr>
      <w:rFonts w:ascii="Tahoma" w:hAnsi="Tahoma" w:cs="Tahoma"/>
      <w:sz w:val="16"/>
      <w:szCs w:val="16"/>
    </w:rPr>
  </w:style>
  <w:style w:type="character" w:customStyle="1" w:styleId="Ttulo4Char">
    <w:name w:val="Título 4 Char"/>
    <w:basedOn w:val="Fontepargpadro"/>
    <w:link w:val="Ttulo4"/>
    <w:uiPriority w:val="9"/>
    <w:rsid w:val="00AA55E4"/>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AA55E4"/>
    <w:rPr>
      <w:b/>
      <w:bCs/>
    </w:rPr>
  </w:style>
  <w:style w:type="character" w:styleId="nfase">
    <w:name w:val="Emphasis"/>
    <w:basedOn w:val="Fontepargpadro"/>
    <w:uiPriority w:val="20"/>
    <w:qFormat/>
    <w:rsid w:val="00AA55E4"/>
    <w:rPr>
      <w:i/>
      <w:iCs/>
    </w:rPr>
  </w:style>
  <w:style w:type="character" w:customStyle="1" w:styleId="post-author">
    <w:name w:val="post-author"/>
    <w:basedOn w:val="Fontepargpadro"/>
    <w:rsid w:val="00AA55E4"/>
  </w:style>
  <w:style w:type="character" w:customStyle="1" w:styleId="fn">
    <w:name w:val="fn"/>
    <w:basedOn w:val="Fontepargpadro"/>
    <w:rsid w:val="00AA55E4"/>
  </w:style>
  <w:style w:type="character" w:customStyle="1" w:styleId="post-timestamp">
    <w:name w:val="post-timestamp"/>
    <w:basedOn w:val="Fontepargpadro"/>
    <w:rsid w:val="00AA55E4"/>
  </w:style>
  <w:style w:type="character" w:styleId="CitaoHTML">
    <w:name w:val="HTML Cite"/>
    <w:basedOn w:val="Fontepargpadro"/>
    <w:uiPriority w:val="99"/>
    <w:semiHidden/>
    <w:unhideWhenUsed/>
    <w:rsid w:val="00AA55E4"/>
    <w:rPr>
      <w:i/>
      <w:iCs/>
    </w:rPr>
  </w:style>
  <w:style w:type="character" w:customStyle="1" w:styleId="datetime">
    <w:name w:val="datetime"/>
    <w:basedOn w:val="Fontepargpadro"/>
    <w:rsid w:val="00AA55E4"/>
  </w:style>
  <w:style w:type="paragraph" w:customStyle="1" w:styleId="comment-content">
    <w:name w:val="comment-content"/>
    <w:basedOn w:val="Normal"/>
    <w:rsid w:val="00AA55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actions">
    <w:name w:val="comment-actions"/>
    <w:basedOn w:val="Fontepargpadro"/>
    <w:rsid w:val="00AA5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AA55E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E7D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E7D22"/>
    <w:rPr>
      <w:color w:val="0000FF"/>
      <w:u w:val="single"/>
    </w:rPr>
  </w:style>
  <w:style w:type="paragraph" w:styleId="Textodebalo">
    <w:name w:val="Balloon Text"/>
    <w:basedOn w:val="Normal"/>
    <w:link w:val="TextodebaloChar"/>
    <w:uiPriority w:val="99"/>
    <w:semiHidden/>
    <w:unhideWhenUsed/>
    <w:rsid w:val="005E7D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7D22"/>
    <w:rPr>
      <w:rFonts w:ascii="Tahoma" w:hAnsi="Tahoma" w:cs="Tahoma"/>
      <w:sz w:val="16"/>
      <w:szCs w:val="16"/>
    </w:rPr>
  </w:style>
  <w:style w:type="character" w:customStyle="1" w:styleId="Ttulo4Char">
    <w:name w:val="Título 4 Char"/>
    <w:basedOn w:val="Fontepargpadro"/>
    <w:link w:val="Ttulo4"/>
    <w:uiPriority w:val="9"/>
    <w:rsid w:val="00AA55E4"/>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AA55E4"/>
    <w:rPr>
      <w:b/>
      <w:bCs/>
    </w:rPr>
  </w:style>
  <w:style w:type="character" w:styleId="nfase">
    <w:name w:val="Emphasis"/>
    <w:basedOn w:val="Fontepargpadro"/>
    <w:uiPriority w:val="20"/>
    <w:qFormat/>
    <w:rsid w:val="00AA55E4"/>
    <w:rPr>
      <w:i/>
      <w:iCs/>
    </w:rPr>
  </w:style>
  <w:style w:type="character" w:customStyle="1" w:styleId="post-author">
    <w:name w:val="post-author"/>
    <w:basedOn w:val="Fontepargpadro"/>
    <w:rsid w:val="00AA55E4"/>
  </w:style>
  <w:style w:type="character" w:customStyle="1" w:styleId="fn">
    <w:name w:val="fn"/>
    <w:basedOn w:val="Fontepargpadro"/>
    <w:rsid w:val="00AA55E4"/>
  </w:style>
  <w:style w:type="character" w:customStyle="1" w:styleId="post-timestamp">
    <w:name w:val="post-timestamp"/>
    <w:basedOn w:val="Fontepargpadro"/>
    <w:rsid w:val="00AA55E4"/>
  </w:style>
  <w:style w:type="character" w:styleId="CitaoHTML">
    <w:name w:val="HTML Cite"/>
    <w:basedOn w:val="Fontepargpadro"/>
    <w:uiPriority w:val="99"/>
    <w:semiHidden/>
    <w:unhideWhenUsed/>
    <w:rsid w:val="00AA55E4"/>
    <w:rPr>
      <w:i/>
      <w:iCs/>
    </w:rPr>
  </w:style>
  <w:style w:type="character" w:customStyle="1" w:styleId="datetime">
    <w:name w:val="datetime"/>
    <w:basedOn w:val="Fontepargpadro"/>
    <w:rsid w:val="00AA55E4"/>
  </w:style>
  <w:style w:type="paragraph" w:customStyle="1" w:styleId="comment-content">
    <w:name w:val="comment-content"/>
    <w:basedOn w:val="Normal"/>
    <w:rsid w:val="00AA55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actions">
    <w:name w:val="comment-actions"/>
    <w:basedOn w:val="Fontepargpadro"/>
    <w:rsid w:val="00AA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7535">
      <w:bodyDiv w:val="1"/>
      <w:marLeft w:val="0"/>
      <w:marRight w:val="0"/>
      <w:marTop w:val="0"/>
      <w:marBottom w:val="0"/>
      <w:divBdr>
        <w:top w:val="none" w:sz="0" w:space="0" w:color="auto"/>
        <w:left w:val="none" w:sz="0" w:space="0" w:color="auto"/>
        <w:bottom w:val="none" w:sz="0" w:space="0" w:color="auto"/>
        <w:right w:val="none" w:sz="0" w:space="0" w:color="auto"/>
      </w:divBdr>
      <w:divsChild>
        <w:div w:id="1487087614">
          <w:marLeft w:val="0"/>
          <w:marRight w:val="0"/>
          <w:marTop w:val="0"/>
          <w:marBottom w:val="180"/>
          <w:divBdr>
            <w:top w:val="none" w:sz="0" w:space="0" w:color="auto"/>
            <w:left w:val="none" w:sz="0" w:space="0" w:color="auto"/>
            <w:bottom w:val="none" w:sz="0" w:space="0" w:color="auto"/>
            <w:right w:val="none" w:sz="0" w:space="0" w:color="auto"/>
          </w:divBdr>
          <w:divsChild>
            <w:div w:id="325911101">
              <w:marLeft w:val="0"/>
              <w:marRight w:val="0"/>
              <w:marTop w:val="0"/>
              <w:marBottom w:val="0"/>
              <w:divBdr>
                <w:top w:val="none" w:sz="0" w:space="0" w:color="auto"/>
                <w:left w:val="none" w:sz="0" w:space="0" w:color="auto"/>
                <w:bottom w:val="none" w:sz="0" w:space="0" w:color="auto"/>
                <w:right w:val="none" w:sz="0" w:space="0" w:color="auto"/>
              </w:divBdr>
              <w:divsChild>
                <w:div w:id="354774871">
                  <w:marLeft w:val="0"/>
                  <w:marRight w:val="0"/>
                  <w:marTop w:val="0"/>
                  <w:marBottom w:val="0"/>
                  <w:divBdr>
                    <w:top w:val="none" w:sz="0" w:space="0" w:color="auto"/>
                    <w:left w:val="none" w:sz="0" w:space="0" w:color="auto"/>
                    <w:bottom w:val="none" w:sz="0" w:space="0" w:color="auto"/>
                    <w:right w:val="none" w:sz="0" w:space="0" w:color="auto"/>
                  </w:divBdr>
                  <w:divsChild>
                    <w:div w:id="2021656780">
                      <w:marLeft w:val="0"/>
                      <w:marRight w:val="0"/>
                      <w:marTop w:val="0"/>
                      <w:marBottom w:val="0"/>
                      <w:divBdr>
                        <w:top w:val="none" w:sz="0" w:space="0" w:color="auto"/>
                        <w:left w:val="none" w:sz="0" w:space="0" w:color="auto"/>
                        <w:bottom w:val="none" w:sz="0" w:space="0" w:color="auto"/>
                        <w:right w:val="none" w:sz="0" w:space="0" w:color="auto"/>
                      </w:divBdr>
                      <w:divsChild>
                        <w:div w:id="817067706">
                          <w:marLeft w:val="0"/>
                          <w:marRight w:val="0"/>
                          <w:marTop w:val="0"/>
                          <w:marBottom w:val="0"/>
                          <w:divBdr>
                            <w:top w:val="none" w:sz="0" w:space="0" w:color="auto"/>
                            <w:left w:val="none" w:sz="0" w:space="0" w:color="auto"/>
                            <w:bottom w:val="none" w:sz="0" w:space="0" w:color="auto"/>
                            <w:right w:val="none" w:sz="0" w:space="0" w:color="auto"/>
                          </w:divBdr>
                          <w:divsChild>
                            <w:div w:id="1432625355">
                              <w:marLeft w:val="0"/>
                              <w:marRight w:val="0"/>
                              <w:marTop w:val="120"/>
                              <w:marBottom w:val="360"/>
                              <w:divBdr>
                                <w:top w:val="none" w:sz="0" w:space="0" w:color="auto"/>
                                <w:left w:val="none" w:sz="0" w:space="0" w:color="auto"/>
                                <w:bottom w:val="none" w:sz="0" w:space="0" w:color="auto"/>
                                <w:right w:val="none" w:sz="0" w:space="0" w:color="auto"/>
                              </w:divBdr>
                              <w:divsChild>
                                <w:div w:id="310521053">
                                  <w:marLeft w:val="0"/>
                                  <w:marRight w:val="0"/>
                                  <w:marTop w:val="0"/>
                                  <w:marBottom w:val="0"/>
                                  <w:divBdr>
                                    <w:top w:val="none" w:sz="0" w:space="0" w:color="auto"/>
                                    <w:left w:val="none" w:sz="0" w:space="0" w:color="auto"/>
                                    <w:bottom w:val="none" w:sz="0" w:space="0" w:color="auto"/>
                                    <w:right w:val="none" w:sz="0" w:space="0" w:color="auto"/>
                                  </w:divBdr>
                                </w:div>
                                <w:div w:id="287011770">
                                  <w:marLeft w:val="0"/>
                                  <w:marRight w:val="0"/>
                                  <w:marTop w:val="0"/>
                                  <w:marBottom w:val="0"/>
                                  <w:divBdr>
                                    <w:top w:val="single" w:sz="6" w:space="5" w:color="BFB186"/>
                                    <w:left w:val="none" w:sz="0" w:space="0" w:color="auto"/>
                                    <w:bottom w:val="none" w:sz="0" w:space="0" w:color="auto"/>
                                    <w:right w:val="none" w:sz="0" w:space="0" w:color="auto"/>
                                  </w:divBdr>
                                  <w:divsChild>
                                    <w:div w:id="9038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68503">
                              <w:marLeft w:val="0"/>
                              <w:marRight w:val="0"/>
                              <w:marTop w:val="150"/>
                              <w:marBottom w:val="0"/>
                              <w:divBdr>
                                <w:top w:val="none" w:sz="0" w:space="0" w:color="auto"/>
                                <w:left w:val="none" w:sz="0" w:space="0" w:color="auto"/>
                                <w:bottom w:val="none" w:sz="0" w:space="0" w:color="auto"/>
                                <w:right w:val="none" w:sz="0" w:space="0" w:color="auto"/>
                              </w:divBdr>
                              <w:divsChild>
                                <w:div w:id="1716781352">
                                  <w:marLeft w:val="0"/>
                                  <w:marRight w:val="0"/>
                                  <w:marTop w:val="0"/>
                                  <w:marBottom w:val="240"/>
                                  <w:divBdr>
                                    <w:top w:val="none" w:sz="0" w:space="0" w:color="auto"/>
                                    <w:left w:val="none" w:sz="0" w:space="0" w:color="auto"/>
                                    <w:bottom w:val="none" w:sz="0" w:space="0" w:color="auto"/>
                                    <w:right w:val="none" w:sz="0" w:space="0" w:color="auto"/>
                                  </w:divBdr>
                                  <w:divsChild>
                                    <w:div w:id="1046376015">
                                      <w:marLeft w:val="0"/>
                                      <w:marRight w:val="0"/>
                                      <w:marTop w:val="0"/>
                                      <w:marBottom w:val="0"/>
                                      <w:divBdr>
                                        <w:top w:val="none" w:sz="0" w:space="0" w:color="auto"/>
                                        <w:left w:val="none" w:sz="0" w:space="0" w:color="auto"/>
                                        <w:bottom w:val="none" w:sz="0" w:space="0" w:color="auto"/>
                                        <w:right w:val="none" w:sz="0" w:space="0" w:color="auto"/>
                                      </w:divBdr>
                                      <w:divsChild>
                                        <w:div w:id="1852647111">
                                          <w:marLeft w:val="0"/>
                                          <w:marRight w:val="0"/>
                                          <w:marTop w:val="0"/>
                                          <w:marBottom w:val="0"/>
                                          <w:divBdr>
                                            <w:top w:val="none" w:sz="0" w:space="0" w:color="auto"/>
                                            <w:left w:val="none" w:sz="0" w:space="0" w:color="auto"/>
                                            <w:bottom w:val="none" w:sz="0" w:space="0" w:color="auto"/>
                                            <w:right w:val="none" w:sz="0" w:space="0" w:color="auto"/>
                                          </w:divBdr>
                                          <w:divsChild>
                                            <w:div w:id="1913344756">
                                              <w:marLeft w:val="0"/>
                                              <w:marRight w:val="0"/>
                                              <w:marTop w:val="0"/>
                                              <w:marBottom w:val="0"/>
                                              <w:divBdr>
                                                <w:top w:val="none" w:sz="0" w:space="0" w:color="auto"/>
                                                <w:left w:val="none" w:sz="0" w:space="0" w:color="auto"/>
                                                <w:bottom w:val="none" w:sz="0" w:space="0" w:color="auto"/>
                                                <w:right w:val="none" w:sz="0" w:space="0" w:color="auto"/>
                                              </w:divBdr>
                                              <w:divsChild>
                                                <w:div w:id="1084649219">
                                                  <w:marLeft w:val="0"/>
                                                  <w:marRight w:val="0"/>
                                                  <w:marTop w:val="120"/>
                                                  <w:marBottom w:val="120"/>
                                                  <w:divBdr>
                                                    <w:top w:val="none" w:sz="0" w:space="0" w:color="auto"/>
                                                    <w:left w:val="none" w:sz="0" w:space="0" w:color="auto"/>
                                                    <w:bottom w:val="none" w:sz="0" w:space="0" w:color="auto"/>
                                                    <w:right w:val="none" w:sz="0" w:space="0" w:color="auto"/>
                                                  </w:divBdr>
                                                  <w:divsChild>
                                                    <w:div w:id="989938769">
                                                      <w:marLeft w:val="0"/>
                                                      <w:marRight w:val="0"/>
                                                      <w:marTop w:val="0"/>
                                                      <w:marBottom w:val="0"/>
                                                      <w:divBdr>
                                                        <w:top w:val="none" w:sz="0" w:space="0" w:color="auto"/>
                                                        <w:left w:val="none" w:sz="0" w:space="0" w:color="auto"/>
                                                        <w:bottom w:val="none" w:sz="0" w:space="0" w:color="auto"/>
                                                        <w:right w:val="none" w:sz="0" w:space="0" w:color="auto"/>
                                                      </w:divBdr>
                                                    </w:div>
                                                    <w:div w:id="2144501095">
                                                      <w:marLeft w:val="720"/>
                                                      <w:marRight w:val="0"/>
                                                      <w:marTop w:val="0"/>
                                                      <w:marBottom w:val="0"/>
                                                      <w:divBdr>
                                                        <w:top w:val="none" w:sz="0" w:space="0" w:color="auto"/>
                                                        <w:left w:val="none" w:sz="0" w:space="0" w:color="auto"/>
                                                        <w:bottom w:val="none" w:sz="0" w:space="0" w:color="auto"/>
                                                        <w:right w:val="none" w:sz="0" w:space="0" w:color="auto"/>
                                                      </w:divBdr>
                                                      <w:divsChild>
                                                        <w:div w:id="2089301770">
                                                          <w:marLeft w:val="0"/>
                                                          <w:marRight w:val="0"/>
                                                          <w:marTop w:val="0"/>
                                                          <w:marBottom w:val="120"/>
                                                          <w:divBdr>
                                                            <w:top w:val="none" w:sz="0" w:space="0" w:color="auto"/>
                                                            <w:left w:val="none" w:sz="0" w:space="0" w:color="auto"/>
                                                            <w:bottom w:val="none" w:sz="0" w:space="0" w:color="auto"/>
                                                            <w:right w:val="none" w:sz="0" w:space="0" w:color="auto"/>
                                                          </w:divBdr>
                                                        </w:div>
                                                      </w:divsChild>
                                                    </w:div>
                                                    <w:div w:id="1976787953">
                                                      <w:marLeft w:val="0"/>
                                                      <w:marRight w:val="0"/>
                                                      <w:marTop w:val="0"/>
                                                      <w:marBottom w:val="0"/>
                                                      <w:divBdr>
                                                        <w:top w:val="none" w:sz="0" w:space="0" w:color="auto"/>
                                                        <w:left w:val="none" w:sz="0" w:space="0" w:color="auto"/>
                                                        <w:bottom w:val="none" w:sz="0" w:space="0" w:color="auto"/>
                                                        <w:right w:val="none" w:sz="0" w:space="0" w:color="auto"/>
                                                      </w:divBdr>
                                                    </w:div>
                                                    <w:div w:id="317421337">
                                                      <w:marLeft w:val="720"/>
                                                      <w:marRight w:val="0"/>
                                                      <w:marTop w:val="0"/>
                                                      <w:marBottom w:val="0"/>
                                                      <w:divBdr>
                                                        <w:top w:val="none" w:sz="0" w:space="0" w:color="auto"/>
                                                        <w:left w:val="none" w:sz="0" w:space="0" w:color="auto"/>
                                                        <w:bottom w:val="none" w:sz="0" w:space="0" w:color="auto"/>
                                                        <w:right w:val="none" w:sz="0" w:space="0" w:color="auto"/>
                                                      </w:divBdr>
                                                      <w:divsChild>
                                                        <w:div w:id="787431672">
                                                          <w:marLeft w:val="0"/>
                                                          <w:marRight w:val="0"/>
                                                          <w:marTop w:val="0"/>
                                                          <w:marBottom w:val="120"/>
                                                          <w:divBdr>
                                                            <w:top w:val="none" w:sz="0" w:space="0" w:color="auto"/>
                                                            <w:left w:val="none" w:sz="0" w:space="0" w:color="auto"/>
                                                            <w:bottom w:val="none" w:sz="0" w:space="0" w:color="auto"/>
                                                            <w:right w:val="none" w:sz="0" w:space="0" w:color="auto"/>
                                                          </w:divBdr>
                                                        </w:div>
                                                      </w:divsChild>
                                                    </w:div>
                                                    <w:div w:id="54965364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860305">
              <w:marLeft w:val="0"/>
              <w:marRight w:val="0"/>
              <w:marTop w:val="200"/>
              <w:marBottom w:val="200"/>
              <w:divBdr>
                <w:top w:val="none" w:sz="0" w:space="0" w:color="auto"/>
                <w:left w:val="none" w:sz="0" w:space="0" w:color="auto"/>
                <w:bottom w:val="none" w:sz="0" w:space="0" w:color="auto"/>
                <w:right w:val="none" w:sz="0" w:space="0" w:color="auto"/>
              </w:divBdr>
            </w:div>
            <w:div w:id="562986796">
              <w:marLeft w:val="0"/>
              <w:marRight w:val="0"/>
              <w:marTop w:val="0"/>
              <w:marBottom w:val="0"/>
              <w:divBdr>
                <w:top w:val="none" w:sz="0" w:space="0" w:color="auto"/>
                <w:left w:val="none" w:sz="0" w:space="0" w:color="auto"/>
                <w:bottom w:val="none" w:sz="0" w:space="0" w:color="auto"/>
                <w:right w:val="none" w:sz="0" w:space="0" w:color="auto"/>
              </w:divBdr>
              <w:divsChild>
                <w:div w:id="2518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7480">
          <w:marLeft w:val="0"/>
          <w:marRight w:val="0"/>
          <w:marTop w:val="0"/>
          <w:marBottom w:val="0"/>
          <w:divBdr>
            <w:top w:val="none" w:sz="0" w:space="0" w:color="auto"/>
            <w:left w:val="none" w:sz="0" w:space="0" w:color="auto"/>
            <w:bottom w:val="none" w:sz="0" w:space="0" w:color="auto"/>
            <w:right w:val="none" w:sz="0" w:space="0" w:color="auto"/>
          </w:divBdr>
        </w:div>
      </w:divsChild>
    </w:div>
    <w:div w:id="1056703419">
      <w:bodyDiv w:val="1"/>
      <w:marLeft w:val="0"/>
      <w:marRight w:val="0"/>
      <w:marTop w:val="0"/>
      <w:marBottom w:val="0"/>
      <w:divBdr>
        <w:top w:val="none" w:sz="0" w:space="0" w:color="auto"/>
        <w:left w:val="none" w:sz="0" w:space="0" w:color="auto"/>
        <w:bottom w:val="none" w:sz="0" w:space="0" w:color="auto"/>
        <w:right w:val="none" w:sz="0" w:space="0" w:color="auto"/>
      </w:divBdr>
    </w:div>
    <w:div w:id="1480345423">
      <w:bodyDiv w:val="1"/>
      <w:marLeft w:val="0"/>
      <w:marRight w:val="0"/>
      <w:marTop w:val="0"/>
      <w:marBottom w:val="0"/>
      <w:divBdr>
        <w:top w:val="none" w:sz="0" w:space="0" w:color="auto"/>
        <w:left w:val="none" w:sz="0" w:space="0" w:color="auto"/>
        <w:bottom w:val="none" w:sz="0" w:space="0" w:color="auto"/>
        <w:right w:val="none" w:sz="0" w:space="0" w:color="auto"/>
      </w:divBdr>
    </w:div>
    <w:div w:id="153500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ig.unilab.edu.br/sigaa/portais/discente/discente.j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655</Words>
  <Characters>3538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dc:creator>
  <cp:lastModifiedBy>CRISTIANO</cp:lastModifiedBy>
  <cp:revision>15</cp:revision>
  <cp:lastPrinted>2018-09-12T16:34:00Z</cp:lastPrinted>
  <dcterms:created xsi:type="dcterms:W3CDTF">2018-07-11T02:49:00Z</dcterms:created>
  <dcterms:modified xsi:type="dcterms:W3CDTF">2018-12-17T22:51:00Z</dcterms:modified>
</cp:coreProperties>
</file>