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72" w:rsidRPr="00826672" w:rsidRDefault="00826672" w:rsidP="00826672">
      <w:pPr>
        <w:pStyle w:val="Ttulo1"/>
        <w:shd w:val="clear" w:color="auto" w:fill="FFFFFF"/>
        <w:spacing w:before="0" w:after="540"/>
        <w:ind w:firstLine="0"/>
        <w:rPr>
          <w:rFonts w:ascii="Arial" w:hAnsi="Arial" w:cs="Arial"/>
          <w:caps/>
          <w:color w:val="auto"/>
        </w:rPr>
      </w:pPr>
      <w:r w:rsidRPr="00826672">
        <w:rPr>
          <w:rFonts w:ascii="Arial" w:hAnsi="Arial" w:cs="Arial"/>
          <w:caps/>
          <w:color w:val="auto"/>
        </w:rPr>
        <w:t>A EDUCAÇÃO NO BRASIL NA ATUALIDADE</w:t>
      </w:r>
    </w:p>
    <w:p w:rsidR="007934C1" w:rsidRPr="007934C1" w:rsidRDefault="007934C1" w:rsidP="007934C1">
      <w:pPr>
        <w:rPr>
          <w:rFonts w:ascii="Arial" w:hAnsi="Arial" w:cs="Arial"/>
          <w:b/>
          <w:sz w:val="28"/>
          <w:szCs w:val="28"/>
        </w:rPr>
      </w:pPr>
    </w:p>
    <w:p w:rsidR="008A05D1" w:rsidRDefault="008A05D1" w:rsidP="008A05D1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CRISTIANE CAMPOS DA SILVA</w:t>
      </w:r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b/>
          <w:sz w:val="28"/>
          <w:szCs w:val="28"/>
        </w:rPr>
      </w:pPr>
      <w:r w:rsidRPr="002A2007">
        <w:rPr>
          <w:rFonts w:ascii="Arial" w:hAnsi="Arial" w:cs="Arial"/>
          <w:b/>
          <w:sz w:val="28"/>
          <w:szCs w:val="28"/>
        </w:rPr>
        <w:t>Introdução</w:t>
      </w:r>
    </w:p>
    <w:p w:rsidR="00633A98" w:rsidRPr="002A2007" w:rsidRDefault="00633A98" w:rsidP="00A11796">
      <w:pPr>
        <w:rPr>
          <w:rFonts w:ascii="Arial" w:hAnsi="Arial" w:cs="Arial"/>
          <w:b/>
          <w:sz w:val="28"/>
          <w:szCs w:val="28"/>
        </w:rPr>
      </w:pPr>
    </w:p>
    <w:p w:rsidR="00F14AB6" w:rsidRPr="00F14AB6" w:rsidRDefault="00F14AB6" w:rsidP="00F14AB6">
      <w:pPr>
        <w:rPr>
          <w:rFonts w:ascii="Arial" w:eastAsia="Arial" w:hAnsi="Arial" w:cs="Arial"/>
          <w:sz w:val="24"/>
          <w:szCs w:val="24"/>
        </w:rPr>
      </w:pPr>
      <w:r w:rsidRPr="00F14AB6">
        <w:rPr>
          <w:rFonts w:ascii="Arial" w:eastAsia="Arial" w:hAnsi="Arial" w:cs="Arial"/>
          <w:sz w:val="24"/>
          <w:szCs w:val="24"/>
        </w:rPr>
        <w:t>Segundo Meksenas (2002), a traço</w:t>
      </w:r>
      <w:r w:rsidR="00541BCB" w:rsidRPr="00F14AB6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nasce quando se espalha</w:t>
      </w:r>
      <w:r w:rsidR="00541BCB" w:rsidRPr="00F14AB6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e se assegura as outras</w:t>
      </w:r>
      <w:r w:rsidR="00541BCB" w:rsidRPr="00F14AB6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pessoas o conhecimento de mitologias, técnicas e hábitos que um grupamento</w:t>
      </w:r>
      <w:r w:rsidR="00541BCB" w:rsidRPr="00F14AB6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social já desenvolveu, a acontecer</w:t>
      </w:r>
      <w:r w:rsidR="00541BCB" w:rsidRPr="00F14AB6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de suas experiências de perpetuidade. Neste sentido, pode-se assegurar</w:t>
      </w:r>
      <w:r w:rsidR="00541BCB" w:rsidRPr="00F14AB6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que o nascimento da ilustração</w:t>
      </w:r>
      <w:r w:rsidR="00541BCB" w:rsidRPr="00F14AB6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surge quando o ser benigno</w:t>
      </w:r>
      <w:r w:rsidR="00541BCB" w:rsidRPr="00F14AB6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sente a necessidade de trasmudar</w:t>
      </w:r>
      <w:r w:rsidR="00541BCB" w:rsidRPr="00F14AB6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as suas práticas</w:t>
      </w:r>
      <w:r>
        <w:rPr>
          <w:rFonts w:ascii="Arial" w:eastAsia="Arial" w:hAnsi="Arial" w:cs="Arial"/>
          <w:sz w:val="24"/>
          <w:szCs w:val="24"/>
        </w:rPr>
        <w:t xml:space="preserve"> cotidianas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ao seu semelhante.</w:t>
      </w:r>
    </w:p>
    <w:p w:rsidR="00F14AB6" w:rsidRPr="00F14AB6" w:rsidRDefault="00F14AB6" w:rsidP="00F14AB6">
      <w:pPr>
        <w:rPr>
          <w:rFonts w:ascii="Arial" w:eastAsia="Arial" w:hAnsi="Arial" w:cs="Arial"/>
          <w:sz w:val="24"/>
          <w:szCs w:val="24"/>
        </w:rPr>
      </w:pPr>
      <w:r w:rsidRPr="00F14AB6">
        <w:rPr>
          <w:rFonts w:ascii="Arial" w:eastAsia="Arial" w:hAnsi="Arial" w:cs="Arial"/>
          <w:sz w:val="24"/>
          <w:szCs w:val="24"/>
        </w:rPr>
        <w:t>A afabilidade</w:t>
      </w:r>
      <w:r w:rsidR="00541BCB" w:rsidRPr="00F14AB6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é uma das tamanhos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essenciais na evolução do ser caridoso, pois em cada assalto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rumo à civilização, converte-se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presente junto a ocupa-se, a necessidade de deixa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aos semelhantes. Assim, pode-se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dizer que a polidez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nasce como meio de certificar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às outras pessoas isso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que u</w:t>
      </w:r>
      <w:r>
        <w:rPr>
          <w:rFonts w:ascii="Arial" w:eastAsia="Arial" w:hAnsi="Arial" w:cs="Arial"/>
          <w:sz w:val="24"/>
          <w:szCs w:val="24"/>
        </w:rPr>
        <w:t>m determinado facção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aprendeu.</w:t>
      </w:r>
    </w:p>
    <w:p w:rsidR="00F14AB6" w:rsidRPr="00F14AB6" w:rsidRDefault="00F14AB6" w:rsidP="00F14AB6">
      <w:pPr>
        <w:rPr>
          <w:rFonts w:ascii="Arial" w:eastAsia="Arial" w:hAnsi="Arial" w:cs="Arial"/>
          <w:sz w:val="24"/>
          <w:szCs w:val="24"/>
        </w:rPr>
      </w:pPr>
      <w:r w:rsidRPr="00F14AB6">
        <w:rPr>
          <w:rFonts w:ascii="Arial" w:eastAsia="Arial" w:hAnsi="Arial" w:cs="Arial"/>
          <w:sz w:val="24"/>
          <w:szCs w:val="24"/>
        </w:rPr>
        <w:t>Meksenas (2002), ainda responsabiliza-se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que, em uma olho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funcionalista, a educação nas grêmios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tem a tarefa de patentear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que os interesses individuais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só se realizam todo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através dos interesses sociais. Sendo assim, a informação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ao socializar o tipo, mostra a este que só, o ser humano não perdura, e que ele só pode inventar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 xml:space="preserve">as suas potencialidades </w:t>
      </w:r>
      <w:bookmarkStart w:id="0" w:name="_GoBack"/>
      <w:bookmarkEnd w:id="0"/>
      <w:r w:rsidR="00541BCB" w:rsidRPr="00F14AB6">
        <w:rPr>
          <w:rFonts w:ascii="Arial" w:eastAsia="Arial" w:hAnsi="Arial" w:cs="Arial"/>
          <w:sz w:val="24"/>
          <w:szCs w:val="24"/>
        </w:rPr>
        <w:t>tornando-se</w:t>
      </w:r>
      <w:r w:rsidRPr="00F14AB6">
        <w:rPr>
          <w:rFonts w:ascii="Arial" w:eastAsia="Arial" w:hAnsi="Arial" w:cs="Arial"/>
          <w:sz w:val="24"/>
          <w:szCs w:val="24"/>
        </w:rPr>
        <w:t xml:space="preserve"> contato com o meio gentil, o</w:t>
      </w:r>
      <w:r>
        <w:rPr>
          <w:rFonts w:ascii="Arial" w:eastAsia="Arial" w:hAnsi="Arial" w:cs="Arial"/>
          <w:sz w:val="24"/>
          <w:szCs w:val="24"/>
        </w:rPr>
        <w:t>u seja, com as outras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pessoas.</w:t>
      </w:r>
    </w:p>
    <w:p w:rsidR="0008169D" w:rsidRDefault="00F14AB6" w:rsidP="00F14AB6">
      <w:pPr>
        <w:rPr>
          <w:rFonts w:ascii="Arial" w:eastAsia="Arial" w:hAnsi="Arial" w:cs="Arial"/>
          <w:sz w:val="24"/>
          <w:szCs w:val="24"/>
        </w:rPr>
      </w:pPr>
      <w:r w:rsidRPr="00F14AB6">
        <w:rPr>
          <w:rFonts w:ascii="Arial" w:eastAsia="Arial" w:hAnsi="Arial" w:cs="Arial"/>
          <w:sz w:val="24"/>
          <w:szCs w:val="24"/>
        </w:rPr>
        <w:t>Com a educação, o gente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pode se instrumentalizar culturalmente, capacitando-se para transformações aluvião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materiais, quanto espirituais. A sapiência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é o cerne do andadura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social. Sem ela, até com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certeza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as sociedades mais avançamentos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retornariam ao estado antediluviano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em pouco tempo. Ela possibilita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uma base de i</w:t>
      </w:r>
      <w:r>
        <w:rPr>
          <w:rFonts w:ascii="Arial" w:eastAsia="Arial" w:hAnsi="Arial" w:cs="Arial"/>
          <w:sz w:val="24"/>
          <w:szCs w:val="24"/>
        </w:rPr>
        <w:t>nstrução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 todas as pessoas a</w:t>
      </w:r>
      <w:r w:rsidRPr="00F14AB6">
        <w:rPr>
          <w:rFonts w:ascii="Arial" w:eastAsia="Arial" w:hAnsi="Arial" w:cs="Arial"/>
          <w:sz w:val="24"/>
          <w:szCs w:val="24"/>
        </w:rPr>
        <w:t xml:space="preserve"> educação reproduz a povo, pois a contradição e o barulheira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 xml:space="preserve">não são tão </w:t>
      </w:r>
      <w:r w:rsidRPr="00F14AB6">
        <w:rPr>
          <w:rFonts w:ascii="Arial" w:eastAsia="Arial" w:hAnsi="Arial" w:cs="Arial"/>
          <w:sz w:val="24"/>
          <w:szCs w:val="24"/>
        </w:rPr>
        <w:lastRenderedPageBreak/>
        <w:t>notórios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na sociedade, porque a produção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é dominante, observando-se que a civilidade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acaba por fazer o que a imagem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dominante lhes pede. Como a companhia, a educação é um semeada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de luta entre várias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tendências e grupos. Ela não pode fundar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sozinha a transformação gentil, pois ela não se consolida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e efetiva-se sem a auxílio</w:t>
      </w:r>
      <w:r w:rsidR="00541BCB">
        <w:rPr>
          <w:rFonts w:ascii="Arial" w:eastAsia="Arial" w:hAnsi="Arial" w:cs="Arial"/>
          <w:sz w:val="24"/>
          <w:szCs w:val="24"/>
        </w:rPr>
        <w:t xml:space="preserve"> </w:t>
      </w:r>
      <w:r w:rsidRPr="00F14AB6">
        <w:rPr>
          <w:rFonts w:ascii="Arial" w:eastAsia="Arial" w:hAnsi="Arial" w:cs="Arial"/>
          <w:sz w:val="24"/>
          <w:szCs w:val="24"/>
        </w:rPr>
        <w:t>da própria sociedade (GADOTTI, 1995).</w:t>
      </w:r>
    </w:p>
    <w:p w:rsidR="0008169D" w:rsidRDefault="0008169D" w:rsidP="00633A98">
      <w:pPr>
        <w:rPr>
          <w:rFonts w:ascii="Arial" w:eastAsia="Arial" w:hAnsi="Arial" w:cs="Arial"/>
          <w:sz w:val="24"/>
          <w:szCs w:val="24"/>
        </w:rPr>
      </w:pPr>
    </w:p>
    <w:p w:rsidR="0008169D" w:rsidRDefault="0008169D" w:rsidP="00633A98">
      <w:pPr>
        <w:rPr>
          <w:rFonts w:ascii="Arial" w:eastAsia="Arial" w:hAnsi="Arial" w:cs="Arial"/>
          <w:sz w:val="24"/>
          <w:szCs w:val="24"/>
        </w:rPr>
      </w:pPr>
    </w:p>
    <w:p w:rsidR="0008169D" w:rsidRDefault="0008169D" w:rsidP="00633A98">
      <w:pPr>
        <w:rPr>
          <w:rFonts w:ascii="Arial" w:eastAsia="Arial" w:hAnsi="Arial" w:cs="Arial"/>
          <w:sz w:val="24"/>
          <w:szCs w:val="24"/>
        </w:rPr>
      </w:pPr>
    </w:p>
    <w:p w:rsidR="0008169D" w:rsidRDefault="0008169D" w:rsidP="00633A98">
      <w:pPr>
        <w:rPr>
          <w:rFonts w:ascii="Arial" w:eastAsia="Arial" w:hAnsi="Arial" w:cs="Arial"/>
          <w:sz w:val="24"/>
          <w:szCs w:val="24"/>
        </w:rPr>
      </w:pPr>
    </w:p>
    <w:p w:rsidR="0008169D" w:rsidRDefault="0008169D" w:rsidP="00633A98">
      <w:pPr>
        <w:rPr>
          <w:rFonts w:ascii="Arial" w:eastAsia="Arial" w:hAnsi="Arial" w:cs="Arial"/>
          <w:sz w:val="24"/>
          <w:szCs w:val="24"/>
        </w:rPr>
      </w:pPr>
    </w:p>
    <w:p w:rsidR="0008169D" w:rsidRDefault="0008169D" w:rsidP="00633A98">
      <w:pPr>
        <w:rPr>
          <w:rFonts w:ascii="Arial" w:eastAsia="Arial" w:hAnsi="Arial" w:cs="Arial"/>
          <w:sz w:val="24"/>
          <w:szCs w:val="24"/>
        </w:rPr>
      </w:pPr>
    </w:p>
    <w:p w:rsidR="00057C73" w:rsidRDefault="00057C73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F14AB6" w:rsidRDefault="00F14AB6" w:rsidP="00633A98">
      <w:pPr>
        <w:rPr>
          <w:rFonts w:ascii="Arial" w:eastAsia="Arial" w:hAnsi="Arial" w:cs="Arial"/>
          <w:sz w:val="24"/>
          <w:szCs w:val="24"/>
        </w:rPr>
      </w:pPr>
    </w:p>
    <w:p w:rsidR="00633A98" w:rsidRPr="002A2007" w:rsidRDefault="00633A98" w:rsidP="00633A98">
      <w:pPr>
        <w:rPr>
          <w:rFonts w:ascii="Arial" w:hAnsi="Arial" w:cs="Arial"/>
          <w:b/>
          <w:sz w:val="24"/>
          <w:szCs w:val="24"/>
        </w:rPr>
      </w:pPr>
    </w:p>
    <w:p w:rsidR="00A11796" w:rsidRPr="002A2007" w:rsidRDefault="00A11796" w:rsidP="00A11796">
      <w:pPr>
        <w:rPr>
          <w:rFonts w:ascii="Arial" w:hAnsi="Arial" w:cs="Arial"/>
          <w:b/>
          <w:sz w:val="24"/>
          <w:szCs w:val="24"/>
        </w:rPr>
      </w:pPr>
      <w:r w:rsidRPr="002A2007">
        <w:rPr>
          <w:rFonts w:ascii="Arial" w:hAnsi="Arial" w:cs="Arial"/>
          <w:b/>
          <w:sz w:val="24"/>
          <w:szCs w:val="24"/>
        </w:rPr>
        <w:lastRenderedPageBreak/>
        <w:t>DESENVOLVIMENTO</w:t>
      </w:r>
    </w:p>
    <w:p w:rsidR="00A11796" w:rsidRPr="00605CDF" w:rsidRDefault="00A11796" w:rsidP="00605CDF">
      <w:pPr>
        <w:rPr>
          <w:rFonts w:ascii="Arial" w:hAnsi="Arial" w:cs="Arial"/>
          <w:sz w:val="24"/>
          <w:szCs w:val="24"/>
        </w:rPr>
      </w:pPr>
    </w:p>
    <w:p w:rsidR="00F14AB6" w:rsidRDefault="00F14AB6" w:rsidP="00F14AB6">
      <w:pPr>
        <w:rPr>
          <w:rFonts w:ascii="Arial" w:hAnsi="Arial" w:cs="Arial"/>
          <w:sz w:val="24"/>
          <w:szCs w:val="24"/>
        </w:rPr>
      </w:pPr>
      <w:r w:rsidRPr="00F14AB6">
        <w:rPr>
          <w:rFonts w:ascii="Arial" w:hAnsi="Arial" w:cs="Arial"/>
          <w:sz w:val="24"/>
          <w:szCs w:val="24"/>
        </w:rPr>
        <w:t>Segundo Pinto (1986), a ilustração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acaba transmitindo e calcando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os mecanismos de arbítrio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impostos pelo capitalismo. Por próximo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lado, o setor científico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deve estar em perseguição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da conscientização e da desobrigação, através da qual se resgatam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caminh</w:t>
      </w:r>
      <w:r>
        <w:rPr>
          <w:rFonts w:ascii="Arial" w:hAnsi="Arial" w:cs="Arial"/>
          <w:sz w:val="24"/>
          <w:szCs w:val="24"/>
        </w:rPr>
        <w:t>os para uma ação transformadora conforme</w:t>
      </w:r>
      <w:r w:rsidRPr="00F14AB6">
        <w:rPr>
          <w:rFonts w:ascii="Arial" w:hAnsi="Arial" w:cs="Arial"/>
          <w:sz w:val="24"/>
          <w:szCs w:val="24"/>
        </w:rPr>
        <w:t xml:space="preserve"> </w:t>
      </w:r>
      <w:r w:rsidR="00541BCB" w:rsidRPr="00F14AB6">
        <w:rPr>
          <w:rFonts w:ascii="Arial" w:hAnsi="Arial" w:cs="Arial"/>
          <w:sz w:val="24"/>
          <w:szCs w:val="24"/>
        </w:rPr>
        <w:t>Gerhard</w:t>
      </w:r>
      <w:r w:rsidRPr="00F14AB6">
        <w:rPr>
          <w:rFonts w:ascii="Arial" w:hAnsi="Arial" w:cs="Arial"/>
          <w:sz w:val="24"/>
          <w:szCs w:val="24"/>
        </w:rPr>
        <w:t xml:space="preserve"> (2001), a gentileza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libertadora ou transformadora, é aquela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que trabalha com uma sentido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de sujeitos potencialmente soberanos, capazes de praticar a empatia, instruindo-se de forma a iniciar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 xml:space="preserve">a </w:t>
      </w:r>
      <w:r w:rsidRPr="00F14AB6">
        <w:rPr>
          <w:rFonts w:ascii="Arial" w:hAnsi="Arial" w:cs="Arial"/>
          <w:sz w:val="24"/>
          <w:szCs w:val="24"/>
        </w:rPr>
        <w:t>autorreflexão</w:t>
      </w:r>
      <w:r w:rsidRPr="00F14AB6">
        <w:rPr>
          <w:rFonts w:ascii="Arial" w:hAnsi="Arial" w:cs="Arial"/>
          <w:sz w:val="24"/>
          <w:szCs w:val="24"/>
        </w:rPr>
        <w:t xml:space="preserve">. </w:t>
      </w:r>
    </w:p>
    <w:p w:rsidR="00F14AB6" w:rsidRDefault="00F14AB6" w:rsidP="00F14AB6">
      <w:pPr>
        <w:rPr>
          <w:rFonts w:ascii="Arial" w:hAnsi="Arial" w:cs="Arial"/>
          <w:sz w:val="24"/>
          <w:szCs w:val="24"/>
        </w:rPr>
      </w:pPr>
      <w:r w:rsidRPr="00F14AB6">
        <w:rPr>
          <w:rFonts w:ascii="Arial" w:hAnsi="Arial" w:cs="Arial"/>
          <w:sz w:val="24"/>
          <w:szCs w:val="24"/>
        </w:rPr>
        <w:t>Neste trilho, a educação é entendida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como uma prática de soltura, que desperta no tipo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a sua capacidade de principiar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a humanização, esforçando-se em uma probabilidade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conjunta para mudar o teoria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 xml:space="preserve">escolar, social e aprazível. </w:t>
      </w:r>
    </w:p>
    <w:p w:rsidR="00F14AB6" w:rsidRPr="00F14AB6" w:rsidRDefault="00F14AB6" w:rsidP="00F14AB6">
      <w:pPr>
        <w:rPr>
          <w:rFonts w:ascii="Arial" w:hAnsi="Arial" w:cs="Arial"/>
          <w:sz w:val="24"/>
          <w:szCs w:val="24"/>
        </w:rPr>
      </w:pPr>
      <w:r w:rsidRPr="00F14AB6">
        <w:rPr>
          <w:rFonts w:ascii="Arial" w:hAnsi="Arial" w:cs="Arial"/>
          <w:sz w:val="24"/>
          <w:szCs w:val="24"/>
        </w:rPr>
        <w:t xml:space="preserve">Para </w:t>
      </w:r>
      <w:r w:rsidR="00541BCB" w:rsidRPr="00F14AB6">
        <w:rPr>
          <w:rFonts w:ascii="Arial" w:hAnsi="Arial" w:cs="Arial"/>
          <w:sz w:val="24"/>
          <w:szCs w:val="24"/>
        </w:rPr>
        <w:t>Steinberger</w:t>
      </w:r>
      <w:r w:rsidRPr="00F14AB6">
        <w:rPr>
          <w:rFonts w:ascii="Arial" w:hAnsi="Arial" w:cs="Arial"/>
          <w:sz w:val="24"/>
          <w:szCs w:val="24"/>
        </w:rPr>
        <w:t>, Paulo Freire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 xml:space="preserve">aponta dois estágios da pedagogia, como prática de </w:t>
      </w:r>
      <w:r w:rsidR="00541BCB" w:rsidRPr="00F14AB6">
        <w:rPr>
          <w:rFonts w:ascii="Arial" w:hAnsi="Arial" w:cs="Arial"/>
          <w:sz w:val="24"/>
          <w:szCs w:val="24"/>
        </w:rPr>
        <w:t>libertação [.</w:t>
      </w:r>
      <w:r w:rsidRPr="00F14AB6">
        <w:rPr>
          <w:rFonts w:ascii="Arial" w:hAnsi="Arial" w:cs="Arial"/>
          <w:sz w:val="24"/>
          <w:szCs w:val="24"/>
        </w:rPr>
        <w:t xml:space="preserve">]. </w:t>
      </w:r>
      <w:r w:rsidR="00541BCB" w:rsidRPr="00F14AB6">
        <w:rPr>
          <w:rFonts w:ascii="Arial" w:hAnsi="Arial" w:cs="Arial"/>
          <w:sz w:val="24"/>
          <w:szCs w:val="24"/>
        </w:rPr>
        <w:t>O</w:t>
      </w:r>
      <w:r w:rsidRPr="00F14AB6">
        <w:rPr>
          <w:rFonts w:ascii="Arial" w:hAnsi="Arial" w:cs="Arial"/>
          <w:sz w:val="24"/>
          <w:szCs w:val="24"/>
        </w:rPr>
        <w:t xml:space="preserve"> primeiro permite ao magoado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que perceba a família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de opressão em que se encontra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e engajar-se em sua alteração, o segundo, reconhece que uma vez transformada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a opressão, todas as turma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tornar-se-ão libertas, estarão permanentemente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livres [...] (STEINBERG, 2001, p.</w:t>
      </w:r>
      <w:r>
        <w:rPr>
          <w:rFonts w:ascii="Arial" w:hAnsi="Arial" w:cs="Arial"/>
          <w:sz w:val="24"/>
          <w:szCs w:val="24"/>
        </w:rPr>
        <w:t>271).</w:t>
      </w:r>
    </w:p>
    <w:p w:rsidR="00F14AB6" w:rsidRDefault="00F14AB6" w:rsidP="00F14AB6">
      <w:pPr>
        <w:rPr>
          <w:rFonts w:ascii="Arial" w:hAnsi="Arial" w:cs="Arial"/>
          <w:sz w:val="24"/>
          <w:szCs w:val="24"/>
        </w:rPr>
      </w:pPr>
      <w:r w:rsidRPr="00F14AB6">
        <w:rPr>
          <w:rFonts w:ascii="Arial" w:hAnsi="Arial" w:cs="Arial"/>
          <w:sz w:val="24"/>
          <w:szCs w:val="24"/>
        </w:rPr>
        <w:t>Desta forma Steinberg (2001), afirma que dentro desta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perspectiva libertadora, Paulo Freire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considera o poder incisivo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como essencial para a expulsão, a qual está fora do acossamento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do oprimido. Nesse condição, observa-se que as soluções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a este dilema podem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ser encontradas na informação, a qual deve ser realizada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por e com o oprimido</w:t>
      </w:r>
      <w:r>
        <w:rPr>
          <w:rFonts w:ascii="Arial" w:hAnsi="Arial" w:cs="Arial"/>
          <w:sz w:val="24"/>
          <w:szCs w:val="24"/>
        </w:rPr>
        <w:t xml:space="preserve"> pode-se</w:t>
      </w:r>
      <w:r w:rsidRPr="00F14AB6">
        <w:rPr>
          <w:rFonts w:ascii="Arial" w:hAnsi="Arial" w:cs="Arial"/>
          <w:sz w:val="24"/>
          <w:szCs w:val="24"/>
        </w:rPr>
        <w:t xml:space="preserve"> dizer, ainda, que polidez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coincide com a distintiva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existência humana e suas sementes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se confundem com a precedente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 xml:space="preserve">do próprio homem. </w:t>
      </w:r>
      <w:r w:rsidR="00541BCB" w:rsidRPr="00F14AB6">
        <w:rPr>
          <w:rFonts w:ascii="Arial" w:hAnsi="Arial" w:cs="Arial"/>
          <w:sz w:val="24"/>
          <w:szCs w:val="24"/>
        </w:rPr>
        <w:t>Esquadrinhar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a educação é, ainda, poder compreender que a educandário, como instituição, muitas vezes, não tem poder de alterar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o que est</w:t>
      </w:r>
      <w:r>
        <w:rPr>
          <w:rFonts w:ascii="Arial" w:hAnsi="Arial" w:cs="Arial"/>
          <w:sz w:val="24"/>
          <w:szCs w:val="24"/>
        </w:rPr>
        <w:t>á assente</w:t>
      </w:r>
      <w:r w:rsidR="00541B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a estrutura geral.</w:t>
      </w:r>
    </w:p>
    <w:p w:rsidR="00F14AB6" w:rsidRDefault="00F14AB6" w:rsidP="00F14AB6">
      <w:pPr>
        <w:rPr>
          <w:rFonts w:ascii="Arial" w:hAnsi="Arial" w:cs="Arial"/>
          <w:sz w:val="24"/>
          <w:szCs w:val="24"/>
        </w:rPr>
      </w:pPr>
      <w:r w:rsidRPr="00F14AB6">
        <w:rPr>
          <w:rFonts w:ascii="Arial" w:hAnsi="Arial" w:cs="Arial"/>
          <w:sz w:val="24"/>
          <w:szCs w:val="24"/>
        </w:rPr>
        <w:t>Para Gadotti (1995, p83), “a força da favor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está no seu faculdade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de mudar comportamentos. deslocar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comportamentos significa romper com certas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posturas, superar dogmas, desinstalar-se, contradizer-se”. Nesse sentido, a efeito</w:t>
      </w:r>
      <w:r w:rsidR="00541B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educação está na ideologia</w:t>
      </w:r>
      <w:r w:rsidR="00541BCB">
        <w:rPr>
          <w:rFonts w:ascii="Arial" w:hAnsi="Arial" w:cs="Arial"/>
          <w:sz w:val="24"/>
          <w:szCs w:val="24"/>
        </w:rPr>
        <w:t>, portanto</w:t>
      </w:r>
      <w:r w:rsidRPr="00F14AB6">
        <w:rPr>
          <w:rFonts w:ascii="Arial" w:hAnsi="Arial" w:cs="Arial"/>
          <w:sz w:val="24"/>
          <w:szCs w:val="24"/>
        </w:rPr>
        <w:t>, um dos desafios detectados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atualmente no setor científico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é a mudança de convicções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impregnada na sociedade, uma trânsito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da concepção de lecionação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e do papel da educandário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 xml:space="preserve">enquanto instituição social. </w:t>
      </w:r>
    </w:p>
    <w:p w:rsidR="00F14AB6" w:rsidRDefault="00F14AB6" w:rsidP="00F14AB6">
      <w:pPr>
        <w:rPr>
          <w:rFonts w:ascii="Arial" w:hAnsi="Arial" w:cs="Arial"/>
          <w:sz w:val="24"/>
          <w:szCs w:val="24"/>
        </w:rPr>
      </w:pPr>
      <w:r w:rsidRPr="00F14AB6">
        <w:rPr>
          <w:rFonts w:ascii="Arial" w:hAnsi="Arial" w:cs="Arial"/>
          <w:sz w:val="24"/>
          <w:szCs w:val="24"/>
        </w:rPr>
        <w:lastRenderedPageBreak/>
        <w:t>Busca-se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uma escola democrática, pluralista, que venha valorizar a variação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frente às problemáticas sociais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 xml:space="preserve">perpassadas pelo educador e </w:t>
      </w:r>
      <w:r>
        <w:rPr>
          <w:rFonts w:ascii="Arial" w:hAnsi="Arial" w:cs="Arial"/>
          <w:sz w:val="24"/>
          <w:szCs w:val="24"/>
        </w:rPr>
        <w:t xml:space="preserve">educando diante </w:t>
      </w:r>
      <w:r w:rsidRPr="00F14AB6">
        <w:rPr>
          <w:rFonts w:ascii="Arial" w:hAnsi="Arial" w:cs="Arial"/>
          <w:sz w:val="24"/>
          <w:szCs w:val="24"/>
        </w:rPr>
        <w:t>dos vários problemas da empresa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contemporânea, como: desvalorização ás, desemprego, violência, modificações das aventuras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 xml:space="preserve">familiares, </w:t>
      </w:r>
      <w:r w:rsidR="00541BCB" w:rsidRPr="00F14AB6">
        <w:rPr>
          <w:rFonts w:ascii="Arial" w:hAnsi="Arial" w:cs="Arial"/>
          <w:sz w:val="24"/>
          <w:szCs w:val="24"/>
        </w:rPr>
        <w:t>etc.</w:t>
      </w:r>
      <w:r w:rsidRPr="00F14AB6">
        <w:rPr>
          <w:rFonts w:ascii="Arial" w:hAnsi="Arial" w:cs="Arial"/>
          <w:sz w:val="24"/>
          <w:szCs w:val="24"/>
        </w:rPr>
        <w:t xml:space="preserve">, </w:t>
      </w:r>
      <w:r w:rsidR="00541BCB" w:rsidRPr="00F14AB6">
        <w:rPr>
          <w:rFonts w:ascii="Arial" w:hAnsi="Arial" w:cs="Arial"/>
          <w:sz w:val="24"/>
          <w:szCs w:val="24"/>
        </w:rPr>
        <w:t>têm-se</w:t>
      </w:r>
      <w:r w:rsidRPr="00F14AB6">
        <w:rPr>
          <w:rFonts w:ascii="Arial" w:hAnsi="Arial" w:cs="Arial"/>
          <w:sz w:val="24"/>
          <w:szCs w:val="24"/>
        </w:rPr>
        <w:t xml:space="preserve"> como escrito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fundamental da área científico, o de fornecer o noviciado, para que as gentes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possam ter possibilidades e iniciativa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de participar efetivamente das finuras, continuando assim, a renhir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 xml:space="preserve">por igualdade de honrados. </w:t>
      </w:r>
    </w:p>
    <w:p w:rsidR="00E53CC4" w:rsidRDefault="00F14AB6" w:rsidP="00F14AB6">
      <w:pPr>
        <w:rPr>
          <w:rFonts w:ascii="Arial" w:hAnsi="Arial" w:cs="Arial"/>
          <w:sz w:val="24"/>
          <w:szCs w:val="24"/>
        </w:rPr>
      </w:pPr>
      <w:r w:rsidRPr="00F14AB6">
        <w:rPr>
          <w:rFonts w:ascii="Arial" w:hAnsi="Arial" w:cs="Arial"/>
          <w:sz w:val="24"/>
          <w:szCs w:val="24"/>
        </w:rPr>
        <w:t>Nesse sentido, a ensino, em termos de Brasil, deve ser tratada como uma galantaria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social, que tem como trabalho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fundamental à garantia dos imunidades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do cidadão, ou, até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a escola deve tomar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um novo papel avanço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à sociedade, que é o de possibilitar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ações para a cumprimento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dos direitos sociais.</w:t>
      </w:r>
    </w:p>
    <w:p w:rsidR="00F14AB6" w:rsidRDefault="00F14AB6" w:rsidP="00F14AB6">
      <w:pPr>
        <w:rPr>
          <w:rFonts w:ascii="Arial" w:hAnsi="Arial" w:cs="Arial"/>
          <w:sz w:val="24"/>
          <w:szCs w:val="24"/>
        </w:rPr>
      </w:pPr>
      <w:r w:rsidRPr="00F14AB6">
        <w:rPr>
          <w:rFonts w:ascii="Arial" w:hAnsi="Arial" w:cs="Arial"/>
          <w:sz w:val="24"/>
          <w:szCs w:val="24"/>
        </w:rPr>
        <w:t>Porém, ao se deparar com o vivente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contexto brasileiro, percebe-se que o instrução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tem se mostrado incerto, no que se relata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à quantidade de brechas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para o atendimento dos estudantes, tendo como grande competição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a melhoria de sua toque.</w:t>
      </w:r>
    </w:p>
    <w:p w:rsidR="00F14AB6" w:rsidRDefault="00F14AB6" w:rsidP="00F14AB6">
      <w:pPr>
        <w:rPr>
          <w:rFonts w:ascii="Arial" w:hAnsi="Arial" w:cs="Arial"/>
          <w:sz w:val="24"/>
          <w:szCs w:val="24"/>
        </w:rPr>
      </w:pPr>
      <w:r w:rsidRPr="00F14AB6">
        <w:rPr>
          <w:rFonts w:ascii="Arial" w:hAnsi="Arial" w:cs="Arial"/>
          <w:sz w:val="24"/>
          <w:szCs w:val="24"/>
        </w:rPr>
        <w:t xml:space="preserve"> E, esta qualidade é perpassada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por várias questões, tais como rasos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salários dos professores, modos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 xml:space="preserve">públicas sucateadas, </w:t>
      </w:r>
      <w:r w:rsidR="00541BCB" w:rsidRPr="00F14AB6">
        <w:rPr>
          <w:rFonts w:ascii="Arial" w:hAnsi="Arial" w:cs="Arial"/>
          <w:sz w:val="24"/>
          <w:szCs w:val="24"/>
        </w:rPr>
        <w:t>ensino amaneirado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="00541BCB" w:rsidRPr="00F14AB6">
        <w:rPr>
          <w:rFonts w:ascii="Arial" w:hAnsi="Arial" w:cs="Arial"/>
          <w:sz w:val="24"/>
          <w:szCs w:val="24"/>
        </w:rPr>
        <w:t>e autoritário, o que causa, consequentemente, desestimula</w:t>
      </w:r>
      <w:r w:rsidRPr="00F14AB6">
        <w:rPr>
          <w:rFonts w:ascii="Arial" w:hAnsi="Arial" w:cs="Arial"/>
          <w:sz w:val="24"/>
          <w:szCs w:val="24"/>
        </w:rPr>
        <w:t xml:space="preserve"> por comparti</w:t>
      </w:r>
      <w:r>
        <w:rPr>
          <w:rFonts w:ascii="Arial" w:hAnsi="Arial" w:cs="Arial"/>
          <w:sz w:val="24"/>
          <w:szCs w:val="24"/>
        </w:rPr>
        <w:t>mento</w:t>
      </w:r>
      <w:r w:rsidR="00541B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 professores e alunos no</w:t>
      </w:r>
      <w:r w:rsidRPr="00F14AB6">
        <w:rPr>
          <w:rFonts w:ascii="Arial" w:hAnsi="Arial" w:cs="Arial"/>
          <w:sz w:val="24"/>
          <w:szCs w:val="24"/>
        </w:rPr>
        <w:t xml:space="preserve"> que se refere </w:t>
      </w:r>
      <w:r w:rsidR="00541BCB" w:rsidRPr="00F14AB6">
        <w:rPr>
          <w:rFonts w:ascii="Arial" w:hAnsi="Arial" w:cs="Arial"/>
          <w:sz w:val="24"/>
          <w:szCs w:val="24"/>
        </w:rPr>
        <w:t>a</w:t>
      </w:r>
      <w:r w:rsidRPr="00F14AB6">
        <w:rPr>
          <w:rFonts w:ascii="Arial" w:hAnsi="Arial" w:cs="Arial"/>
          <w:sz w:val="24"/>
          <w:szCs w:val="24"/>
        </w:rPr>
        <w:t xml:space="preserve"> progresso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da qualidade na modo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brasileira, principalmente no fado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do século XX, Novela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(2002), ressalta quanto à premência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de superação da gentileza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educacional populista e corporativista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 xml:space="preserve">introduzida no ensino brasileiro. </w:t>
      </w:r>
    </w:p>
    <w:p w:rsidR="00F14AB6" w:rsidRDefault="00F14AB6" w:rsidP="00F14AB6">
      <w:pPr>
        <w:rPr>
          <w:rFonts w:ascii="Arial" w:hAnsi="Arial" w:cs="Arial"/>
          <w:sz w:val="24"/>
          <w:szCs w:val="24"/>
        </w:rPr>
      </w:pPr>
      <w:r w:rsidRPr="00F14AB6">
        <w:rPr>
          <w:rFonts w:ascii="Arial" w:hAnsi="Arial" w:cs="Arial"/>
          <w:sz w:val="24"/>
          <w:szCs w:val="24"/>
        </w:rPr>
        <w:t>A escola brasileira teria de</w:t>
      </w:r>
      <w:r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rever questões como: o desvinculação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da qualidade de núcleo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do profissional da nobreza, a expansão da escolarização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pelo sistema supletivo, designadamente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aqueles em horários noturnos, dentre outros, tendo a ofício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de, simultaneamente, fazer uma perdurável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avaliação que certamente garantirá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F14AB6">
        <w:rPr>
          <w:rFonts w:ascii="Arial" w:hAnsi="Arial" w:cs="Arial"/>
          <w:sz w:val="24"/>
          <w:szCs w:val="24"/>
        </w:rPr>
        <w:t>a qualidade do universalidade.</w:t>
      </w:r>
    </w:p>
    <w:p w:rsidR="0079518C" w:rsidRDefault="0079518C" w:rsidP="00057C73">
      <w:pPr>
        <w:rPr>
          <w:rFonts w:ascii="Arial" w:hAnsi="Arial" w:cs="Arial"/>
          <w:sz w:val="24"/>
          <w:szCs w:val="24"/>
        </w:rPr>
      </w:pPr>
    </w:p>
    <w:p w:rsidR="0079518C" w:rsidRDefault="0079518C" w:rsidP="00057C73">
      <w:pPr>
        <w:rPr>
          <w:rFonts w:ascii="Arial" w:hAnsi="Arial" w:cs="Arial"/>
          <w:sz w:val="24"/>
          <w:szCs w:val="24"/>
        </w:rPr>
      </w:pPr>
    </w:p>
    <w:p w:rsidR="00A11796" w:rsidRDefault="00A11796" w:rsidP="00A11796">
      <w:pPr>
        <w:rPr>
          <w:rFonts w:ascii="Arial" w:hAnsi="Arial" w:cs="Arial"/>
          <w:sz w:val="24"/>
          <w:szCs w:val="24"/>
        </w:rPr>
      </w:pPr>
    </w:p>
    <w:p w:rsidR="00F14AB6" w:rsidRDefault="00F14AB6" w:rsidP="00A11796">
      <w:pPr>
        <w:rPr>
          <w:rFonts w:ascii="Arial" w:hAnsi="Arial" w:cs="Arial"/>
          <w:sz w:val="24"/>
          <w:szCs w:val="24"/>
        </w:rPr>
      </w:pPr>
    </w:p>
    <w:p w:rsidR="00F14AB6" w:rsidRDefault="00F14AB6" w:rsidP="00A11796">
      <w:pPr>
        <w:rPr>
          <w:rFonts w:ascii="Arial" w:hAnsi="Arial" w:cs="Arial"/>
          <w:sz w:val="24"/>
          <w:szCs w:val="24"/>
        </w:rPr>
      </w:pPr>
    </w:p>
    <w:p w:rsidR="00214B6A" w:rsidRPr="001B6D3D" w:rsidRDefault="00A11796" w:rsidP="00A11796">
      <w:pPr>
        <w:rPr>
          <w:rFonts w:ascii="Arial" w:hAnsi="Arial" w:cs="Arial"/>
          <w:b/>
          <w:sz w:val="24"/>
          <w:szCs w:val="24"/>
        </w:rPr>
      </w:pPr>
      <w:r w:rsidRPr="001B6D3D"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214B6A" w:rsidRDefault="00214B6A" w:rsidP="00214B6A">
      <w:pPr>
        <w:rPr>
          <w:rFonts w:ascii="Arial" w:hAnsi="Arial" w:cs="Arial"/>
          <w:sz w:val="24"/>
          <w:szCs w:val="24"/>
        </w:rPr>
      </w:pPr>
    </w:p>
    <w:p w:rsidR="00C44A72" w:rsidRPr="00C44A72" w:rsidRDefault="00C44A72" w:rsidP="00C44A72">
      <w:pPr>
        <w:rPr>
          <w:rFonts w:ascii="Arial" w:hAnsi="Arial" w:cs="Arial"/>
          <w:sz w:val="24"/>
          <w:szCs w:val="24"/>
        </w:rPr>
      </w:pPr>
      <w:r w:rsidRPr="00C44A72">
        <w:rPr>
          <w:rFonts w:ascii="Arial" w:hAnsi="Arial" w:cs="Arial"/>
          <w:sz w:val="24"/>
          <w:szCs w:val="24"/>
        </w:rPr>
        <w:t>A escola tradicional de elaboração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positivista neoliberal, enraizada na povo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é entendida como aquela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que é voltada para o demanda, em que existe o cadência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de ensinar e o momento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de avaliar, enquanto conjunturas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estanques, separados entre si. Os seus tópicos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escolares são organizados de expediente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linear, hierárquica e, precedentemente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 xml:space="preserve">determinado por bimestre, ajuntamento, disciplina, </w:t>
      </w:r>
      <w:r w:rsidR="00541BCB" w:rsidRPr="00C44A72">
        <w:rPr>
          <w:rFonts w:ascii="Arial" w:hAnsi="Arial" w:cs="Arial"/>
          <w:sz w:val="24"/>
          <w:szCs w:val="24"/>
        </w:rPr>
        <w:t>etc.</w:t>
      </w:r>
      <w:r w:rsidRPr="00C44A72">
        <w:rPr>
          <w:rFonts w:ascii="Arial" w:hAnsi="Arial" w:cs="Arial"/>
          <w:sz w:val="24"/>
          <w:szCs w:val="24"/>
        </w:rPr>
        <w:t>, sendo virtuosos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como pré-requisito de resto. Nesta visão conservadora, a instrução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sempre é planejada de cima para desprezível, em que existe uma instituto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burocrática e uniformizadora. Essa devaneio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é excludente, e anda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por tornar a classe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incompetente em seus diversos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aspectos, como não ter repousos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 xml:space="preserve">para quem mais dela explícita, e estar desconectada da </w:t>
      </w:r>
      <w:r>
        <w:rPr>
          <w:rFonts w:ascii="Arial" w:hAnsi="Arial" w:cs="Arial"/>
          <w:sz w:val="24"/>
          <w:szCs w:val="24"/>
        </w:rPr>
        <w:t>credibilidade</w:t>
      </w:r>
      <w:r w:rsidR="00541B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social do aluno.</w:t>
      </w:r>
    </w:p>
    <w:p w:rsidR="00C44A72" w:rsidRPr="00C44A72" w:rsidRDefault="00C44A72" w:rsidP="00C44A72">
      <w:pPr>
        <w:rPr>
          <w:rFonts w:ascii="Arial" w:hAnsi="Arial" w:cs="Arial"/>
          <w:sz w:val="24"/>
          <w:szCs w:val="24"/>
        </w:rPr>
      </w:pPr>
      <w:r w:rsidRPr="00C44A72">
        <w:rPr>
          <w:rFonts w:ascii="Arial" w:hAnsi="Arial" w:cs="Arial"/>
          <w:sz w:val="24"/>
          <w:szCs w:val="24"/>
        </w:rPr>
        <w:t>A ideologia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hoje, mais do que não, tem como papel na</w:t>
      </w:r>
      <w:r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presença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da sociedade, propiciar demandas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para a efetivação dos imunidades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sociais. Neste contexto, o âmbito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educacional tem o incumbência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de possibilitar e de expor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alternativas para que as sujeitos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que estejam excluídas do norma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possam ter oportunidade de se retomar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através da participação, bem como da luta pela totalidade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 xml:space="preserve">de direitos sociais e </w:t>
      </w:r>
      <w:r>
        <w:rPr>
          <w:rFonts w:ascii="Arial" w:hAnsi="Arial" w:cs="Arial"/>
          <w:sz w:val="24"/>
          <w:szCs w:val="24"/>
        </w:rPr>
        <w:t>do desvinculação</w:t>
      </w:r>
      <w:r w:rsidR="00541B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cidadania.</w:t>
      </w:r>
    </w:p>
    <w:p w:rsidR="00C44A72" w:rsidRPr="00C44A72" w:rsidRDefault="00C44A72" w:rsidP="00C55748">
      <w:pPr>
        <w:rPr>
          <w:rFonts w:ascii="Arial" w:hAnsi="Arial" w:cs="Arial"/>
          <w:sz w:val="24"/>
          <w:szCs w:val="24"/>
        </w:rPr>
      </w:pPr>
      <w:r w:rsidRPr="00C44A72">
        <w:rPr>
          <w:rFonts w:ascii="Arial" w:hAnsi="Arial" w:cs="Arial"/>
          <w:sz w:val="24"/>
          <w:szCs w:val="24"/>
        </w:rPr>
        <w:t>Um dos procedência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desafios apresentados à ideologia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atual é trabalhar com a reelaboração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crítica e reflexiva do estudante, a fim de prepará-lo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para a luta e o dificuldade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das desigualdades sociais oferecimentos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na sociedade capitalista. Nesta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ótica, a escola deve extrapassar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o sentido de levantamento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 xml:space="preserve">material, que é dado </w:t>
      </w:r>
      <w:r w:rsidR="00541BCB" w:rsidRPr="00C44A72">
        <w:rPr>
          <w:rFonts w:ascii="Arial" w:hAnsi="Arial" w:cs="Arial"/>
          <w:sz w:val="24"/>
          <w:szCs w:val="24"/>
        </w:rPr>
        <w:t>a</w:t>
      </w:r>
      <w:r w:rsidRPr="00C44A72">
        <w:rPr>
          <w:rFonts w:ascii="Arial" w:hAnsi="Arial" w:cs="Arial"/>
          <w:sz w:val="24"/>
          <w:szCs w:val="24"/>
        </w:rPr>
        <w:t xml:space="preserve"> ensino, transformando-a não em só um meio de resposta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financeiro, mas também em um apetrecho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de crescimento pess</w:t>
      </w:r>
      <w:r w:rsidR="00C55748">
        <w:rPr>
          <w:rFonts w:ascii="Arial" w:hAnsi="Arial" w:cs="Arial"/>
          <w:sz w:val="24"/>
          <w:szCs w:val="24"/>
        </w:rPr>
        <w:t>oal. Neste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="00C55748">
        <w:rPr>
          <w:rFonts w:ascii="Arial" w:hAnsi="Arial" w:cs="Arial"/>
          <w:sz w:val="24"/>
          <w:szCs w:val="24"/>
        </w:rPr>
        <w:t>sentido, afirma-se:</w:t>
      </w:r>
    </w:p>
    <w:p w:rsidR="00C44A72" w:rsidRPr="00C44A72" w:rsidRDefault="00C44A72" w:rsidP="00C55748">
      <w:pPr>
        <w:rPr>
          <w:rFonts w:ascii="Arial" w:hAnsi="Arial" w:cs="Arial"/>
          <w:sz w:val="24"/>
          <w:szCs w:val="24"/>
        </w:rPr>
      </w:pPr>
      <w:r w:rsidRPr="00C44A72">
        <w:rPr>
          <w:rFonts w:ascii="Arial" w:hAnsi="Arial" w:cs="Arial"/>
          <w:sz w:val="24"/>
          <w:szCs w:val="24"/>
        </w:rPr>
        <w:t>No tocante</w:t>
      </w:r>
      <w:r w:rsidR="00541BCB" w:rsidRPr="00C44A72">
        <w:rPr>
          <w:rFonts w:ascii="Arial" w:hAnsi="Arial" w:cs="Arial"/>
          <w:sz w:val="24"/>
          <w:szCs w:val="24"/>
        </w:rPr>
        <w:t>, a saber</w:t>
      </w:r>
      <w:r w:rsidRPr="00C44A72">
        <w:rPr>
          <w:rFonts w:ascii="Arial" w:hAnsi="Arial" w:cs="Arial"/>
          <w:sz w:val="24"/>
          <w:szCs w:val="24"/>
        </w:rPr>
        <w:t>, os pais reproduzem os bens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ideológicos presentes no sucessão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da sociedade, valorizando o exame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como a única palavra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de obter ascensão gentil. Mas por não compreenderem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a dimensão e a enredamento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da educação, atribuem aos meninos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a culpa pelo rumor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escolar, desmotivando-os para o exame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(MAR</w:t>
      </w:r>
      <w:r w:rsidR="00C55748">
        <w:rPr>
          <w:rFonts w:ascii="Arial" w:hAnsi="Arial" w:cs="Arial"/>
          <w:sz w:val="24"/>
          <w:szCs w:val="24"/>
        </w:rPr>
        <w:t>TINS, 1999, p.62).</w:t>
      </w:r>
    </w:p>
    <w:p w:rsidR="00C44A72" w:rsidRPr="00C44A72" w:rsidRDefault="00C44A72" w:rsidP="00C55748">
      <w:pPr>
        <w:rPr>
          <w:rFonts w:ascii="Arial" w:hAnsi="Arial" w:cs="Arial"/>
          <w:sz w:val="24"/>
          <w:szCs w:val="24"/>
        </w:rPr>
      </w:pPr>
      <w:r w:rsidRPr="00C44A72">
        <w:rPr>
          <w:rFonts w:ascii="Arial" w:hAnsi="Arial" w:cs="Arial"/>
          <w:sz w:val="24"/>
          <w:szCs w:val="24"/>
        </w:rPr>
        <w:t>A aprendizado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 xml:space="preserve">que se deseja, deve </w:t>
      </w:r>
      <w:r w:rsidR="00C55748" w:rsidRPr="00C44A72">
        <w:rPr>
          <w:rFonts w:ascii="Arial" w:hAnsi="Arial" w:cs="Arial"/>
          <w:sz w:val="24"/>
          <w:szCs w:val="24"/>
        </w:rPr>
        <w:t>experiência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pautada na lógica de um vácuo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ideal para a elaboração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de uma sociedade sadia, uma escola democrática com aula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para a cidadania. Aquela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 xml:space="preserve">que combata de </w:t>
      </w:r>
      <w:r w:rsidR="00541BCB" w:rsidRPr="00C44A72">
        <w:rPr>
          <w:rFonts w:ascii="Arial" w:hAnsi="Arial" w:cs="Arial"/>
          <w:sz w:val="24"/>
          <w:szCs w:val="24"/>
        </w:rPr>
        <w:t>todos os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 xml:space="preserve">as </w:t>
      </w:r>
      <w:r w:rsidRPr="00C44A72">
        <w:rPr>
          <w:rFonts w:ascii="Arial" w:hAnsi="Arial" w:cs="Arial"/>
          <w:sz w:val="24"/>
          <w:szCs w:val="24"/>
        </w:rPr>
        <w:lastRenderedPageBreak/>
        <w:t>formas a discriminação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social e que entenda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o aluno como ser total. E que possa, ao até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tempo, trabalhar a arrolamento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escola-aluno-família, tendo-se assim a pressa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de inc</w:t>
      </w:r>
      <w:r w:rsidR="00C55748">
        <w:rPr>
          <w:rFonts w:ascii="Arial" w:hAnsi="Arial" w:cs="Arial"/>
          <w:sz w:val="24"/>
          <w:szCs w:val="24"/>
        </w:rPr>
        <w:t>luir a linhagem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="00C55748">
        <w:rPr>
          <w:rFonts w:ascii="Arial" w:hAnsi="Arial" w:cs="Arial"/>
          <w:sz w:val="24"/>
          <w:szCs w:val="24"/>
        </w:rPr>
        <w:t>em suas ações.</w:t>
      </w:r>
    </w:p>
    <w:p w:rsidR="0079518C" w:rsidRDefault="00C44A72" w:rsidP="00C44A72">
      <w:pPr>
        <w:rPr>
          <w:rFonts w:ascii="Arial" w:hAnsi="Arial" w:cs="Arial"/>
          <w:sz w:val="24"/>
          <w:szCs w:val="24"/>
        </w:rPr>
      </w:pPr>
      <w:r w:rsidRPr="00C44A72">
        <w:rPr>
          <w:rFonts w:ascii="Arial" w:hAnsi="Arial" w:cs="Arial"/>
          <w:sz w:val="24"/>
          <w:szCs w:val="24"/>
        </w:rPr>
        <w:t>Para essa, deve</w:t>
      </w:r>
      <w:r w:rsidR="00C55748">
        <w:rPr>
          <w:rFonts w:ascii="Arial" w:hAnsi="Arial" w:cs="Arial"/>
          <w:sz w:val="24"/>
          <w:szCs w:val="24"/>
        </w:rPr>
        <w:t xml:space="preserve">mos romper com as perspectivas </w:t>
      </w:r>
      <w:r w:rsidRPr="00C44A72">
        <w:rPr>
          <w:rFonts w:ascii="Arial" w:hAnsi="Arial" w:cs="Arial"/>
          <w:sz w:val="24"/>
          <w:szCs w:val="24"/>
        </w:rPr>
        <w:t>tradicionais, funcionalistas ou sistêmico-mecanicistas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da escola, superando a olho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desta como um cisterna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do saber, buscando cheio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 xml:space="preserve">uma escola </w:t>
      </w:r>
      <w:r w:rsidR="00C55748" w:rsidRPr="00C44A72">
        <w:rPr>
          <w:rFonts w:ascii="Arial" w:hAnsi="Arial" w:cs="Arial"/>
          <w:sz w:val="24"/>
          <w:szCs w:val="24"/>
        </w:rPr>
        <w:t>excludente</w:t>
      </w:r>
      <w:r w:rsidRPr="00C44A72">
        <w:rPr>
          <w:rFonts w:ascii="Arial" w:hAnsi="Arial" w:cs="Arial"/>
          <w:sz w:val="24"/>
          <w:szCs w:val="24"/>
        </w:rPr>
        <w:t>, libertadora</w:t>
      </w:r>
      <w:r w:rsidR="00541BCB">
        <w:rPr>
          <w:rFonts w:ascii="Arial" w:hAnsi="Arial" w:cs="Arial"/>
          <w:sz w:val="24"/>
          <w:szCs w:val="24"/>
        </w:rPr>
        <w:t xml:space="preserve"> </w:t>
      </w:r>
      <w:r w:rsidRPr="00C44A72">
        <w:rPr>
          <w:rFonts w:ascii="Arial" w:hAnsi="Arial" w:cs="Arial"/>
          <w:sz w:val="24"/>
          <w:szCs w:val="24"/>
        </w:rPr>
        <w:t>e que valorize a dessemelhança.</w:t>
      </w:r>
    </w:p>
    <w:p w:rsidR="0079518C" w:rsidRDefault="0079518C" w:rsidP="0079518C">
      <w:pPr>
        <w:rPr>
          <w:rFonts w:ascii="Arial" w:hAnsi="Arial" w:cs="Arial"/>
          <w:sz w:val="24"/>
          <w:szCs w:val="24"/>
        </w:rPr>
      </w:pPr>
    </w:p>
    <w:p w:rsidR="0079518C" w:rsidRDefault="0079518C" w:rsidP="0079518C">
      <w:pPr>
        <w:rPr>
          <w:rFonts w:ascii="Arial" w:hAnsi="Arial" w:cs="Arial"/>
          <w:sz w:val="24"/>
          <w:szCs w:val="24"/>
        </w:rPr>
      </w:pPr>
    </w:p>
    <w:p w:rsidR="0079518C" w:rsidRDefault="0079518C" w:rsidP="0079518C">
      <w:pPr>
        <w:rPr>
          <w:rFonts w:ascii="Arial" w:hAnsi="Arial" w:cs="Arial"/>
          <w:sz w:val="24"/>
          <w:szCs w:val="24"/>
        </w:rPr>
      </w:pPr>
    </w:p>
    <w:p w:rsidR="0079518C" w:rsidRDefault="0079518C" w:rsidP="0079518C">
      <w:pPr>
        <w:rPr>
          <w:rFonts w:ascii="Arial" w:hAnsi="Arial" w:cs="Arial"/>
          <w:sz w:val="24"/>
          <w:szCs w:val="24"/>
        </w:rPr>
      </w:pPr>
    </w:p>
    <w:p w:rsidR="00E27D09" w:rsidRDefault="00E27D09" w:rsidP="008E0054">
      <w:pPr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pStyle w:val="Ttulo1"/>
        <w:jc w:val="center"/>
        <w:rPr>
          <w:rFonts w:ascii="Arial" w:hAnsi="Arial" w:cs="Arial"/>
          <w:color w:val="auto"/>
        </w:rPr>
      </w:pPr>
      <w:bookmarkStart w:id="1" w:name="_Toc522894112"/>
      <w:r w:rsidRPr="00150FFC">
        <w:rPr>
          <w:rFonts w:ascii="Arial" w:hAnsi="Arial" w:cs="Arial"/>
          <w:color w:val="auto"/>
        </w:rPr>
        <w:t>REFERÊNCIAS</w:t>
      </w:r>
      <w:bookmarkEnd w:id="1"/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55748" w:rsidRDefault="00C55748" w:rsidP="00C557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55748">
        <w:rPr>
          <w:rFonts w:ascii="Arial" w:hAnsi="Arial" w:cs="Arial"/>
          <w:sz w:val="24"/>
          <w:szCs w:val="24"/>
          <w:shd w:val="clear" w:color="auto" w:fill="FFFFFF"/>
        </w:rPr>
        <w:t>AMARO, Sarita Teresinha Alves. </w:t>
      </w:r>
      <w:r w:rsidRPr="00C55748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Serviço Social na escola: o encontro da realidade com a educação</w:t>
      </w:r>
      <w:r w:rsidRPr="00C55748">
        <w:rPr>
          <w:rFonts w:ascii="Arial" w:hAnsi="Arial" w:cs="Arial"/>
          <w:sz w:val="24"/>
          <w:szCs w:val="24"/>
          <w:shd w:val="clear" w:color="auto" w:fill="FFFFFF"/>
        </w:rPr>
        <w:t>. Porto Alegre: Sagra Luzzatto, 1997.</w:t>
      </w:r>
    </w:p>
    <w:p w:rsidR="00C55748" w:rsidRDefault="00C55748" w:rsidP="00C557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55748" w:rsidRDefault="00C55748" w:rsidP="00C557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55748">
        <w:rPr>
          <w:rFonts w:ascii="Arial" w:hAnsi="Arial" w:cs="Arial"/>
          <w:sz w:val="24"/>
          <w:szCs w:val="24"/>
          <w:shd w:val="clear" w:color="auto" w:fill="FFFFFF"/>
        </w:rPr>
        <w:t>BRASIL. Lei nº 9394 de 20 de dezembro de 1996. </w:t>
      </w:r>
      <w:r w:rsidRPr="00C55748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Estabelece as Diretrizes e Bases da Educação Nacional.</w:t>
      </w:r>
    </w:p>
    <w:p w:rsidR="00C55748" w:rsidRDefault="00C55748" w:rsidP="00C557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55748" w:rsidRDefault="00C55748" w:rsidP="00C557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55748">
        <w:rPr>
          <w:rFonts w:ascii="Arial" w:hAnsi="Arial" w:cs="Arial"/>
          <w:sz w:val="24"/>
          <w:szCs w:val="24"/>
          <w:shd w:val="clear" w:color="auto" w:fill="FFFFFF"/>
        </w:rPr>
        <w:t>BRASIL. Lei 8.069/90. </w:t>
      </w:r>
      <w:r w:rsidRPr="00C55748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Estatuto da Criança e do Adolescente.</w:t>
      </w:r>
      <w:r w:rsidRPr="00C55748">
        <w:rPr>
          <w:rFonts w:ascii="Arial" w:hAnsi="Arial" w:cs="Arial"/>
          <w:sz w:val="24"/>
          <w:szCs w:val="24"/>
          <w:shd w:val="clear" w:color="auto" w:fill="FFFFFF"/>
        </w:rPr>
        <w:t> ECA. Porto Alegre: CRESS, 2000.</w:t>
      </w:r>
    </w:p>
    <w:p w:rsidR="00C55748" w:rsidRDefault="00C55748" w:rsidP="00C557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55748" w:rsidRDefault="00C55748" w:rsidP="00C557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55748">
        <w:rPr>
          <w:rFonts w:ascii="Arial" w:hAnsi="Arial" w:cs="Arial"/>
          <w:sz w:val="24"/>
          <w:szCs w:val="24"/>
          <w:shd w:val="clear" w:color="auto" w:fill="FFFFFF"/>
        </w:rPr>
        <w:t>BRASIL.</w:t>
      </w:r>
      <w:r w:rsidRPr="00C55748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 Constituição Federativa do Brasil. </w:t>
      </w:r>
      <w:r w:rsidRPr="00C55748">
        <w:rPr>
          <w:rFonts w:ascii="Arial" w:hAnsi="Arial" w:cs="Arial"/>
          <w:sz w:val="24"/>
          <w:szCs w:val="24"/>
          <w:shd w:val="clear" w:color="auto" w:fill="FFFFFF"/>
        </w:rPr>
        <w:t>1988. São Paulo: 2005.</w:t>
      </w:r>
    </w:p>
    <w:p w:rsidR="00C55748" w:rsidRDefault="00C55748" w:rsidP="00C557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55748" w:rsidRDefault="00C55748" w:rsidP="00C557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55748">
        <w:rPr>
          <w:rFonts w:ascii="Arial" w:hAnsi="Arial" w:cs="Arial"/>
          <w:sz w:val="24"/>
          <w:szCs w:val="24"/>
          <w:shd w:val="clear" w:color="auto" w:fill="FFFFFF"/>
        </w:rPr>
        <w:t>ESTEBAN, Maria Teresa (org). </w:t>
      </w:r>
      <w:r w:rsidRPr="00C55748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Avaliação: uma prática em busca de novos sentidos. </w:t>
      </w:r>
      <w:r w:rsidRPr="00C55748">
        <w:rPr>
          <w:rFonts w:ascii="Arial" w:hAnsi="Arial" w:cs="Arial"/>
          <w:sz w:val="24"/>
          <w:szCs w:val="24"/>
          <w:shd w:val="clear" w:color="auto" w:fill="FFFFFF"/>
        </w:rPr>
        <w:t>Editora DP&amp;A. Rio de Janeiro, 1999.</w:t>
      </w:r>
    </w:p>
    <w:p w:rsidR="00C55748" w:rsidRDefault="00C55748" w:rsidP="00C557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55748" w:rsidRDefault="00C55748" w:rsidP="00C557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55748">
        <w:rPr>
          <w:rFonts w:ascii="Arial" w:hAnsi="Arial" w:cs="Arial"/>
          <w:sz w:val="24"/>
          <w:szCs w:val="24"/>
          <w:shd w:val="clear" w:color="auto" w:fill="FFFFFF"/>
        </w:rPr>
        <w:t>GADOTTI, Moacir. </w:t>
      </w:r>
      <w:r w:rsidRPr="00C55748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Pedagogia da práxis</w:t>
      </w:r>
      <w:r w:rsidRPr="00C55748">
        <w:rPr>
          <w:rFonts w:ascii="Arial" w:hAnsi="Arial" w:cs="Arial"/>
          <w:sz w:val="24"/>
          <w:szCs w:val="24"/>
          <w:shd w:val="clear" w:color="auto" w:fill="FFFFFF"/>
        </w:rPr>
        <w:t>. São Paulo: Cortez, 1995.</w:t>
      </w:r>
    </w:p>
    <w:p w:rsidR="00C55748" w:rsidRDefault="00C55748" w:rsidP="00C557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47FE0" w:rsidRDefault="00C55748" w:rsidP="00C55748">
      <w:pPr>
        <w:spacing w:line="240" w:lineRule="auto"/>
        <w:ind w:firstLine="0"/>
        <w:rPr>
          <w:rFonts w:ascii="Arial" w:hAnsi="Arial" w:cs="Arial"/>
          <w:sz w:val="24"/>
          <w:szCs w:val="24"/>
          <w:shd w:val="clear" w:color="auto" w:fill="FFFFFF"/>
        </w:rPr>
      </w:pPr>
      <w:r w:rsidRPr="00C55748">
        <w:rPr>
          <w:rFonts w:ascii="Arial" w:hAnsi="Arial" w:cs="Arial"/>
          <w:sz w:val="24"/>
          <w:szCs w:val="24"/>
          <w:shd w:val="clear" w:color="auto" w:fill="FFFFFF"/>
        </w:rPr>
        <w:t>GERHARDT, Heinz Peter. Educação libertadora e globalização. In: </w:t>
      </w:r>
      <w:r w:rsidRPr="00C55748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A pedagogia da libertação em Paulo </w:t>
      </w:r>
      <w:r w:rsidR="00541BCB" w:rsidRPr="00C55748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Freire. </w:t>
      </w:r>
      <w:r w:rsidRPr="00C55748">
        <w:rPr>
          <w:rFonts w:ascii="Arial" w:hAnsi="Arial" w:cs="Arial"/>
          <w:sz w:val="24"/>
          <w:szCs w:val="24"/>
          <w:shd w:val="clear" w:color="auto" w:fill="FFFFFF"/>
        </w:rPr>
        <w:t>São Paulo: Unesp, 2001.</w:t>
      </w:r>
    </w:p>
    <w:p w:rsidR="00C82F39" w:rsidRDefault="00C82F39" w:rsidP="00C55748">
      <w:pPr>
        <w:spacing w:line="240" w:lineRule="auto"/>
        <w:ind w:firstLine="0"/>
        <w:rPr>
          <w:rFonts w:ascii="Arial" w:hAnsi="Arial" w:cs="Arial"/>
          <w:sz w:val="24"/>
          <w:szCs w:val="24"/>
          <w:shd w:val="clear" w:color="auto" w:fill="FFFFFF"/>
        </w:rPr>
      </w:pPr>
    </w:p>
    <w:p w:rsidR="00C82F39" w:rsidRDefault="00C82F39" w:rsidP="00C55748">
      <w:pPr>
        <w:spacing w:line="240" w:lineRule="auto"/>
        <w:ind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82F39">
        <w:rPr>
          <w:rFonts w:ascii="Arial" w:hAnsi="Arial" w:cs="Arial"/>
          <w:color w:val="000000"/>
          <w:sz w:val="24"/>
          <w:szCs w:val="24"/>
          <w:shd w:val="clear" w:color="auto" w:fill="FFFFFF"/>
        </w:rPr>
        <w:t>MEKSENAS, Paulo. </w:t>
      </w:r>
      <w:r w:rsidRPr="00C82F39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Sociologia da educação: introdução ao estudo da escola no processo de transformação social.</w:t>
      </w:r>
      <w:r w:rsidRPr="00C82F39">
        <w:rPr>
          <w:rFonts w:ascii="Arial" w:hAnsi="Arial" w:cs="Arial"/>
          <w:color w:val="000000"/>
          <w:sz w:val="24"/>
          <w:szCs w:val="24"/>
          <w:shd w:val="clear" w:color="auto" w:fill="FFFFFF"/>
        </w:rPr>
        <w:t> 10 ed. São Paulo: Loyola, 2002.</w:t>
      </w:r>
      <w:r w:rsidRPr="00C82F39">
        <w:rPr>
          <w:rFonts w:ascii="Arial" w:hAnsi="Arial" w:cs="Arial"/>
          <w:color w:val="000000"/>
          <w:sz w:val="24"/>
          <w:szCs w:val="24"/>
        </w:rPr>
        <w:br/>
      </w:r>
      <w:r w:rsidRPr="00C82F39">
        <w:rPr>
          <w:rFonts w:ascii="Arial" w:hAnsi="Arial" w:cs="Arial"/>
          <w:color w:val="000000"/>
          <w:sz w:val="24"/>
          <w:szCs w:val="24"/>
        </w:rPr>
        <w:br/>
      </w:r>
      <w:r w:rsidRPr="00C82F39">
        <w:rPr>
          <w:rFonts w:ascii="Arial" w:hAnsi="Arial" w:cs="Arial"/>
          <w:color w:val="000000"/>
          <w:sz w:val="24"/>
          <w:szCs w:val="24"/>
          <w:shd w:val="clear" w:color="auto" w:fill="FFFFFF"/>
        </w:rPr>
        <w:t>NOSELLA, Paolo.Gaudêncio Frigotto (org). </w:t>
      </w:r>
      <w:r w:rsidRPr="00C82F39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Educação e crise do trabalho: perspectivas de final de século</w:t>
      </w:r>
      <w:r w:rsidRPr="00C82F39">
        <w:rPr>
          <w:rFonts w:ascii="Arial" w:hAnsi="Arial" w:cs="Arial"/>
          <w:color w:val="000000"/>
          <w:sz w:val="24"/>
          <w:szCs w:val="24"/>
          <w:shd w:val="clear" w:color="auto" w:fill="FFFFFF"/>
        </w:rPr>
        <w:t>. 6. ed. Petrópolis: Vozes, 2002.</w:t>
      </w:r>
    </w:p>
    <w:p w:rsidR="00C82F39" w:rsidRDefault="00C82F39" w:rsidP="00C55748">
      <w:pPr>
        <w:spacing w:line="240" w:lineRule="auto"/>
        <w:ind w:firstLine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82F39" w:rsidRPr="00C82F39" w:rsidRDefault="00C82F39" w:rsidP="00C55748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sectPr w:rsidR="00C82F39" w:rsidRPr="00C82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02"/>
    <w:rsid w:val="00057C73"/>
    <w:rsid w:val="0008169D"/>
    <w:rsid w:val="001B6D3D"/>
    <w:rsid w:val="00214B6A"/>
    <w:rsid w:val="002A2007"/>
    <w:rsid w:val="00485770"/>
    <w:rsid w:val="00541BCB"/>
    <w:rsid w:val="00543D93"/>
    <w:rsid w:val="0058169E"/>
    <w:rsid w:val="00605CDF"/>
    <w:rsid w:val="00633A98"/>
    <w:rsid w:val="007934C1"/>
    <w:rsid w:val="0079518C"/>
    <w:rsid w:val="007D14B3"/>
    <w:rsid w:val="00826672"/>
    <w:rsid w:val="00847FE0"/>
    <w:rsid w:val="008A05D1"/>
    <w:rsid w:val="008B45CB"/>
    <w:rsid w:val="008E0054"/>
    <w:rsid w:val="00960B9C"/>
    <w:rsid w:val="00A11796"/>
    <w:rsid w:val="00C44A72"/>
    <w:rsid w:val="00C55748"/>
    <w:rsid w:val="00C67ACF"/>
    <w:rsid w:val="00C82F39"/>
    <w:rsid w:val="00CB4F2F"/>
    <w:rsid w:val="00D36002"/>
    <w:rsid w:val="00DA25FE"/>
    <w:rsid w:val="00E0714A"/>
    <w:rsid w:val="00E27D09"/>
    <w:rsid w:val="00E53CC4"/>
    <w:rsid w:val="00E83315"/>
    <w:rsid w:val="00F14AB6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C723-2B22-47DA-A51B-CB0D07F9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1541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 Oliveira</dc:creator>
  <cp:lastModifiedBy>Josimar Oliveira</cp:lastModifiedBy>
  <cp:revision>7</cp:revision>
  <dcterms:created xsi:type="dcterms:W3CDTF">2018-11-10T11:04:00Z</dcterms:created>
  <dcterms:modified xsi:type="dcterms:W3CDTF">2018-11-10T11:18:00Z</dcterms:modified>
</cp:coreProperties>
</file>