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E6" w:rsidRPr="006164E6" w:rsidRDefault="006164E6" w:rsidP="006164E6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sz w:val="24"/>
          <w:szCs w:val="24"/>
        </w:rPr>
        <w:t xml:space="preserve">BASQUETE: COMO OCORRE O PROCESSO DE INICIAÇÃO ESPORTIVA NA MODALIDADE DE BASQUETEBOL E </w:t>
      </w:r>
      <w:r w:rsidRPr="006164E6">
        <w:rPr>
          <w:rFonts w:ascii="Times New Roman" w:hAnsi="Times New Roman" w:cs="Times New Roman"/>
          <w:sz w:val="24"/>
          <w:szCs w:val="24"/>
        </w:rPr>
        <w:t xml:space="preserve">SEUS </w:t>
      </w:r>
      <w:r w:rsidRPr="006164E6">
        <w:rPr>
          <w:rFonts w:ascii="Times New Roman" w:hAnsi="Times New Roman" w:cs="Times New Roman"/>
          <w:sz w:val="24"/>
          <w:szCs w:val="24"/>
        </w:rPr>
        <w:t>FUNDAMENTOS BÁSICOS.</w:t>
      </w:r>
    </w:p>
    <w:p w:rsidR="006164E6" w:rsidRPr="006164E6" w:rsidRDefault="006164E6" w:rsidP="006164E6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sz w:val="24"/>
          <w:szCs w:val="24"/>
        </w:rPr>
        <w:t>O Esporte é um ícone cultural importante e significativo que é expresso através do movimento corporal humano. A iniciação esportiva atua de forma íntegra no desenvolvimento físico, motor cognitivo de uma criança, e é de extrema importância por influenciar em sua formação, conhecimento e educação. No entanto, além de todas as vantagens desse ensino-aprendizagem, ainda há uma diversidade de malefícios que podem abalar e frustrar a criança. Neste âmbito, o papel não só do treinador como também dos pais é muito significativo para que o atleta alcance seu sucesso de forma correta e saudável.</w:t>
      </w: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sz w:val="24"/>
          <w:szCs w:val="24"/>
        </w:rPr>
        <w:t>De acordo com Vieira e Freitas</w:t>
      </w:r>
      <w:r w:rsidRPr="006164E6">
        <w:rPr>
          <w:rFonts w:ascii="Times New Roman" w:hAnsi="Times New Roman" w:cs="Times New Roman"/>
          <w:sz w:val="24"/>
          <w:szCs w:val="24"/>
        </w:rPr>
        <w:t>:</w:t>
      </w:r>
    </w:p>
    <w:p w:rsidR="006164E6" w:rsidRPr="006164E6" w:rsidRDefault="006164E6" w:rsidP="006164E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164E6">
        <w:rPr>
          <w:rFonts w:ascii="Times New Roman" w:hAnsi="Times New Roman" w:cs="Times New Roman"/>
          <w:sz w:val="20"/>
          <w:szCs w:val="20"/>
        </w:rPr>
        <w:t xml:space="preserve">O basquete é uma modalidade esportiva que surgiu há pouco mais de cem anos nos Estados Unidos e que contagiou o mundo num curto período de tempo. Logo depois de ser criado, chegou ao Brasil, onde foi adotado com grande simpatia. Hoje em dia, a batida da bola de basquete nas quadras de escolas, parques e clubes alimenta o sonho de muitos jovens brasileiros que planejam um dia participar dos Jogos Olímpicos ou Pan-americanos, fazendo história como o maior cestinha brasileiro de todos os tempos, Oscar </w:t>
      </w:r>
      <w:proofErr w:type="spellStart"/>
      <w:r w:rsidRPr="006164E6">
        <w:rPr>
          <w:rFonts w:ascii="Times New Roman" w:hAnsi="Times New Roman" w:cs="Times New Roman"/>
          <w:sz w:val="20"/>
          <w:szCs w:val="20"/>
        </w:rPr>
        <w:t>Schimidt</w:t>
      </w:r>
      <w:proofErr w:type="spellEnd"/>
      <w:r w:rsidRPr="006164E6">
        <w:rPr>
          <w:rFonts w:ascii="Times New Roman" w:hAnsi="Times New Roman" w:cs="Times New Roman"/>
          <w:sz w:val="20"/>
          <w:szCs w:val="20"/>
        </w:rPr>
        <w:t xml:space="preserve"> (VIEIRA; FREITAS, 2006, p.10).</w:t>
      </w: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sz w:val="24"/>
          <w:szCs w:val="24"/>
        </w:rPr>
        <w:t xml:space="preserve"> Para Gonçalves</w:t>
      </w:r>
      <w:r w:rsidRPr="006164E6">
        <w:rPr>
          <w:rFonts w:ascii="Times New Roman" w:hAnsi="Times New Roman" w:cs="Times New Roman"/>
          <w:sz w:val="24"/>
          <w:szCs w:val="24"/>
        </w:rPr>
        <w:t>. et.al</w:t>
      </w:r>
      <w:r w:rsidRPr="006164E6">
        <w:rPr>
          <w:rFonts w:ascii="Times New Roman" w:hAnsi="Times New Roman" w:cs="Times New Roman"/>
          <w:sz w:val="24"/>
          <w:szCs w:val="24"/>
        </w:rPr>
        <w:t>.</w:t>
      </w:r>
      <w:r w:rsidRPr="006164E6">
        <w:rPr>
          <w:rFonts w:ascii="Times New Roman" w:hAnsi="Times New Roman" w:cs="Times New Roman"/>
          <w:sz w:val="24"/>
          <w:szCs w:val="24"/>
        </w:rPr>
        <w:t>:</w:t>
      </w:r>
      <w:r w:rsidRPr="0061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4E6" w:rsidRPr="006164E6" w:rsidRDefault="006164E6" w:rsidP="006164E6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164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basquete tem uma relevância na construção e na vida social da criança, já que a realização de exercícios físicos não só aprimora a aptidão física como também auxilia no comportamento e saúde. Os esportes coletivos, um exemplo o basquetebol, induz a criança desde cedo a conviver, a trabalhar, a cooperar e a respeitar outras pessoas (convívio em sociedade) fora do laço familiar. (GONÇALVES, et.al., 2010</w:t>
      </w:r>
      <w:r w:rsidRPr="006164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p.12</w:t>
      </w:r>
      <w:r w:rsidRPr="006164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).</w:t>
      </w: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características, regras e fundamentos devem ser apresentados ao iniciante de modo fácil e compreensível de acordo com a capacidade da criança. Sendo assim, o professor dessa modalidade deve estar a parte e respeitar todo o processo de fases de desenvolvimento motor e psicológico. Assim sendo, a criança deve aproveitar o desporto se sentindo bem e confortável, alternando aspectos lúdicos, motores, psicomotores, técnicos e táticos (</w:t>
      </w:r>
      <w:r w:rsidRPr="006164E6">
        <w:rPr>
          <w:rFonts w:ascii="Times New Roman" w:hAnsi="Times New Roman" w:cs="Times New Roman"/>
          <w:sz w:val="24"/>
          <w:szCs w:val="24"/>
        </w:rPr>
        <w:t>NOVIKOFF; COSTA; TRIANI, 2012).</w:t>
      </w: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Segundo Gonçalves, et.al.</w:t>
      </w:r>
    </w:p>
    <w:p w:rsidR="006164E6" w:rsidRPr="006164E6" w:rsidRDefault="006164E6" w:rsidP="006164E6">
      <w:pPr>
        <w:spacing w:line="360" w:lineRule="auto"/>
        <w:ind w:left="2268"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164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É evidente que a iniciação esportiva no basquetebol deve ter como objetivo geral e principal o desenvolvimento integral do ser humano. Portanto, promover a relação entre ensino e aprendizagem de conteúdos técnicos e táticos, por meio de estratégias e recursos metodológicos, entre outros jogos, exercícios e brincadeiras, mas, sobretudo, deverá ensinar, na essência da proposta, princípios visando trabalhar com os alunos valores e modos do comportamento infantil. (GONÇALVES, et.al., 2010).</w:t>
      </w: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Apesar de todas as vantagens e valores proporcionados pelo esporte, há os malefícios e equívocos que fazem mal à criança, como por exemplo, a especialização precoce </w:t>
      </w:r>
      <w:r w:rsidRPr="006164E6">
        <w:rPr>
          <w:rFonts w:ascii="Times New Roman" w:hAnsi="Times New Roman" w:cs="Times New Roman"/>
          <w:color w:val="000000"/>
          <w:sz w:val="24"/>
          <w:szCs w:val="24"/>
        </w:rPr>
        <w:t xml:space="preserve">que é desenvolvida antes da puberdade e caracteriza-se por treinamentos planejados e nível competitivo que não é compatível a determinada idade. A iniciação tardia da modalidade, esgotamento prematuro da capacidade de rendimento, obrigação de alcançar resultados positivos, </w:t>
      </w:r>
      <w:proofErr w:type="gramStart"/>
      <w:r w:rsidRPr="006164E6">
        <w:rPr>
          <w:rFonts w:ascii="Times New Roman" w:hAnsi="Times New Roman" w:cs="Times New Roman"/>
          <w:color w:val="000000"/>
          <w:sz w:val="24"/>
          <w:szCs w:val="24"/>
        </w:rPr>
        <w:t>grande riscos</w:t>
      </w:r>
      <w:proofErr w:type="gramEnd"/>
      <w:r w:rsidRPr="006164E6">
        <w:rPr>
          <w:rFonts w:ascii="Times New Roman" w:hAnsi="Times New Roman" w:cs="Times New Roman"/>
          <w:color w:val="000000"/>
          <w:sz w:val="24"/>
          <w:szCs w:val="24"/>
        </w:rPr>
        <w:t xml:space="preserve"> de lesões, mentalidade competitiva de adultos e cobrança por resultados, tensão, entre outros </w:t>
      </w:r>
      <w:r w:rsidRPr="00616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6164E6">
        <w:rPr>
          <w:rFonts w:ascii="Times New Roman" w:hAnsi="Times New Roman" w:cs="Times New Roman"/>
          <w:sz w:val="24"/>
          <w:szCs w:val="24"/>
        </w:rPr>
        <w:t>NOVIKOFF; COSTA; TRIANI, 2012).</w:t>
      </w:r>
    </w:p>
    <w:p w:rsidR="006164E6" w:rsidRPr="006164E6" w:rsidRDefault="006164E6" w:rsidP="006164E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4E6">
        <w:rPr>
          <w:rFonts w:ascii="Times New Roman" w:hAnsi="Times New Roman" w:cs="Times New Roman"/>
          <w:color w:val="000000"/>
          <w:sz w:val="24"/>
          <w:szCs w:val="24"/>
        </w:rPr>
        <w:t>A influência dos pais e do técnico deve ser positiva, juntamente com a conduta correta de sempre apoiar a criança em momentos de pressão psicológica independente de resultados, transmitir segurança e expressar sentimentos enquanto pessoa e não apenas como atleta competitivo, dessa maneira respeitando os limites e as fases de desenvolvimento da criança.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</w:pPr>
      <w:r w:rsidRPr="006164E6">
        <w:rPr>
          <w:color w:val="000000"/>
        </w:rPr>
        <w:t xml:space="preserve">Para </w:t>
      </w:r>
      <w:r w:rsidRPr="006164E6">
        <w:t>Vieira e Freitas:</w:t>
      </w:r>
    </w:p>
    <w:p w:rsidR="006164E6" w:rsidRPr="006164E6" w:rsidRDefault="006164E6" w:rsidP="006164E6">
      <w:pPr>
        <w:pStyle w:val="NormalWeb"/>
        <w:shd w:val="clear" w:color="auto" w:fill="FFFFFF"/>
        <w:ind w:left="2268"/>
        <w:jc w:val="both"/>
        <w:rPr>
          <w:color w:val="000000"/>
          <w:sz w:val="20"/>
          <w:szCs w:val="20"/>
        </w:rPr>
      </w:pPr>
      <w:r w:rsidRPr="006164E6">
        <w:rPr>
          <w:sz w:val="20"/>
          <w:szCs w:val="20"/>
        </w:rPr>
        <w:t>Como um jogo aparentemente simples e de fácil assimilação, o basquete tem uma espécie de ponto central, representado pela cesta. Isto é, pelo arremesso da bola-ao-cesto e a marcação de pontos que decorre daí. O jogo de basquete prevê a disputa em quadra entre duas equipes, cada uma delas com cinco jogadores. O time que, no tempo de jogo, fizer mais pontos no campo adversário sai vitorioso.</w:t>
      </w:r>
      <w:r w:rsidRPr="006164E6">
        <w:rPr>
          <w:color w:val="000000"/>
          <w:sz w:val="20"/>
          <w:szCs w:val="20"/>
        </w:rPr>
        <w:t xml:space="preserve"> (VIEIRA; FREITAS, 2006, p.13).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 xml:space="preserve">Na contemporaneidade, o desporto caracteriza-se pela coletividade, pela oposição de duas equipes que disputam uma partida em quatro tempos de dez minutos, dentro de um campo de jogo de 420 m2, onde os movimentos apresentam-se, em sua maioria, com características intermitentes, e onde os fundamentos técnicos são os elementos que viabilizam o jogo, por apoiar à tática, e podem ser resumidos na execução dos gestos específicos, tratando-se dos processos afetos ao “como fazer”, e dependem de uma série de capacidades individuais dos praticantes, tais como as valências físicas e as habilidades </w:t>
      </w:r>
      <w:r w:rsidRPr="006164E6">
        <w:rPr>
          <w:color w:val="000000"/>
        </w:rPr>
        <w:lastRenderedPageBreak/>
        <w:t xml:space="preserve">motoras, gerais e específicas, envolvidas, além de aspectos cognitivos, para que os mesmo sejam apreendidos e propiciem o desenrolar do jogo. 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 xml:space="preserve">Os fundamentos básicos do Basquetebol, são: o passe de peito; o passe de peito picado; os passes de ombro (direito e esquerdo); o passe sobre a cabeça; os passes em profundidade (direito e esquerdo); os dribles (como o giro, o drible por trás do corpo e o drible entre as pernas); as bandejas (direita e esquerda) e os arremessos (de curta, média e longas distâncias). 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 xml:space="preserve">  Os passes do Basquetebol se constituem na metodologia de envio da bola aos companheiros, na intenção de permitir a continuidade do jogo. Dividem-se em três tipos básicos: os de curta, os de média e o de longas distâncias 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 xml:space="preserve">O passe de peito é executado inicialmente estabelecendo o pé de apoio que deverá vir a frente e o outro pé atrás mantendo uma distância dos membros inferiores. Em seguida, segura-se a bola, sempre com as duas mãos espalmadas nas suas laterais, na altura do peito e com os cotovelos fechados. O tronco deve ser projetado para frente no momento do passe sem que o pé de apoio saia do chão. E por fim, estendem-se os cotovelos, girando as palmas da mão para fora, lançando a bola à altura do peito do companheiro. 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6164E6">
        <w:rPr>
          <w:color w:val="000000"/>
          <w:shd w:val="clear" w:color="auto" w:fill="FFFFFF"/>
        </w:rPr>
        <w:t>Variação do passe de peito, mas que se configura numa opção mais lenta. Fato que deve ser observado, para que a sua utilização não resulte em ineficiência e possibilidades de interceptação dos passes pelos adversários, no momento de uma partida”.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6164E6">
        <w:rPr>
          <w:color w:val="000000"/>
          <w:shd w:val="clear" w:color="auto" w:fill="FFFFFF"/>
        </w:rPr>
        <w:t>N</w:t>
      </w:r>
      <w:r w:rsidRPr="006164E6">
        <w:rPr>
          <w:color w:val="000000"/>
          <w:shd w:val="clear" w:color="auto" w:fill="FFFFFF"/>
        </w:rPr>
        <w:t>o passe sobre a cabeça, “o aprendiz deve, antes de projetar o tronco à frente, elevar a bola sobre a cabeça, de maneira que ela nunca fique atrás dela, e assim seja “roubada” por um adversário durante uma partida; mantendo os cotovelos apontados para frente, com os braços paralelos com a linha do solo, e, a partir disto, dar um passo à frente, trocando sua base, sem retirar o seu pé de apoio do solo”.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6164E6">
        <w:rPr>
          <w:color w:val="000000"/>
          <w:shd w:val="clear" w:color="auto" w:fill="FFFFFF"/>
        </w:rPr>
        <w:t>No passe de ombro, “antes de projetar o tronco à frente, elevar a bola sobre um dos ombros, dependendo do lado a ser executado, posicionando a “mão de gatilho” atrás da bola e a outra mão na lateral interna da bola, na intenção apoiá-la, e, portanto, chamada de “mão de apoio</w:t>
      </w:r>
      <w:r w:rsidRPr="006164E6">
        <w:rPr>
          <w:color w:val="000000"/>
          <w:shd w:val="clear" w:color="auto" w:fill="FFFFFF"/>
        </w:rPr>
        <w:t>”.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6164E6">
        <w:rPr>
          <w:color w:val="000000"/>
          <w:shd w:val="clear" w:color="auto" w:fill="FFFFFF"/>
        </w:rPr>
        <w:lastRenderedPageBreak/>
        <w:t>O</w:t>
      </w:r>
      <w:r w:rsidRPr="006164E6">
        <w:rPr>
          <w:color w:val="000000"/>
          <w:shd w:val="clear" w:color="auto" w:fill="FFFFFF"/>
        </w:rPr>
        <w:t xml:space="preserve"> passe em profundidade é: “Passe de longo alcance e de pouca precisão. Utilizado, sempre, que se deseja cobrir uma grande distância dentro da quadra, a exemplo de um contra-ataque, onde se faz necessário que o passe seja feito de um garrafão ao outro.”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 xml:space="preserve">“Driblar” é o ato de conduzir a bola, que no Basquete, se faz necessário quicá-la junto ao solo, quando se deseja locomover-se de um ponto a outro dentro da quadra. Aqui dividido em: drible entre as pernas; drible por trás do corpo; giro 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>As bandejas constituem</w:t>
      </w:r>
      <w:r w:rsidRPr="006164E6">
        <w:rPr>
          <w:b/>
          <w:bCs/>
          <w:color w:val="000000"/>
        </w:rPr>
        <w:t> </w:t>
      </w:r>
      <w:r w:rsidRPr="006164E6">
        <w:rPr>
          <w:color w:val="000000"/>
        </w:rPr>
        <w:t xml:space="preserve">o único fundamento onde é permitido que o praticante possa “locomover-se” em posse da bola, sem ter que quicá-la no solo. Obviamente que apenas em casos especiais, a exemplo de quando o jogador já </w:t>
      </w:r>
      <w:r w:rsidRPr="006164E6">
        <w:rPr>
          <w:color w:val="000000"/>
        </w:rPr>
        <w:t>está</w:t>
      </w:r>
      <w:r w:rsidRPr="006164E6">
        <w:rPr>
          <w:color w:val="000000"/>
        </w:rPr>
        <w:t xml:space="preserve"> em progressão prévia, onde ele tem por direito em empunhar a bola e executar até “dois passos” rítmicos para fazer a aproximação à </w:t>
      </w:r>
      <w:r w:rsidRPr="006164E6">
        <w:rPr>
          <w:color w:val="000000"/>
        </w:rPr>
        <w:t>cesta.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>Após estas duas passadas rítmicas, o jogador fica obrigado a arremessar ou a passá-la para outro companheiro. Dividida em “bandeja direita” e” bandeja esquerda”, em razão do lado da quadra e do garrafão, onde se dá a aproximação da cesta.”</w:t>
      </w:r>
    </w:p>
    <w:p w:rsidR="006164E6" w:rsidRP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164E6">
        <w:rPr>
          <w:color w:val="000000"/>
        </w:rPr>
        <w:t>O arremesso é o fundamento técnico onde o praticante, intencionalmente, tenta marcar um ponto durante a partida; e pode ser dividido em arremessos de curtas distâncias, geralmente aqueles próximos ou dentro do garrafão; arremessos de médias distâncias, aqueles fora das linhas restritivas, mas, ainda dentro da zona de dois pontos; e arremessos de longas distâncias, realizados após a linha de três pontos; e o lance-livre, que tem por particularidade ser realizado após a equipe adversária ser penalizada por alguma infração à regra, onde o executante tem a permissão de realizar a cobrança de lances consecutivos, sem marcação ou a possibilidade de interceptação. Realizado na linha de lances</w:t>
      </w:r>
      <w:r w:rsidRPr="006164E6">
        <w:rPr>
          <w:color w:val="000000"/>
        </w:rPr>
        <w:t>.</w:t>
      </w:r>
    </w:p>
    <w:p w:rsid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6164E6" w:rsidRDefault="006164E6" w:rsidP="006164E6">
      <w:pPr>
        <w:pStyle w:val="NormalWeb"/>
        <w:shd w:val="clear" w:color="auto" w:fill="FFFFFF"/>
        <w:spacing w:line="360" w:lineRule="auto"/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sectPr w:rsidR="00616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F214B"/>
    <w:multiLevelType w:val="multilevel"/>
    <w:tmpl w:val="9DC4F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CD"/>
    <w:rsid w:val="005730CD"/>
    <w:rsid w:val="006164E6"/>
    <w:rsid w:val="00FB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1CDE"/>
  <w15:chartTrackingRefBased/>
  <w15:docId w15:val="{C9FB4BE0-0E54-47FB-B2BA-7FDC6375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0C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30CD"/>
    <w:pPr>
      <w:ind w:left="720"/>
      <w:contextualSpacing/>
    </w:pPr>
  </w:style>
  <w:style w:type="paragraph" w:styleId="SemEspaamento">
    <w:name w:val="No Spacing"/>
    <w:uiPriority w:val="1"/>
    <w:qFormat/>
    <w:rsid w:val="006164E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164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1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Elisângela</cp:lastModifiedBy>
  <cp:revision>2</cp:revision>
  <dcterms:created xsi:type="dcterms:W3CDTF">2018-11-28T16:04:00Z</dcterms:created>
  <dcterms:modified xsi:type="dcterms:W3CDTF">2018-11-28T16:04:00Z</dcterms:modified>
</cp:coreProperties>
</file>