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1D9" w:rsidRPr="00774C7F" w:rsidRDefault="009140AB" w:rsidP="004611A0">
      <w:pPr>
        <w:jc w:val="center"/>
        <w:rPr>
          <w:rFonts w:ascii="Arial" w:hAnsi="Arial" w:cs="Arial"/>
          <w:b/>
          <w:i/>
          <w:sz w:val="28"/>
          <w:szCs w:val="28"/>
        </w:rPr>
      </w:pPr>
      <w:r w:rsidRPr="00774C7F">
        <w:rPr>
          <w:rFonts w:ascii="Arial" w:hAnsi="Arial" w:cs="Arial"/>
          <w:b/>
          <w:i/>
          <w:sz w:val="28"/>
          <w:szCs w:val="28"/>
        </w:rPr>
        <w:t>XIX CURSO DE FORMAÇÃO EM DIREITOS HUMANOS</w:t>
      </w:r>
    </w:p>
    <w:p w:rsidR="0086017C" w:rsidRPr="00774C7F" w:rsidRDefault="009140AB" w:rsidP="009140AB">
      <w:pPr>
        <w:jc w:val="center"/>
        <w:rPr>
          <w:rFonts w:ascii="Arial" w:hAnsi="Arial" w:cs="Arial"/>
          <w:b/>
          <w:i/>
          <w:sz w:val="28"/>
          <w:szCs w:val="28"/>
        </w:rPr>
      </w:pPr>
      <w:r w:rsidRPr="00774C7F">
        <w:rPr>
          <w:rFonts w:ascii="Arial" w:hAnsi="Arial" w:cs="Arial"/>
          <w:b/>
          <w:i/>
          <w:sz w:val="28"/>
          <w:szCs w:val="28"/>
        </w:rPr>
        <w:t>UAITEC – Unidade Ponte Nova</w:t>
      </w:r>
    </w:p>
    <w:p w:rsidR="00D134E5" w:rsidRPr="00774C7F" w:rsidRDefault="00D134E5" w:rsidP="009140AB">
      <w:pPr>
        <w:jc w:val="center"/>
        <w:rPr>
          <w:rFonts w:ascii="Arial" w:hAnsi="Arial" w:cs="Arial"/>
          <w:b/>
          <w:i/>
          <w:sz w:val="28"/>
          <w:szCs w:val="28"/>
        </w:rPr>
      </w:pPr>
    </w:p>
    <w:p w:rsidR="00BD2705" w:rsidRPr="00774C7F" w:rsidRDefault="009140AB" w:rsidP="009140AB">
      <w:pPr>
        <w:jc w:val="center"/>
        <w:rPr>
          <w:rFonts w:ascii="Arial" w:hAnsi="Arial" w:cs="Arial"/>
          <w:b/>
          <w:i/>
          <w:sz w:val="28"/>
          <w:szCs w:val="28"/>
        </w:rPr>
      </w:pPr>
      <w:r w:rsidRPr="00774C7F">
        <w:rPr>
          <w:rFonts w:ascii="Arial" w:hAnsi="Arial" w:cs="Arial"/>
          <w:b/>
          <w:i/>
          <w:sz w:val="28"/>
          <w:szCs w:val="28"/>
        </w:rPr>
        <w:t>PLANO DE AÇÃO</w:t>
      </w:r>
    </w:p>
    <w:p w:rsidR="00D134E5" w:rsidRPr="00774C7F" w:rsidRDefault="00D134E5" w:rsidP="009140AB">
      <w:pPr>
        <w:jc w:val="center"/>
        <w:rPr>
          <w:rFonts w:ascii="Arial" w:hAnsi="Arial" w:cs="Arial"/>
          <w:b/>
          <w:i/>
          <w:sz w:val="28"/>
          <w:szCs w:val="28"/>
        </w:rPr>
      </w:pPr>
    </w:p>
    <w:p w:rsidR="0086017C" w:rsidRPr="00774C7F" w:rsidRDefault="0086017C" w:rsidP="009140AB">
      <w:pPr>
        <w:jc w:val="center"/>
        <w:rPr>
          <w:rFonts w:ascii="Arial" w:hAnsi="Arial" w:cs="Arial"/>
          <w:b/>
          <w:i/>
          <w:sz w:val="28"/>
          <w:szCs w:val="28"/>
        </w:rPr>
      </w:pPr>
      <w:r w:rsidRPr="00774C7F">
        <w:rPr>
          <w:rFonts w:ascii="Arial" w:hAnsi="Arial" w:cs="Arial"/>
          <w:b/>
          <w:i/>
          <w:sz w:val="28"/>
          <w:szCs w:val="28"/>
        </w:rPr>
        <w:t>Discriminação Racial: “O que somos, o que vemos e o que queremos”</w:t>
      </w:r>
    </w:p>
    <w:p w:rsidR="0049421C" w:rsidRPr="00774C7F" w:rsidRDefault="00BD2705" w:rsidP="0049421C">
      <w:pPr>
        <w:jc w:val="center"/>
        <w:rPr>
          <w:rFonts w:ascii="Arial" w:hAnsi="Arial" w:cs="Arial"/>
          <w:sz w:val="32"/>
          <w:szCs w:val="32"/>
        </w:rPr>
      </w:pPr>
      <w:r w:rsidRPr="00774C7F">
        <w:rPr>
          <w:rFonts w:ascii="Arial" w:hAnsi="Arial" w:cs="Arial"/>
          <w:sz w:val="32"/>
          <w:szCs w:val="32"/>
        </w:rPr>
        <w:t xml:space="preserve"> </w:t>
      </w:r>
    </w:p>
    <w:p w:rsidR="009F61DF" w:rsidRDefault="009F61DF" w:rsidP="009F61DF">
      <w:pPr>
        <w:jc w:val="center"/>
        <w:rPr>
          <w:rFonts w:ascii="Arial" w:hAnsi="Arial" w:cs="Arial"/>
        </w:rPr>
      </w:pPr>
      <w:r>
        <w:rPr>
          <w:noProof/>
          <w:lang w:eastAsia="pt-BR"/>
        </w:rPr>
        <w:drawing>
          <wp:inline distT="0" distB="0" distL="0" distR="0" wp14:anchorId="08B10EDC" wp14:editId="0B93C8BE">
            <wp:extent cx="6096000" cy="5514975"/>
            <wp:effectExtent l="0" t="0" r="0" b="9525"/>
            <wp:docPr id="2" name="Imagem 2" descr="C:\Users\CRAS - Coordenadora\Downloads\WhatsApp Image 2018-09-25 at 08.18.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AS - Coordenadora\Downloads\WhatsApp Image 2018-09-25 at 08.18.09.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5514975"/>
                    </a:xfrm>
                    <a:prstGeom prst="rect">
                      <a:avLst/>
                    </a:prstGeom>
                    <a:noFill/>
                    <a:ln>
                      <a:noFill/>
                    </a:ln>
                  </pic:spPr>
                </pic:pic>
              </a:graphicData>
            </a:graphic>
          </wp:inline>
        </w:drawing>
      </w:r>
    </w:p>
    <w:p w:rsidR="009F61DF" w:rsidRDefault="009F61DF" w:rsidP="009F61DF">
      <w:pPr>
        <w:rPr>
          <w:rFonts w:ascii="Arial" w:hAnsi="Arial" w:cs="Arial"/>
          <w:b/>
          <w:sz w:val="28"/>
          <w:szCs w:val="28"/>
        </w:rPr>
      </w:pPr>
    </w:p>
    <w:p w:rsidR="00D134E5" w:rsidRDefault="00D134E5" w:rsidP="0049421C">
      <w:pPr>
        <w:jc w:val="center"/>
        <w:rPr>
          <w:rFonts w:ascii="Arial" w:hAnsi="Arial" w:cs="Arial"/>
        </w:rPr>
      </w:pPr>
    </w:p>
    <w:p w:rsidR="00D134E5" w:rsidRDefault="00D134E5" w:rsidP="009F16B2">
      <w:pPr>
        <w:jc w:val="center"/>
        <w:rPr>
          <w:rFonts w:ascii="Arial" w:hAnsi="Arial" w:cs="Arial"/>
          <w:b/>
          <w:sz w:val="24"/>
          <w:szCs w:val="24"/>
          <w:u w:val="single"/>
        </w:rPr>
      </w:pPr>
      <w:r w:rsidRPr="009F16B2">
        <w:rPr>
          <w:rFonts w:ascii="Arial" w:hAnsi="Arial" w:cs="Arial"/>
          <w:b/>
          <w:sz w:val="24"/>
          <w:szCs w:val="24"/>
          <w:u w:val="single"/>
        </w:rPr>
        <w:lastRenderedPageBreak/>
        <w:t>Tema: Discriminação Racial</w:t>
      </w:r>
    </w:p>
    <w:p w:rsidR="009F16B2" w:rsidRPr="009F16B2" w:rsidRDefault="009F16B2" w:rsidP="009F16B2">
      <w:pPr>
        <w:jc w:val="center"/>
        <w:rPr>
          <w:rFonts w:ascii="Arial" w:hAnsi="Arial" w:cs="Arial"/>
          <w:b/>
          <w:sz w:val="24"/>
          <w:szCs w:val="24"/>
          <w:u w:val="single"/>
        </w:rPr>
      </w:pPr>
    </w:p>
    <w:p w:rsidR="00D134E5" w:rsidRPr="009F16B2" w:rsidRDefault="00D134E5" w:rsidP="007E74E7">
      <w:pPr>
        <w:jc w:val="both"/>
        <w:rPr>
          <w:rFonts w:ascii="Arial" w:hAnsi="Arial" w:cs="Arial"/>
          <w:b/>
          <w:sz w:val="24"/>
          <w:szCs w:val="24"/>
        </w:rPr>
      </w:pPr>
      <w:r w:rsidRPr="009F16B2">
        <w:rPr>
          <w:rFonts w:ascii="Arial" w:hAnsi="Arial" w:cs="Arial"/>
          <w:b/>
          <w:sz w:val="24"/>
          <w:szCs w:val="24"/>
        </w:rPr>
        <w:t>Fundamentação:</w:t>
      </w:r>
    </w:p>
    <w:p w:rsidR="00D134E5" w:rsidRPr="009F16B2" w:rsidRDefault="00D134E5" w:rsidP="00774C7F">
      <w:pPr>
        <w:spacing w:line="360" w:lineRule="auto"/>
        <w:jc w:val="both"/>
        <w:rPr>
          <w:rFonts w:ascii="Arial" w:hAnsi="Arial" w:cs="Arial"/>
          <w:sz w:val="24"/>
          <w:szCs w:val="24"/>
        </w:rPr>
      </w:pPr>
      <w:r w:rsidRPr="009F16B2">
        <w:rPr>
          <w:rFonts w:ascii="Arial" w:hAnsi="Arial" w:cs="Arial"/>
          <w:sz w:val="24"/>
          <w:szCs w:val="24"/>
        </w:rPr>
        <w:t xml:space="preserve">O racismo é um conjunto de crenças e valores baseados no princípio de que os seres humanos são “naturalmente” desiguais em função da cor da pele, do cabelo, de outras características físicas e ou culturais. No racismo as pessoas se sentem superiores em relação às outras e negam a igualdade ente elas. </w:t>
      </w:r>
    </w:p>
    <w:p w:rsidR="00D134E5" w:rsidRPr="009F16B2" w:rsidRDefault="00D134E5" w:rsidP="00774C7F">
      <w:pPr>
        <w:spacing w:line="360" w:lineRule="auto"/>
        <w:jc w:val="both"/>
        <w:rPr>
          <w:rFonts w:ascii="Arial" w:hAnsi="Arial" w:cs="Arial"/>
          <w:sz w:val="24"/>
          <w:szCs w:val="24"/>
        </w:rPr>
      </w:pPr>
      <w:r w:rsidRPr="009F16B2">
        <w:rPr>
          <w:rFonts w:ascii="Arial" w:hAnsi="Arial" w:cs="Arial"/>
          <w:sz w:val="24"/>
          <w:szCs w:val="24"/>
        </w:rPr>
        <w:t xml:space="preserve">O racismo está presente em toda a sociedade brasileira. Mas no interior das escolas públicas se faz mais presente devido à alta concentração de estudantes de diversas classes sociais, normalmente tem maior participação de camadas populares, as quais, no Brasil, são majoritariamente negros.  Por outro lado, pessoas negras estão pouco presentes nas escolas particulares, cujo público é geralmente de classes médias e altas, normalmente brancas. </w:t>
      </w:r>
    </w:p>
    <w:p w:rsidR="00D134E5" w:rsidRPr="009F16B2" w:rsidRDefault="00D134E5" w:rsidP="00774C7F">
      <w:pPr>
        <w:spacing w:line="360" w:lineRule="auto"/>
        <w:jc w:val="both"/>
        <w:rPr>
          <w:rFonts w:ascii="Arial" w:hAnsi="Arial" w:cs="Arial"/>
          <w:sz w:val="24"/>
          <w:szCs w:val="24"/>
        </w:rPr>
      </w:pPr>
      <w:r w:rsidRPr="009F16B2">
        <w:rPr>
          <w:rFonts w:ascii="Arial" w:hAnsi="Arial" w:cs="Arial"/>
          <w:sz w:val="24"/>
          <w:szCs w:val="24"/>
        </w:rPr>
        <w:t>Quando tratamos das questões étnico raciais nas relações pessoais e institucionais, devemos trabalhar ainda o conceito de preconceito e discriminação racial. Sendo assim temos que o racismo é a crença de que uma raça é superior a outra; que o preconceito é uma opinião preconcebida em relação a uma pessoa, grupo étnico ou povos sem nenhum conhecimento ou informação verdadeira e que pode culminar com as ações de discriminação racial que é o tratamento injusto dispensado sobre tais pessoas de diferente idade, gênero, raça, habilidades, orientação sexual, educação, estado civil ou antecedentes familiares.</w:t>
      </w:r>
    </w:p>
    <w:p w:rsidR="00D134E5" w:rsidRPr="009F16B2" w:rsidRDefault="00D134E5" w:rsidP="00774C7F">
      <w:pPr>
        <w:spacing w:line="360" w:lineRule="auto"/>
        <w:jc w:val="both"/>
        <w:rPr>
          <w:rFonts w:ascii="Arial" w:hAnsi="Arial" w:cs="Arial"/>
          <w:sz w:val="24"/>
          <w:szCs w:val="24"/>
        </w:rPr>
      </w:pPr>
      <w:r w:rsidRPr="009F16B2">
        <w:rPr>
          <w:rFonts w:ascii="Arial" w:hAnsi="Arial" w:cs="Arial"/>
          <w:sz w:val="24"/>
          <w:szCs w:val="24"/>
        </w:rPr>
        <w:t>Como a escola é um dos primeiros espaços de interação e construção das relações sociais das crianças, estas não estão imunes da exposição as múltiplas formas de manifestação de discriminações, especialmente aquelas ligadas aos temas de raça/etnia.</w:t>
      </w:r>
    </w:p>
    <w:p w:rsidR="00D134E5" w:rsidRPr="009F16B2" w:rsidRDefault="00D134E5" w:rsidP="00774C7F">
      <w:pPr>
        <w:spacing w:line="360" w:lineRule="auto"/>
        <w:jc w:val="both"/>
        <w:rPr>
          <w:rFonts w:ascii="Arial" w:hAnsi="Arial" w:cs="Arial"/>
          <w:sz w:val="24"/>
          <w:szCs w:val="24"/>
        </w:rPr>
      </w:pPr>
      <w:r w:rsidRPr="009F16B2">
        <w:rPr>
          <w:rFonts w:ascii="Arial" w:hAnsi="Arial" w:cs="Arial"/>
          <w:sz w:val="24"/>
          <w:szCs w:val="24"/>
        </w:rPr>
        <w:t xml:space="preserve">Outrossim, neste ambiente escolar é possível observar comportamentos tanto de crianças que trazem de seu meio familiar atitudes discriminatórias quanto aquelas que já se apresentam vitimadas, estigmatizadas, reclusas de sua própria natureza o que se faz necessário e torna importante o presente projeto cujo foco deve ser o de combate à discriminação racial desde a primeira infância no ambiente escolar com o objetivo de estimular um ambiente aberto ao respeito a diversidade racial e suas </w:t>
      </w:r>
      <w:r w:rsidRPr="009F16B2">
        <w:rPr>
          <w:rFonts w:ascii="Arial" w:hAnsi="Arial" w:cs="Arial"/>
          <w:sz w:val="24"/>
          <w:szCs w:val="24"/>
        </w:rPr>
        <w:lastRenderedPageBreak/>
        <w:t xml:space="preserve">nuances, contribuindo para uma formação de jovens mais educados, respeitadores e preocupados com os direitos humanos de coletividade. </w:t>
      </w:r>
    </w:p>
    <w:p w:rsidR="001338F8" w:rsidRPr="009F16B2" w:rsidRDefault="00D134E5" w:rsidP="00774C7F">
      <w:pPr>
        <w:pStyle w:val="NormalWeb"/>
        <w:shd w:val="clear" w:color="auto" w:fill="FFFFFF"/>
        <w:spacing w:line="360" w:lineRule="auto"/>
        <w:jc w:val="both"/>
        <w:rPr>
          <w:rFonts w:ascii="Arial" w:hAnsi="Arial" w:cs="Arial"/>
          <w:color w:val="000000"/>
          <w:shd w:val="clear" w:color="auto" w:fill="FFFFFF"/>
        </w:rPr>
      </w:pPr>
      <w:r w:rsidRPr="009F16B2">
        <w:rPr>
          <w:rStyle w:val="Forte"/>
          <w:rFonts w:ascii="Arial" w:hAnsi="Arial" w:cs="Arial"/>
          <w:b w:val="0"/>
          <w:color w:val="000000"/>
          <w:shd w:val="clear" w:color="auto" w:fill="FFFFFF"/>
        </w:rPr>
        <w:t>A</w:t>
      </w:r>
      <w:r w:rsidR="001338F8" w:rsidRPr="009F16B2">
        <w:rPr>
          <w:rStyle w:val="Forte"/>
          <w:rFonts w:ascii="Arial" w:hAnsi="Arial" w:cs="Arial"/>
          <w:b w:val="0"/>
          <w:color w:val="000000"/>
          <w:shd w:val="clear" w:color="auto" w:fill="FFFFFF"/>
        </w:rPr>
        <w:t xml:space="preserve"> Escola, desde a Educação Infantil precisa trabalhar com os princípios da</w:t>
      </w:r>
      <w:r w:rsidRPr="009F16B2">
        <w:rPr>
          <w:rStyle w:val="Forte"/>
          <w:rFonts w:ascii="Arial" w:hAnsi="Arial" w:cs="Arial"/>
          <w:b w:val="0"/>
          <w:color w:val="000000"/>
          <w:shd w:val="clear" w:color="auto" w:fill="FFFFFF"/>
        </w:rPr>
        <w:t xml:space="preserve"> Declaração</w:t>
      </w:r>
      <w:r w:rsidR="001338F8" w:rsidRPr="009F16B2">
        <w:rPr>
          <w:rStyle w:val="Forte"/>
          <w:rFonts w:ascii="Arial" w:hAnsi="Arial" w:cs="Arial"/>
          <w:b w:val="0"/>
          <w:color w:val="000000"/>
          <w:shd w:val="clear" w:color="auto" w:fill="FFFFFF"/>
        </w:rPr>
        <w:t xml:space="preserve"> Universal dos Direitos Humanos, principalmente </w:t>
      </w:r>
      <w:r w:rsidRPr="009F16B2">
        <w:rPr>
          <w:rStyle w:val="Forte"/>
          <w:rFonts w:ascii="Arial" w:hAnsi="Arial" w:cs="Arial"/>
          <w:b w:val="0"/>
          <w:color w:val="000000"/>
          <w:shd w:val="clear" w:color="auto" w:fill="FFFFFF"/>
        </w:rPr>
        <w:t>em seu Artigo 2</w:t>
      </w:r>
      <w:r w:rsidR="001338F8" w:rsidRPr="009F16B2">
        <w:rPr>
          <w:rStyle w:val="Forte"/>
          <w:rFonts w:ascii="Arial" w:hAnsi="Arial" w:cs="Arial"/>
          <w:b w:val="0"/>
          <w:color w:val="000000"/>
          <w:shd w:val="clear" w:color="auto" w:fill="FFFFFF"/>
        </w:rPr>
        <w:t xml:space="preserve"> o qual </w:t>
      </w:r>
      <w:r w:rsidRPr="009F16B2">
        <w:rPr>
          <w:rStyle w:val="Forte"/>
          <w:rFonts w:ascii="Arial" w:hAnsi="Arial" w:cs="Arial"/>
          <w:b w:val="0"/>
          <w:color w:val="000000"/>
          <w:shd w:val="clear" w:color="auto" w:fill="FFFFFF"/>
        </w:rPr>
        <w:t>menciona</w:t>
      </w:r>
      <w:r w:rsidR="001338F8" w:rsidRPr="009F16B2">
        <w:rPr>
          <w:rStyle w:val="Forte"/>
          <w:rFonts w:ascii="Arial" w:hAnsi="Arial" w:cs="Arial"/>
          <w:b w:val="0"/>
          <w:color w:val="000000"/>
          <w:shd w:val="clear" w:color="auto" w:fill="FFFFFF"/>
        </w:rPr>
        <w:t xml:space="preserve"> que t</w:t>
      </w:r>
      <w:r w:rsidRPr="009F16B2">
        <w:rPr>
          <w:rFonts w:ascii="Arial" w:hAnsi="Arial" w:cs="Arial"/>
          <w:color w:val="000000"/>
          <w:shd w:val="clear" w:color="auto" w:fill="FFFFFF"/>
        </w:rPr>
        <w:t>odo ser humano tem capacidade para gozar os direitos e as liberdades estabelecidos nesta Declaração, sem distinção de qualquer espécie, seja de raça, cor, sexo, língua, religião, opinião política ou de outra natureza, origem nacional ou social, riqueza, nascimento, ou qualquer outra condição</w:t>
      </w:r>
      <w:r w:rsidR="001338F8" w:rsidRPr="009F16B2">
        <w:rPr>
          <w:rFonts w:ascii="Arial" w:hAnsi="Arial" w:cs="Arial"/>
          <w:color w:val="000000"/>
          <w:shd w:val="clear" w:color="auto" w:fill="FFFFFF"/>
        </w:rPr>
        <w:t>.</w:t>
      </w:r>
    </w:p>
    <w:p w:rsidR="00D134E5" w:rsidRPr="009F16B2" w:rsidRDefault="00D96D88" w:rsidP="00774C7F">
      <w:pPr>
        <w:pStyle w:val="NormalWeb"/>
        <w:shd w:val="clear" w:color="auto" w:fill="FFFFFF"/>
        <w:spacing w:line="360" w:lineRule="auto"/>
        <w:jc w:val="both"/>
        <w:rPr>
          <w:rFonts w:ascii="Arial" w:hAnsi="Arial" w:cs="Arial"/>
          <w:color w:val="000000"/>
          <w:shd w:val="clear" w:color="auto" w:fill="FFFFFF"/>
        </w:rPr>
      </w:pPr>
      <w:r w:rsidRPr="009F16B2">
        <w:rPr>
          <w:rFonts w:ascii="Arial" w:hAnsi="Arial" w:cs="Arial"/>
          <w:color w:val="000000"/>
          <w:shd w:val="clear" w:color="auto" w:fill="FFFFFF"/>
        </w:rPr>
        <w:t>Diante disso a discriminação racial fere profundamente os Direitos</w:t>
      </w:r>
      <w:r w:rsidR="001338F8" w:rsidRPr="009F16B2">
        <w:rPr>
          <w:rFonts w:ascii="Arial" w:hAnsi="Arial" w:cs="Arial"/>
          <w:color w:val="000000"/>
          <w:shd w:val="clear" w:color="auto" w:fill="FFFFFF"/>
        </w:rPr>
        <w:t xml:space="preserve"> fundamentais da pessoa humana, além dos Direitos da Constituição Brasileira, que em seu Artigo 1º cita sobre os princípios da cidadania, da soberania, dignidade da pessoa humana, valores sociais do trabalho e da livre iniciativa e o pluralismo político.</w:t>
      </w:r>
    </w:p>
    <w:p w:rsidR="00D134E5" w:rsidRPr="009F16B2" w:rsidRDefault="00D134E5" w:rsidP="00774C7F">
      <w:pPr>
        <w:spacing w:line="360" w:lineRule="auto"/>
        <w:jc w:val="both"/>
        <w:rPr>
          <w:rFonts w:ascii="Arial" w:hAnsi="Arial" w:cs="Arial"/>
          <w:b/>
          <w:sz w:val="24"/>
          <w:szCs w:val="24"/>
        </w:rPr>
      </w:pPr>
      <w:r w:rsidRPr="009F16B2">
        <w:rPr>
          <w:rFonts w:ascii="Arial" w:hAnsi="Arial" w:cs="Arial"/>
          <w:b/>
          <w:sz w:val="24"/>
          <w:szCs w:val="24"/>
        </w:rPr>
        <w:t xml:space="preserve">Participantes: </w:t>
      </w:r>
    </w:p>
    <w:p w:rsidR="00D134E5" w:rsidRPr="009F16B2" w:rsidRDefault="00D134E5" w:rsidP="00774C7F">
      <w:pPr>
        <w:spacing w:line="360" w:lineRule="auto"/>
        <w:jc w:val="both"/>
        <w:rPr>
          <w:rFonts w:ascii="Arial" w:hAnsi="Arial" w:cs="Arial"/>
          <w:sz w:val="24"/>
          <w:szCs w:val="24"/>
        </w:rPr>
      </w:pPr>
      <w:r w:rsidRPr="009F16B2">
        <w:rPr>
          <w:rFonts w:ascii="Arial" w:hAnsi="Arial" w:cs="Arial"/>
          <w:sz w:val="24"/>
          <w:szCs w:val="24"/>
        </w:rPr>
        <w:t xml:space="preserve">Alcione Aparecida </w:t>
      </w:r>
      <w:proofErr w:type="spellStart"/>
      <w:r w:rsidRPr="009F16B2">
        <w:rPr>
          <w:rFonts w:ascii="Arial" w:hAnsi="Arial" w:cs="Arial"/>
          <w:sz w:val="24"/>
          <w:szCs w:val="24"/>
        </w:rPr>
        <w:t>Meriqui</w:t>
      </w:r>
      <w:proofErr w:type="spellEnd"/>
      <w:r w:rsidRPr="009F16B2">
        <w:rPr>
          <w:rFonts w:ascii="Arial" w:hAnsi="Arial" w:cs="Arial"/>
          <w:sz w:val="24"/>
          <w:szCs w:val="24"/>
        </w:rPr>
        <w:t xml:space="preserve">, Claudete Aparecida Alves, </w:t>
      </w:r>
      <w:proofErr w:type="spellStart"/>
      <w:r w:rsidRPr="009F16B2">
        <w:rPr>
          <w:rFonts w:ascii="Arial" w:hAnsi="Arial" w:cs="Arial"/>
          <w:sz w:val="24"/>
          <w:szCs w:val="24"/>
        </w:rPr>
        <w:t>Cilésia</w:t>
      </w:r>
      <w:proofErr w:type="spellEnd"/>
      <w:r w:rsidRPr="009F16B2">
        <w:rPr>
          <w:rFonts w:ascii="Arial" w:hAnsi="Arial" w:cs="Arial"/>
          <w:sz w:val="24"/>
          <w:szCs w:val="24"/>
        </w:rPr>
        <w:t xml:space="preserve"> Maria de Oliveira Carvalho, Newton </w:t>
      </w:r>
      <w:proofErr w:type="spellStart"/>
      <w:r w:rsidRPr="009F16B2">
        <w:rPr>
          <w:rFonts w:ascii="Arial" w:hAnsi="Arial" w:cs="Arial"/>
          <w:sz w:val="24"/>
          <w:szCs w:val="24"/>
        </w:rPr>
        <w:t>Totino</w:t>
      </w:r>
      <w:proofErr w:type="spellEnd"/>
      <w:r w:rsidRPr="009F16B2">
        <w:rPr>
          <w:rFonts w:ascii="Arial" w:hAnsi="Arial" w:cs="Arial"/>
          <w:sz w:val="24"/>
          <w:szCs w:val="24"/>
        </w:rPr>
        <w:t xml:space="preserve"> </w:t>
      </w:r>
      <w:proofErr w:type="spellStart"/>
      <w:r w:rsidRPr="009F16B2">
        <w:rPr>
          <w:rFonts w:ascii="Arial" w:hAnsi="Arial" w:cs="Arial"/>
          <w:sz w:val="24"/>
          <w:szCs w:val="24"/>
        </w:rPr>
        <w:t>Pinguelli</w:t>
      </w:r>
      <w:proofErr w:type="spellEnd"/>
      <w:r w:rsidRPr="009F16B2">
        <w:rPr>
          <w:rFonts w:ascii="Arial" w:hAnsi="Arial" w:cs="Arial"/>
          <w:sz w:val="24"/>
          <w:szCs w:val="24"/>
        </w:rPr>
        <w:t xml:space="preserve"> e Susana Lúcia do Nascimento (servidores da Superintendência Regional de Ensino de Ponte Nova), Maria Imaculada Baião, Leonardo Bruno Mateus Gomes da Silva (servidores da Secretaria de Assistência Social de Ponte Nova), Marcelo Paiva Soares e Leandro Costa Barbosa (servidores da Secretaria de Administração Prisional), Maria Rita Fialho de Almeida e Ricardo </w:t>
      </w:r>
      <w:proofErr w:type="spellStart"/>
      <w:r w:rsidRPr="009F16B2">
        <w:rPr>
          <w:rFonts w:ascii="Arial" w:hAnsi="Arial" w:cs="Arial"/>
          <w:sz w:val="24"/>
          <w:szCs w:val="24"/>
        </w:rPr>
        <w:t>Eustáqio</w:t>
      </w:r>
      <w:proofErr w:type="spellEnd"/>
      <w:r w:rsidRPr="009F16B2">
        <w:rPr>
          <w:rFonts w:ascii="Arial" w:hAnsi="Arial" w:cs="Arial"/>
          <w:sz w:val="24"/>
          <w:szCs w:val="24"/>
        </w:rPr>
        <w:t xml:space="preserve"> de Freitas (servidores da Secretaria de Assistência Social de Amparo do Serra). </w:t>
      </w:r>
    </w:p>
    <w:p w:rsidR="00D134E5" w:rsidRPr="009F16B2" w:rsidRDefault="00D134E5" w:rsidP="00774C7F">
      <w:pPr>
        <w:spacing w:line="360" w:lineRule="auto"/>
        <w:jc w:val="both"/>
        <w:rPr>
          <w:rFonts w:ascii="Arial" w:hAnsi="Arial" w:cs="Arial"/>
          <w:sz w:val="24"/>
          <w:szCs w:val="24"/>
        </w:rPr>
      </w:pPr>
      <w:r w:rsidRPr="009F16B2">
        <w:rPr>
          <w:rFonts w:ascii="Arial" w:hAnsi="Arial" w:cs="Arial"/>
          <w:b/>
          <w:sz w:val="24"/>
          <w:szCs w:val="24"/>
        </w:rPr>
        <w:t>Municípios:</w:t>
      </w:r>
      <w:r w:rsidRPr="009F16B2">
        <w:rPr>
          <w:rFonts w:ascii="Arial" w:hAnsi="Arial" w:cs="Arial"/>
          <w:sz w:val="24"/>
          <w:szCs w:val="24"/>
        </w:rPr>
        <w:t xml:space="preserve"> Amparo do Serra e Ponte Nova </w:t>
      </w:r>
    </w:p>
    <w:p w:rsidR="00D134E5" w:rsidRPr="009F16B2" w:rsidRDefault="00D134E5" w:rsidP="00774C7F">
      <w:pPr>
        <w:spacing w:line="360" w:lineRule="auto"/>
        <w:jc w:val="both"/>
        <w:rPr>
          <w:rFonts w:ascii="Arial" w:hAnsi="Arial" w:cs="Arial"/>
          <w:sz w:val="24"/>
          <w:szCs w:val="24"/>
        </w:rPr>
      </w:pPr>
      <w:r w:rsidRPr="009F16B2">
        <w:rPr>
          <w:rFonts w:ascii="Arial" w:hAnsi="Arial" w:cs="Arial"/>
          <w:b/>
          <w:sz w:val="24"/>
          <w:szCs w:val="24"/>
        </w:rPr>
        <w:t>Espaços:</w:t>
      </w:r>
      <w:r w:rsidRPr="009F16B2">
        <w:rPr>
          <w:rFonts w:ascii="Arial" w:hAnsi="Arial" w:cs="Arial"/>
          <w:sz w:val="24"/>
          <w:szCs w:val="24"/>
        </w:rPr>
        <w:t xml:space="preserve"> Instituições Públicas de Ensino  </w:t>
      </w:r>
    </w:p>
    <w:p w:rsidR="00D134E5" w:rsidRPr="009F16B2" w:rsidRDefault="00D134E5" w:rsidP="00774C7F">
      <w:pPr>
        <w:spacing w:line="360" w:lineRule="auto"/>
        <w:jc w:val="both"/>
        <w:rPr>
          <w:rFonts w:ascii="Arial" w:hAnsi="Arial" w:cs="Arial"/>
          <w:sz w:val="24"/>
          <w:szCs w:val="24"/>
        </w:rPr>
      </w:pPr>
      <w:r w:rsidRPr="009F16B2">
        <w:rPr>
          <w:rFonts w:ascii="Arial" w:hAnsi="Arial" w:cs="Arial"/>
          <w:b/>
          <w:sz w:val="24"/>
          <w:szCs w:val="24"/>
        </w:rPr>
        <w:t>Público Alvo:</w:t>
      </w:r>
      <w:r w:rsidRPr="009F16B2">
        <w:rPr>
          <w:rFonts w:ascii="Arial" w:hAnsi="Arial" w:cs="Arial"/>
          <w:sz w:val="24"/>
          <w:szCs w:val="24"/>
        </w:rPr>
        <w:t xml:space="preserve">  Comunidade Escolar </w:t>
      </w:r>
    </w:p>
    <w:p w:rsidR="00D134E5" w:rsidRPr="009F16B2" w:rsidRDefault="00D134E5" w:rsidP="00774C7F">
      <w:pPr>
        <w:spacing w:line="360" w:lineRule="auto"/>
        <w:jc w:val="both"/>
        <w:rPr>
          <w:rFonts w:ascii="Arial" w:hAnsi="Arial" w:cs="Arial"/>
          <w:sz w:val="24"/>
          <w:szCs w:val="24"/>
        </w:rPr>
      </w:pPr>
      <w:r w:rsidRPr="009F16B2">
        <w:rPr>
          <w:rFonts w:ascii="Arial" w:hAnsi="Arial" w:cs="Arial"/>
          <w:b/>
          <w:sz w:val="24"/>
          <w:szCs w:val="24"/>
        </w:rPr>
        <w:t>Período de realização</w:t>
      </w:r>
      <w:r w:rsidRPr="009F16B2">
        <w:rPr>
          <w:rFonts w:ascii="Arial" w:hAnsi="Arial" w:cs="Arial"/>
          <w:sz w:val="24"/>
          <w:szCs w:val="24"/>
        </w:rPr>
        <w:t>: de fevereiro a dezembro</w:t>
      </w:r>
    </w:p>
    <w:p w:rsidR="00D134E5" w:rsidRPr="009F16B2" w:rsidRDefault="00D134E5" w:rsidP="001338F8">
      <w:pPr>
        <w:spacing w:line="360" w:lineRule="auto"/>
        <w:jc w:val="both"/>
        <w:rPr>
          <w:rFonts w:ascii="Arial" w:hAnsi="Arial" w:cs="Arial"/>
          <w:b/>
          <w:sz w:val="24"/>
          <w:szCs w:val="24"/>
        </w:rPr>
      </w:pPr>
      <w:r w:rsidRPr="009F16B2">
        <w:rPr>
          <w:rFonts w:ascii="Arial" w:hAnsi="Arial" w:cs="Arial"/>
          <w:b/>
          <w:sz w:val="24"/>
          <w:szCs w:val="24"/>
        </w:rPr>
        <w:t>Objetivo</w:t>
      </w:r>
      <w:r w:rsidR="00422EC3" w:rsidRPr="009F16B2">
        <w:rPr>
          <w:rFonts w:ascii="Arial" w:hAnsi="Arial" w:cs="Arial"/>
          <w:b/>
          <w:sz w:val="24"/>
          <w:szCs w:val="24"/>
        </w:rPr>
        <w:t>s</w:t>
      </w:r>
      <w:r w:rsidRPr="009F16B2">
        <w:rPr>
          <w:rFonts w:ascii="Arial" w:hAnsi="Arial" w:cs="Arial"/>
          <w:b/>
          <w:sz w:val="24"/>
          <w:szCs w:val="24"/>
        </w:rPr>
        <w:t xml:space="preserve">: </w:t>
      </w:r>
    </w:p>
    <w:p w:rsidR="00D134E5" w:rsidRPr="009F16B2" w:rsidRDefault="00D134E5" w:rsidP="001338F8">
      <w:pPr>
        <w:spacing w:line="360" w:lineRule="auto"/>
        <w:jc w:val="both"/>
        <w:rPr>
          <w:rFonts w:ascii="Arial" w:hAnsi="Arial" w:cs="Arial"/>
          <w:sz w:val="24"/>
          <w:szCs w:val="24"/>
        </w:rPr>
      </w:pPr>
      <w:r w:rsidRPr="009F16B2">
        <w:rPr>
          <w:rFonts w:ascii="Arial" w:hAnsi="Arial" w:cs="Arial"/>
          <w:sz w:val="24"/>
          <w:szCs w:val="24"/>
        </w:rPr>
        <w:t>- Desconstruir a ideologia de inferioridade racial e de discriminação que atinge particularmente os negros visando reparação, reconhecimento e valorização da identidade, da cultura e da história dos estudantes e de toda a comunidade escolar.</w:t>
      </w:r>
    </w:p>
    <w:p w:rsidR="00D134E5" w:rsidRPr="009F16B2" w:rsidRDefault="00D134E5" w:rsidP="001338F8">
      <w:pPr>
        <w:spacing w:line="360" w:lineRule="auto"/>
        <w:jc w:val="both"/>
        <w:rPr>
          <w:rFonts w:ascii="Arial" w:hAnsi="Arial" w:cs="Arial"/>
          <w:sz w:val="24"/>
          <w:szCs w:val="24"/>
        </w:rPr>
      </w:pPr>
      <w:r w:rsidRPr="009F16B2">
        <w:rPr>
          <w:rFonts w:ascii="Arial" w:hAnsi="Arial" w:cs="Arial"/>
          <w:color w:val="7030A0"/>
          <w:sz w:val="24"/>
          <w:szCs w:val="24"/>
        </w:rPr>
        <w:lastRenderedPageBreak/>
        <w:t xml:space="preserve">- </w:t>
      </w:r>
      <w:r w:rsidRPr="009F16B2">
        <w:rPr>
          <w:rFonts w:ascii="Arial" w:hAnsi="Arial" w:cs="Arial"/>
          <w:sz w:val="24"/>
          <w:szCs w:val="24"/>
        </w:rPr>
        <w:t>Construir um ambiente escolar disposto ao respeito a diversidade racial por meio do conhecimento e do empoderamento étnico das crianças, jovens e adultos da comunidade escolar.</w:t>
      </w:r>
    </w:p>
    <w:p w:rsidR="00774C7F" w:rsidRPr="009F16B2" w:rsidRDefault="00D134E5" w:rsidP="001338F8">
      <w:pPr>
        <w:spacing w:line="360" w:lineRule="auto"/>
        <w:jc w:val="both"/>
        <w:rPr>
          <w:rFonts w:ascii="Arial" w:hAnsi="Arial" w:cs="Arial"/>
          <w:sz w:val="24"/>
          <w:szCs w:val="24"/>
        </w:rPr>
      </w:pPr>
      <w:r w:rsidRPr="009F16B2">
        <w:rPr>
          <w:rFonts w:ascii="Arial" w:hAnsi="Arial" w:cs="Arial"/>
          <w:sz w:val="24"/>
          <w:szCs w:val="24"/>
        </w:rPr>
        <w:t xml:space="preserve">- Descontruir as terminologias literárias, linguísticas (formais e informais), metalinguísticas    </w:t>
      </w:r>
    </w:p>
    <w:p w:rsidR="00D134E5" w:rsidRPr="009F16B2" w:rsidRDefault="00D134E5" w:rsidP="001338F8">
      <w:pPr>
        <w:spacing w:line="360" w:lineRule="auto"/>
        <w:jc w:val="both"/>
        <w:rPr>
          <w:rFonts w:ascii="Arial" w:hAnsi="Arial" w:cs="Arial"/>
          <w:sz w:val="24"/>
          <w:szCs w:val="24"/>
        </w:rPr>
      </w:pPr>
      <w:r w:rsidRPr="009F16B2">
        <w:rPr>
          <w:rFonts w:ascii="Arial" w:hAnsi="Arial" w:cs="Arial"/>
          <w:b/>
          <w:sz w:val="24"/>
          <w:szCs w:val="24"/>
        </w:rPr>
        <w:t>Material:</w:t>
      </w:r>
      <w:r w:rsidRPr="009F16B2">
        <w:rPr>
          <w:rFonts w:ascii="Arial" w:hAnsi="Arial" w:cs="Arial"/>
          <w:sz w:val="24"/>
          <w:szCs w:val="24"/>
        </w:rPr>
        <w:t xml:space="preserve"> Papel, lápis, caneta,</w:t>
      </w:r>
      <w:r w:rsidR="00857DE8" w:rsidRPr="009F16B2">
        <w:rPr>
          <w:rFonts w:ascii="Arial" w:hAnsi="Arial" w:cs="Arial"/>
          <w:sz w:val="24"/>
          <w:szCs w:val="24"/>
        </w:rPr>
        <w:t xml:space="preserve"> máquina fotográfica, computad</w:t>
      </w:r>
      <w:r w:rsidR="00774C7F" w:rsidRPr="009F16B2">
        <w:rPr>
          <w:rFonts w:ascii="Arial" w:hAnsi="Arial" w:cs="Arial"/>
          <w:sz w:val="24"/>
          <w:szCs w:val="24"/>
        </w:rPr>
        <w:t xml:space="preserve">ores, celular. </w:t>
      </w:r>
      <w:r w:rsidR="00857DE8" w:rsidRPr="009F16B2">
        <w:rPr>
          <w:rFonts w:ascii="Arial" w:hAnsi="Arial" w:cs="Arial"/>
          <w:sz w:val="24"/>
          <w:szCs w:val="24"/>
        </w:rPr>
        <w:t xml:space="preserve"> </w:t>
      </w:r>
    </w:p>
    <w:p w:rsidR="00774C7F" w:rsidRPr="009F16B2" w:rsidRDefault="00D134E5" w:rsidP="001338F8">
      <w:pPr>
        <w:spacing w:line="360" w:lineRule="auto"/>
        <w:jc w:val="both"/>
        <w:rPr>
          <w:rFonts w:ascii="Arial" w:hAnsi="Arial" w:cs="Arial"/>
          <w:sz w:val="24"/>
          <w:szCs w:val="24"/>
        </w:rPr>
      </w:pPr>
      <w:r w:rsidRPr="009F16B2">
        <w:rPr>
          <w:rFonts w:ascii="Arial" w:hAnsi="Arial" w:cs="Arial"/>
          <w:b/>
          <w:sz w:val="24"/>
          <w:szCs w:val="24"/>
        </w:rPr>
        <w:t>Ferramentas:</w:t>
      </w:r>
      <w:r w:rsidRPr="009F16B2">
        <w:rPr>
          <w:rFonts w:ascii="Arial" w:hAnsi="Arial" w:cs="Arial"/>
          <w:sz w:val="24"/>
          <w:szCs w:val="24"/>
        </w:rPr>
        <w:t xml:space="preserve">  Recursos humanos</w:t>
      </w:r>
      <w:r w:rsidR="007E74E7" w:rsidRPr="009F16B2">
        <w:rPr>
          <w:rFonts w:ascii="Arial" w:hAnsi="Arial" w:cs="Arial"/>
          <w:sz w:val="24"/>
          <w:szCs w:val="24"/>
        </w:rPr>
        <w:t xml:space="preserve">:  educação, saúde, assistência social, segurança pública, comunidade escolar; recursos tecnológicos e culturais. </w:t>
      </w:r>
    </w:p>
    <w:tbl>
      <w:tblPr>
        <w:tblStyle w:val="Tabelacomgrade"/>
        <w:tblW w:w="0" w:type="auto"/>
        <w:tblLook w:val="04A0" w:firstRow="1" w:lastRow="0" w:firstColumn="1" w:lastColumn="0" w:noHBand="0" w:noVBand="1"/>
      </w:tblPr>
      <w:tblGrid>
        <w:gridCol w:w="2658"/>
        <w:gridCol w:w="3651"/>
        <w:gridCol w:w="2752"/>
      </w:tblGrid>
      <w:tr w:rsidR="00D134E5" w:rsidRPr="009F16B2" w:rsidTr="00A308DD">
        <w:tc>
          <w:tcPr>
            <w:tcW w:w="2893" w:type="dxa"/>
            <w:shd w:val="clear" w:color="auto" w:fill="D9D9D9" w:themeFill="background1" w:themeFillShade="D9"/>
          </w:tcPr>
          <w:p w:rsidR="00D134E5" w:rsidRPr="009F16B2" w:rsidRDefault="00D134E5" w:rsidP="007E0BB6">
            <w:pPr>
              <w:rPr>
                <w:rFonts w:ascii="Arial" w:hAnsi="Arial" w:cs="Arial"/>
                <w:sz w:val="24"/>
                <w:szCs w:val="24"/>
              </w:rPr>
            </w:pPr>
            <w:r w:rsidRPr="009F16B2">
              <w:rPr>
                <w:rFonts w:ascii="Arial" w:hAnsi="Arial" w:cs="Arial"/>
                <w:sz w:val="24"/>
                <w:szCs w:val="24"/>
              </w:rPr>
              <w:t>O QUE FAZER</w:t>
            </w:r>
          </w:p>
        </w:tc>
        <w:tc>
          <w:tcPr>
            <w:tcW w:w="3765" w:type="dxa"/>
            <w:shd w:val="clear" w:color="auto" w:fill="D9D9D9" w:themeFill="background1" w:themeFillShade="D9"/>
          </w:tcPr>
          <w:p w:rsidR="00D134E5" w:rsidRPr="009F16B2" w:rsidRDefault="00D134E5" w:rsidP="007E0BB6">
            <w:pPr>
              <w:rPr>
                <w:rFonts w:ascii="Arial" w:hAnsi="Arial" w:cs="Arial"/>
                <w:sz w:val="24"/>
                <w:szCs w:val="24"/>
              </w:rPr>
            </w:pPr>
            <w:r w:rsidRPr="009F16B2">
              <w:rPr>
                <w:rFonts w:ascii="Arial" w:hAnsi="Arial" w:cs="Arial"/>
                <w:sz w:val="24"/>
                <w:szCs w:val="24"/>
              </w:rPr>
              <w:t xml:space="preserve">COMO FAZER </w:t>
            </w:r>
          </w:p>
        </w:tc>
        <w:tc>
          <w:tcPr>
            <w:tcW w:w="2403" w:type="dxa"/>
            <w:shd w:val="clear" w:color="auto" w:fill="D9D9D9" w:themeFill="background1" w:themeFillShade="D9"/>
          </w:tcPr>
          <w:p w:rsidR="00D134E5" w:rsidRPr="009F16B2" w:rsidRDefault="00D134E5" w:rsidP="007E0BB6">
            <w:pPr>
              <w:rPr>
                <w:rFonts w:ascii="Arial" w:hAnsi="Arial" w:cs="Arial"/>
                <w:sz w:val="24"/>
                <w:szCs w:val="24"/>
              </w:rPr>
            </w:pPr>
            <w:r w:rsidRPr="009F16B2">
              <w:rPr>
                <w:rFonts w:ascii="Arial" w:hAnsi="Arial" w:cs="Arial"/>
                <w:sz w:val="24"/>
                <w:szCs w:val="24"/>
              </w:rPr>
              <w:t xml:space="preserve">RESPONSÁVEIS </w:t>
            </w:r>
          </w:p>
        </w:tc>
      </w:tr>
      <w:tr w:rsidR="00D134E5" w:rsidRPr="009F16B2" w:rsidTr="00A308DD">
        <w:trPr>
          <w:trHeight w:val="1570"/>
        </w:trPr>
        <w:tc>
          <w:tcPr>
            <w:tcW w:w="2893" w:type="dxa"/>
          </w:tcPr>
          <w:p w:rsidR="00D134E5" w:rsidRPr="009F16B2" w:rsidRDefault="00D134E5" w:rsidP="007E0BB6">
            <w:pPr>
              <w:rPr>
                <w:rFonts w:ascii="Arial" w:hAnsi="Arial" w:cs="Arial"/>
                <w:sz w:val="24"/>
                <w:szCs w:val="24"/>
              </w:rPr>
            </w:pPr>
            <w:r w:rsidRPr="009F16B2">
              <w:rPr>
                <w:rFonts w:ascii="Arial" w:hAnsi="Arial" w:cs="Arial"/>
                <w:sz w:val="24"/>
                <w:szCs w:val="24"/>
              </w:rPr>
              <w:t xml:space="preserve">- Realizar Diagnóstico dos problemas enfrentados pela comunidade escolar sobre a discriminação racial. </w:t>
            </w:r>
          </w:p>
        </w:tc>
        <w:tc>
          <w:tcPr>
            <w:tcW w:w="3765" w:type="dxa"/>
          </w:tcPr>
          <w:p w:rsidR="00D134E5" w:rsidRPr="009F16B2" w:rsidRDefault="00D134E5" w:rsidP="007E0BB6">
            <w:pPr>
              <w:rPr>
                <w:rFonts w:ascii="Arial" w:hAnsi="Arial" w:cs="Arial"/>
                <w:sz w:val="24"/>
                <w:szCs w:val="24"/>
              </w:rPr>
            </w:pPr>
            <w:r w:rsidRPr="009F16B2">
              <w:rPr>
                <w:rFonts w:ascii="Arial" w:hAnsi="Arial" w:cs="Arial"/>
                <w:sz w:val="24"/>
                <w:szCs w:val="24"/>
              </w:rPr>
              <w:t xml:space="preserve">Enquetes, entrevistas, questionários </w:t>
            </w:r>
          </w:p>
        </w:tc>
        <w:tc>
          <w:tcPr>
            <w:tcW w:w="2403" w:type="dxa"/>
          </w:tcPr>
          <w:p w:rsidR="00D134E5" w:rsidRPr="009F16B2" w:rsidRDefault="00D134E5" w:rsidP="007E0BB6">
            <w:pPr>
              <w:rPr>
                <w:rFonts w:ascii="Arial" w:hAnsi="Arial" w:cs="Arial"/>
                <w:sz w:val="24"/>
                <w:szCs w:val="24"/>
              </w:rPr>
            </w:pPr>
          </w:p>
          <w:p w:rsidR="00D134E5" w:rsidRPr="009F16B2" w:rsidRDefault="00D134E5" w:rsidP="007E0BB6">
            <w:pPr>
              <w:rPr>
                <w:rFonts w:ascii="Arial" w:hAnsi="Arial" w:cs="Arial"/>
                <w:sz w:val="24"/>
                <w:szCs w:val="24"/>
              </w:rPr>
            </w:pPr>
            <w:r w:rsidRPr="009F16B2">
              <w:rPr>
                <w:rFonts w:ascii="Arial" w:hAnsi="Arial" w:cs="Arial"/>
                <w:sz w:val="24"/>
                <w:szCs w:val="24"/>
              </w:rPr>
              <w:t xml:space="preserve">Equipe Multidisciplinar </w:t>
            </w:r>
          </w:p>
        </w:tc>
      </w:tr>
      <w:tr w:rsidR="00D134E5" w:rsidRPr="009F16B2" w:rsidTr="00A308DD">
        <w:trPr>
          <w:trHeight w:val="1267"/>
        </w:trPr>
        <w:tc>
          <w:tcPr>
            <w:tcW w:w="2893" w:type="dxa"/>
          </w:tcPr>
          <w:p w:rsidR="00D134E5" w:rsidRPr="009F16B2" w:rsidRDefault="00D134E5" w:rsidP="007E0BB6">
            <w:pPr>
              <w:rPr>
                <w:rFonts w:ascii="Arial" w:hAnsi="Arial" w:cs="Arial"/>
                <w:sz w:val="24"/>
                <w:szCs w:val="24"/>
              </w:rPr>
            </w:pPr>
            <w:r w:rsidRPr="009F16B2">
              <w:rPr>
                <w:rFonts w:ascii="Arial" w:hAnsi="Arial" w:cs="Arial"/>
                <w:sz w:val="24"/>
                <w:szCs w:val="24"/>
              </w:rPr>
              <w:t>- Realizar, a partir do diagnóstico, reunião com os “g</w:t>
            </w:r>
            <w:r w:rsidRPr="009F16B2">
              <w:rPr>
                <w:rFonts w:ascii="Arial" w:hAnsi="Arial" w:cs="Arial"/>
                <w:b/>
                <w:sz w:val="24"/>
                <w:szCs w:val="24"/>
              </w:rPr>
              <w:t>estores escolares</w:t>
            </w:r>
            <w:r w:rsidRPr="009F16B2">
              <w:rPr>
                <w:rFonts w:ascii="Arial" w:hAnsi="Arial" w:cs="Arial"/>
                <w:sz w:val="24"/>
                <w:szCs w:val="24"/>
              </w:rPr>
              <w:t xml:space="preserve">” a fim de discutir ações de combate à discriminação racial. </w:t>
            </w:r>
          </w:p>
          <w:p w:rsidR="00D134E5" w:rsidRPr="009F16B2" w:rsidRDefault="00D134E5" w:rsidP="007E0BB6">
            <w:pPr>
              <w:rPr>
                <w:rFonts w:ascii="Arial" w:hAnsi="Arial" w:cs="Arial"/>
                <w:sz w:val="24"/>
                <w:szCs w:val="24"/>
              </w:rPr>
            </w:pPr>
            <w:r w:rsidRPr="009F16B2">
              <w:rPr>
                <w:rFonts w:ascii="Arial" w:hAnsi="Arial" w:cs="Arial"/>
                <w:sz w:val="24"/>
                <w:szCs w:val="24"/>
              </w:rPr>
              <w:t xml:space="preserve"> </w:t>
            </w:r>
          </w:p>
        </w:tc>
        <w:tc>
          <w:tcPr>
            <w:tcW w:w="3765" w:type="dxa"/>
          </w:tcPr>
          <w:p w:rsidR="00D134E5" w:rsidRPr="009F16B2" w:rsidRDefault="00D134E5" w:rsidP="007E0BB6">
            <w:pPr>
              <w:rPr>
                <w:rFonts w:ascii="Arial" w:hAnsi="Arial" w:cs="Arial"/>
                <w:sz w:val="24"/>
                <w:szCs w:val="24"/>
              </w:rPr>
            </w:pPr>
            <w:r w:rsidRPr="009F16B2">
              <w:rPr>
                <w:rFonts w:ascii="Arial" w:hAnsi="Arial" w:cs="Arial"/>
                <w:sz w:val="24"/>
                <w:szCs w:val="24"/>
              </w:rPr>
              <w:t xml:space="preserve">Oficinas, dinâmicas, rodas de conversas, apresentação dos dados em slides. </w:t>
            </w:r>
          </w:p>
        </w:tc>
        <w:tc>
          <w:tcPr>
            <w:tcW w:w="2403" w:type="dxa"/>
          </w:tcPr>
          <w:p w:rsidR="00D134E5" w:rsidRPr="009F16B2" w:rsidRDefault="00D134E5" w:rsidP="007E0BB6">
            <w:pPr>
              <w:rPr>
                <w:rFonts w:ascii="Arial" w:hAnsi="Arial" w:cs="Arial"/>
                <w:sz w:val="24"/>
                <w:szCs w:val="24"/>
              </w:rPr>
            </w:pPr>
          </w:p>
          <w:p w:rsidR="00D134E5" w:rsidRPr="009F16B2" w:rsidRDefault="00D134E5" w:rsidP="007E0BB6">
            <w:pPr>
              <w:rPr>
                <w:rFonts w:ascii="Arial" w:hAnsi="Arial" w:cs="Arial"/>
                <w:sz w:val="24"/>
                <w:szCs w:val="24"/>
              </w:rPr>
            </w:pPr>
            <w:r w:rsidRPr="009F16B2">
              <w:rPr>
                <w:rFonts w:ascii="Arial" w:hAnsi="Arial" w:cs="Arial"/>
                <w:sz w:val="24"/>
                <w:szCs w:val="24"/>
              </w:rPr>
              <w:t xml:space="preserve">Equipe Multidisciplinar </w:t>
            </w:r>
          </w:p>
        </w:tc>
      </w:tr>
      <w:tr w:rsidR="00D134E5" w:rsidRPr="009F16B2" w:rsidTr="00A308DD">
        <w:trPr>
          <w:trHeight w:val="1267"/>
        </w:trPr>
        <w:tc>
          <w:tcPr>
            <w:tcW w:w="2893" w:type="dxa"/>
          </w:tcPr>
          <w:p w:rsidR="00D134E5" w:rsidRPr="009F16B2" w:rsidRDefault="00D134E5" w:rsidP="007E0BB6">
            <w:pPr>
              <w:rPr>
                <w:rFonts w:ascii="Arial" w:hAnsi="Arial" w:cs="Arial"/>
                <w:sz w:val="24"/>
                <w:szCs w:val="24"/>
              </w:rPr>
            </w:pPr>
            <w:r w:rsidRPr="009F16B2">
              <w:rPr>
                <w:rFonts w:ascii="Arial" w:hAnsi="Arial" w:cs="Arial"/>
                <w:sz w:val="24"/>
                <w:szCs w:val="24"/>
              </w:rPr>
              <w:t xml:space="preserve">Realizar, a partir do diagnóstico, reunião com os </w:t>
            </w:r>
            <w:r w:rsidRPr="009F16B2">
              <w:rPr>
                <w:rFonts w:ascii="Arial" w:hAnsi="Arial" w:cs="Arial"/>
                <w:b/>
                <w:sz w:val="24"/>
                <w:szCs w:val="24"/>
              </w:rPr>
              <w:t>“professores</w:t>
            </w:r>
            <w:r w:rsidRPr="009F16B2">
              <w:rPr>
                <w:rFonts w:ascii="Arial" w:hAnsi="Arial" w:cs="Arial"/>
                <w:sz w:val="24"/>
                <w:szCs w:val="24"/>
              </w:rPr>
              <w:t>” a fim de discutir ações de combate à discriminação racial.</w:t>
            </w:r>
          </w:p>
        </w:tc>
        <w:tc>
          <w:tcPr>
            <w:tcW w:w="3765" w:type="dxa"/>
          </w:tcPr>
          <w:p w:rsidR="00D134E5" w:rsidRPr="009F16B2" w:rsidRDefault="00D134E5" w:rsidP="007E0BB6">
            <w:pPr>
              <w:rPr>
                <w:rFonts w:ascii="Arial" w:hAnsi="Arial" w:cs="Arial"/>
                <w:sz w:val="24"/>
                <w:szCs w:val="24"/>
              </w:rPr>
            </w:pPr>
            <w:r w:rsidRPr="009F16B2">
              <w:rPr>
                <w:rFonts w:ascii="Arial" w:hAnsi="Arial" w:cs="Arial"/>
                <w:sz w:val="24"/>
                <w:szCs w:val="24"/>
              </w:rPr>
              <w:t>Oficinas, dinâmicas, rodas de conversas, apresentação dos dados em slides.</w:t>
            </w:r>
          </w:p>
        </w:tc>
        <w:tc>
          <w:tcPr>
            <w:tcW w:w="2403" w:type="dxa"/>
          </w:tcPr>
          <w:p w:rsidR="00D134E5" w:rsidRPr="009F16B2" w:rsidRDefault="00D134E5" w:rsidP="007E0BB6">
            <w:pPr>
              <w:rPr>
                <w:rFonts w:ascii="Arial" w:hAnsi="Arial" w:cs="Arial"/>
                <w:sz w:val="24"/>
                <w:szCs w:val="24"/>
              </w:rPr>
            </w:pPr>
          </w:p>
          <w:p w:rsidR="00D134E5" w:rsidRPr="009F16B2" w:rsidRDefault="00D134E5" w:rsidP="007E0BB6">
            <w:pPr>
              <w:rPr>
                <w:rFonts w:ascii="Arial" w:hAnsi="Arial" w:cs="Arial"/>
                <w:sz w:val="24"/>
                <w:szCs w:val="24"/>
              </w:rPr>
            </w:pPr>
            <w:r w:rsidRPr="009F16B2">
              <w:rPr>
                <w:rFonts w:ascii="Arial" w:hAnsi="Arial" w:cs="Arial"/>
                <w:sz w:val="24"/>
                <w:szCs w:val="24"/>
              </w:rPr>
              <w:t>Equipe Multidisciplinar</w:t>
            </w:r>
          </w:p>
        </w:tc>
      </w:tr>
      <w:tr w:rsidR="00D134E5" w:rsidRPr="009F16B2" w:rsidTr="00A308DD">
        <w:trPr>
          <w:trHeight w:val="1267"/>
        </w:trPr>
        <w:tc>
          <w:tcPr>
            <w:tcW w:w="2893" w:type="dxa"/>
          </w:tcPr>
          <w:p w:rsidR="00D134E5" w:rsidRPr="009F16B2" w:rsidRDefault="00D134E5" w:rsidP="007E0BB6">
            <w:pPr>
              <w:rPr>
                <w:rFonts w:ascii="Arial" w:hAnsi="Arial" w:cs="Arial"/>
                <w:sz w:val="24"/>
                <w:szCs w:val="24"/>
              </w:rPr>
            </w:pPr>
            <w:r w:rsidRPr="009F16B2">
              <w:rPr>
                <w:rFonts w:ascii="Arial" w:hAnsi="Arial" w:cs="Arial"/>
                <w:sz w:val="24"/>
                <w:szCs w:val="24"/>
              </w:rPr>
              <w:t xml:space="preserve">Realizar, a partir do diagnóstico, reunião com os </w:t>
            </w:r>
            <w:r w:rsidRPr="009F16B2">
              <w:rPr>
                <w:rFonts w:ascii="Arial" w:hAnsi="Arial" w:cs="Arial"/>
                <w:b/>
                <w:sz w:val="24"/>
                <w:szCs w:val="24"/>
              </w:rPr>
              <w:t>“demais funcionários” a</w:t>
            </w:r>
            <w:r w:rsidRPr="009F16B2">
              <w:rPr>
                <w:rFonts w:ascii="Arial" w:hAnsi="Arial" w:cs="Arial"/>
                <w:sz w:val="24"/>
                <w:szCs w:val="24"/>
              </w:rPr>
              <w:t xml:space="preserve"> fim de discutir ações de combate à discriminação racial.</w:t>
            </w:r>
          </w:p>
        </w:tc>
        <w:tc>
          <w:tcPr>
            <w:tcW w:w="3765" w:type="dxa"/>
          </w:tcPr>
          <w:p w:rsidR="00D134E5" w:rsidRPr="009F16B2" w:rsidRDefault="00D134E5" w:rsidP="007E0BB6">
            <w:pPr>
              <w:rPr>
                <w:rFonts w:ascii="Arial" w:hAnsi="Arial" w:cs="Arial"/>
                <w:sz w:val="24"/>
                <w:szCs w:val="24"/>
              </w:rPr>
            </w:pPr>
            <w:r w:rsidRPr="009F16B2">
              <w:rPr>
                <w:rFonts w:ascii="Arial" w:hAnsi="Arial" w:cs="Arial"/>
                <w:sz w:val="24"/>
                <w:szCs w:val="24"/>
              </w:rPr>
              <w:t>Oficinas, dinâmicas, rodas de conversas, apresentação dos dados em slides.</w:t>
            </w:r>
          </w:p>
        </w:tc>
        <w:tc>
          <w:tcPr>
            <w:tcW w:w="2403" w:type="dxa"/>
          </w:tcPr>
          <w:p w:rsidR="00D134E5" w:rsidRPr="009F16B2" w:rsidRDefault="00D134E5" w:rsidP="007E0BB6">
            <w:pPr>
              <w:rPr>
                <w:rFonts w:ascii="Arial" w:hAnsi="Arial" w:cs="Arial"/>
                <w:sz w:val="24"/>
                <w:szCs w:val="24"/>
              </w:rPr>
            </w:pPr>
          </w:p>
          <w:p w:rsidR="00D134E5" w:rsidRPr="009F16B2" w:rsidRDefault="00D134E5" w:rsidP="007E0BB6">
            <w:pPr>
              <w:rPr>
                <w:rFonts w:ascii="Arial" w:hAnsi="Arial" w:cs="Arial"/>
                <w:sz w:val="24"/>
                <w:szCs w:val="24"/>
              </w:rPr>
            </w:pPr>
            <w:r w:rsidRPr="009F16B2">
              <w:rPr>
                <w:rFonts w:ascii="Arial" w:hAnsi="Arial" w:cs="Arial"/>
                <w:sz w:val="24"/>
                <w:szCs w:val="24"/>
              </w:rPr>
              <w:t>Equipe Multidisciplinar</w:t>
            </w:r>
          </w:p>
        </w:tc>
      </w:tr>
      <w:tr w:rsidR="00D134E5" w:rsidRPr="009F16B2" w:rsidTr="00A308DD">
        <w:trPr>
          <w:trHeight w:val="1267"/>
        </w:trPr>
        <w:tc>
          <w:tcPr>
            <w:tcW w:w="2893" w:type="dxa"/>
          </w:tcPr>
          <w:p w:rsidR="00D134E5" w:rsidRPr="009F16B2" w:rsidRDefault="00D134E5" w:rsidP="007E0BB6">
            <w:pPr>
              <w:rPr>
                <w:rFonts w:ascii="Arial" w:hAnsi="Arial" w:cs="Arial"/>
                <w:sz w:val="24"/>
                <w:szCs w:val="24"/>
              </w:rPr>
            </w:pPr>
            <w:r w:rsidRPr="009F16B2">
              <w:rPr>
                <w:rFonts w:ascii="Arial" w:hAnsi="Arial" w:cs="Arial"/>
                <w:sz w:val="24"/>
                <w:szCs w:val="24"/>
              </w:rPr>
              <w:t xml:space="preserve">Realizar, a partir do diagnóstico, reunião com os </w:t>
            </w:r>
            <w:r w:rsidRPr="009F16B2">
              <w:rPr>
                <w:rFonts w:ascii="Arial" w:hAnsi="Arial" w:cs="Arial"/>
                <w:b/>
                <w:sz w:val="24"/>
                <w:szCs w:val="24"/>
              </w:rPr>
              <w:t>“pais e ou responsáveis</w:t>
            </w:r>
            <w:r w:rsidRPr="009F16B2">
              <w:rPr>
                <w:rFonts w:ascii="Arial" w:hAnsi="Arial" w:cs="Arial"/>
                <w:sz w:val="24"/>
                <w:szCs w:val="24"/>
              </w:rPr>
              <w:t>” a fim de discutir ações de combate à discriminação racial.</w:t>
            </w:r>
          </w:p>
        </w:tc>
        <w:tc>
          <w:tcPr>
            <w:tcW w:w="3765" w:type="dxa"/>
          </w:tcPr>
          <w:p w:rsidR="00D134E5" w:rsidRPr="009F16B2" w:rsidRDefault="00D134E5" w:rsidP="007E0BB6">
            <w:pPr>
              <w:rPr>
                <w:rFonts w:ascii="Arial" w:hAnsi="Arial" w:cs="Arial"/>
                <w:sz w:val="24"/>
                <w:szCs w:val="24"/>
              </w:rPr>
            </w:pPr>
            <w:r w:rsidRPr="009F16B2">
              <w:rPr>
                <w:rFonts w:ascii="Arial" w:hAnsi="Arial" w:cs="Arial"/>
                <w:sz w:val="24"/>
                <w:szCs w:val="24"/>
              </w:rPr>
              <w:t>Oficinas, dinâmicas, rodas de conversas, apresentação dos dados em slides.</w:t>
            </w:r>
          </w:p>
        </w:tc>
        <w:tc>
          <w:tcPr>
            <w:tcW w:w="2403" w:type="dxa"/>
          </w:tcPr>
          <w:p w:rsidR="00D134E5" w:rsidRPr="009F16B2" w:rsidRDefault="00D134E5" w:rsidP="007E0BB6">
            <w:pPr>
              <w:rPr>
                <w:rFonts w:ascii="Arial" w:hAnsi="Arial" w:cs="Arial"/>
                <w:sz w:val="24"/>
                <w:szCs w:val="24"/>
              </w:rPr>
            </w:pPr>
          </w:p>
          <w:p w:rsidR="00D134E5" w:rsidRPr="009F16B2" w:rsidRDefault="00D134E5" w:rsidP="007E0BB6">
            <w:pPr>
              <w:rPr>
                <w:rFonts w:ascii="Arial" w:hAnsi="Arial" w:cs="Arial"/>
                <w:sz w:val="24"/>
                <w:szCs w:val="24"/>
              </w:rPr>
            </w:pPr>
            <w:r w:rsidRPr="009F16B2">
              <w:rPr>
                <w:rFonts w:ascii="Arial" w:hAnsi="Arial" w:cs="Arial"/>
                <w:sz w:val="24"/>
                <w:szCs w:val="24"/>
              </w:rPr>
              <w:t>Equipe Multidisciplinar</w:t>
            </w:r>
          </w:p>
        </w:tc>
      </w:tr>
      <w:tr w:rsidR="00D134E5" w:rsidRPr="009F16B2" w:rsidTr="00A308DD">
        <w:trPr>
          <w:trHeight w:val="1267"/>
        </w:trPr>
        <w:tc>
          <w:tcPr>
            <w:tcW w:w="2893" w:type="dxa"/>
          </w:tcPr>
          <w:p w:rsidR="00D134E5" w:rsidRPr="009F16B2" w:rsidRDefault="00D134E5" w:rsidP="007E0BB6">
            <w:pPr>
              <w:rPr>
                <w:rFonts w:ascii="Arial" w:hAnsi="Arial" w:cs="Arial"/>
                <w:sz w:val="24"/>
                <w:szCs w:val="24"/>
              </w:rPr>
            </w:pPr>
            <w:r w:rsidRPr="009F16B2">
              <w:rPr>
                <w:rFonts w:ascii="Arial" w:hAnsi="Arial" w:cs="Arial"/>
                <w:sz w:val="24"/>
                <w:szCs w:val="24"/>
              </w:rPr>
              <w:lastRenderedPageBreak/>
              <w:t>- Trabalhar sobre desmistificação da  ideologia do branqueamento.</w:t>
            </w:r>
          </w:p>
        </w:tc>
        <w:tc>
          <w:tcPr>
            <w:tcW w:w="3765" w:type="dxa"/>
          </w:tcPr>
          <w:p w:rsidR="00D134E5" w:rsidRPr="009F16B2" w:rsidRDefault="00D134E5" w:rsidP="007E0BB6">
            <w:pPr>
              <w:rPr>
                <w:rFonts w:ascii="Arial" w:hAnsi="Arial" w:cs="Arial"/>
                <w:sz w:val="24"/>
                <w:szCs w:val="24"/>
              </w:rPr>
            </w:pPr>
            <w:r w:rsidRPr="009F16B2">
              <w:rPr>
                <w:rFonts w:ascii="Arial" w:hAnsi="Arial" w:cs="Arial"/>
                <w:sz w:val="24"/>
                <w:szCs w:val="24"/>
              </w:rPr>
              <w:t xml:space="preserve">Apresentar a história e a cultura afro-brasileira, de matrizes africanas e as Diretrizes Nacionais. </w:t>
            </w:r>
          </w:p>
        </w:tc>
        <w:tc>
          <w:tcPr>
            <w:tcW w:w="2403" w:type="dxa"/>
          </w:tcPr>
          <w:p w:rsidR="00D134E5" w:rsidRPr="009F16B2" w:rsidRDefault="00D134E5" w:rsidP="007E0BB6">
            <w:pPr>
              <w:rPr>
                <w:rFonts w:ascii="Arial" w:hAnsi="Arial" w:cs="Arial"/>
                <w:sz w:val="24"/>
                <w:szCs w:val="24"/>
              </w:rPr>
            </w:pPr>
          </w:p>
          <w:p w:rsidR="00D134E5" w:rsidRPr="009F16B2" w:rsidRDefault="00D134E5" w:rsidP="007E0BB6">
            <w:pPr>
              <w:rPr>
                <w:rFonts w:ascii="Arial" w:hAnsi="Arial" w:cs="Arial"/>
                <w:sz w:val="24"/>
                <w:szCs w:val="24"/>
              </w:rPr>
            </w:pPr>
            <w:r w:rsidRPr="009F16B2">
              <w:rPr>
                <w:rFonts w:ascii="Arial" w:hAnsi="Arial" w:cs="Arial"/>
                <w:sz w:val="24"/>
                <w:szCs w:val="24"/>
              </w:rPr>
              <w:t>Equipe Multidisciplinar</w:t>
            </w:r>
          </w:p>
        </w:tc>
      </w:tr>
      <w:tr w:rsidR="00D134E5" w:rsidRPr="009F16B2" w:rsidTr="00A308DD">
        <w:trPr>
          <w:trHeight w:val="1275"/>
        </w:trPr>
        <w:tc>
          <w:tcPr>
            <w:tcW w:w="2893" w:type="dxa"/>
          </w:tcPr>
          <w:p w:rsidR="00D134E5" w:rsidRPr="009F16B2" w:rsidRDefault="00D134E5" w:rsidP="007E0BB6">
            <w:pPr>
              <w:rPr>
                <w:rFonts w:ascii="Arial" w:hAnsi="Arial" w:cs="Arial"/>
                <w:sz w:val="24"/>
                <w:szCs w:val="24"/>
              </w:rPr>
            </w:pPr>
            <w:r w:rsidRPr="009F16B2">
              <w:rPr>
                <w:rFonts w:ascii="Arial" w:hAnsi="Arial" w:cs="Arial"/>
                <w:sz w:val="24"/>
                <w:szCs w:val="24"/>
              </w:rPr>
              <w:t xml:space="preserve">- Identificar histórias não contadas dos negros que não aparecem nos livros didáticos. </w:t>
            </w:r>
          </w:p>
        </w:tc>
        <w:tc>
          <w:tcPr>
            <w:tcW w:w="3765" w:type="dxa"/>
          </w:tcPr>
          <w:p w:rsidR="00D134E5" w:rsidRPr="009F16B2" w:rsidRDefault="00D134E5" w:rsidP="007E0BB6">
            <w:pPr>
              <w:rPr>
                <w:rFonts w:ascii="Arial" w:hAnsi="Arial" w:cs="Arial"/>
                <w:sz w:val="24"/>
                <w:szCs w:val="24"/>
              </w:rPr>
            </w:pPr>
            <w:r w:rsidRPr="009F16B2">
              <w:rPr>
                <w:rFonts w:ascii="Arial" w:hAnsi="Arial" w:cs="Arial"/>
                <w:sz w:val="24"/>
                <w:szCs w:val="24"/>
              </w:rPr>
              <w:t xml:space="preserve">Visitas e entrevistas a pessoas da comunidade ou entorno da escola. </w:t>
            </w:r>
          </w:p>
        </w:tc>
        <w:tc>
          <w:tcPr>
            <w:tcW w:w="2403" w:type="dxa"/>
          </w:tcPr>
          <w:p w:rsidR="00D134E5" w:rsidRPr="009F16B2" w:rsidRDefault="00D134E5" w:rsidP="007E0BB6">
            <w:pPr>
              <w:rPr>
                <w:rFonts w:ascii="Arial" w:hAnsi="Arial" w:cs="Arial"/>
                <w:sz w:val="24"/>
                <w:szCs w:val="24"/>
              </w:rPr>
            </w:pPr>
          </w:p>
          <w:p w:rsidR="00D134E5" w:rsidRPr="009F16B2" w:rsidRDefault="00D134E5" w:rsidP="007E0BB6">
            <w:pPr>
              <w:rPr>
                <w:rFonts w:ascii="Arial" w:hAnsi="Arial" w:cs="Arial"/>
                <w:sz w:val="24"/>
                <w:szCs w:val="24"/>
              </w:rPr>
            </w:pPr>
            <w:r w:rsidRPr="009F16B2">
              <w:rPr>
                <w:rFonts w:ascii="Arial" w:hAnsi="Arial" w:cs="Arial"/>
                <w:sz w:val="24"/>
                <w:szCs w:val="24"/>
              </w:rPr>
              <w:t>Equipe Pedagógica/Estudantes</w:t>
            </w:r>
          </w:p>
        </w:tc>
      </w:tr>
      <w:tr w:rsidR="00D134E5" w:rsidRPr="009F16B2" w:rsidTr="00A308DD">
        <w:trPr>
          <w:trHeight w:val="1267"/>
        </w:trPr>
        <w:tc>
          <w:tcPr>
            <w:tcW w:w="2893" w:type="dxa"/>
          </w:tcPr>
          <w:p w:rsidR="00D134E5" w:rsidRPr="009F16B2" w:rsidRDefault="00D134E5" w:rsidP="009F16B2">
            <w:pPr>
              <w:rPr>
                <w:rFonts w:ascii="Arial" w:hAnsi="Arial" w:cs="Arial"/>
                <w:sz w:val="24"/>
                <w:szCs w:val="24"/>
              </w:rPr>
            </w:pPr>
            <w:r w:rsidRPr="009F16B2">
              <w:rPr>
                <w:rFonts w:ascii="Arial" w:hAnsi="Arial" w:cs="Arial"/>
                <w:sz w:val="24"/>
                <w:szCs w:val="24"/>
              </w:rPr>
              <w:t>- Pesquisar no âmbito da saúde e segurança sobre a população negra.</w:t>
            </w:r>
          </w:p>
        </w:tc>
        <w:tc>
          <w:tcPr>
            <w:tcW w:w="3765" w:type="dxa"/>
          </w:tcPr>
          <w:p w:rsidR="00D134E5" w:rsidRPr="009F16B2" w:rsidRDefault="00D134E5" w:rsidP="007E0BB6">
            <w:pPr>
              <w:rPr>
                <w:rFonts w:ascii="Arial" w:hAnsi="Arial" w:cs="Arial"/>
                <w:sz w:val="24"/>
                <w:szCs w:val="24"/>
              </w:rPr>
            </w:pPr>
            <w:r w:rsidRPr="009F16B2">
              <w:rPr>
                <w:rFonts w:ascii="Arial" w:hAnsi="Arial" w:cs="Arial"/>
                <w:sz w:val="24"/>
                <w:szCs w:val="24"/>
              </w:rPr>
              <w:t xml:space="preserve">Pesquisas, </w:t>
            </w:r>
            <w:proofErr w:type="gramStart"/>
            <w:r w:rsidRPr="009F16B2">
              <w:rPr>
                <w:rFonts w:ascii="Arial" w:hAnsi="Arial" w:cs="Arial"/>
                <w:sz w:val="24"/>
                <w:szCs w:val="24"/>
              </w:rPr>
              <w:t>entrevistas,  produção</w:t>
            </w:r>
            <w:proofErr w:type="gramEnd"/>
            <w:r w:rsidRPr="009F16B2">
              <w:rPr>
                <w:rFonts w:ascii="Arial" w:hAnsi="Arial" w:cs="Arial"/>
                <w:sz w:val="24"/>
                <w:szCs w:val="24"/>
              </w:rPr>
              <w:t xml:space="preserve"> de vídeos. </w:t>
            </w:r>
          </w:p>
        </w:tc>
        <w:tc>
          <w:tcPr>
            <w:tcW w:w="2403" w:type="dxa"/>
          </w:tcPr>
          <w:p w:rsidR="00D134E5" w:rsidRPr="009F16B2" w:rsidRDefault="00D134E5" w:rsidP="007E0BB6">
            <w:pPr>
              <w:rPr>
                <w:rFonts w:ascii="Arial" w:hAnsi="Arial" w:cs="Arial"/>
                <w:sz w:val="24"/>
                <w:szCs w:val="24"/>
              </w:rPr>
            </w:pPr>
          </w:p>
          <w:p w:rsidR="00D134E5" w:rsidRPr="009F16B2" w:rsidRDefault="00D134E5" w:rsidP="00A308DD">
            <w:pPr>
              <w:rPr>
                <w:rFonts w:ascii="Arial" w:hAnsi="Arial" w:cs="Arial"/>
                <w:sz w:val="24"/>
                <w:szCs w:val="24"/>
              </w:rPr>
            </w:pPr>
            <w:r w:rsidRPr="009F16B2">
              <w:rPr>
                <w:rFonts w:ascii="Arial" w:hAnsi="Arial" w:cs="Arial"/>
                <w:sz w:val="24"/>
                <w:szCs w:val="24"/>
              </w:rPr>
              <w:t>Estudantes</w:t>
            </w:r>
          </w:p>
        </w:tc>
      </w:tr>
      <w:tr w:rsidR="00D134E5" w:rsidRPr="009F16B2" w:rsidTr="00A308DD">
        <w:trPr>
          <w:trHeight w:val="1267"/>
        </w:trPr>
        <w:tc>
          <w:tcPr>
            <w:tcW w:w="2893" w:type="dxa"/>
          </w:tcPr>
          <w:p w:rsidR="00D134E5" w:rsidRPr="009F16B2" w:rsidRDefault="00D134E5" w:rsidP="007E0BB6">
            <w:pPr>
              <w:rPr>
                <w:rFonts w:ascii="Arial" w:hAnsi="Arial" w:cs="Arial"/>
                <w:sz w:val="24"/>
                <w:szCs w:val="24"/>
              </w:rPr>
            </w:pPr>
            <w:r w:rsidRPr="009F16B2">
              <w:rPr>
                <w:rFonts w:ascii="Arial" w:hAnsi="Arial" w:cs="Arial"/>
                <w:sz w:val="24"/>
                <w:szCs w:val="24"/>
              </w:rPr>
              <w:t xml:space="preserve">- Propor grupo de estudos de professores sobre a cultura afro-brasileira e questão racial. </w:t>
            </w:r>
          </w:p>
        </w:tc>
        <w:tc>
          <w:tcPr>
            <w:tcW w:w="3765" w:type="dxa"/>
          </w:tcPr>
          <w:p w:rsidR="00D134E5" w:rsidRPr="009F16B2" w:rsidRDefault="00D134E5" w:rsidP="007E0BB6">
            <w:pPr>
              <w:rPr>
                <w:rFonts w:ascii="Arial" w:hAnsi="Arial" w:cs="Arial"/>
                <w:sz w:val="24"/>
                <w:szCs w:val="24"/>
              </w:rPr>
            </w:pPr>
            <w:r w:rsidRPr="009F16B2">
              <w:rPr>
                <w:rFonts w:ascii="Arial" w:hAnsi="Arial" w:cs="Arial"/>
                <w:sz w:val="24"/>
                <w:szCs w:val="24"/>
              </w:rPr>
              <w:t xml:space="preserve">Estudos periódicos sobre a temática.  </w:t>
            </w:r>
          </w:p>
          <w:p w:rsidR="00D134E5" w:rsidRPr="009F16B2" w:rsidRDefault="00D134E5" w:rsidP="007E0BB6">
            <w:pPr>
              <w:rPr>
                <w:rFonts w:ascii="Arial" w:hAnsi="Arial" w:cs="Arial"/>
                <w:sz w:val="24"/>
                <w:szCs w:val="24"/>
              </w:rPr>
            </w:pPr>
          </w:p>
        </w:tc>
        <w:tc>
          <w:tcPr>
            <w:tcW w:w="2403" w:type="dxa"/>
          </w:tcPr>
          <w:p w:rsidR="00D134E5" w:rsidRPr="009F16B2" w:rsidRDefault="00D134E5" w:rsidP="007E0BB6">
            <w:pPr>
              <w:rPr>
                <w:rFonts w:ascii="Arial" w:hAnsi="Arial" w:cs="Arial"/>
                <w:sz w:val="24"/>
                <w:szCs w:val="24"/>
              </w:rPr>
            </w:pPr>
          </w:p>
          <w:p w:rsidR="00D134E5" w:rsidRPr="009F16B2" w:rsidRDefault="00D134E5" w:rsidP="007E0BB6">
            <w:pPr>
              <w:rPr>
                <w:rFonts w:ascii="Arial" w:hAnsi="Arial" w:cs="Arial"/>
                <w:sz w:val="24"/>
                <w:szCs w:val="24"/>
              </w:rPr>
            </w:pPr>
            <w:r w:rsidRPr="009F16B2">
              <w:rPr>
                <w:rFonts w:ascii="Arial" w:hAnsi="Arial" w:cs="Arial"/>
                <w:sz w:val="24"/>
                <w:szCs w:val="24"/>
              </w:rPr>
              <w:t xml:space="preserve">Equipe Multidisciplinar </w:t>
            </w:r>
          </w:p>
        </w:tc>
      </w:tr>
      <w:tr w:rsidR="00D134E5" w:rsidRPr="009F16B2" w:rsidTr="00A308DD">
        <w:trPr>
          <w:trHeight w:val="1267"/>
        </w:trPr>
        <w:tc>
          <w:tcPr>
            <w:tcW w:w="2893" w:type="dxa"/>
          </w:tcPr>
          <w:p w:rsidR="00D134E5" w:rsidRPr="009F16B2" w:rsidRDefault="00D134E5" w:rsidP="007E0BB6">
            <w:pPr>
              <w:rPr>
                <w:rFonts w:ascii="Arial" w:hAnsi="Arial" w:cs="Arial"/>
                <w:sz w:val="24"/>
                <w:szCs w:val="24"/>
              </w:rPr>
            </w:pPr>
            <w:r w:rsidRPr="009F16B2">
              <w:rPr>
                <w:rFonts w:ascii="Arial" w:hAnsi="Arial" w:cs="Arial"/>
                <w:sz w:val="24"/>
                <w:szCs w:val="24"/>
              </w:rPr>
              <w:t xml:space="preserve">- Realizar projetos culturais </w:t>
            </w:r>
          </w:p>
        </w:tc>
        <w:tc>
          <w:tcPr>
            <w:tcW w:w="3765" w:type="dxa"/>
          </w:tcPr>
          <w:p w:rsidR="00D134E5" w:rsidRPr="009F16B2" w:rsidRDefault="00D134E5" w:rsidP="007E0BB6">
            <w:pPr>
              <w:rPr>
                <w:rFonts w:ascii="Arial" w:hAnsi="Arial" w:cs="Arial"/>
                <w:sz w:val="24"/>
                <w:szCs w:val="24"/>
              </w:rPr>
            </w:pPr>
            <w:r w:rsidRPr="009F16B2">
              <w:rPr>
                <w:rFonts w:ascii="Arial" w:hAnsi="Arial" w:cs="Arial"/>
                <w:sz w:val="24"/>
                <w:szCs w:val="24"/>
              </w:rPr>
              <w:t>- Literatura Negra no Brasil</w:t>
            </w:r>
          </w:p>
          <w:p w:rsidR="00D134E5" w:rsidRPr="009F16B2" w:rsidRDefault="00D134E5" w:rsidP="007E0BB6">
            <w:pPr>
              <w:rPr>
                <w:rFonts w:ascii="Arial" w:hAnsi="Arial" w:cs="Arial"/>
                <w:sz w:val="24"/>
                <w:szCs w:val="24"/>
              </w:rPr>
            </w:pPr>
            <w:r w:rsidRPr="009F16B2">
              <w:rPr>
                <w:rFonts w:ascii="Arial" w:hAnsi="Arial" w:cs="Arial"/>
                <w:sz w:val="24"/>
                <w:szCs w:val="24"/>
              </w:rPr>
              <w:t>- Valorização da Beleza Afrodescendente</w:t>
            </w:r>
          </w:p>
          <w:p w:rsidR="00D134E5" w:rsidRPr="009F16B2" w:rsidRDefault="00D134E5" w:rsidP="007E0BB6">
            <w:pPr>
              <w:rPr>
                <w:rFonts w:ascii="Arial" w:hAnsi="Arial" w:cs="Arial"/>
                <w:sz w:val="24"/>
                <w:szCs w:val="24"/>
              </w:rPr>
            </w:pPr>
            <w:r w:rsidRPr="009F16B2">
              <w:rPr>
                <w:rFonts w:ascii="Arial" w:hAnsi="Arial" w:cs="Arial"/>
                <w:sz w:val="24"/>
                <w:szCs w:val="24"/>
              </w:rPr>
              <w:t xml:space="preserve">- Artes Negras </w:t>
            </w:r>
          </w:p>
          <w:p w:rsidR="00D134E5" w:rsidRPr="009F16B2" w:rsidRDefault="00D134E5" w:rsidP="007E0BB6">
            <w:pPr>
              <w:rPr>
                <w:rFonts w:ascii="Arial" w:hAnsi="Arial" w:cs="Arial"/>
                <w:sz w:val="24"/>
                <w:szCs w:val="24"/>
              </w:rPr>
            </w:pPr>
            <w:r w:rsidRPr="009F16B2">
              <w:rPr>
                <w:rFonts w:ascii="Arial" w:hAnsi="Arial" w:cs="Arial"/>
                <w:sz w:val="24"/>
                <w:szCs w:val="24"/>
              </w:rPr>
              <w:t>-  Música e artes plásticas</w:t>
            </w:r>
          </w:p>
          <w:p w:rsidR="00D134E5" w:rsidRPr="009F16B2" w:rsidRDefault="00D134E5" w:rsidP="007E0BB6">
            <w:pPr>
              <w:rPr>
                <w:rFonts w:ascii="Arial" w:hAnsi="Arial" w:cs="Arial"/>
                <w:sz w:val="24"/>
                <w:szCs w:val="24"/>
              </w:rPr>
            </w:pPr>
            <w:r w:rsidRPr="009F16B2">
              <w:rPr>
                <w:rFonts w:ascii="Arial" w:hAnsi="Arial" w:cs="Arial"/>
                <w:sz w:val="24"/>
                <w:szCs w:val="24"/>
              </w:rPr>
              <w:t>- Comida</w:t>
            </w:r>
          </w:p>
          <w:p w:rsidR="00D134E5" w:rsidRPr="009F16B2" w:rsidRDefault="00D134E5" w:rsidP="007E0BB6">
            <w:pPr>
              <w:rPr>
                <w:rFonts w:ascii="Arial" w:hAnsi="Arial" w:cs="Arial"/>
                <w:sz w:val="24"/>
                <w:szCs w:val="24"/>
              </w:rPr>
            </w:pPr>
            <w:r w:rsidRPr="009F16B2">
              <w:rPr>
                <w:rFonts w:ascii="Arial" w:hAnsi="Arial" w:cs="Arial"/>
                <w:sz w:val="24"/>
                <w:szCs w:val="24"/>
              </w:rPr>
              <w:t>- Toque (texturização e estilos diferentes do cabelo afro)</w:t>
            </w:r>
          </w:p>
          <w:p w:rsidR="00D134E5" w:rsidRPr="009F16B2" w:rsidRDefault="00D134E5" w:rsidP="007E0BB6">
            <w:pPr>
              <w:rPr>
                <w:rFonts w:ascii="Arial" w:hAnsi="Arial" w:cs="Arial"/>
                <w:sz w:val="24"/>
                <w:szCs w:val="24"/>
              </w:rPr>
            </w:pPr>
            <w:r w:rsidRPr="009F16B2">
              <w:rPr>
                <w:rFonts w:ascii="Arial" w:hAnsi="Arial" w:cs="Arial"/>
                <w:sz w:val="24"/>
                <w:szCs w:val="24"/>
              </w:rPr>
              <w:t>- Representatividade negra (bonecos, mitologia)</w:t>
            </w:r>
          </w:p>
          <w:p w:rsidR="00D134E5" w:rsidRPr="009F16B2" w:rsidRDefault="00D134E5" w:rsidP="009F16B2">
            <w:pPr>
              <w:rPr>
                <w:rFonts w:ascii="Arial" w:hAnsi="Arial" w:cs="Arial"/>
                <w:sz w:val="24"/>
                <w:szCs w:val="24"/>
              </w:rPr>
            </w:pPr>
            <w:r w:rsidRPr="009F16B2">
              <w:rPr>
                <w:rFonts w:ascii="Arial" w:hAnsi="Arial" w:cs="Arial"/>
                <w:sz w:val="24"/>
                <w:szCs w:val="24"/>
              </w:rPr>
              <w:t>-Promoção da autoimagem/reconhecimento racial</w:t>
            </w:r>
            <w:r w:rsidRPr="009F16B2">
              <w:rPr>
                <w:rFonts w:ascii="Arial" w:hAnsi="Arial" w:cs="Arial"/>
                <w:color w:val="FF0000"/>
                <w:sz w:val="24"/>
                <w:szCs w:val="24"/>
              </w:rPr>
              <w:t xml:space="preserve"> </w:t>
            </w:r>
          </w:p>
        </w:tc>
        <w:tc>
          <w:tcPr>
            <w:tcW w:w="2403" w:type="dxa"/>
          </w:tcPr>
          <w:p w:rsidR="00D134E5" w:rsidRPr="009F16B2" w:rsidRDefault="00D134E5" w:rsidP="007E0BB6">
            <w:pPr>
              <w:rPr>
                <w:rFonts w:ascii="Arial" w:hAnsi="Arial" w:cs="Arial"/>
                <w:sz w:val="24"/>
                <w:szCs w:val="24"/>
              </w:rPr>
            </w:pPr>
          </w:p>
          <w:p w:rsidR="00D134E5" w:rsidRPr="009F16B2" w:rsidRDefault="00D134E5" w:rsidP="007E0BB6">
            <w:pPr>
              <w:rPr>
                <w:rFonts w:ascii="Arial" w:hAnsi="Arial" w:cs="Arial"/>
                <w:sz w:val="24"/>
                <w:szCs w:val="24"/>
              </w:rPr>
            </w:pPr>
            <w:r w:rsidRPr="009F16B2">
              <w:rPr>
                <w:rFonts w:ascii="Arial" w:hAnsi="Arial" w:cs="Arial"/>
                <w:sz w:val="24"/>
                <w:szCs w:val="24"/>
              </w:rPr>
              <w:t xml:space="preserve">Gestão Escolar/Equipe Pedagógica </w:t>
            </w:r>
          </w:p>
        </w:tc>
      </w:tr>
      <w:tr w:rsidR="00D134E5" w:rsidRPr="009F16B2" w:rsidTr="00A308DD">
        <w:trPr>
          <w:trHeight w:val="1267"/>
        </w:trPr>
        <w:tc>
          <w:tcPr>
            <w:tcW w:w="2893" w:type="dxa"/>
          </w:tcPr>
          <w:p w:rsidR="00D134E5" w:rsidRPr="009F16B2" w:rsidRDefault="00D134E5" w:rsidP="007E0BB6">
            <w:pPr>
              <w:rPr>
                <w:rFonts w:ascii="Arial" w:hAnsi="Arial" w:cs="Arial"/>
                <w:sz w:val="24"/>
                <w:szCs w:val="24"/>
              </w:rPr>
            </w:pPr>
            <w:r w:rsidRPr="009F16B2">
              <w:rPr>
                <w:rFonts w:ascii="Arial" w:hAnsi="Arial" w:cs="Arial"/>
                <w:sz w:val="24"/>
                <w:szCs w:val="24"/>
              </w:rPr>
              <w:t xml:space="preserve">- Articular ações  com a rede de proteção dos direitos da criança e do adolescente </w:t>
            </w:r>
          </w:p>
        </w:tc>
        <w:tc>
          <w:tcPr>
            <w:tcW w:w="3765" w:type="dxa"/>
          </w:tcPr>
          <w:p w:rsidR="00D134E5" w:rsidRPr="009F16B2" w:rsidRDefault="00D134E5" w:rsidP="007E0BB6">
            <w:pPr>
              <w:rPr>
                <w:rFonts w:ascii="Arial" w:hAnsi="Arial" w:cs="Arial"/>
                <w:sz w:val="24"/>
                <w:szCs w:val="24"/>
              </w:rPr>
            </w:pPr>
            <w:r w:rsidRPr="009F16B2">
              <w:rPr>
                <w:rFonts w:ascii="Arial" w:hAnsi="Arial" w:cs="Arial"/>
                <w:sz w:val="24"/>
                <w:szCs w:val="24"/>
              </w:rPr>
              <w:t>- Realização sistemática de reuniões, grupos de estudos.</w:t>
            </w:r>
          </w:p>
          <w:p w:rsidR="00D134E5" w:rsidRPr="009F16B2" w:rsidRDefault="00D134E5" w:rsidP="007E0BB6">
            <w:pPr>
              <w:rPr>
                <w:rFonts w:ascii="Arial" w:hAnsi="Arial" w:cs="Arial"/>
                <w:sz w:val="24"/>
                <w:szCs w:val="24"/>
              </w:rPr>
            </w:pPr>
            <w:r w:rsidRPr="009F16B2">
              <w:rPr>
                <w:rFonts w:ascii="Arial" w:hAnsi="Arial" w:cs="Arial"/>
                <w:sz w:val="24"/>
                <w:szCs w:val="24"/>
              </w:rPr>
              <w:t xml:space="preserve">- Palestras  </w:t>
            </w:r>
          </w:p>
        </w:tc>
        <w:tc>
          <w:tcPr>
            <w:tcW w:w="2403" w:type="dxa"/>
          </w:tcPr>
          <w:p w:rsidR="00D134E5" w:rsidRPr="009F16B2" w:rsidRDefault="00D134E5" w:rsidP="007E0BB6">
            <w:pPr>
              <w:rPr>
                <w:rFonts w:ascii="Arial" w:hAnsi="Arial" w:cs="Arial"/>
                <w:sz w:val="24"/>
                <w:szCs w:val="24"/>
              </w:rPr>
            </w:pPr>
          </w:p>
          <w:p w:rsidR="00D134E5" w:rsidRPr="009F16B2" w:rsidRDefault="00D134E5" w:rsidP="007E0BB6">
            <w:pPr>
              <w:rPr>
                <w:rFonts w:ascii="Arial" w:hAnsi="Arial" w:cs="Arial"/>
                <w:sz w:val="24"/>
                <w:szCs w:val="24"/>
              </w:rPr>
            </w:pPr>
            <w:r w:rsidRPr="009F16B2">
              <w:rPr>
                <w:rFonts w:ascii="Arial" w:hAnsi="Arial" w:cs="Arial"/>
                <w:sz w:val="24"/>
                <w:szCs w:val="24"/>
              </w:rPr>
              <w:t>Equipe Multidisciplinar</w:t>
            </w:r>
          </w:p>
        </w:tc>
      </w:tr>
    </w:tbl>
    <w:p w:rsidR="00D134E5" w:rsidRPr="009F16B2" w:rsidRDefault="00D134E5" w:rsidP="00D134E5">
      <w:pPr>
        <w:rPr>
          <w:rFonts w:ascii="Arial" w:hAnsi="Arial" w:cs="Arial"/>
          <w:sz w:val="24"/>
          <w:szCs w:val="24"/>
          <w:u w:val="single"/>
        </w:rPr>
      </w:pPr>
    </w:p>
    <w:p w:rsidR="00D37BDC" w:rsidRDefault="00D37BDC" w:rsidP="00D134E5">
      <w:pPr>
        <w:rPr>
          <w:rFonts w:ascii="Arial" w:hAnsi="Arial" w:cs="Arial"/>
          <w:b/>
          <w:sz w:val="24"/>
          <w:szCs w:val="24"/>
        </w:rPr>
      </w:pPr>
    </w:p>
    <w:p w:rsidR="00D37BDC" w:rsidRDefault="00D37BDC" w:rsidP="00D134E5">
      <w:pPr>
        <w:rPr>
          <w:rFonts w:ascii="Arial" w:hAnsi="Arial" w:cs="Arial"/>
          <w:b/>
          <w:sz w:val="24"/>
          <w:szCs w:val="24"/>
        </w:rPr>
      </w:pPr>
    </w:p>
    <w:p w:rsidR="00D37BDC" w:rsidRDefault="00D37BDC" w:rsidP="00D134E5">
      <w:pPr>
        <w:rPr>
          <w:rFonts w:ascii="Arial" w:hAnsi="Arial" w:cs="Arial"/>
          <w:b/>
          <w:sz w:val="24"/>
          <w:szCs w:val="24"/>
        </w:rPr>
      </w:pPr>
    </w:p>
    <w:p w:rsidR="00D37BDC" w:rsidRDefault="00D37BDC" w:rsidP="00D134E5">
      <w:pPr>
        <w:rPr>
          <w:rFonts w:ascii="Arial" w:hAnsi="Arial" w:cs="Arial"/>
          <w:b/>
          <w:sz w:val="24"/>
          <w:szCs w:val="24"/>
        </w:rPr>
      </w:pPr>
    </w:p>
    <w:p w:rsidR="00D37BDC" w:rsidRDefault="00D37BDC" w:rsidP="00D134E5">
      <w:pPr>
        <w:rPr>
          <w:rFonts w:ascii="Arial" w:hAnsi="Arial" w:cs="Arial"/>
          <w:b/>
          <w:sz w:val="24"/>
          <w:szCs w:val="24"/>
        </w:rPr>
      </w:pPr>
    </w:p>
    <w:p w:rsidR="00D37BDC" w:rsidRDefault="00D37BDC" w:rsidP="00D134E5">
      <w:pPr>
        <w:rPr>
          <w:rFonts w:ascii="Arial" w:hAnsi="Arial" w:cs="Arial"/>
          <w:b/>
          <w:sz w:val="24"/>
          <w:szCs w:val="24"/>
        </w:rPr>
      </w:pPr>
    </w:p>
    <w:p w:rsidR="00D37BDC" w:rsidRDefault="00D37BDC" w:rsidP="00D134E5">
      <w:pPr>
        <w:rPr>
          <w:rFonts w:ascii="Arial" w:hAnsi="Arial" w:cs="Arial"/>
          <w:b/>
          <w:sz w:val="24"/>
          <w:szCs w:val="24"/>
        </w:rPr>
      </w:pPr>
    </w:p>
    <w:p w:rsidR="00D134E5" w:rsidRPr="009F16B2" w:rsidRDefault="00D134E5" w:rsidP="00D134E5">
      <w:pPr>
        <w:rPr>
          <w:rFonts w:ascii="Arial" w:hAnsi="Arial" w:cs="Arial"/>
          <w:sz w:val="24"/>
          <w:szCs w:val="24"/>
        </w:rPr>
      </w:pPr>
      <w:r w:rsidRPr="009F16B2">
        <w:rPr>
          <w:rFonts w:ascii="Arial" w:hAnsi="Arial" w:cs="Arial"/>
          <w:b/>
          <w:sz w:val="24"/>
          <w:szCs w:val="24"/>
        </w:rPr>
        <w:lastRenderedPageBreak/>
        <w:t>REFERÊNCIAS BIBLIOGRÁFICAS</w:t>
      </w:r>
      <w:r w:rsidRPr="009F16B2">
        <w:rPr>
          <w:rFonts w:ascii="Arial" w:hAnsi="Arial" w:cs="Arial"/>
          <w:sz w:val="24"/>
          <w:szCs w:val="24"/>
        </w:rPr>
        <w:t>:</w:t>
      </w:r>
    </w:p>
    <w:p w:rsidR="00422EC3" w:rsidRDefault="00422EC3" w:rsidP="00422EC3">
      <w:pPr>
        <w:rPr>
          <w:rFonts w:ascii="Arial" w:hAnsi="Arial" w:cs="Arial"/>
          <w:sz w:val="24"/>
          <w:szCs w:val="24"/>
        </w:rPr>
      </w:pPr>
      <w:r w:rsidRPr="009F16B2">
        <w:rPr>
          <w:rFonts w:ascii="Arial" w:hAnsi="Arial" w:cs="Arial"/>
          <w:sz w:val="24"/>
          <w:szCs w:val="24"/>
        </w:rPr>
        <w:t xml:space="preserve">Cadernos temáticos: </w:t>
      </w:r>
      <w:r w:rsidR="00853CC3">
        <w:rPr>
          <w:rFonts w:ascii="Arial" w:hAnsi="Arial" w:cs="Arial"/>
          <w:sz w:val="24"/>
          <w:szCs w:val="24"/>
        </w:rPr>
        <w:t>j</w:t>
      </w:r>
      <w:r w:rsidRPr="009F16B2">
        <w:rPr>
          <w:rFonts w:ascii="Arial" w:hAnsi="Arial" w:cs="Arial"/>
          <w:sz w:val="24"/>
          <w:szCs w:val="24"/>
        </w:rPr>
        <w:t xml:space="preserve">uventude </w:t>
      </w:r>
      <w:r w:rsidR="00853CC3">
        <w:rPr>
          <w:rFonts w:ascii="Arial" w:hAnsi="Arial" w:cs="Arial"/>
          <w:sz w:val="24"/>
          <w:szCs w:val="24"/>
        </w:rPr>
        <w:t>b</w:t>
      </w:r>
      <w:r w:rsidRPr="009F16B2">
        <w:rPr>
          <w:rFonts w:ascii="Arial" w:hAnsi="Arial" w:cs="Arial"/>
          <w:sz w:val="24"/>
          <w:szCs w:val="24"/>
        </w:rPr>
        <w:t xml:space="preserve">rasileira e Ensino Médio/Licínia Maria Correa, Maria Zenaide Alves, Carla Linhares Maia, organizadoras. Belo Horizonte: Editora UFMG, 2014. </w:t>
      </w:r>
    </w:p>
    <w:p w:rsidR="002D630C" w:rsidRPr="009F16B2" w:rsidRDefault="002D630C" w:rsidP="00422EC3">
      <w:pPr>
        <w:rPr>
          <w:rFonts w:ascii="Arial" w:hAnsi="Arial" w:cs="Arial"/>
          <w:sz w:val="24"/>
          <w:szCs w:val="24"/>
        </w:rPr>
      </w:pPr>
      <w:r w:rsidRPr="009F16B2">
        <w:rPr>
          <w:rFonts w:ascii="Arial" w:hAnsi="Arial" w:cs="Arial"/>
          <w:sz w:val="24"/>
          <w:szCs w:val="24"/>
        </w:rPr>
        <w:t xml:space="preserve">Diretrizes Curriculares Nacionais para a Educação das Relações Étnico-Raciais e para o Ensino de História e Cultura Afro-Brasileira e Africana.  </w:t>
      </w:r>
    </w:p>
    <w:p w:rsidR="00422EC3" w:rsidRPr="009F16B2" w:rsidRDefault="00422EC3" w:rsidP="00422EC3">
      <w:pPr>
        <w:rPr>
          <w:rFonts w:ascii="Arial" w:hAnsi="Arial" w:cs="Arial"/>
          <w:sz w:val="24"/>
          <w:szCs w:val="24"/>
        </w:rPr>
      </w:pPr>
      <w:r w:rsidRPr="009F16B2">
        <w:rPr>
          <w:rFonts w:ascii="Arial" w:hAnsi="Arial" w:cs="Arial"/>
          <w:sz w:val="24"/>
          <w:szCs w:val="24"/>
        </w:rPr>
        <w:t xml:space="preserve">Indicadores da qualidade na educação: relações raciais na escola/Denise Carreira, Ana Lúcia Silva </w:t>
      </w:r>
      <w:proofErr w:type="spellStart"/>
      <w:r w:rsidRPr="009F16B2">
        <w:rPr>
          <w:rFonts w:ascii="Arial" w:hAnsi="Arial" w:cs="Arial"/>
          <w:sz w:val="24"/>
          <w:szCs w:val="24"/>
        </w:rPr>
        <w:t>Souza.São</w:t>
      </w:r>
      <w:proofErr w:type="spellEnd"/>
      <w:r w:rsidRPr="009F16B2">
        <w:rPr>
          <w:rFonts w:ascii="Arial" w:hAnsi="Arial" w:cs="Arial"/>
          <w:sz w:val="24"/>
          <w:szCs w:val="24"/>
        </w:rPr>
        <w:t xml:space="preserve"> Paulo: Ação Educativa, 2013. </w:t>
      </w:r>
      <w:r w:rsidR="002D630C">
        <w:rPr>
          <w:rFonts w:ascii="Arial" w:hAnsi="Arial" w:cs="Arial"/>
          <w:sz w:val="24"/>
          <w:szCs w:val="24"/>
        </w:rPr>
        <w:t xml:space="preserve">Disponível em </w:t>
      </w:r>
      <w:hyperlink r:id="rId5" w:history="1">
        <w:r w:rsidR="002D630C" w:rsidRPr="009F16B2">
          <w:rPr>
            <w:rStyle w:val="Hyperlink"/>
            <w:rFonts w:ascii="Arial" w:hAnsi="Arial" w:cs="Arial"/>
            <w:color w:val="auto"/>
            <w:sz w:val="24"/>
            <w:szCs w:val="24"/>
            <w:u w:val="none"/>
            <w:bdr w:val="none" w:sz="0" w:space="0" w:color="auto" w:frame="1"/>
          </w:rPr>
          <w:t>http://www.indicadoreseducacao.org.br</w:t>
        </w:r>
      </w:hyperlink>
      <w:r w:rsidR="002D630C">
        <w:rPr>
          <w:rFonts w:ascii="Arial" w:hAnsi="Arial" w:cs="Arial"/>
          <w:sz w:val="24"/>
          <w:szCs w:val="24"/>
        </w:rPr>
        <w:t xml:space="preserve">. </w:t>
      </w:r>
      <w:bookmarkStart w:id="0" w:name="_GoBack"/>
      <w:bookmarkEnd w:id="0"/>
    </w:p>
    <w:p w:rsidR="00D134E5" w:rsidRPr="009F16B2" w:rsidRDefault="00D134E5" w:rsidP="00D134E5">
      <w:pPr>
        <w:rPr>
          <w:rFonts w:ascii="Arial" w:hAnsi="Arial" w:cs="Arial"/>
          <w:sz w:val="24"/>
          <w:szCs w:val="24"/>
        </w:rPr>
      </w:pPr>
    </w:p>
    <w:p w:rsidR="00D134E5" w:rsidRPr="009F16B2" w:rsidRDefault="00D134E5" w:rsidP="00D134E5">
      <w:pPr>
        <w:rPr>
          <w:rFonts w:ascii="Arial" w:hAnsi="Arial" w:cs="Arial"/>
          <w:sz w:val="24"/>
          <w:szCs w:val="24"/>
        </w:rPr>
      </w:pPr>
    </w:p>
    <w:p w:rsidR="00D134E5" w:rsidRPr="009F16B2" w:rsidRDefault="00D134E5" w:rsidP="0049421C">
      <w:pPr>
        <w:jc w:val="center"/>
        <w:rPr>
          <w:rFonts w:ascii="Arial" w:hAnsi="Arial" w:cs="Arial"/>
          <w:sz w:val="24"/>
          <w:szCs w:val="24"/>
        </w:rPr>
      </w:pPr>
    </w:p>
    <w:p w:rsidR="00D134E5" w:rsidRPr="00774C7F" w:rsidRDefault="00D134E5" w:rsidP="00774C7F">
      <w:pPr>
        <w:spacing w:after="0" w:line="360" w:lineRule="auto"/>
        <w:jc w:val="center"/>
        <w:rPr>
          <w:rFonts w:ascii="Arial" w:hAnsi="Arial" w:cs="Arial"/>
          <w:sz w:val="24"/>
          <w:szCs w:val="24"/>
        </w:rPr>
      </w:pPr>
    </w:p>
    <w:sectPr w:rsidR="00D134E5" w:rsidRPr="00774C7F" w:rsidSect="00774C7F">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0AB"/>
    <w:rsid w:val="000053EC"/>
    <w:rsid w:val="000217A1"/>
    <w:rsid w:val="00087E74"/>
    <w:rsid w:val="00092A2F"/>
    <w:rsid w:val="000F047F"/>
    <w:rsid w:val="00120410"/>
    <w:rsid w:val="001338F8"/>
    <w:rsid w:val="00193136"/>
    <w:rsid w:val="00235210"/>
    <w:rsid w:val="00246E1A"/>
    <w:rsid w:val="002D630C"/>
    <w:rsid w:val="002F4880"/>
    <w:rsid w:val="00353D73"/>
    <w:rsid w:val="00394372"/>
    <w:rsid w:val="003A75C5"/>
    <w:rsid w:val="003C104C"/>
    <w:rsid w:val="003D13AF"/>
    <w:rsid w:val="00422EC3"/>
    <w:rsid w:val="004351D9"/>
    <w:rsid w:val="004611A0"/>
    <w:rsid w:val="00471C12"/>
    <w:rsid w:val="0048067F"/>
    <w:rsid w:val="0049421C"/>
    <w:rsid w:val="004B0AE9"/>
    <w:rsid w:val="004D0F32"/>
    <w:rsid w:val="0056384D"/>
    <w:rsid w:val="0059067E"/>
    <w:rsid w:val="005A60E1"/>
    <w:rsid w:val="005B15D1"/>
    <w:rsid w:val="005E40E9"/>
    <w:rsid w:val="0061394D"/>
    <w:rsid w:val="00631D71"/>
    <w:rsid w:val="00666839"/>
    <w:rsid w:val="006A65F7"/>
    <w:rsid w:val="006C31F8"/>
    <w:rsid w:val="006E4AB9"/>
    <w:rsid w:val="00741E72"/>
    <w:rsid w:val="007569BA"/>
    <w:rsid w:val="00774C7F"/>
    <w:rsid w:val="007E74E7"/>
    <w:rsid w:val="007F0289"/>
    <w:rsid w:val="0083679C"/>
    <w:rsid w:val="00853CC3"/>
    <w:rsid w:val="00857DE8"/>
    <w:rsid w:val="0086017C"/>
    <w:rsid w:val="008D082D"/>
    <w:rsid w:val="009140AB"/>
    <w:rsid w:val="00916DA1"/>
    <w:rsid w:val="009F16B2"/>
    <w:rsid w:val="009F61DF"/>
    <w:rsid w:val="00A0203B"/>
    <w:rsid w:val="00A13100"/>
    <w:rsid w:val="00A308DD"/>
    <w:rsid w:val="00A525F8"/>
    <w:rsid w:val="00A56928"/>
    <w:rsid w:val="00BD2705"/>
    <w:rsid w:val="00C014F3"/>
    <w:rsid w:val="00C12F89"/>
    <w:rsid w:val="00C332E3"/>
    <w:rsid w:val="00CC6584"/>
    <w:rsid w:val="00D134E5"/>
    <w:rsid w:val="00D170E8"/>
    <w:rsid w:val="00D37BDC"/>
    <w:rsid w:val="00D8148D"/>
    <w:rsid w:val="00D91ABD"/>
    <w:rsid w:val="00D96D88"/>
    <w:rsid w:val="00DD6EFA"/>
    <w:rsid w:val="00E535FE"/>
    <w:rsid w:val="00E55175"/>
    <w:rsid w:val="00E75BF7"/>
    <w:rsid w:val="00E81F86"/>
    <w:rsid w:val="00E83260"/>
    <w:rsid w:val="00EE386B"/>
    <w:rsid w:val="00F077CD"/>
    <w:rsid w:val="00F41223"/>
    <w:rsid w:val="00F56881"/>
    <w:rsid w:val="00F8537E"/>
    <w:rsid w:val="00F87D28"/>
    <w:rsid w:val="00FB0F5D"/>
    <w:rsid w:val="00FF36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71069A-386D-4100-ABF1-6916C917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461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4D0F32"/>
    <w:rPr>
      <w:color w:val="0000FF"/>
      <w:u w:val="single"/>
    </w:rPr>
  </w:style>
  <w:style w:type="paragraph" w:styleId="Textodebalo">
    <w:name w:val="Balloon Text"/>
    <w:basedOn w:val="Normal"/>
    <w:link w:val="TextodebaloChar"/>
    <w:uiPriority w:val="99"/>
    <w:semiHidden/>
    <w:unhideWhenUsed/>
    <w:rsid w:val="009F61D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61DF"/>
    <w:rPr>
      <w:rFonts w:ascii="Tahoma" w:hAnsi="Tahoma" w:cs="Tahoma"/>
      <w:sz w:val="16"/>
      <w:szCs w:val="16"/>
    </w:rPr>
  </w:style>
  <w:style w:type="character" w:styleId="Forte">
    <w:name w:val="Strong"/>
    <w:basedOn w:val="Fontepargpadro"/>
    <w:uiPriority w:val="22"/>
    <w:qFormat/>
    <w:rsid w:val="00D134E5"/>
    <w:rPr>
      <w:b/>
      <w:bCs/>
    </w:rPr>
  </w:style>
  <w:style w:type="paragraph" w:styleId="NormalWeb">
    <w:name w:val="Normal (Web)"/>
    <w:basedOn w:val="Normal"/>
    <w:uiPriority w:val="99"/>
    <w:unhideWhenUsed/>
    <w:rsid w:val="00D134E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925188">
      <w:bodyDiv w:val="1"/>
      <w:marLeft w:val="0"/>
      <w:marRight w:val="0"/>
      <w:marTop w:val="0"/>
      <w:marBottom w:val="0"/>
      <w:divBdr>
        <w:top w:val="none" w:sz="0" w:space="0" w:color="auto"/>
        <w:left w:val="none" w:sz="0" w:space="0" w:color="auto"/>
        <w:bottom w:val="none" w:sz="0" w:space="0" w:color="auto"/>
        <w:right w:val="none" w:sz="0" w:space="0" w:color="auto"/>
      </w:divBdr>
    </w:div>
    <w:div w:id="112901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dicadoreseducacao.org.br/" TargetMode="Externa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1195</Words>
  <Characters>6456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Secretaria de Estado de Educação</Company>
  <LinksUpToDate>false</LinksUpToDate>
  <CharactersWithSpaces>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Claudete Aparecida Alves</dc:creator>
  <cp:keywords/>
  <dc:description/>
  <cp:lastModifiedBy>RESIDENCIA-PC</cp:lastModifiedBy>
  <cp:revision>10</cp:revision>
  <dcterms:created xsi:type="dcterms:W3CDTF">2018-10-02T19:40:00Z</dcterms:created>
  <dcterms:modified xsi:type="dcterms:W3CDTF">2018-10-04T01:32:00Z</dcterms:modified>
</cp:coreProperties>
</file>