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48" w:rsidRPr="00334148" w:rsidRDefault="00334148" w:rsidP="009C3AC9">
      <w:pPr>
        <w:pStyle w:val="Ttulo1"/>
        <w:spacing w:line="360" w:lineRule="auto"/>
        <w:jc w:val="center"/>
        <w:rPr>
          <w:rFonts w:cs="Arial"/>
          <w:szCs w:val="24"/>
        </w:rPr>
      </w:pPr>
      <w:r w:rsidRPr="00334148">
        <w:rPr>
          <w:noProof/>
          <w:lang w:eastAsia="pt-BR"/>
        </w:rPr>
        <w:drawing>
          <wp:inline distT="0" distB="0" distL="0" distR="0" wp14:anchorId="37001537" wp14:editId="193AA57E">
            <wp:extent cx="1431497" cy="470837"/>
            <wp:effectExtent l="0" t="0" r="0" b="5715"/>
            <wp:docPr id="1" name="Imagem 1" descr="Faculdade FAV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dade FAVEN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933" cy="470981"/>
                    </a:xfrm>
                    <a:prstGeom prst="rect">
                      <a:avLst/>
                    </a:prstGeom>
                    <a:noFill/>
                    <a:ln>
                      <a:noFill/>
                    </a:ln>
                  </pic:spPr>
                </pic:pic>
              </a:graphicData>
            </a:graphic>
          </wp:inline>
        </w:drawing>
      </w:r>
    </w:p>
    <w:p w:rsidR="00115F30" w:rsidRPr="00334148" w:rsidRDefault="00334148" w:rsidP="00334148">
      <w:pPr>
        <w:ind w:firstLine="0"/>
        <w:jc w:val="center"/>
        <w:rPr>
          <w:b/>
        </w:rPr>
      </w:pPr>
      <w:r w:rsidRPr="00334148">
        <w:rPr>
          <w:b/>
        </w:rPr>
        <w:t>FAVENI – FACULDADE VENDA NOVA DO IMIGRANTE</w:t>
      </w:r>
    </w:p>
    <w:p w:rsidR="00115F30" w:rsidRPr="0041245F" w:rsidRDefault="00115F30" w:rsidP="009C3AC9">
      <w:pPr>
        <w:rPr>
          <w:rFonts w:cs="Arial"/>
          <w:b/>
          <w:szCs w:val="24"/>
        </w:rPr>
      </w:pPr>
    </w:p>
    <w:p w:rsidR="002F6AF9" w:rsidRPr="0041245F" w:rsidRDefault="002F6AF9" w:rsidP="009C3AC9">
      <w:pPr>
        <w:rPr>
          <w:rFonts w:cs="Arial"/>
          <w:b/>
          <w:szCs w:val="24"/>
        </w:rPr>
      </w:pPr>
    </w:p>
    <w:p w:rsidR="002F6AF9" w:rsidRPr="0041245F" w:rsidRDefault="002F6AF9" w:rsidP="009C3AC9">
      <w:pPr>
        <w:rPr>
          <w:rFonts w:cs="Arial"/>
          <w:b/>
          <w:szCs w:val="24"/>
        </w:rPr>
      </w:pPr>
    </w:p>
    <w:p w:rsidR="002F6AF9" w:rsidRPr="0041245F" w:rsidRDefault="002F6AF9" w:rsidP="009C3AC9">
      <w:pPr>
        <w:rPr>
          <w:rFonts w:cs="Arial"/>
          <w:b/>
          <w:szCs w:val="24"/>
        </w:rPr>
      </w:pPr>
    </w:p>
    <w:p w:rsidR="002F6AF9" w:rsidRPr="0041245F" w:rsidRDefault="00751E81" w:rsidP="002F6AF9">
      <w:pPr>
        <w:ind w:firstLine="0"/>
        <w:jc w:val="center"/>
        <w:rPr>
          <w:rFonts w:cs="Arial"/>
          <w:b/>
          <w:szCs w:val="24"/>
        </w:rPr>
      </w:pPr>
      <w:r>
        <w:rPr>
          <w:b/>
        </w:rPr>
        <w:t>ELIZANGELA SIMONE CABRAL DE MEDEIROS</w:t>
      </w:r>
    </w:p>
    <w:p w:rsidR="002F6AF9" w:rsidRPr="0041245F" w:rsidRDefault="002F6AF9" w:rsidP="002F6AF9">
      <w:pPr>
        <w:ind w:firstLine="0"/>
        <w:jc w:val="center"/>
        <w:rPr>
          <w:rFonts w:cs="Arial"/>
          <w:b/>
          <w:szCs w:val="24"/>
        </w:rPr>
      </w:pPr>
    </w:p>
    <w:p w:rsidR="002F6AF9" w:rsidRPr="0041245F" w:rsidRDefault="002F6AF9" w:rsidP="002F6AF9">
      <w:pPr>
        <w:ind w:firstLine="0"/>
        <w:jc w:val="center"/>
        <w:rPr>
          <w:rFonts w:cs="Arial"/>
          <w:b/>
          <w:szCs w:val="24"/>
        </w:rPr>
      </w:pPr>
    </w:p>
    <w:p w:rsidR="002F6AF9" w:rsidRPr="0041245F" w:rsidRDefault="002F6AF9" w:rsidP="002F6AF9">
      <w:pPr>
        <w:ind w:firstLine="0"/>
        <w:jc w:val="center"/>
        <w:rPr>
          <w:rFonts w:cs="Arial"/>
          <w:b/>
          <w:szCs w:val="24"/>
        </w:rPr>
      </w:pPr>
    </w:p>
    <w:p w:rsidR="002F6AF9" w:rsidRPr="0041245F" w:rsidRDefault="002F6AF9" w:rsidP="002F6AF9">
      <w:pPr>
        <w:ind w:firstLine="0"/>
        <w:jc w:val="center"/>
        <w:rPr>
          <w:rFonts w:cs="Arial"/>
          <w:b/>
          <w:szCs w:val="24"/>
        </w:rPr>
      </w:pPr>
    </w:p>
    <w:p w:rsidR="00115F30" w:rsidRPr="0041245F" w:rsidRDefault="00115F30" w:rsidP="009C3AC9">
      <w:pPr>
        <w:jc w:val="center"/>
        <w:rPr>
          <w:rFonts w:cs="Arial"/>
          <w:b/>
          <w:szCs w:val="24"/>
        </w:rPr>
      </w:pPr>
    </w:p>
    <w:p w:rsidR="00115F30" w:rsidRPr="0041245F" w:rsidRDefault="00115F30" w:rsidP="009C3AC9">
      <w:pPr>
        <w:jc w:val="center"/>
        <w:rPr>
          <w:rFonts w:cs="Arial"/>
          <w:b/>
          <w:szCs w:val="24"/>
        </w:rPr>
      </w:pPr>
    </w:p>
    <w:p w:rsidR="00115F30" w:rsidRPr="0041245F" w:rsidRDefault="00115F30" w:rsidP="002F6AF9">
      <w:pPr>
        <w:jc w:val="center"/>
        <w:rPr>
          <w:rFonts w:cs="Arial"/>
          <w:b/>
          <w:szCs w:val="24"/>
        </w:rPr>
      </w:pPr>
    </w:p>
    <w:p w:rsidR="002F6AF9" w:rsidRPr="00D40C3F" w:rsidRDefault="00751E81" w:rsidP="00D50970">
      <w:pPr>
        <w:pStyle w:val="Ttulo1"/>
        <w:jc w:val="center"/>
        <w:rPr>
          <w:rFonts w:cs="Arial"/>
          <w:sz w:val="32"/>
        </w:rPr>
      </w:pPr>
      <w:r>
        <w:rPr>
          <w:rFonts w:cs="Arial"/>
          <w:sz w:val="28"/>
        </w:rPr>
        <w:t>RECREAÇÃO COM JOGOS MATEMÁTICOS</w:t>
      </w:r>
      <w:r w:rsidR="00D40C3F">
        <w:rPr>
          <w:rFonts w:cs="Arial"/>
          <w:sz w:val="28"/>
        </w:rPr>
        <w:t xml:space="preserve">. </w:t>
      </w:r>
      <w:r w:rsidR="00D40C3F" w:rsidRPr="00D40C3F">
        <w:rPr>
          <w:sz w:val="28"/>
        </w:rPr>
        <w:t>O QUE PENSAM OS PROFESSORES?</w:t>
      </w:r>
    </w:p>
    <w:p w:rsidR="00115F30" w:rsidRPr="0041245F" w:rsidRDefault="00115F30" w:rsidP="009C3AC9">
      <w:pPr>
        <w:jc w:val="center"/>
        <w:rPr>
          <w:rFonts w:cs="Arial"/>
          <w:b/>
          <w:szCs w:val="24"/>
        </w:rPr>
      </w:pPr>
    </w:p>
    <w:p w:rsidR="00115F30" w:rsidRPr="0041245F" w:rsidRDefault="00115F30" w:rsidP="009C3AC9">
      <w:pPr>
        <w:jc w:val="center"/>
        <w:rPr>
          <w:rFonts w:cs="Arial"/>
          <w:b/>
          <w:szCs w:val="24"/>
        </w:rPr>
      </w:pPr>
    </w:p>
    <w:p w:rsidR="00115F30" w:rsidRPr="0041245F" w:rsidRDefault="00115F30" w:rsidP="009C3AC9">
      <w:pPr>
        <w:jc w:val="center"/>
        <w:rPr>
          <w:rFonts w:cs="Arial"/>
          <w:b/>
          <w:szCs w:val="24"/>
        </w:rPr>
      </w:pPr>
    </w:p>
    <w:p w:rsidR="00115F30" w:rsidRPr="0041245F" w:rsidRDefault="00115F30" w:rsidP="009C3AC9">
      <w:pPr>
        <w:jc w:val="center"/>
        <w:rPr>
          <w:rFonts w:cs="Arial"/>
          <w:b/>
          <w:szCs w:val="24"/>
        </w:rPr>
      </w:pPr>
    </w:p>
    <w:p w:rsidR="00115F30" w:rsidRPr="0041245F" w:rsidRDefault="00115F30" w:rsidP="009C3AC9">
      <w:pPr>
        <w:jc w:val="center"/>
        <w:rPr>
          <w:rFonts w:cs="Arial"/>
          <w:b/>
          <w:szCs w:val="24"/>
        </w:rPr>
      </w:pPr>
    </w:p>
    <w:p w:rsidR="00115F30" w:rsidRPr="0041245F" w:rsidRDefault="00115F30" w:rsidP="009C3AC9">
      <w:pPr>
        <w:jc w:val="center"/>
        <w:rPr>
          <w:rFonts w:cs="Arial"/>
          <w:b/>
          <w:szCs w:val="24"/>
        </w:rPr>
      </w:pPr>
    </w:p>
    <w:p w:rsidR="00115F30" w:rsidRPr="0041245F" w:rsidRDefault="00115F30" w:rsidP="009C3AC9">
      <w:pPr>
        <w:jc w:val="center"/>
        <w:rPr>
          <w:rFonts w:cs="Arial"/>
          <w:b/>
          <w:szCs w:val="24"/>
        </w:rPr>
      </w:pPr>
    </w:p>
    <w:p w:rsidR="00115F30" w:rsidRPr="0041245F" w:rsidRDefault="00115F30" w:rsidP="009C3AC9">
      <w:pPr>
        <w:jc w:val="center"/>
        <w:rPr>
          <w:rFonts w:cs="Arial"/>
          <w:b/>
          <w:szCs w:val="24"/>
        </w:rPr>
      </w:pPr>
    </w:p>
    <w:p w:rsidR="00115F30" w:rsidRPr="0041245F" w:rsidRDefault="00115F30" w:rsidP="009C3AC9">
      <w:pPr>
        <w:jc w:val="center"/>
        <w:rPr>
          <w:rFonts w:cs="Arial"/>
          <w:b/>
          <w:szCs w:val="24"/>
        </w:rPr>
      </w:pPr>
    </w:p>
    <w:p w:rsidR="00115F30" w:rsidRPr="0041245F" w:rsidRDefault="00115F30" w:rsidP="009C3AC9">
      <w:pPr>
        <w:jc w:val="center"/>
        <w:rPr>
          <w:rFonts w:cs="Arial"/>
          <w:b/>
          <w:szCs w:val="24"/>
        </w:rPr>
      </w:pPr>
    </w:p>
    <w:p w:rsidR="00115F30" w:rsidRPr="0041245F" w:rsidRDefault="00115F30" w:rsidP="009C3AC9">
      <w:pPr>
        <w:jc w:val="center"/>
        <w:rPr>
          <w:rFonts w:cs="Arial"/>
          <w:b/>
          <w:szCs w:val="24"/>
        </w:rPr>
      </w:pPr>
    </w:p>
    <w:p w:rsidR="00115F30" w:rsidRDefault="00115F30" w:rsidP="009C3AC9">
      <w:pPr>
        <w:jc w:val="center"/>
        <w:rPr>
          <w:rFonts w:cs="Arial"/>
          <w:b/>
          <w:szCs w:val="24"/>
        </w:rPr>
      </w:pPr>
    </w:p>
    <w:p w:rsidR="00334148" w:rsidRDefault="00334148" w:rsidP="009C3AC9">
      <w:pPr>
        <w:jc w:val="center"/>
        <w:rPr>
          <w:rFonts w:cs="Arial"/>
          <w:b/>
          <w:szCs w:val="24"/>
        </w:rPr>
      </w:pPr>
    </w:p>
    <w:p w:rsidR="00D50970" w:rsidRDefault="00D50970" w:rsidP="009C3AC9">
      <w:pPr>
        <w:jc w:val="center"/>
        <w:rPr>
          <w:rFonts w:cs="Arial"/>
          <w:b/>
          <w:szCs w:val="24"/>
        </w:rPr>
      </w:pPr>
    </w:p>
    <w:p w:rsidR="00115F30" w:rsidRPr="0041245F" w:rsidRDefault="00115F30" w:rsidP="00E05F99">
      <w:pPr>
        <w:spacing w:line="240" w:lineRule="auto"/>
        <w:ind w:firstLine="0"/>
        <w:jc w:val="center"/>
        <w:rPr>
          <w:rFonts w:cs="Arial"/>
          <w:b/>
          <w:szCs w:val="24"/>
        </w:rPr>
      </w:pPr>
      <w:r w:rsidRPr="0041245F">
        <w:rPr>
          <w:rFonts w:cs="Arial"/>
          <w:b/>
          <w:szCs w:val="24"/>
        </w:rPr>
        <w:t>GUAMARÉ-RN</w:t>
      </w:r>
    </w:p>
    <w:p w:rsidR="00EC7436" w:rsidRDefault="00115F30" w:rsidP="00E05F99">
      <w:pPr>
        <w:spacing w:line="240" w:lineRule="auto"/>
        <w:ind w:firstLine="0"/>
        <w:jc w:val="center"/>
        <w:rPr>
          <w:rFonts w:cs="Arial"/>
          <w:b/>
          <w:szCs w:val="24"/>
        </w:rPr>
      </w:pPr>
      <w:r w:rsidRPr="0041245F">
        <w:rPr>
          <w:rFonts w:cs="Arial"/>
          <w:b/>
          <w:szCs w:val="24"/>
        </w:rPr>
        <w:t>2018</w:t>
      </w:r>
    </w:p>
    <w:p w:rsidR="00D40C3F" w:rsidRPr="0041245F" w:rsidRDefault="00EC7436" w:rsidP="00D40C3F">
      <w:pPr>
        <w:ind w:firstLine="0"/>
        <w:jc w:val="center"/>
        <w:rPr>
          <w:rFonts w:cs="Arial"/>
          <w:b/>
          <w:szCs w:val="24"/>
        </w:rPr>
      </w:pPr>
      <w:r>
        <w:br w:type="page"/>
      </w:r>
      <w:r w:rsidR="00D40C3F">
        <w:rPr>
          <w:b/>
        </w:rPr>
        <w:lastRenderedPageBreak/>
        <w:t>ELIZANGELA SIMONE CABRAL DE MEDEIROS</w:t>
      </w:r>
    </w:p>
    <w:p w:rsidR="00EC7436" w:rsidRPr="00E06E5D" w:rsidRDefault="00EC7436" w:rsidP="00E06E5D">
      <w:pPr>
        <w:ind w:firstLine="0"/>
        <w:jc w:val="center"/>
        <w:rPr>
          <w:b/>
        </w:rPr>
      </w:pPr>
    </w:p>
    <w:p w:rsidR="00E06E5D" w:rsidRDefault="00E06E5D" w:rsidP="00EC7436"/>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Pr="00334148" w:rsidRDefault="00E06E5D" w:rsidP="00E06E5D">
      <w:pPr>
        <w:ind w:firstLine="0"/>
        <w:jc w:val="center"/>
        <w:rPr>
          <w:b/>
        </w:rPr>
      </w:pPr>
      <w:r w:rsidRPr="00334148">
        <w:rPr>
          <w:b/>
        </w:rPr>
        <w:t>FAVENI – FACULDADE VENDA NOVA DO IMIGRANTE</w:t>
      </w: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D40C3F" w:rsidRPr="00D40C3F" w:rsidRDefault="00D40C3F" w:rsidP="00D50970">
      <w:pPr>
        <w:pStyle w:val="Ttulo1"/>
        <w:jc w:val="center"/>
        <w:rPr>
          <w:rFonts w:cs="Arial"/>
          <w:sz w:val="32"/>
        </w:rPr>
      </w:pPr>
      <w:r>
        <w:rPr>
          <w:rFonts w:cs="Arial"/>
          <w:sz w:val="28"/>
        </w:rPr>
        <w:t xml:space="preserve">RECREAÇÃO COM JOGOS MATEMÁTICOS. </w:t>
      </w:r>
      <w:r w:rsidRPr="00D40C3F">
        <w:rPr>
          <w:sz w:val="28"/>
        </w:rPr>
        <w:t>O QUE PENSAM OS PROFESSORES?</w:t>
      </w: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Pr="00E05F99" w:rsidRDefault="00E06E5D" w:rsidP="00E05F99">
      <w:pPr>
        <w:spacing w:line="240" w:lineRule="auto"/>
        <w:ind w:left="4536" w:firstLine="0"/>
      </w:pPr>
      <w:r>
        <w:t xml:space="preserve">Trabalho de conclusão de curso apresentado como requisito parcial à obtenção do título especialista em </w:t>
      </w:r>
      <w:r w:rsidR="00D40C3F">
        <w:t>METODOLOGIA DE ENSINO DE MATEMÁTICA E BIOLOGIA.</w:t>
      </w:r>
      <w:r w:rsidRPr="00E05F99">
        <w:t xml:space="preserve"> Orientador</w:t>
      </w:r>
      <w:r w:rsidR="0014380F">
        <w:t>a</w:t>
      </w:r>
      <w:r w:rsidRPr="00E05F99">
        <w:t xml:space="preserve">: </w:t>
      </w:r>
      <w:r w:rsidR="0014380F" w:rsidRPr="0014380F">
        <w:t>D</w:t>
      </w:r>
      <w:r w:rsidR="00D40C3F">
        <w:t>ra</w:t>
      </w:r>
      <w:r w:rsidR="0014380F">
        <w:t xml:space="preserve">. </w:t>
      </w:r>
      <w:r w:rsidR="00E05F99" w:rsidRPr="00E05F99">
        <w:t>Ana Paula Rodrigues</w:t>
      </w:r>
    </w:p>
    <w:p w:rsidR="00E05F99" w:rsidRDefault="00E05F99" w:rsidP="00E05F99">
      <w:pPr>
        <w:spacing w:line="240" w:lineRule="auto"/>
        <w:ind w:left="4536" w:firstLine="0"/>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Default="00E06E5D" w:rsidP="007B773F">
      <w:pPr>
        <w:spacing w:line="240" w:lineRule="auto"/>
        <w:jc w:val="center"/>
        <w:rPr>
          <w:b/>
        </w:rPr>
      </w:pPr>
    </w:p>
    <w:p w:rsidR="00E06E5D" w:rsidRPr="0041245F" w:rsidRDefault="00E06E5D" w:rsidP="00E05F99">
      <w:pPr>
        <w:spacing w:line="240" w:lineRule="auto"/>
        <w:ind w:firstLine="0"/>
        <w:jc w:val="center"/>
        <w:rPr>
          <w:rFonts w:cs="Arial"/>
          <w:b/>
          <w:szCs w:val="24"/>
        </w:rPr>
      </w:pPr>
      <w:r w:rsidRPr="0041245F">
        <w:rPr>
          <w:rFonts w:cs="Arial"/>
          <w:b/>
          <w:szCs w:val="24"/>
        </w:rPr>
        <w:t>GUAMARÉ-RN</w:t>
      </w:r>
    </w:p>
    <w:p w:rsidR="00E06E5D" w:rsidRDefault="00E06E5D" w:rsidP="00E05F99">
      <w:pPr>
        <w:spacing w:line="240" w:lineRule="auto"/>
        <w:ind w:firstLine="0"/>
        <w:jc w:val="center"/>
        <w:rPr>
          <w:rFonts w:cs="Arial"/>
          <w:b/>
          <w:szCs w:val="24"/>
        </w:rPr>
      </w:pPr>
      <w:r w:rsidRPr="0041245F">
        <w:rPr>
          <w:rFonts w:cs="Arial"/>
          <w:b/>
          <w:szCs w:val="24"/>
        </w:rPr>
        <w:t>2018</w:t>
      </w:r>
    </w:p>
    <w:p w:rsidR="00E06E5D" w:rsidRDefault="00E06E5D" w:rsidP="007B773F">
      <w:pPr>
        <w:spacing w:line="240" w:lineRule="auto"/>
        <w:jc w:val="center"/>
        <w:rPr>
          <w:b/>
        </w:rPr>
        <w:sectPr w:rsidR="00E06E5D" w:rsidSect="00961618">
          <w:headerReference w:type="default" r:id="rId10"/>
          <w:footerReference w:type="default" r:id="rId11"/>
          <w:pgSz w:w="11906" w:h="16838"/>
          <w:pgMar w:top="1701" w:right="1134" w:bottom="1134" w:left="1701" w:header="709" w:footer="709" w:gutter="0"/>
          <w:cols w:space="708"/>
          <w:docGrid w:linePitch="360"/>
        </w:sectPr>
      </w:pPr>
    </w:p>
    <w:p w:rsidR="00D50970" w:rsidRPr="00D50970" w:rsidRDefault="00D50970" w:rsidP="00D50970">
      <w:pPr>
        <w:pStyle w:val="Ttulo1"/>
        <w:rPr>
          <w:rFonts w:cs="Arial"/>
          <w:sz w:val="28"/>
        </w:rPr>
      </w:pPr>
      <w:r w:rsidRPr="00D50970">
        <w:rPr>
          <w:rFonts w:cs="Arial"/>
        </w:rPr>
        <w:lastRenderedPageBreak/>
        <w:t xml:space="preserve">RECREAÇÃO COM JOGOS MATEMÁTICOS. </w:t>
      </w:r>
      <w:r w:rsidRPr="00D50970">
        <w:t>O QUE PENSAM OS PROFESSORES?</w:t>
      </w:r>
    </w:p>
    <w:p w:rsidR="007B773F" w:rsidRDefault="007B773F" w:rsidP="00AC7AFA">
      <w:pPr>
        <w:pStyle w:val="Ttulo1"/>
        <w:jc w:val="center"/>
        <w:rPr>
          <w:rFonts w:cs="Arial"/>
        </w:rPr>
      </w:pPr>
    </w:p>
    <w:p w:rsidR="00AC7AFA" w:rsidRDefault="00AC7AFA" w:rsidP="007B773F">
      <w:pPr>
        <w:jc w:val="right"/>
        <w:rPr>
          <w:sz w:val="20"/>
        </w:rPr>
      </w:pPr>
    </w:p>
    <w:p w:rsidR="00656CEA" w:rsidRDefault="00D50970" w:rsidP="007B773F">
      <w:pPr>
        <w:jc w:val="right"/>
        <w:rPr>
          <w:sz w:val="20"/>
          <w:vertAlign w:val="superscript"/>
        </w:rPr>
      </w:pPr>
      <w:proofErr w:type="spellStart"/>
      <w:r>
        <w:rPr>
          <w:sz w:val="20"/>
        </w:rPr>
        <w:t>Elizângela</w:t>
      </w:r>
      <w:proofErr w:type="spellEnd"/>
      <w:r>
        <w:rPr>
          <w:sz w:val="20"/>
        </w:rPr>
        <w:t xml:space="preserve"> Simone Cabral de Medeiro</w:t>
      </w:r>
      <w:r w:rsidR="00975EE2">
        <w:rPr>
          <w:sz w:val="20"/>
        </w:rPr>
        <w:t>s</w:t>
      </w:r>
      <w:r w:rsidR="00656CEA">
        <w:rPr>
          <w:sz w:val="20"/>
          <w:vertAlign w:val="superscript"/>
        </w:rPr>
        <w:t xml:space="preserve">1 </w:t>
      </w:r>
    </w:p>
    <w:p w:rsidR="00AC7AFA" w:rsidRPr="00656CEA" w:rsidRDefault="00AC7AFA" w:rsidP="007B773F">
      <w:pPr>
        <w:jc w:val="right"/>
      </w:pPr>
    </w:p>
    <w:p w:rsidR="008021D0" w:rsidRPr="005263C3" w:rsidRDefault="007B773F" w:rsidP="004B0F95">
      <w:pPr>
        <w:autoSpaceDE w:val="0"/>
        <w:autoSpaceDN w:val="0"/>
        <w:adjustRightInd w:val="0"/>
        <w:spacing w:line="240" w:lineRule="auto"/>
        <w:ind w:firstLine="0"/>
        <w:rPr>
          <w:rFonts w:cs="Arial"/>
          <w:sz w:val="20"/>
          <w:szCs w:val="24"/>
        </w:rPr>
      </w:pPr>
      <w:r w:rsidRPr="005263C3">
        <w:rPr>
          <w:rFonts w:cs="Arial"/>
          <w:b/>
          <w:sz w:val="20"/>
          <w:szCs w:val="24"/>
        </w:rPr>
        <w:t>RESUMO</w:t>
      </w:r>
      <w:r w:rsidR="00854369" w:rsidRPr="005263C3">
        <w:rPr>
          <w:rFonts w:cs="Arial"/>
          <w:sz w:val="20"/>
          <w:szCs w:val="24"/>
        </w:rPr>
        <w:t xml:space="preserve">- </w:t>
      </w:r>
      <w:r w:rsidR="002F69A9" w:rsidRPr="005263C3">
        <w:rPr>
          <w:rFonts w:cs="Arial"/>
          <w:sz w:val="20"/>
          <w:szCs w:val="24"/>
        </w:rPr>
        <w:t>Os jogos e as brincadeiras são primordiais para o desenvolvimento integral da criança</w:t>
      </w:r>
      <w:r w:rsidR="00827BE7" w:rsidRPr="005263C3">
        <w:rPr>
          <w:rFonts w:cs="Arial"/>
          <w:sz w:val="20"/>
          <w:szCs w:val="24"/>
        </w:rPr>
        <w:t xml:space="preserve">. </w:t>
      </w:r>
      <w:r w:rsidR="00377218" w:rsidRPr="005263C3">
        <w:rPr>
          <w:rFonts w:cs="Arial"/>
          <w:sz w:val="20"/>
          <w:szCs w:val="24"/>
        </w:rPr>
        <w:t>É neste pensamento que o presente</w:t>
      </w:r>
      <w:r w:rsidR="00E83BFF" w:rsidRPr="005263C3">
        <w:rPr>
          <w:rFonts w:cs="Arial"/>
          <w:sz w:val="20"/>
          <w:szCs w:val="24"/>
        </w:rPr>
        <w:t xml:space="preserve"> </w:t>
      </w:r>
      <w:r w:rsidR="00377218" w:rsidRPr="005263C3">
        <w:rPr>
          <w:rFonts w:cs="Arial"/>
          <w:sz w:val="20"/>
          <w:szCs w:val="24"/>
        </w:rPr>
        <w:t xml:space="preserve">trata sobre os jogos nas aulas de matemática, em turmas de 4º e 5º anos do ensino fundamental I, de uma escola municipal de Guamaré/RN. </w:t>
      </w:r>
      <w:r w:rsidR="00804F21" w:rsidRPr="005263C3">
        <w:rPr>
          <w:rFonts w:cs="Arial"/>
          <w:sz w:val="20"/>
          <w:szCs w:val="24"/>
        </w:rPr>
        <w:t>Nosso ponto chave da discursão possibilitou identificar as possíveis causas do fracasso escolar que interferem negativamente no desenvolvimento do processo de ensino e aprendizagem. C</w:t>
      </w:r>
      <w:r w:rsidR="00377218" w:rsidRPr="005263C3">
        <w:rPr>
          <w:rFonts w:cs="Arial"/>
          <w:sz w:val="20"/>
          <w:szCs w:val="24"/>
        </w:rPr>
        <w:t xml:space="preserve">omo objetivo geral: </w:t>
      </w:r>
      <w:r w:rsidR="00F30F96" w:rsidRPr="005263C3">
        <w:rPr>
          <w:rFonts w:cs="Arial"/>
          <w:sz w:val="20"/>
          <w:szCs w:val="24"/>
        </w:rPr>
        <w:t>identific</w:t>
      </w:r>
      <w:r w:rsidR="00892279" w:rsidRPr="005263C3">
        <w:rPr>
          <w:rFonts w:cs="Arial"/>
          <w:sz w:val="20"/>
          <w:szCs w:val="24"/>
        </w:rPr>
        <w:t>ou-se</w:t>
      </w:r>
      <w:r w:rsidR="00A6224B" w:rsidRPr="005263C3">
        <w:rPr>
          <w:rFonts w:cs="Arial"/>
          <w:sz w:val="20"/>
          <w:szCs w:val="24"/>
        </w:rPr>
        <w:t xml:space="preserve"> a importância d</w:t>
      </w:r>
      <w:r w:rsidR="00335B94" w:rsidRPr="005263C3">
        <w:rPr>
          <w:rFonts w:cs="Arial"/>
          <w:sz w:val="20"/>
          <w:szCs w:val="24"/>
        </w:rPr>
        <w:t xml:space="preserve">e se trabalhar </w:t>
      </w:r>
      <w:r w:rsidR="00F30F96" w:rsidRPr="005263C3">
        <w:rPr>
          <w:rFonts w:cs="Arial"/>
          <w:sz w:val="20"/>
          <w:szCs w:val="24"/>
        </w:rPr>
        <w:t xml:space="preserve">a </w:t>
      </w:r>
      <w:r w:rsidR="00892279" w:rsidRPr="005263C3">
        <w:rPr>
          <w:rFonts w:cs="Arial"/>
          <w:sz w:val="20"/>
          <w:szCs w:val="24"/>
        </w:rPr>
        <w:t>matemática de forma lúdica</w:t>
      </w:r>
      <w:r w:rsidR="00335B94" w:rsidRPr="005263C3">
        <w:rPr>
          <w:rFonts w:cs="Arial"/>
          <w:sz w:val="20"/>
          <w:szCs w:val="24"/>
        </w:rPr>
        <w:t xml:space="preserve">, </w:t>
      </w:r>
      <w:r w:rsidR="00892279" w:rsidRPr="005263C3">
        <w:rPr>
          <w:rFonts w:cs="Arial"/>
          <w:sz w:val="20"/>
          <w:szCs w:val="24"/>
        </w:rPr>
        <w:t>uma</w:t>
      </w:r>
      <w:r w:rsidR="00335B94" w:rsidRPr="005263C3">
        <w:rPr>
          <w:rFonts w:cs="Arial"/>
          <w:sz w:val="20"/>
          <w:szCs w:val="24"/>
        </w:rPr>
        <w:t xml:space="preserve"> fórmula </w:t>
      </w:r>
      <w:r w:rsidR="00892279" w:rsidRPr="005263C3">
        <w:rPr>
          <w:rFonts w:cs="Arial"/>
          <w:sz w:val="20"/>
          <w:szCs w:val="24"/>
        </w:rPr>
        <w:t xml:space="preserve">que provavelmente facilita </w:t>
      </w:r>
      <w:r w:rsidR="00124050" w:rsidRPr="005263C3">
        <w:rPr>
          <w:rFonts w:cs="Arial"/>
          <w:sz w:val="20"/>
          <w:szCs w:val="24"/>
        </w:rPr>
        <w:t xml:space="preserve">a aprendizagem do aluno. Como </w:t>
      </w:r>
      <w:r w:rsidR="00CD0EF9" w:rsidRPr="005263C3">
        <w:rPr>
          <w:rFonts w:cs="Arial"/>
          <w:sz w:val="20"/>
          <w:szCs w:val="24"/>
        </w:rPr>
        <w:t>objetivos específicos destacaram</w:t>
      </w:r>
      <w:r w:rsidR="00124050" w:rsidRPr="005263C3">
        <w:rPr>
          <w:rFonts w:cs="Arial"/>
          <w:sz w:val="20"/>
          <w:szCs w:val="24"/>
        </w:rPr>
        <w:t xml:space="preserve">: A) analisar se a utilização de jogos e brincadeiras possibilita a ampliação do pensamento lógico-matemático de docentes do Ensino Fundamental das series iniciais; B) </w:t>
      </w:r>
      <w:r w:rsidR="00750B32" w:rsidRPr="00750B32">
        <w:rPr>
          <w:sz w:val="20"/>
          <w:szCs w:val="20"/>
        </w:rPr>
        <w:t>conhecer a didática usada pelos professores nas aulas de matemática</w:t>
      </w:r>
      <w:r w:rsidR="00124050" w:rsidRPr="00750B32">
        <w:rPr>
          <w:rFonts w:cs="Arial"/>
          <w:sz w:val="20"/>
          <w:szCs w:val="20"/>
        </w:rPr>
        <w:t>;</w:t>
      </w:r>
      <w:r w:rsidR="00CD0EF9" w:rsidRPr="005263C3">
        <w:rPr>
          <w:rFonts w:cs="Arial"/>
          <w:sz w:val="20"/>
          <w:szCs w:val="24"/>
        </w:rPr>
        <w:t xml:space="preserve"> C)</w:t>
      </w:r>
      <w:r w:rsidR="008E4EE9" w:rsidRPr="005263C3">
        <w:rPr>
          <w:rFonts w:cs="Arial"/>
          <w:sz w:val="20"/>
          <w:szCs w:val="24"/>
        </w:rPr>
        <w:t xml:space="preserve"> </w:t>
      </w:r>
      <w:r w:rsidR="00EC420A" w:rsidRPr="00EC420A">
        <w:rPr>
          <w:sz w:val="20"/>
          <w:szCs w:val="20"/>
        </w:rPr>
        <w:t>verificar as principais barreiras que os alunos apresentam na sala de aula referente às dificuldades na disciplina de Matemática</w:t>
      </w:r>
      <w:r w:rsidR="008E4EE9" w:rsidRPr="00EC420A">
        <w:rPr>
          <w:rFonts w:cs="Arial"/>
          <w:sz w:val="20"/>
          <w:szCs w:val="20"/>
        </w:rPr>
        <w:t>.</w:t>
      </w:r>
      <w:r w:rsidR="004B0F95" w:rsidRPr="005263C3">
        <w:rPr>
          <w:rFonts w:cs="Arial"/>
          <w:sz w:val="20"/>
          <w:szCs w:val="24"/>
        </w:rPr>
        <w:t xml:space="preserve"> Metodologicamente procedeu-se uma pesquisa de campo de caráter qualitativa, tendo como instrumento de coleta de dados um questionário que foi lançado aos professores do ensino fundamental I da referida escola. </w:t>
      </w:r>
      <w:r w:rsidR="00301FF4" w:rsidRPr="005263C3">
        <w:rPr>
          <w:rFonts w:cs="Arial"/>
          <w:sz w:val="20"/>
          <w:szCs w:val="24"/>
        </w:rPr>
        <w:t>O estudo foi realizado com base ainda em pesquisa bibliográfica enfocando as ideias de diversos autores da área, como: Campos (2015), Andrade (2014), Brasil (201</w:t>
      </w:r>
      <w:r w:rsidR="008021D0" w:rsidRPr="005263C3">
        <w:rPr>
          <w:rFonts w:cs="Arial"/>
          <w:sz w:val="20"/>
          <w:szCs w:val="24"/>
        </w:rPr>
        <w:t>4), Moura (2007) dentre outros, os autores mostram que a aplicação dos jogos nas aulas de matemática é uma possibilidade que pode ajudar os alunos nas dificuldades apresentadas. Neste trabalho o papel do professor é muito importante, pois orienta o aluno nos jogos, sendo um grande instrumento de aprendizagem. O trabalho concluiu com jogos que podem ser aplicados no ensino fundamental da série inicial conforme a dificuldade dos alunos, para melhorar o ensino aprendizagem. Aplicar os jogos nas aulas de matemática é uma possibilidade que pode ajudar os alunos no bloqueio apresentado e que temem a matemática e se sentem incapacitados para interpretar problemas.</w:t>
      </w:r>
    </w:p>
    <w:p w:rsidR="00A6224B" w:rsidRPr="005263C3" w:rsidRDefault="00A6224B" w:rsidP="00922702">
      <w:pPr>
        <w:autoSpaceDE w:val="0"/>
        <w:autoSpaceDN w:val="0"/>
        <w:adjustRightInd w:val="0"/>
        <w:spacing w:line="240" w:lineRule="auto"/>
        <w:ind w:firstLine="0"/>
        <w:rPr>
          <w:rFonts w:cs="Arial"/>
          <w:b/>
          <w:sz w:val="20"/>
          <w:szCs w:val="24"/>
        </w:rPr>
      </w:pPr>
      <w:r w:rsidRPr="005263C3">
        <w:rPr>
          <w:rFonts w:cs="Arial"/>
          <w:sz w:val="20"/>
          <w:szCs w:val="24"/>
        </w:rPr>
        <w:t xml:space="preserve"> </w:t>
      </w:r>
    </w:p>
    <w:p w:rsidR="007816C1" w:rsidRPr="005263C3" w:rsidRDefault="0041245F" w:rsidP="000953CE">
      <w:pPr>
        <w:ind w:firstLine="0"/>
        <w:rPr>
          <w:rFonts w:cs="Arial"/>
          <w:sz w:val="20"/>
          <w:szCs w:val="24"/>
        </w:rPr>
      </w:pPr>
      <w:r w:rsidRPr="005263C3">
        <w:rPr>
          <w:rFonts w:cs="Arial"/>
          <w:b/>
          <w:sz w:val="20"/>
          <w:szCs w:val="24"/>
        </w:rPr>
        <w:t>PALAVRA-CHAVE:</w:t>
      </w:r>
      <w:r w:rsidRPr="005263C3">
        <w:rPr>
          <w:rFonts w:cs="Arial"/>
          <w:sz w:val="20"/>
          <w:szCs w:val="24"/>
        </w:rPr>
        <w:t xml:space="preserve"> </w:t>
      </w:r>
      <w:r w:rsidR="005263C3" w:rsidRPr="005263C3">
        <w:rPr>
          <w:rFonts w:cs="Arial"/>
          <w:sz w:val="20"/>
          <w:szCs w:val="24"/>
        </w:rPr>
        <w:t>Jogos. Educação. Matemática. Aprendizagem. Metodologia.</w:t>
      </w:r>
    </w:p>
    <w:p w:rsidR="00EA3F38" w:rsidRDefault="00EA3F38" w:rsidP="000953CE">
      <w:pPr>
        <w:ind w:firstLine="0"/>
        <w:rPr>
          <w:rFonts w:cs="Arial"/>
        </w:rPr>
      </w:pPr>
      <w:bookmarkStart w:id="0" w:name="_GoBack"/>
      <w:bookmarkEnd w:id="0"/>
    </w:p>
    <w:p w:rsidR="00464511" w:rsidRPr="00464511" w:rsidRDefault="00464511" w:rsidP="004645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Arial"/>
          <w:color w:val="212121"/>
          <w:sz w:val="20"/>
          <w:szCs w:val="20"/>
          <w:lang w:val="en" w:eastAsia="pt-BR"/>
        </w:rPr>
      </w:pPr>
      <w:r w:rsidRPr="00464511">
        <w:rPr>
          <w:rFonts w:eastAsia="Times New Roman" w:cs="Arial"/>
          <w:b/>
          <w:color w:val="212121"/>
          <w:sz w:val="20"/>
          <w:szCs w:val="20"/>
          <w:lang w:val="en" w:eastAsia="pt-BR"/>
        </w:rPr>
        <w:t>ABSTRACT-</w:t>
      </w:r>
      <w:r w:rsidRPr="00464511">
        <w:rPr>
          <w:rFonts w:eastAsia="Times New Roman" w:cs="Arial"/>
          <w:color w:val="212121"/>
          <w:sz w:val="20"/>
          <w:szCs w:val="20"/>
          <w:lang w:val="en" w:eastAsia="pt-BR"/>
        </w:rPr>
        <w:t xml:space="preserve"> Games and games are primordial for the integral development of the child. It is in this thought that the present one deals with the games in the classes of mathematics, in classes of 4th and 5th years of elementary school I, of a municipal school of </w:t>
      </w:r>
      <w:proofErr w:type="spellStart"/>
      <w:r w:rsidRPr="00464511">
        <w:rPr>
          <w:rFonts w:eastAsia="Times New Roman" w:cs="Arial"/>
          <w:color w:val="212121"/>
          <w:sz w:val="20"/>
          <w:szCs w:val="20"/>
          <w:lang w:val="en" w:eastAsia="pt-BR"/>
        </w:rPr>
        <w:t>Guamaré</w:t>
      </w:r>
      <w:proofErr w:type="spellEnd"/>
      <w:r w:rsidRPr="00464511">
        <w:rPr>
          <w:rFonts w:eastAsia="Times New Roman" w:cs="Arial"/>
          <w:color w:val="212121"/>
          <w:sz w:val="20"/>
          <w:szCs w:val="20"/>
          <w:lang w:val="en" w:eastAsia="pt-BR"/>
        </w:rPr>
        <w:t xml:space="preserve"> / RN. Our key point of the discourse was to identify the possible causes of school failure that negatively affect the development of the teaching and learning process. As a general objective: it was identified the importance of working math in a playful way, a formula that probably facilitates student learning. Specific objectives were: A) to analyze whether the use of games and games allows the expansion of logical-mathematical thinking of elementary school teachers in the initial series; B) know the didactics used by teachers in math classes; C) to verify the main barriers that the students present in the classroom regarding the difficulties in the Mathematics discipline. Methodologically, a qualitative field research was carried out, having as a data collection instrument a questionnaire that was sent to the elementary school teachers I of said school. The study was carried out based on a bibliographical research focusing on the ideas of several authors in the field, such as: Campos (2015), Andrade (2014), Brazil (2014), </w:t>
      </w:r>
      <w:proofErr w:type="spellStart"/>
      <w:r w:rsidRPr="00464511">
        <w:rPr>
          <w:rFonts w:eastAsia="Times New Roman" w:cs="Arial"/>
          <w:color w:val="212121"/>
          <w:sz w:val="20"/>
          <w:szCs w:val="20"/>
          <w:lang w:val="en" w:eastAsia="pt-BR"/>
        </w:rPr>
        <w:t>Moura</w:t>
      </w:r>
      <w:proofErr w:type="spellEnd"/>
      <w:r w:rsidRPr="00464511">
        <w:rPr>
          <w:rFonts w:eastAsia="Times New Roman" w:cs="Arial"/>
          <w:color w:val="212121"/>
          <w:sz w:val="20"/>
          <w:szCs w:val="20"/>
          <w:lang w:val="en" w:eastAsia="pt-BR"/>
        </w:rPr>
        <w:t xml:space="preserve"> (2007) among others. </w:t>
      </w:r>
      <w:proofErr w:type="gramStart"/>
      <w:r w:rsidRPr="00464511">
        <w:rPr>
          <w:rFonts w:eastAsia="Times New Roman" w:cs="Arial"/>
          <w:color w:val="212121"/>
          <w:sz w:val="20"/>
          <w:szCs w:val="20"/>
          <w:lang w:val="en" w:eastAsia="pt-BR"/>
        </w:rPr>
        <w:t>games</w:t>
      </w:r>
      <w:proofErr w:type="gramEnd"/>
      <w:r w:rsidRPr="00464511">
        <w:rPr>
          <w:rFonts w:eastAsia="Times New Roman" w:cs="Arial"/>
          <w:color w:val="212121"/>
          <w:sz w:val="20"/>
          <w:szCs w:val="20"/>
          <w:lang w:val="en" w:eastAsia="pt-BR"/>
        </w:rPr>
        <w:t xml:space="preserve"> in math class is a possibility that can help students in the difficulties presented. In this work the role of the teacher is very important, since it guides the student in the games, being a great learning instrument. The work concluded with games that can be applied in elementary education of the initial series as the difficulty of the students to improve teaching learning. Applying the games in math classes is a possibility that can help students in the blockade presented and who fear math and feel unable to interpret problems.</w:t>
      </w:r>
    </w:p>
    <w:p w:rsidR="00464511" w:rsidRPr="00464511" w:rsidRDefault="00464511" w:rsidP="004645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Arial"/>
          <w:color w:val="212121"/>
          <w:sz w:val="20"/>
          <w:szCs w:val="20"/>
          <w:lang w:val="en" w:eastAsia="pt-BR"/>
        </w:rPr>
      </w:pPr>
      <w:r w:rsidRPr="00464511">
        <w:rPr>
          <w:rFonts w:eastAsia="Times New Roman" w:cs="Arial"/>
          <w:color w:val="212121"/>
          <w:sz w:val="20"/>
          <w:szCs w:val="20"/>
          <w:lang w:val="en" w:eastAsia="pt-BR"/>
        </w:rPr>
        <w:t> </w:t>
      </w:r>
    </w:p>
    <w:p w:rsidR="00464511" w:rsidRPr="00464511" w:rsidRDefault="00464511" w:rsidP="004645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Arial"/>
          <w:color w:val="212121"/>
          <w:sz w:val="20"/>
          <w:szCs w:val="20"/>
          <w:lang w:eastAsia="pt-BR"/>
        </w:rPr>
      </w:pPr>
      <w:r w:rsidRPr="00464511">
        <w:rPr>
          <w:rFonts w:eastAsia="Times New Roman" w:cs="Arial"/>
          <w:b/>
          <w:color w:val="212121"/>
          <w:sz w:val="20"/>
          <w:szCs w:val="20"/>
          <w:lang w:val="en" w:eastAsia="pt-BR"/>
        </w:rPr>
        <w:t>KEYWORDS:</w:t>
      </w:r>
      <w:r w:rsidRPr="00464511">
        <w:rPr>
          <w:rFonts w:eastAsia="Times New Roman" w:cs="Arial"/>
          <w:color w:val="212121"/>
          <w:sz w:val="20"/>
          <w:szCs w:val="20"/>
          <w:lang w:val="en" w:eastAsia="pt-BR"/>
        </w:rPr>
        <w:t xml:space="preserve"> Games. </w:t>
      </w:r>
      <w:proofErr w:type="gramStart"/>
      <w:r w:rsidRPr="00464511">
        <w:rPr>
          <w:rFonts w:eastAsia="Times New Roman" w:cs="Arial"/>
          <w:color w:val="212121"/>
          <w:sz w:val="20"/>
          <w:szCs w:val="20"/>
          <w:lang w:val="en" w:eastAsia="pt-BR"/>
        </w:rPr>
        <w:t>Education.</w:t>
      </w:r>
      <w:proofErr w:type="gramEnd"/>
      <w:r w:rsidRPr="00464511">
        <w:rPr>
          <w:rFonts w:eastAsia="Times New Roman" w:cs="Arial"/>
          <w:color w:val="212121"/>
          <w:sz w:val="20"/>
          <w:szCs w:val="20"/>
          <w:lang w:val="en" w:eastAsia="pt-BR"/>
        </w:rPr>
        <w:t xml:space="preserve"> </w:t>
      </w:r>
      <w:proofErr w:type="gramStart"/>
      <w:r w:rsidRPr="00464511">
        <w:rPr>
          <w:rFonts w:eastAsia="Times New Roman" w:cs="Arial"/>
          <w:color w:val="212121"/>
          <w:sz w:val="20"/>
          <w:szCs w:val="20"/>
          <w:lang w:val="en" w:eastAsia="pt-BR"/>
        </w:rPr>
        <w:t>Mathematics.</w:t>
      </w:r>
      <w:proofErr w:type="gramEnd"/>
      <w:r w:rsidRPr="00464511">
        <w:rPr>
          <w:rFonts w:eastAsia="Times New Roman" w:cs="Arial"/>
          <w:color w:val="212121"/>
          <w:sz w:val="20"/>
          <w:szCs w:val="20"/>
          <w:lang w:val="en" w:eastAsia="pt-BR"/>
        </w:rPr>
        <w:t xml:space="preserve"> </w:t>
      </w:r>
      <w:proofErr w:type="gramStart"/>
      <w:r w:rsidRPr="00464511">
        <w:rPr>
          <w:rFonts w:eastAsia="Times New Roman" w:cs="Arial"/>
          <w:color w:val="212121"/>
          <w:sz w:val="20"/>
          <w:szCs w:val="20"/>
          <w:lang w:val="en" w:eastAsia="pt-BR"/>
        </w:rPr>
        <w:t>Learning.</w:t>
      </w:r>
      <w:proofErr w:type="gramEnd"/>
      <w:r w:rsidRPr="00464511">
        <w:rPr>
          <w:rFonts w:eastAsia="Times New Roman" w:cs="Arial"/>
          <w:color w:val="212121"/>
          <w:sz w:val="20"/>
          <w:szCs w:val="20"/>
          <w:lang w:val="en" w:eastAsia="pt-BR"/>
        </w:rPr>
        <w:t xml:space="preserve"> </w:t>
      </w:r>
      <w:proofErr w:type="gramStart"/>
      <w:r w:rsidRPr="00464511">
        <w:rPr>
          <w:rFonts w:eastAsia="Times New Roman" w:cs="Arial"/>
          <w:color w:val="212121"/>
          <w:sz w:val="20"/>
          <w:szCs w:val="20"/>
          <w:lang w:val="en" w:eastAsia="pt-BR"/>
        </w:rPr>
        <w:t>Methodology.</w:t>
      </w:r>
      <w:proofErr w:type="gramEnd"/>
    </w:p>
    <w:p w:rsidR="00854369" w:rsidRPr="0041245F" w:rsidRDefault="00854369" w:rsidP="000953CE">
      <w:pPr>
        <w:ind w:firstLine="0"/>
        <w:rPr>
          <w:rFonts w:cs="Arial"/>
        </w:rPr>
        <w:sectPr w:rsidR="00854369" w:rsidRPr="0041245F" w:rsidSect="00656CEA">
          <w:headerReference w:type="default" r:id="rId12"/>
          <w:footerReference w:type="default" r:id="rId13"/>
          <w:pgSz w:w="11906" w:h="16838"/>
          <w:pgMar w:top="1701" w:right="1134" w:bottom="1134" w:left="1701" w:header="709" w:footer="709" w:gutter="0"/>
          <w:cols w:space="708"/>
          <w:docGrid w:linePitch="360"/>
        </w:sectPr>
      </w:pPr>
    </w:p>
    <w:p w:rsidR="00EA3F38" w:rsidRPr="0041245F" w:rsidRDefault="0023663B" w:rsidP="005F09B7">
      <w:pPr>
        <w:pStyle w:val="Ttulo1"/>
        <w:rPr>
          <w:rFonts w:cs="Arial"/>
        </w:rPr>
      </w:pPr>
      <w:proofErr w:type="gramStart"/>
      <w:r w:rsidRPr="0041245F">
        <w:rPr>
          <w:rFonts w:cs="Arial"/>
        </w:rPr>
        <w:lastRenderedPageBreak/>
        <w:t>1</w:t>
      </w:r>
      <w:proofErr w:type="gramEnd"/>
      <w:r w:rsidRPr="0041245F">
        <w:rPr>
          <w:rFonts w:cs="Arial"/>
        </w:rPr>
        <w:t xml:space="preserve"> </w:t>
      </w:r>
      <w:r w:rsidR="00EA3F38" w:rsidRPr="0041245F">
        <w:rPr>
          <w:rFonts w:cs="Arial"/>
        </w:rPr>
        <w:t>INTRODUÇÃO</w:t>
      </w:r>
    </w:p>
    <w:p w:rsidR="00111D72" w:rsidRPr="0041245F" w:rsidRDefault="00111D72" w:rsidP="005F09B7">
      <w:pPr>
        <w:spacing w:line="240" w:lineRule="auto"/>
        <w:rPr>
          <w:rFonts w:cs="Arial"/>
        </w:rPr>
      </w:pPr>
    </w:p>
    <w:p w:rsidR="00111D72" w:rsidRPr="0041245F" w:rsidRDefault="00111D72" w:rsidP="005F09B7">
      <w:pPr>
        <w:spacing w:line="240" w:lineRule="auto"/>
        <w:rPr>
          <w:rFonts w:cs="Arial"/>
        </w:rPr>
      </w:pPr>
    </w:p>
    <w:p w:rsidR="00E83BFF" w:rsidRPr="003F4803" w:rsidRDefault="00131619" w:rsidP="00090ECD">
      <w:pPr>
        <w:rPr>
          <w:szCs w:val="24"/>
        </w:rPr>
      </w:pPr>
      <w:r w:rsidRPr="003F4803">
        <w:rPr>
          <w:szCs w:val="24"/>
        </w:rPr>
        <w:t xml:space="preserve">Este trabalho </w:t>
      </w:r>
      <w:r w:rsidR="00B80E2C" w:rsidRPr="003F4803">
        <w:rPr>
          <w:szCs w:val="24"/>
        </w:rPr>
        <w:t xml:space="preserve">tem por finalidade entender </w:t>
      </w:r>
      <w:r w:rsidR="00902203" w:rsidRPr="003F4803">
        <w:rPr>
          <w:szCs w:val="24"/>
        </w:rPr>
        <w:t>o porquê</w:t>
      </w:r>
      <w:r w:rsidR="00B80E2C" w:rsidRPr="003F4803">
        <w:rPr>
          <w:szCs w:val="24"/>
        </w:rPr>
        <w:t xml:space="preserve"> </w:t>
      </w:r>
      <w:r w:rsidR="00902203" w:rsidRPr="003F4803">
        <w:rPr>
          <w:szCs w:val="24"/>
        </w:rPr>
        <w:t xml:space="preserve">de </w:t>
      </w:r>
      <w:r w:rsidR="00B80E2C" w:rsidRPr="003F4803">
        <w:rPr>
          <w:szCs w:val="24"/>
        </w:rPr>
        <w:t xml:space="preserve">crianças </w:t>
      </w:r>
      <w:r w:rsidR="00902203" w:rsidRPr="003F4803">
        <w:rPr>
          <w:szCs w:val="24"/>
        </w:rPr>
        <w:t>sentirem dificuldades de aprendizagem em</w:t>
      </w:r>
      <w:r w:rsidR="00B80E2C" w:rsidRPr="003F4803">
        <w:rPr>
          <w:szCs w:val="24"/>
        </w:rPr>
        <w:t xml:space="preserve"> matemática, </w:t>
      </w:r>
      <w:r w:rsidR="00902203" w:rsidRPr="003F4803">
        <w:rPr>
          <w:szCs w:val="24"/>
        </w:rPr>
        <w:t>nosso público alvo foi crianças do</w:t>
      </w:r>
      <w:r w:rsidR="00B80E2C" w:rsidRPr="003F4803">
        <w:rPr>
          <w:szCs w:val="24"/>
        </w:rPr>
        <w:t xml:space="preserve"> 4º e 5</w:t>
      </w:r>
      <w:r w:rsidR="00E0057B" w:rsidRPr="003F4803">
        <w:rPr>
          <w:szCs w:val="24"/>
        </w:rPr>
        <w:t xml:space="preserve">º ano do ensino fundamental </w:t>
      </w:r>
      <w:r w:rsidR="00E83BFF" w:rsidRPr="003F4803">
        <w:rPr>
          <w:szCs w:val="24"/>
        </w:rPr>
        <w:t>nas series iniciais</w:t>
      </w:r>
      <w:r w:rsidR="00E0057B" w:rsidRPr="003F4803">
        <w:rPr>
          <w:szCs w:val="24"/>
        </w:rPr>
        <w:t xml:space="preserve"> de uma </w:t>
      </w:r>
      <w:r w:rsidR="006B633E" w:rsidRPr="003F4803">
        <w:rPr>
          <w:szCs w:val="24"/>
        </w:rPr>
        <w:t>escola municip</w:t>
      </w:r>
      <w:r w:rsidR="00E0057B" w:rsidRPr="003F4803">
        <w:rPr>
          <w:szCs w:val="24"/>
        </w:rPr>
        <w:t>al de Guamaré/RN</w:t>
      </w:r>
      <w:r w:rsidR="00B80E2C" w:rsidRPr="003F4803">
        <w:rPr>
          <w:szCs w:val="24"/>
        </w:rPr>
        <w:t xml:space="preserve">. A pesquisa </w:t>
      </w:r>
      <w:r w:rsidR="00902203" w:rsidRPr="003F4803">
        <w:rPr>
          <w:szCs w:val="24"/>
        </w:rPr>
        <w:t>ressalta u</w:t>
      </w:r>
      <w:r w:rsidR="00B80E2C" w:rsidRPr="003F4803">
        <w:rPr>
          <w:szCs w:val="24"/>
        </w:rPr>
        <w:t xml:space="preserve">ma temática </w:t>
      </w:r>
      <w:r w:rsidR="00902203" w:rsidRPr="003F4803">
        <w:rPr>
          <w:szCs w:val="24"/>
        </w:rPr>
        <w:t>correspondente</w:t>
      </w:r>
      <w:r w:rsidR="00B80E2C" w:rsidRPr="003F4803">
        <w:rPr>
          <w:szCs w:val="24"/>
        </w:rPr>
        <w:t xml:space="preserve"> ao interesse dos educadores e seu estudo visando favorecer a melhoria de qualidade no ensino</w:t>
      </w:r>
      <w:r w:rsidR="005F55E6" w:rsidRPr="003F4803">
        <w:rPr>
          <w:szCs w:val="24"/>
        </w:rPr>
        <w:t xml:space="preserve"> da serie a qual leciona.</w:t>
      </w:r>
    </w:p>
    <w:p w:rsidR="00E83BFF" w:rsidRPr="003F4803" w:rsidRDefault="00E83BFF" w:rsidP="00E83BFF">
      <w:pPr>
        <w:rPr>
          <w:szCs w:val="24"/>
        </w:rPr>
      </w:pPr>
      <w:r w:rsidRPr="003F4803">
        <w:rPr>
          <w:szCs w:val="24"/>
        </w:rPr>
        <w:t xml:space="preserve">Nosso objetivo geral foi identificar as possíveis causas do fracasso escolar que interferem negativamente no desenvolvimento do processo de ensino e aprendizagem de crianças que cursam o 4° e 5° ano do ensino fundamental series iniciais. Para tanto se buscou averiguar mediante opiniões de docentes a importância de se trabalhar a matemática de forma lúdica, como meio de facilitar a aprendizagem do aluno. </w:t>
      </w:r>
    </w:p>
    <w:p w:rsidR="002A1EB7" w:rsidRPr="003F4803" w:rsidRDefault="00E83BFF" w:rsidP="00E83BFF">
      <w:pPr>
        <w:rPr>
          <w:szCs w:val="24"/>
        </w:rPr>
      </w:pPr>
      <w:r w:rsidRPr="003F4803">
        <w:rPr>
          <w:szCs w:val="24"/>
        </w:rPr>
        <w:t xml:space="preserve">Destacou-se como objetivos específicos: A) analisar se a utilização de jogos e brincadeiras possibilita a ampliação do pensamento lógico-matemático de </w:t>
      </w:r>
      <w:proofErr w:type="spellStart"/>
      <w:r w:rsidRPr="003F4803">
        <w:rPr>
          <w:szCs w:val="24"/>
        </w:rPr>
        <w:t>d</w:t>
      </w:r>
      <w:r w:rsidR="007232B1" w:rsidRPr="003F4803">
        <w:rPr>
          <w:szCs w:val="24"/>
        </w:rPr>
        <w:t>i</w:t>
      </w:r>
      <w:r w:rsidRPr="003F4803">
        <w:rPr>
          <w:szCs w:val="24"/>
        </w:rPr>
        <w:t>centes</w:t>
      </w:r>
      <w:proofErr w:type="spellEnd"/>
      <w:r w:rsidRPr="003F4803">
        <w:rPr>
          <w:szCs w:val="24"/>
        </w:rPr>
        <w:t xml:space="preserve"> do Ensino Fundamental das series iniciais; B) </w:t>
      </w:r>
      <w:r w:rsidR="00750B32" w:rsidRPr="003F4803">
        <w:rPr>
          <w:szCs w:val="24"/>
        </w:rPr>
        <w:t>conhecer a didática usada pelos professores nas aulas de matemática</w:t>
      </w:r>
      <w:r w:rsidRPr="003F4803">
        <w:rPr>
          <w:szCs w:val="24"/>
        </w:rPr>
        <w:t xml:space="preserve">; C) </w:t>
      </w:r>
      <w:r w:rsidR="00EC420A" w:rsidRPr="003F4803">
        <w:rPr>
          <w:szCs w:val="24"/>
        </w:rPr>
        <w:t>verificar as principais barreiras que os alunos apresentam na sala de aula referente às dificuldades na disciplina de Matemática</w:t>
      </w:r>
      <w:r w:rsidRPr="003F4803">
        <w:rPr>
          <w:szCs w:val="24"/>
        </w:rPr>
        <w:t xml:space="preserve">. </w:t>
      </w:r>
    </w:p>
    <w:p w:rsidR="003C2C9C" w:rsidRPr="003F4803" w:rsidRDefault="00E83BFF" w:rsidP="00E83BFF">
      <w:pPr>
        <w:rPr>
          <w:szCs w:val="24"/>
        </w:rPr>
      </w:pPr>
      <w:r w:rsidRPr="003F4803">
        <w:rPr>
          <w:szCs w:val="24"/>
        </w:rPr>
        <w:t>Metodologicamente procedeu-se uma pes</w:t>
      </w:r>
      <w:r w:rsidR="005526DF" w:rsidRPr="003F4803">
        <w:rPr>
          <w:szCs w:val="24"/>
        </w:rPr>
        <w:t>quisa de campo de caráter quali</w:t>
      </w:r>
      <w:r w:rsidRPr="003F4803">
        <w:rPr>
          <w:szCs w:val="24"/>
        </w:rPr>
        <w:t>tativa, tendo como instrumento de coleta de dados um questionário que foi lançado aos professores do ensino fundamental</w:t>
      </w:r>
      <w:r w:rsidR="000E5FE9" w:rsidRPr="003F4803">
        <w:rPr>
          <w:szCs w:val="24"/>
        </w:rPr>
        <w:t xml:space="preserve"> </w:t>
      </w:r>
      <w:r w:rsidR="003C2C9C" w:rsidRPr="003F4803">
        <w:rPr>
          <w:szCs w:val="24"/>
        </w:rPr>
        <w:t>das series iniciais que lecionam no 4° e 5° ano</w:t>
      </w:r>
      <w:r w:rsidRPr="003F4803">
        <w:rPr>
          <w:szCs w:val="24"/>
        </w:rPr>
        <w:t>.</w:t>
      </w:r>
    </w:p>
    <w:p w:rsidR="00715981" w:rsidRPr="003F4803" w:rsidRDefault="00E83BFF" w:rsidP="00090ECD">
      <w:pPr>
        <w:rPr>
          <w:szCs w:val="24"/>
        </w:rPr>
      </w:pPr>
      <w:r w:rsidRPr="003F4803">
        <w:rPr>
          <w:szCs w:val="24"/>
        </w:rPr>
        <w:t>O estudo foi realizado com base em pesquisa bibliográfica enfocando as ideias de diversos autores</w:t>
      </w:r>
      <w:r w:rsidR="000C0E7E" w:rsidRPr="003F4803">
        <w:rPr>
          <w:szCs w:val="24"/>
        </w:rPr>
        <w:t>,</w:t>
      </w:r>
      <w:r w:rsidR="00715981" w:rsidRPr="003F4803">
        <w:rPr>
          <w:szCs w:val="24"/>
        </w:rPr>
        <w:t xml:space="preserve"> d</w:t>
      </w:r>
      <w:r w:rsidR="008F1DA1" w:rsidRPr="003F4803">
        <w:rPr>
          <w:szCs w:val="24"/>
        </w:rPr>
        <w:t xml:space="preserve">estacamos </w:t>
      </w:r>
      <w:r w:rsidR="00715981" w:rsidRPr="003F4803">
        <w:rPr>
          <w:szCs w:val="24"/>
        </w:rPr>
        <w:t xml:space="preserve">também </w:t>
      </w:r>
      <w:r w:rsidR="008F1DA1" w:rsidRPr="003F4803">
        <w:rPr>
          <w:szCs w:val="24"/>
        </w:rPr>
        <w:t>conceitos abordados nos</w:t>
      </w:r>
      <w:r w:rsidR="00F366C6" w:rsidRPr="003F4803">
        <w:rPr>
          <w:szCs w:val="24"/>
        </w:rPr>
        <w:t xml:space="preserve"> Parâmetros Curriculares Nacionais-</w:t>
      </w:r>
      <w:proofErr w:type="spellStart"/>
      <w:r w:rsidR="00F366C6" w:rsidRPr="003F4803">
        <w:rPr>
          <w:szCs w:val="24"/>
        </w:rPr>
        <w:t>PCN’s</w:t>
      </w:r>
      <w:proofErr w:type="spellEnd"/>
      <w:r w:rsidR="00F366C6" w:rsidRPr="003F4803">
        <w:rPr>
          <w:szCs w:val="24"/>
        </w:rPr>
        <w:t xml:space="preserve">, </w:t>
      </w:r>
      <w:r w:rsidR="00875EA9" w:rsidRPr="003F4803">
        <w:rPr>
          <w:szCs w:val="24"/>
        </w:rPr>
        <w:t>quais relacionam</w:t>
      </w:r>
      <w:r w:rsidR="00F366C6" w:rsidRPr="003F4803">
        <w:rPr>
          <w:szCs w:val="24"/>
        </w:rPr>
        <w:t xml:space="preserve"> o ensino da matemática </w:t>
      </w:r>
      <w:r w:rsidR="00875EA9" w:rsidRPr="003F4803">
        <w:rPr>
          <w:szCs w:val="24"/>
        </w:rPr>
        <w:t>a</w:t>
      </w:r>
      <w:r w:rsidR="00F366C6" w:rsidRPr="003F4803">
        <w:rPr>
          <w:szCs w:val="24"/>
        </w:rPr>
        <w:t xml:space="preserve"> uma infinidade de conhecimentos que estão além dos </w:t>
      </w:r>
      <w:r w:rsidR="00875EA9" w:rsidRPr="003F4803">
        <w:rPr>
          <w:szCs w:val="24"/>
        </w:rPr>
        <w:t xml:space="preserve">números, operações e problemas. </w:t>
      </w:r>
    </w:p>
    <w:p w:rsidR="00544B81" w:rsidRPr="003F4803" w:rsidRDefault="00544B81" w:rsidP="003F4803">
      <w:pPr>
        <w:rPr>
          <w:szCs w:val="24"/>
        </w:rPr>
      </w:pPr>
      <w:r w:rsidRPr="003F4803">
        <w:rPr>
          <w:szCs w:val="24"/>
        </w:rPr>
        <w:t xml:space="preserve">Neste trabalho o papel do professor é muito importante, pois orienta o aluno nos jogos, sendo um grande instrumento de aprendizagem, </w:t>
      </w:r>
      <w:r w:rsidR="00F366C6" w:rsidRPr="003F4803">
        <w:rPr>
          <w:szCs w:val="24"/>
        </w:rPr>
        <w:t>é ele quem estabelece o papel de mediador do conhecimento para a criança</w:t>
      </w:r>
      <w:r w:rsidRPr="003F4803">
        <w:rPr>
          <w:szCs w:val="24"/>
        </w:rPr>
        <w:t>. Dispondo de</w:t>
      </w:r>
      <w:r w:rsidR="00F366C6" w:rsidRPr="003F4803">
        <w:rPr>
          <w:szCs w:val="24"/>
        </w:rPr>
        <w:t xml:space="preserve"> habilidades </w:t>
      </w:r>
      <w:r w:rsidR="00F366C6" w:rsidRPr="003F4803">
        <w:rPr>
          <w:szCs w:val="24"/>
        </w:rPr>
        <w:lastRenderedPageBreak/>
        <w:t xml:space="preserve">naturais como a criatividade, e habilidades construídas, como a afetividade, de maneira a promover o conhecimento no ambiente escolar. </w:t>
      </w:r>
    </w:p>
    <w:p w:rsidR="008866D1" w:rsidRPr="003F4803" w:rsidRDefault="00B07770" w:rsidP="003F4803">
      <w:pPr>
        <w:rPr>
          <w:szCs w:val="24"/>
        </w:rPr>
      </w:pPr>
      <w:r w:rsidRPr="003F4803">
        <w:rPr>
          <w:szCs w:val="24"/>
        </w:rPr>
        <w:t xml:space="preserve">Preocupamo-nos </w:t>
      </w:r>
      <w:r w:rsidR="00692A40" w:rsidRPr="003F4803">
        <w:rPr>
          <w:szCs w:val="24"/>
        </w:rPr>
        <w:t xml:space="preserve">em tentar saber </w:t>
      </w:r>
      <w:r w:rsidR="00112BF0" w:rsidRPr="003F4803">
        <w:rPr>
          <w:szCs w:val="24"/>
        </w:rPr>
        <w:t xml:space="preserve">o que os professores pensam sobre essas dificuldades apresentadas pelos </w:t>
      </w:r>
      <w:r w:rsidR="00A20311" w:rsidRPr="003F4803">
        <w:rPr>
          <w:szCs w:val="24"/>
        </w:rPr>
        <w:t>seus alunos</w:t>
      </w:r>
      <w:r w:rsidR="00112BF0" w:rsidRPr="003F4803">
        <w:rPr>
          <w:szCs w:val="24"/>
        </w:rPr>
        <w:t xml:space="preserve"> no processo ensino aprendizagem de matemática</w:t>
      </w:r>
      <w:r w:rsidRPr="003F4803">
        <w:rPr>
          <w:szCs w:val="24"/>
        </w:rPr>
        <w:t>, como também a</w:t>
      </w:r>
      <w:r w:rsidR="00112BF0" w:rsidRPr="003F4803">
        <w:rPr>
          <w:szCs w:val="24"/>
        </w:rPr>
        <w:t xml:space="preserve"> importância da </w:t>
      </w:r>
      <w:r w:rsidRPr="003F4803">
        <w:rPr>
          <w:szCs w:val="24"/>
        </w:rPr>
        <w:t>ludicidade em meio às aulas de matemática.</w:t>
      </w:r>
      <w:r w:rsidR="008866D1" w:rsidRPr="003F4803">
        <w:rPr>
          <w:szCs w:val="24"/>
        </w:rPr>
        <w:t xml:space="preserve"> Já que o jogo desempenha um papel importantíssimo na Educação Matemática. </w:t>
      </w:r>
    </w:p>
    <w:p w:rsidR="008866D1" w:rsidRPr="003F4803" w:rsidRDefault="008866D1" w:rsidP="003F4803">
      <w:pPr>
        <w:rPr>
          <w:szCs w:val="24"/>
        </w:rPr>
      </w:pPr>
      <w:r w:rsidRPr="003F4803">
        <w:rPr>
          <w:szCs w:val="24"/>
        </w:rPr>
        <w:t xml:space="preserve">Para </w:t>
      </w:r>
      <w:proofErr w:type="spellStart"/>
      <w:r w:rsidRPr="003F4803">
        <w:rPr>
          <w:szCs w:val="24"/>
        </w:rPr>
        <w:t>Kishimoto</w:t>
      </w:r>
      <w:proofErr w:type="spellEnd"/>
      <w:r w:rsidRPr="003F4803">
        <w:rPr>
          <w:szCs w:val="24"/>
        </w:rPr>
        <w:t xml:space="preserve"> (2009) "Ao permitir a manifestação do imaginário infantil, por meio de objetos simbólicos dispostos intencionalmente, a função pedagógica subsidia o desenvolvimento integral da criança" (KISHIMOTO, </w:t>
      </w:r>
      <w:r w:rsidR="000B5045" w:rsidRPr="003F4803">
        <w:rPr>
          <w:szCs w:val="24"/>
        </w:rPr>
        <w:t>2009,</w:t>
      </w:r>
      <w:r w:rsidRPr="003F4803">
        <w:rPr>
          <w:szCs w:val="24"/>
        </w:rPr>
        <w:t xml:space="preserve"> p. 22). Através do jogo, temos a possibilidade de abrir espaço para a presença do lúdico na escola, não só como sinônimo de recreação e entretenimento. Muito mais do que um simples material instrucional, ele permite o desenvolvimento da criatividade</w:t>
      </w:r>
      <w:r w:rsidR="000B5045" w:rsidRPr="003F4803">
        <w:rPr>
          <w:szCs w:val="24"/>
        </w:rPr>
        <w:t>.</w:t>
      </w:r>
    </w:p>
    <w:p w:rsidR="000B5045" w:rsidRDefault="000B5045" w:rsidP="0000788D">
      <w:pPr>
        <w:spacing w:line="240" w:lineRule="auto"/>
      </w:pPr>
    </w:p>
    <w:p w:rsidR="0000788D" w:rsidRDefault="0000788D" w:rsidP="0000788D">
      <w:pPr>
        <w:spacing w:line="240" w:lineRule="auto"/>
      </w:pPr>
    </w:p>
    <w:p w:rsidR="00B6680D" w:rsidRDefault="00943ADD" w:rsidP="00970886">
      <w:pPr>
        <w:pStyle w:val="Ttulo1"/>
      </w:pPr>
      <w:proofErr w:type="gramStart"/>
      <w:r>
        <w:t>2</w:t>
      </w:r>
      <w:proofErr w:type="gramEnd"/>
      <w:r>
        <w:t xml:space="preserve"> </w:t>
      </w:r>
      <w:r w:rsidR="00970886">
        <w:t>A matemática através de jogos</w:t>
      </w:r>
      <w:r>
        <w:t>.</w:t>
      </w:r>
    </w:p>
    <w:p w:rsidR="00982107" w:rsidRPr="00982107" w:rsidRDefault="00982107" w:rsidP="005F09B7">
      <w:pPr>
        <w:spacing w:line="240" w:lineRule="auto"/>
      </w:pPr>
    </w:p>
    <w:p w:rsidR="00AF48F3" w:rsidRPr="0041245F" w:rsidRDefault="00AF48F3" w:rsidP="00B6680D">
      <w:pPr>
        <w:rPr>
          <w:rFonts w:cs="Arial"/>
        </w:rPr>
      </w:pPr>
    </w:p>
    <w:p w:rsidR="00BE0734" w:rsidRDefault="006A138F" w:rsidP="003F4803">
      <w:r>
        <w:t xml:space="preserve">Atualmente podemos encontrar dentro do ambiente escolar a frequência por parte de alguns profissionais </w:t>
      </w:r>
      <w:r w:rsidR="00592195">
        <w:t>de uso da ludicidade em suas metodologias</w:t>
      </w:r>
      <w:r>
        <w:t xml:space="preserve">, tornando as aulas bem mais atraentes, estimulando, assim, o raciocínio dos alunos. A criança joga por entretenimento e também porque o jogo representa esforço e conquista. </w:t>
      </w:r>
    </w:p>
    <w:p w:rsidR="008B14EE" w:rsidRDefault="00C87EB9" w:rsidP="003F4803">
      <w:r w:rsidRPr="003F4803">
        <w:t xml:space="preserve">Para </w:t>
      </w:r>
      <w:proofErr w:type="spellStart"/>
      <w:r w:rsidR="00592195" w:rsidRPr="003F4803">
        <w:t>Friedmann</w:t>
      </w:r>
      <w:proofErr w:type="spellEnd"/>
      <w:r w:rsidRPr="003F4803">
        <w:t xml:space="preserve"> (</w:t>
      </w:r>
      <w:r w:rsidR="00592195" w:rsidRPr="003F4803">
        <w:t>2012, p. 161</w:t>
      </w:r>
      <w:r w:rsidRPr="003F4803">
        <w:t>): “Brincar envolve prazer, tensões, dificuldad</w:t>
      </w:r>
      <w:r w:rsidR="00F80F5D" w:rsidRPr="003F4803">
        <w:t>es e, principalmente, desafios”. S</w:t>
      </w:r>
      <w:r w:rsidR="006A138F" w:rsidRPr="003F4803">
        <w:t xml:space="preserve">egundo </w:t>
      </w:r>
      <w:r w:rsidR="00F80F5D" w:rsidRPr="003F4803">
        <w:t xml:space="preserve">o </w:t>
      </w:r>
      <w:r w:rsidR="006A138F" w:rsidRPr="003F4803">
        <w:t>autor, os professores envolvidos com a matemática devem ter como objetivo o conhecimento das habilidades e que a aprendizagem atua em três domínios diferentes, ou seja: o cognitivo, o afetivo e o motor.</w:t>
      </w:r>
      <w:r w:rsidR="006A138F">
        <w:t xml:space="preserve"> </w:t>
      </w:r>
    </w:p>
    <w:p w:rsidR="003F4803" w:rsidRDefault="008B14EE" w:rsidP="003F4803">
      <w:r>
        <w:t xml:space="preserve">Para tanto, deve-se lembrar de que os </w:t>
      </w:r>
      <w:r w:rsidR="003F4803" w:rsidRPr="003F4803">
        <w:t xml:space="preserve">jogos </w:t>
      </w:r>
      <w:r>
        <w:t>precisam ser</w:t>
      </w:r>
      <w:r w:rsidR="003F4803" w:rsidRPr="003F4803">
        <w:t xml:space="preserve"> bem planejados</w:t>
      </w:r>
      <w:r>
        <w:t>. E ser utilizados como u</w:t>
      </w:r>
      <w:r w:rsidR="003F4803" w:rsidRPr="003F4803">
        <w:t>m que conseguem transformar a sala de aula num ambiente diferente e divertido, pois ajuda na assimilação do conhecimento sendo um facilitador do processo ensino aprendizagem, saindo da rotina diária da sala de aula e trabalhando o raciocínio lógico, onde o aluno pensa para agir e fazer a melhor jogada.</w:t>
      </w:r>
    </w:p>
    <w:p w:rsidR="005931B4" w:rsidRDefault="005931B4" w:rsidP="00BC6068">
      <w:pPr>
        <w:pStyle w:val="Citao"/>
      </w:pPr>
    </w:p>
    <w:p w:rsidR="00BC6068" w:rsidRDefault="00BC6068" w:rsidP="00BC6068">
      <w:pPr>
        <w:pStyle w:val="Citao"/>
      </w:pPr>
      <w:r>
        <w:lastRenderedPageBreak/>
        <w:t>Por intermédio do jogo educativo que caracteriza o aprender pensado e não mecanizado, pode-se observar uma maior interação dos alunos envolvidos, uma melhor concentração, uma maior rapidez e precisão no raciocínio, desenvolvimento do caráter social de ajuda mútua e cooperação e um nível menor de stress relacionado à rotina escolar (BORIN, 1996, p.25).</w:t>
      </w:r>
    </w:p>
    <w:p w:rsidR="00286D32" w:rsidRDefault="00286D32" w:rsidP="00A25577">
      <w:pPr>
        <w:spacing w:line="240" w:lineRule="auto"/>
      </w:pPr>
    </w:p>
    <w:p w:rsidR="00A25577" w:rsidRDefault="00A25577" w:rsidP="00A25577">
      <w:pPr>
        <w:spacing w:line="240" w:lineRule="auto"/>
      </w:pPr>
    </w:p>
    <w:p w:rsidR="003657E8" w:rsidRDefault="003657E8" w:rsidP="003657E8">
      <w:r>
        <w:t xml:space="preserve">O ensino de Matemática tem vários objetivos, mas um deles é ensinar o aluno a resolver problemas, e os jogos representam uma boa situação-problema, sendo o professor um mediador que cumpre a prática pedagógica com o exercício de avaliar os alunos e também propor boas questões, potencializando a capacidade de compreensão dos fatos e conceitos matemáticos. </w:t>
      </w:r>
    </w:p>
    <w:p w:rsidR="00F84567" w:rsidRDefault="003657E8" w:rsidP="003657E8">
      <w:r>
        <w:t xml:space="preserve">Os jogos possibilitam situações problemas que exigem soluções imediatas e ajudam a desenvolver um raciocínio rápido. Isto facilita o planejamento na construção e ações positivas diante dos erros, podendo explorar o espírito questionador dos alunos mostrando que os jogos matemáticos, poderão ajudá-lo na solução de problemas do dia a dia e das atividades proposta pelo professor, instigando a investigação cientifica e assim sendo um instrumento valioso para compreensão do mundo. </w:t>
      </w:r>
    </w:p>
    <w:p w:rsidR="00286D32" w:rsidRDefault="003657E8" w:rsidP="00EE5113">
      <w:pPr>
        <w:rPr>
          <w:sz w:val="23"/>
          <w:szCs w:val="23"/>
        </w:rPr>
      </w:pPr>
      <w:r w:rsidRPr="003423F7">
        <w:t>A participação nos jogos também representa uma conquista cognitiva, emocional, moral e social para o estudante.</w:t>
      </w:r>
      <w:r w:rsidR="00F84567" w:rsidRPr="003423F7">
        <w:t xml:space="preserve"> Entende-se que a criança precisa brincar para interagir e obter mais conhecimento, pois os jogos e brinquedos facilitam a aprendizagem em diversos conteúdos no ensino da matemática</w:t>
      </w:r>
      <w:r w:rsidR="00F84567">
        <w:rPr>
          <w:sz w:val="23"/>
          <w:szCs w:val="23"/>
        </w:rPr>
        <w:t>.</w:t>
      </w:r>
    </w:p>
    <w:p w:rsidR="00C56966" w:rsidRDefault="00C56966" w:rsidP="00C56966">
      <w:pPr>
        <w:spacing w:line="240" w:lineRule="auto"/>
        <w:rPr>
          <w:sz w:val="23"/>
          <w:szCs w:val="23"/>
        </w:rPr>
      </w:pPr>
    </w:p>
    <w:p w:rsidR="00C56966" w:rsidRDefault="00C56966" w:rsidP="00C56966">
      <w:pPr>
        <w:spacing w:line="240" w:lineRule="auto"/>
        <w:rPr>
          <w:sz w:val="23"/>
          <w:szCs w:val="23"/>
        </w:rPr>
      </w:pPr>
    </w:p>
    <w:p w:rsidR="00C56966" w:rsidRPr="00286D32" w:rsidRDefault="00C56966" w:rsidP="00C56966">
      <w:pPr>
        <w:pStyle w:val="Citao"/>
      </w:pPr>
      <w:r>
        <w:t>Sendo assim, trabalhar com crianças se torna cada vez mais responsável em saber lidar e incentivar o prazer em brincar, inovando sempre as aulas para que nunca caiam na mesmice e as crianças aumentem seu nível de interesse e se torne prazerosas a aprendizagem. O jogo na educação matemática</w:t>
      </w:r>
      <w:r w:rsidR="00BF1BC7">
        <w:t xml:space="preserve"> passa</w:t>
      </w:r>
      <w:r>
        <w:t xml:space="preserve"> a ter o caráter de material de ensino, quando considerado promotor de aprendizagem. A criança colocada diante de situações lúdicas apreende a estrutura lógica da brincadeira e, deste modo, apreende também, a estrutura matemática presente (MOURA </w:t>
      </w:r>
      <w:proofErr w:type="gramStart"/>
      <w:r>
        <w:t>et</w:t>
      </w:r>
      <w:proofErr w:type="gramEnd"/>
      <w:r>
        <w:t xml:space="preserve"> al </w:t>
      </w:r>
      <w:r w:rsidR="00A116D8">
        <w:t>2007</w:t>
      </w:r>
      <w:r>
        <w:t>, p. 80)</w:t>
      </w:r>
      <w:r w:rsidR="00BF1BC7">
        <w:t>.</w:t>
      </w:r>
    </w:p>
    <w:p w:rsidR="008E030F" w:rsidRDefault="008E030F" w:rsidP="00C56966">
      <w:pPr>
        <w:spacing w:line="240" w:lineRule="auto"/>
      </w:pPr>
    </w:p>
    <w:p w:rsidR="008E030F" w:rsidRDefault="008E030F" w:rsidP="008E030F">
      <w:pPr>
        <w:spacing w:line="240" w:lineRule="auto"/>
      </w:pPr>
    </w:p>
    <w:p w:rsidR="00C56966" w:rsidRDefault="003423F7" w:rsidP="003423F7">
      <w:r>
        <w:t>Os jogos servem de suporte, permitindo que os alunos trabalhem a matemática a partir da manipulação. Alguns conteúdos e fórmulas, antes não entendidos, passam a ter outros olhares, proporcionando assim, uma aprendizagem matemática significativa ao aluno e o trabalho mais prazeroso do professor.</w:t>
      </w:r>
    </w:p>
    <w:p w:rsidR="003423F7" w:rsidRDefault="004313E2" w:rsidP="004313E2">
      <w:r>
        <w:lastRenderedPageBreak/>
        <w:t>Porém Campos (2015, p. 37), afirma que “O jogo pelo seu caráter motivador deve ser usado para introdução de conceito, revisão de conteúdos ou sanar lacunas durante o aprendizado do aluno”. O jogo é muito mais do que diversão, atração ou distração, pois o jogo é algo importante para o desenvolvimento cognitivo e provoca o amadurecimento do ser humano como um todo a partir da ludicidade.</w:t>
      </w:r>
    </w:p>
    <w:p w:rsidR="00F76981" w:rsidRDefault="00F76981" w:rsidP="00F76981">
      <w:pPr>
        <w:rPr>
          <w:sz w:val="22"/>
        </w:rPr>
      </w:pPr>
      <w:r w:rsidRPr="00F76981">
        <w:t>Os jogos devem ser utilizados de acordo com o nível da turma, aplicando situações interessantes e desafiadoras. Brasil (1998) afirma qu</w:t>
      </w:r>
      <w:r>
        <w:rPr>
          <w:sz w:val="22"/>
        </w:rPr>
        <w:t>e:</w:t>
      </w:r>
    </w:p>
    <w:p w:rsidR="00F76981" w:rsidRDefault="00F76981" w:rsidP="00F76981">
      <w:pPr>
        <w:spacing w:line="240" w:lineRule="auto"/>
        <w:rPr>
          <w:sz w:val="22"/>
        </w:rPr>
      </w:pPr>
    </w:p>
    <w:p w:rsidR="00F76981" w:rsidRDefault="00F76981" w:rsidP="00F76981">
      <w:pPr>
        <w:spacing w:line="240" w:lineRule="auto"/>
        <w:rPr>
          <w:sz w:val="22"/>
        </w:rPr>
      </w:pPr>
    </w:p>
    <w:p w:rsidR="00F76981" w:rsidRDefault="00F76981" w:rsidP="00F76981">
      <w:pPr>
        <w:pStyle w:val="Citao"/>
        <w:rPr>
          <w:rFonts w:cs="Arial"/>
          <w:szCs w:val="20"/>
        </w:rPr>
      </w:pPr>
      <w:r w:rsidRPr="00F76981">
        <w:rPr>
          <w:rStyle w:val="CitaoChar"/>
          <w:rFonts w:ascii="Arial" w:hAnsi="Arial" w:cs="Arial"/>
          <w:szCs w:val="20"/>
        </w:rPr>
        <w:t xml:space="preserve">É preciso que o professor tenha consciência de que, na brincadeira, as crianças recriam e estabilizam aquilo que sabem sobre as mais diversas esferas do conhecimento, em uma atividade espontânea e imaginativa. Nessa perspectiva, não se deve confundir situações nas quais se objetiva determinadas aprendizagens relativas a conceitos, procedimentos ou atitudes explícitas com aquelas nas quais os conhecimentos são </w:t>
      </w:r>
      <w:proofErr w:type="gramStart"/>
      <w:r w:rsidRPr="00F76981">
        <w:rPr>
          <w:rStyle w:val="CitaoChar"/>
          <w:rFonts w:ascii="Arial" w:hAnsi="Arial" w:cs="Arial"/>
          <w:szCs w:val="20"/>
        </w:rPr>
        <w:t>experimentados de uma maneira espontânea e destituída de objetivos imediatos pelas crianças</w:t>
      </w:r>
      <w:proofErr w:type="gramEnd"/>
      <w:r w:rsidRPr="00F76981">
        <w:rPr>
          <w:rStyle w:val="CitaoChar"/>
          <w:rFonts w:ascii="Arial" w:hAnsi="Arial" w:cs="Arial"/>
          <w:szCs w:val="20"/>
        </w:rPr>
        <w:t xml:space="preserve">. Pode-se, entretanto, utilizar os jogos, especialmente </w:t>
      </w:r>
      <w:proofErr w:type="gramStart"/>
      <w:r w:rsidRPr="00F76981">
        <w:rPr>
          <w:rStyle w:val="CitaoChar"/>
          <w:rFonts w:ascii="Arial" w:hAnsi="Arial" w:cs="Arial"/>
          <w:szCs w:val="20"/>
        </w:rPr>
        <w:t>aqueles</w:t>
      </w:r>
      <w:proofErr w:type="gramEnd"/>
      <w:r w:rsidRPr="00F76981">
        <w:rPr>
          <w:rStyle w:val="CitaoChar"/>
          <w:rFonts w:ascii="Arial" w:hAnsi="Arial" w:cs="Arial"/>
          <w:szCs w:val="20"/>
        </w:rPr>
        <w:t xml:space="preserve"> que possuem regras, como atividades didática</w:t>
      </w:r>
      <w:r w:rsidRPr="00F76981">
        <w:rPr>
          <w:rFonts w:cs="Arial"/>
          <w:szCs w:val="20"/>
        </w:rPr>
        <w:t>s</w:t>
      </w:r>
      <w:r>
        <w:rPr>
          <w:rFonts w:cs="Arial"/>
          <w:szCs w:val="20"/>
        </w:rPr>
        <w:t xml:space="preserve"> </w:t>
      </w:r>
      <w:r w:rsidRPr="00F76981">
        <w:rPr>
          <w:rFonts w:cs="Arial"/>
          <w:szCs w:val="20"/>
        </w:rPr>
        <w:t>(BRASIL. 1998, p.29)</w:t>
      </w:r>
      <w:r>
        <w:rPr>
          <w:rFonts w:cs="Arial"/>
          <w:szCs w:val="20"/>
        </w:rPr>
        <w:t>.</w:t>
      </w:r>
    </w:p>
    <w:p w:rsidR="00F76981" w:rsidRPr="00F76981" w:rsidRDefault="00F76981" w:rsidP="00F76981"/>
    <w:p w:rsidR="003423F7" w:rsidRPr="00931685" w:rsidRDefault="00931685" w:rsidP="00931685">
      <w:r w:rsidRPr="00931685">
        <w:t>O educador é um mediador do conhecimento, pois a criança chega à escola com uma visão da matemática e uma do brincar, onde os mesmos não relacionam o jogo com a disciplina que já vem impregnada no espírito da criança de tanto ouvir comentários negativos.</w:t>
      </w:r>
      <w:r>
        <w:rPr>
          <w:sz w:val="23"/>
          <w:szCs w:val="23"/>
        </w:rPr>
        <w:t xml:space="preserve"> </w:t>
      </w:r>
      <w:r w:rsidRPr="00931685">
        <w:t xml:space="preserve">O papel do professor não é apenas da oferta do jogo, mas estar junto, realizar intervenções e mediações no processo do jogo, realizar provocações, estar junto, acompanhando a realização da atividade (BRASIL, 2014, p.65). </w:t>
      </w:r>
    </w:p>
    <w:p w:rsidR="00931685" w:rsidRDefault="00931685" w:rsidP="008E030F">
      <w:pPr>
        <w:spacing w:line="240" w:lineRule="auto"/>
        <w:rPr>
          <w:sz w:val="23"/>
          <w:szCs w:val="23"/>
        </w:rPr>
      </w:pPr>
    </w:p>
    <w:p w:rsidR="00931685" w:rsidRDefault="00931685" w:rsidP="008E030F">
      <w:pPr>
        <w:spacing w:line="240" w:lineRule="auto"/>
        <w:rPr>
          <w:sz w:val="23"/>
          <w:szCs w:val="23"/>
        </w:rPr>
      </w:pPr>
    </w:p>
    <w:p w:rsidR="00931685" w:rsidRPr="008E030F" w:rsidRDefault="00931685" w:rsidP="008E030F">
      <w:pPr>
        <w:spacing w:line="240" w:lineRule="auto"/>
      </w:pPr>
    </w:p>
    <w:p w:rsidR="002D7886" w:rsidRPr="0041245F" w:rsidRDefault="00C044CD" w:rsidP="005F09B7">
      <w:pPr>
        <w:pStyle w:val="Ttulo1"/>
      </w:pPr>
      <w:proofErr w:type="gramStart"/>
      <w:r>
        <w:t>3</w:t>
      </w:r>
      <w:proofErr w:type="gramEnd"/>
      <w:r>
        <w:t xml:space="preserve"> </w:t>
      </w:r>
      <w:r w:rsidR="00943ADD">
        <w:t>Material e métodos</w:t>
      </w:r>
    </w:p>
    <w:p w:rsidR="00943ADD" w:rsidRDefault="00943ADD" w:rsidP="00C20F26">
      <w:pPr>
        <w:autoSpaceDE w:val="0"/>
        <w:autoSpaceDN w:val="0"/>
        <w:adjustRightInd w:val="0"/>
        <w:spacing w:line="240" w:lineRule="auto"/>
        <w:ind w:firstLine="0"/>
        <w:rPr>
          <w:rFonts w:cs="Arial"/>
          <w:szCs w:val="23"/>
        </w:rPr>
      </w:pPr>
    </w:p>
    <w:p w:rsidR="00F278E2" w:rsidRDefault="00F278E2" w:rsidP="00F67D25">
      <w:pPr>
        <w:spacing w:line="240" w:lineRule="auto"/>
        <w:rPr>
          <w:rFonts w:cs="Arial"/>
          <w:szCs w:val="23"/>
        </w:rPr>
      </w:pPr>
    </w:p>
    <w:p w:rsidR="005D1399" w:rsidRDefault="005D1399" w:rsidP="005D1399">
      <w:r>
        <w:t xml:space="preserve">Este trabalho trata de uma pesquisa de caráter qualitativa, sendo realizada com base em um levantamento bibliográfico, pesquisa de campo escola pública: Escola Municipal Benvinda Nunes Teixeira-Guamaré/RN, onde foram realizadas observações nas salas de aulas e também através de uma entrevista, por meio de questionários com os professores que trabalham das turmas de 4° e 5° no Ensino Fundamental I, dessa instituição de ensino. </w:t>
      </w:r>
    </w:p>
    <w:p w:rsidR="002C6888" w:rsidRDefault="005D1399" w:rsidP="002C6888">
      <w:pPr>
        <w:rPr>
          <w:rFonts w:ascii="TTE1BF9F20t00" w:hAnsi="TTE1BF9F20t00" w:cs="TTE1BF9F20t00"/>
          <w:sz w:val="23"/>
          <w:szCs w:val="23"/>
        </w:rPr>
      </w:pPr>
      <w:r>
        <w:lastRenderedPageBreak/>
        <w:t xml:space="preserve">A pesquisa foi realizada com </w:t>
      </w:r>
      <w:r w:rsidR="00605887">
        <w:t>03</w:t>
      </w:r>
      <w:r w:rsidR="00BD604C">
        <w:t xml:space="preserve"> docentes</w:t>
      </w:r>
      <w:r>
        <w:t>, buscamos entender o ponto de vista de cada um dos professores acerca do problema em questão que é as dificuldades de aprendizagem na matemática das referidas escola</w:t>
      </w:r>
      <w:r w:rsidR="007B3B7C">
        <w:t xml:space="preserve"> e os benefícios dos jogos para facilitar a aprendizagem de seus </w:t>
      </w:r>
      <w:r w:rsidR="00BD604C">
        <w:t>alunos</w:t>
      </w:r>
      <w:r>
        <w:t>.</w:t>
      </w:r>
      <w:r w:rsidR="00BD604C" w:rsidRPr="002C6888">
        <w:t xml:space="preserve"> Para preservar a identidade dos mesmos, foram denominados de S1</w:t>
      </w:r>
      <w:r w:rsidR="005931B4">
        <w:t xml:space="preserve"> a</w:t>
      </w:r>
      <w:r w:rsidR="00BD604C" w:rsidRPr="002C6888">
        <w:t xml:space="preserve"> S</w:t>
      </w:r>
      <w:r w:rsidR="00605887">
        <w:t>3</w:t>
      </w:r>
      <w:r w:rsidR="00386AA6" w:rsidRPr="002C6888">
        <w:t>.</w:t>
      </w:r>
    </w:p>
    <w:p w:rsidR="002C6888" w:rsidRDefault="002C6888" w:rsidP="002C6888">
      <w:r>
        <w:t xml:space="preserve">Procurando saber quais os pressupostos dos professores sobre o uso de jogos na escola, a coleta dos dados se deu através de um questionário escrito (APÊNDICE), que apresentava </w:t>
      </w:r>
      <w:r w:rsidR="005F7CBC">
        <w:t>quatro</w:t>
      </w:r>
      <w:r>
        <w:t xml:space="preserve"> questões aberta</w:t>
      </w:r>
      <w:r w:rsidR="00EB2C59">
        <w:t>s</w:t>
      </w:r>
      <w:r>
        <w:t xml:space="preserve">. Tais questões buscavam saber fundamentalmente se os professores fazem uso de jogos em suas aulas, se os consideram importante e o que acreditam serem jogos. </w:t>
      </w:r>
    </w:p>
    <w:p w:rsidR="0090019A" w:rsidRDefault="002C6888" w:rsidP="002C6888">
      <w:r>
        <w:t xml:space="preserve">A partir dos questionários se realizou a análise dos mesmos tendo-se como referência a técnica da análise de conteúdo. </w:t>
      </w:r>
    </w:p>
    <w:p w:rsidR="002C6888" w:rsidRDefault="002C6888" w:rsidP="002C6888">
      <w:r>
        <w:t xml:space="preserve">Tal técnica sugere que não se estabeleçam categorias </w:t>
      </w:r>
      <w:r>
        <w:rPr>
          <w:rFonts w:ascii="TTE1ACACA0t00" w:hAnsi="TTE1ACACA0t00" w:cs="TTE1ACACA0t00"/>
        </w:rPr>
        <w:t>à priori</w:t>
      </w:r>
      <w:r>
        <w:t xml:space="preserve">, mas que se busquem as mesmas na leitura dos questionários em questão, uma vez que o que se deseja saber é quais as idéias que os professores apresentam sobre os jogos. Dessa forma, nada mais coerente do que dar abertura para que as categorias surjam das colocações dos próprios sujeitos. </w:t>
      </w:r>
    </w:p>
    <w:p w:rsidR="002C6888" w:rsidRDefault="002C6888" w:rsidP="002C6888">
      <w:pPr>
        <w:spacing w:line="240" w:lineRule="auto"/>
      </w:pPr>
    </w:p>
    <w:p w:rsidR="002C6888" w:rsidRDefault="002C6888" w:rsidP="002C6888">
      <w:pPr>
        <w:spacing w:line="240" w:lineRule="auto"/>
        <w:rPr>
          <w:sz w:val="21"/>
          <w:szCs w:val="21"/>
        </w:rPr>
      </w:pPr>
    </w:p>
    <w:p w:rsidR="00F278E2" w:rsidRDefault="00F278E2" w:rsidP="00F278E2">
      <w:pPr>
        <w:pStyle w:val="Ttulo1"/>
      </w:pPr>
      <w:proofErr w:type="gramStart"/>
      <w:r>
        <w:t>4</w:t>
      </w:r>
      <w:proofErr w:type="gramEnd"/>
      <w:r>
        <w:t xml:space="preserve"> RESULTADOS E DISCUSSÃO</w:t>
      </w:r>
    </w:p>
    <w:p w:rsidR="00F278E2" w:rsidRDefault="00F278E2" w:rsidP="00F67D25">
      <w:pPr>
        <w:spacing w:line="240" w:lineRule="auto"/>
        <w:ind w:firstLine="0"/>
        <w:rPr>
          <w:rFonts w:cs="Arial"/>
          <w:szCs w:val="23"/>
        </w:rPr>
      </w:pPr>
    </w:p>
    <w:p w:rsidR="005931B4" w:rsidRDefault="005931B4" w:rsidP="00F67D25">
      <w:pPr>
        <w:spacing w:line="240" w:lineRule="auto"/>
        <w:ind w:firstLine="0"/>
        <w:rPr>
          <w:rFonts w:cs="Arial"/>
          <w:szCs w:val="23"/>
        </w:rPr>
      </w:pPr>
    </w:p>
    <w:p w:rsidR="006838B0" w:rsidRDefault="005931B4" w:rsidP="005931B4">
      <w:r>
        <w:t xml:space="preserve">As idades dos sujeitos variam de 27 a </w:t>
      </w:r>
      <w:r w:rsidR="006838B0">
        <w:t>4</w:t>
      </w:r>
      <w:r>
        <w:t xml:space="preserve">5 anos e </w:t>
      </w:r>
      <w:r w:rsidR="006838B0">
        <w:t>têm-se</w:t>
      </w:r>
      <w:r>
        <w:t xml:space="preserve"> sujeitos de ambos os sexos, entretanto, esse aspecto não foi incluído no questionário por ser considerado</w:t>
      </w:r>
      <w:r w:rsidR="006838B0">
        <w:t xml:space="preserve"> </w:t>
      </w:r>
      <w:r>
        <w:t>irrelevante para essa pesquisa. O tempo de magistério de cada educador também é</w:t>
      </w:r>
      <w:r w:rsidR="006838B0">
        <w:t xml:space="preserve"> </w:t>
      </w:r>
      <w:r>
        <w:t>bastante distinto, variando de quatro a quarenta anos, de modo que podemos abranger</w:t>
      </w:r>
      <w:r w:rsidR="006838B0">
        <w:t xml:space="preserve"> </w:t>
      </w:r>
      <w:r>
        <w:t>diferentes realidades e concepções de educação.</w:t>
      </w:r>
    </w:p>
    <w:p w:rsidR="001866CF" w:rsidRDefault="005931B4" w:rsidP="00C51582">
      <w:r>
        <w:t>Em relação à formação, observa-se que os</w:t>
      </w:r>
      <w:r w:rsidR="006838B0">
        <w:t xml:space="preserve"> educadores que participaram da </w:t>
      </w:r>
      <w:r>
        <w:t>pesquisa apresentam uma formação continuada satisfatória. Dos sujeitos da pesquisa,</w:t>
      </w:r>
      <w:r w:rsidR="006838B0">
        <w:t xml:space="preserve"> </w:t>
      </w:r>
      <w:r w:rsidR="00605887">
        <w:t xml:space="preserve">todos </w:t>
      </w:r>
      <w:r>
        <w:t xml:space="preserve">tem pós-graduação, </w:t>
      </w:r>
      <w:r w:rsidR="001B2FD3">
        <w:t xml:space="preserve">01 </w:t>
      </w:r>
      <w:r>
        <w:t>apresenta Licenciatura Plena na área</w:t>
      </w:r>
      <w:r w:rsidR="001B2FD3">
        <w:t xml:space="preserve"> matemática</w:t>
      </w:r>
      <w:r>
        <w:t xml:space="preserve">, </w:t>
      </w:r>
      <w:r w:rsidR="001B2FD3">
        <w:t>e</w:t>
      </w:r>
      <w:r w:rsidR="006838B0">
        <w:t xml:space="preserve"> 02 tem L</w:t>
      </w:r>
      <w:r w:rsidR="001B2FD3">
        <w:t>icenciatura plena em Pedagogia.</w:t>
      </w:r>
    </w:p>
    <w:p w:rsidR="00125169" w:rsidRDefault="00C51582" w:rsidP="00125169">
      <w:r>
        <w:t xml:space="preserve">Considerando que um dos objetivos dessa pesquisa é procurar compreender o que os professores entendem por jogos, estruturou-se a pergunta: O que são jogos para você? As respostas apontaram para uma diversidade de considerações </w:t>
      </w:r>
      <w:r w:rsidRPr="00316036">
        <w:lastRenderedPageBreak/>
        <w:t>em relação a esse recurso.</w:t>
      </w:r>
      <w:r w:rsidR="00316036">
        <w:t xml:space="preserve"> </w:t>
      </w:r>
      <w:r w:rsidR="00316036" w:rsidRPr="00316036">
        <w:t xml:space="preserve">Observou-se, inclusive, que os mesmos acabaram definindo os jogos, não por suas características principais, mas pelos seus benefícios para a educação. </w:t>
      </w:r>
    </w:p>
    <w:p w:rsidR="00316036" w:rsidRDefault="00125169" w:rsidP="00125169">
      <w:pPr>
        <w:rPr>
          <w:rFonts w:ascii="TTE1BF9F20t00" w:hAnsi="TTE1BF9F20t00" w:cs="TTE1BF9F20t00"/>
        </w:rPr>
      </w:pPr>
      <w:r>
        <w:t>“</w:t>
      </w:r>
      <w:r w:rsidR="00316036" w:rsidRPr="00316036">
        <w:t>É toda atividade que promove a criatividade, as trocas entre os alunos, à sociabilidade</w:t>
      </w:r>
      <w:r>
        <w:rPr>
          <w:rFonts w:ascii="TTE1BF9F20t00" w:hAnsi="TTE1BF9F20t00" w:cs="TTE1BF9F20t00"/>
        </w:rPr>
        <w:t xml:space="preserve">” </w:t>
      </w:r>
      <w:r w:rsidR="00316036">
        <w:rPr>
          <w:rFonts w:ascii="TTE1BF9F20t00" w:hAnsi="TTE1BF9F20t00" w:cs="TTE1BF9F20t00"/>
        </w:rPr>
        <w:t>(S1)</w:t>
      </w:r>
      <w:r w:rsidRPr="00316036">
        <w:t>.</w:t>
      </w:r>
      <w:r w:rsidR="00316036">
        <w:rPr>
          <w:rFonts w:ascii="TTE1BF9F20t00" w:hAnsi="TTE1BF9F20t00" w:cs="TTE1BF9F20t00"/>
        </w:rPr>
        <w:t xml:space="preserve"> </w:t>
      </w:r>
      <w:r>
        <w:rPr>
          <w:rFonts w:ascii="TTE1BF9F20t00" w:hAnsi="TTE1BF9F20t00" w:cs="TTE1BF9F20t00"/>
        </w:rPr>
        <w:t>“</w:t>
      </w:r>
      <w:r w:rsidR="006D2DA3">
        <w:t>Jogos são recursos didáticos de grande aplicação e valor no processo de ensino-aprendizagem. A criança aprende melhor brincando. As atividades de brincar/jogar terão sempre objetivos didático-pedagógicos e visarão a propiciar o desenvolvimento integral do educando</w:t>
      </w:r>
      <w:r>
        <w:rPr>
          <w:rFonts w:ascii="TTE1BF9F20t00" w:hAnsi="TTE1BF9F20t00" w:cs="TTE1BF9F20t00"/>
        </w:rPr>
        <w:t>”</w:t>
      </w:r>
      <w:r w:rsidR="006D2DA3">
        <w:t xml:space="preserve"> </w:t>
      </w:r>
      <w:r w:rsidR="006D2DA3">
        <w:rPr>
          <w:rFonts w:ascii="TTE1BF9F20t00" w:hAnsi="TTE1BF9F20t00" w:cs="TTE1BF9F20t00"/>
        </w:rPr>
        <w:t>(</w:t>
      </w:r>
      <w:r>
        <w:rPr>
          <w:rFonts w:ascii="TTE1BF9F20t00" w:hAnsi="TTE1BF9F20t00" w:cs="TTE1BF9F20t00"/>
        </w:rPr>
        <w:t>S2)</w:t>
      </w:r>
      <w:r w:rsidRPr="00125169">
        <w:t>.</w:t>
      </w:r>
      <w:r>
        <w:rPr>
          <w:rFonts w:ascii="TTE1BF9F20t00" w:hAnsi="TTE1BF9F20t00" w:cs="TTE1BF9F20t00"/>
        </w:rPr>
        <w:t xml:space="preserve"> “</w:t>
      </w:r>
      <w:r w:rsidR="006D2DA3">
        <w:t>Os jogos são uma forma de entrar no mundo do conhecimento, de construir respostas por meio de um trabalho que integre o lúdico, o simbólico e o operatório</w:t>
      </w:r>
      <w:r>
        <w:rPr>
          <w:rFonts w:ascii="TTE1BF9F20t00" w:hAnsi="TTE1BF9F20t00" w:cs="TTE1BF9F20t00"/>
        </w:rPr>
        <w:t>”</w:t>
      </w:r>
      <w:r w:rsidR="006D2DA3">
        <w:t xml:space="preserve">. </w:t>
      </w:r>
      <w:r w:rsidR="006D2DA3">
        <w:rPr>
          <w:rFonts w:ascii="TTE1BF9F20t00" w:hAnsi="TTE1BF9F20t00" w:cs="TTE1BF9F20t00"/>
        </w:rPr>
        <w:t>(S3)</w:t>
      </w:r>
      <w:r>
        <w:rPr>
          <w:rFonts w:ascii="TTE1BF9F20t00" w:hAnsi="TTE1BF9F20t00" w:cs="TTE1BF9F20t00"/>
        </w:rPr>
        <w:t>.</w:t>
      </w:r>
    </w:p>
    <w:p w:rsidR="006D2DA3" w:rsidRPr="00125169" w:rsidRDefault="001A4632" w:rsidP="001A4632">
      <w:pPr>
        <w:rPr>
          <w:rFonts w:cs="Arial"/>
        </w:rPr>
      </w:pPr>
      <w:r w:rsidRPr="00125169">
        <w:rPr>
          <w:rFonts w:cs="Arial"/>
        </w:rPr>
        <w:t>Os jogos, como já colocado, trazem diferentes contribuições para a educação</w:t>
      </w:r>
      <w:r w:rsidR="00F05A5D" w:rsidRPr="00125169">
        <w:rPr>
          <w:rFonts w:cs="Arial"/>
        </w:rPr>
        <w:t xml:space="preserve"> </w:t>
      </w:r>
      <w:r w:rsidRPr="00125169">
        <w:rPr>
          <w:rFonts w:cs="Arial"/>
        </w:rPr>
        <w:t>de forma que essa é uma das categorias que se destaca a partir das colocações dos</w:t>
      </w:r>
      <w:r w:rsidR="00125169" w:rsidRPr="00125169">
        <w:rPr>
          <w:rFonts w:cs="Arial"/>
        </w:rPr>
        <w:t xml:space="preserve"> </w:t>
      </w:r>
      <w:r w:rsidRPr="00125169">
        <w:rPr>
          <w:rFonts w:cs="Arial"/>
        </w:rPr>
        <w:t>professores.</w:t>
      </w:r>
      <w:r w:rsidR="00F5217A" w:rsidRPr="00125169">
        <w:rPr>
          <w:rFonts w:cs="Arial"/>
        </w:rPr>
        <w:t xml:space="preserve"> Nosso segundo questionamento foi sobre os benefícios que os jogos trazem para a criança.</w:t>
      </w:r>
    </w:p>
    <w:p w:rsidR="00EB2C59" w:rsidRDefault="00125169" w:rsidP="00EB2C59">
      <w:pPr>
        <w:rPr>
          <w:rFonts w:cs="Arial"/>
        </w:rPr>
      </w:pPr>
      <w:r w:rsidRPr="00125169">
        <w:rPr>
          <w:rFonts w:cs="Arial"/>
        </w:rPr>
        <w:t>“</w:t>
      </w:r>
      <w:r w:rsidR="00F5217A" w:rsidRPr="00125169">
        <w:rPr>
          <w:rFonts w:cs="Arial"/>
        </w:rPr>
        <w:t>Desenvolver uma aula prazerosa aos alunos, onde eles possam assimilar</w:t>
      </w:r>
      <w:r w:rsidRPr="00125169">
        <w:rPr>
          <w:rFonts w:cs="Arial"/>
        </w:rPr>
        <w:t xml:space="preserve"> </w:t>
      </w:r>
      <w:r w:rsidR="00F5217A" w:rsidRPr="00125169">
        <w:rPr>
          <w:rFonts w:cs="Arial"/>
        </w:rPr>
        <w:t>conhecimentos brincando” (S</w:t>
      </w:r>
      <w:r>
        <w:rPr>
          <w:rFonts w:cs="Arial"/>
        </w:rPr>
        <w:t>1</w:t>
      </w:r>
      <w:r w:rsidR="00F5217A" w:rsidRPr="00125169">
        <w:rPr>
          <w:rFonts w:cs="Arial"/>
        </w:rPr>
        <w:t>)</w:t>
      </w:r>
      <w:r w:rsidRPr="00125169">
        <w:rPr>
          <w:rFonts w:cs="Arial"/>
        </w:rPr>
        <w:t xml:space="preserve"> </w:t>
      </w:r>
      <w:r>
        <w:rPr>
          <w:rFonts w:cs="Arial"/>
        </w:rPr>
        <w:t>“</w:t>
      </w:r>
      <w:r w:rsidR="00F5217A" w:rsidRPr="00125169">
        <w:rPr>
          <w:rFonts w:cs="Arial"/>
        </w:rPr>
        <w:t>A partir dos jogos as crianças interagem com o meio, pelo intercâmbio com</w:t>
      </w:r>
      <w:r w:rsidRPr="00125169">
        <w:rPr>
          <w:rFonts w:cs="Arial"/>
        </w:rPr>
        <w:t xml:space="preserve"> </w:t>
      </w:r>
      <w:r w:rsidR="00F5217A" w:rsidRPr="00125169">
        <w:rPr>
          <w:rFonts w:cs="Arial"/>
        </w:rPr>
        <w:t>outras pessoas. A criança desenvolve o raciocínio e a capacidade expressiva e criativa</w:t>
      </w:r>
      <w:r w:rsidRPr="00125169">
        <w:rPr>
          <w:rFonts w:cs="Arial"/>
        </w:rPr>
        <w:t xml:space="preserve"> </w:t>
      </w:r>
      <w:r w:rsidR="00F5217A" w:rsidRPr="00125169">
        <w:rPr>
          <w:rFonts w:cs="Arial"/>
        </w:rPr>
        <w:t>de maneira alegre e descontraída (aprende brincando)</w:t>
      </w:r>
      <w:r>
        <w:rPr>
          <w:rFonts w:cs="Arial"/>
        </w:rPr>
        <w:t xml:space="preserve">” </w:t>
      </w:r>
      <w:r w:rsidR="00F5217A" w:rsidRPr="00125169">
        <w:rPr>
          <w:rFonts w:cs="Arial"/>
        </w:rPr>
        <w:t>(S</w:t>
      </w:r>
      <w:r>
        <w:rPr>
          <w:rFonts w:cs="Arial"/>
        </w:rPr>
        <w:t>2</w:t>
      </w:r>
      <w:r w:rsidR="00F5217A" w:rsidRPr="00125169">
        <w:rPr>
          <w:rFonts w:cs="Arial"/>
        </w:rPr>
        <w:t>)</w:t>
      </w:r>
      <w:r w:rsidRPr="00125169">
        <w:rPr>
          <w:rFonts w:cs="Arial"/>
        </w:rPr>
        <w:t xml:space="preserve"> </w:t>
      </w:r>
      <w:r>
        <w:rPr>
          <w:rFonts w:cs="Arial"/>
        </w:rPr>
        <w:t>“</w:t>
      </w:r>
      <w:r w:rsidRPr="00125169">
        <w:rPr>
          <w:rFonts w:cs="Arial"/>
        </w:rPr>
        <w:t>Todo ser humano gosta de brincar</w:t>
      </w:r>
      <w:r>
        <w:rPr>
          <w:rFonts w:cs="Arial"/>
        </w:rPr>
        <w:t xml:space="preserve">, o </w:t>
      </w:r>
      <w:r w:rsidR="00F5217A" w:rsidRPr="00125169">
        <w:rPr>
          <w:rFonts w:cs="Arial"/>
        </w:rPr>
        <w:t xml:space="preserve">lúdico é </w:t>
      </w:r>
      <w:r w:rsidRPr="00125169">
        <w:rPr>
          <w:rFonts w:cs="Arial"/>
        </w:rPr>
        <w:t xml:space="preserve">importante para desmistificar a </w:t>
      </w:r>
      <w:r w:rsidR="00F5217A" w:rsidRPr="00125169">
        <w:rPr>
          <w:rFonts w:cs="Arial"/>
        </w:rPr>
        <w:t>Matemática daquela disciplina chata, decorativa”. (S</w:t>
      </w:r>
      <w:r w:rsidR="003D75CC">
        <w:rPr>
          <w:rFonts w:cs="Arial"/>
        </w:rPr>
        <w:t>3</w:t>
      </w:r>
      <w:r w:rsidR="00F5217A" w:rsidRPr="00125169">
        <w:rPr>
          <w:rFonts w:cs="Arial"/>
        </w:rPr>
        <w:t>)</w:t>
      </w:r>
      <w:r w:rsidR="00EB2C59">
        <w:rPr>
          <w:rFonts w:cs="Arial"/>
        </w:rPr>
        <w:t xml:space="preserve"> </w:t>
      </w:r>
    </w:p>
    <w:p w:rsidR="00EE6A5A" w:rsidRDefault="00EB2C59" w:rsidP="00EE6A5A">
      <w:r>
        <w:rPr>
          <w:rFonts w:cs="Arial"/>
        </w:rPr>
        <w:t>Em sua opinião quais são o</w:t>
      </w:r>
      <w:r>
        <w:t>s aspectos fundamentais para que a atividade com jogos desperte interesse no aluno</w:t>
      </w:r>
      <w:r w:rsidRPr="003621ED">
        <w:t>? Foi citado pelos professores:</w:t>
      </w:r>
      <w:r w:rsidR="003D75CC" w:rsidRPr="003621ED">
        <w:t xml:space="preserve"> “Se os jogos desafiá-los </w:t>
      </w:r>
      <w:proofErr w:type="gramStart"/>
      <w:r w:rsidR="003D75CC" w:rsidRPr="003621ED">
        <w:t>acredito</w:t>
      </w:r>
      <w:proofErr w:type="gramEnd"/>
      <w:r w:rsidR="003D75CC" w:rsidRPr="003621ED">
        <w:t xml:space="preserve"> que aprenderão mais”. (S1) “O prazer de atingir uma meta”. (S2) “Considero os jogos um recurso didático envolvente, divertido e que pode motivar o aluno a realizar a tarefa de estudo com mais empenho e prazer, visto que sempre há o “desafio” de alcançar meta(s)”. (S3)</w:t>
      </w:r>
    </w:p>
    <w:p w:rsidR="0070377E" w:rsidRDefault="00EE6A5A" w:rsidP="0070377E">
      <w:pPr>
        <w:rPr>
          <w:rFonts w:ascii="TTE1BF9F20t00" w:hAnsi="TTE1BF9F20t00" w:cs="TTE1BF9F20t00"/>
        </w:rPr>
      </w:pPr>
      <w:r>
        <w:t>Alguns autores defendem que o desenvolvimento da autonomia na criança deveria ser um dos maiores objetivos da escola. De acordo com os sujeitos dessa pesquisa, os jogos podem auxiliar tal desenvolvimento.</w:t>
      </w:r>
      <w:r w:rsidR="006E187F">
        <w:t xml:space="preserve"> “Os jogos estimulam a interação entre os alunos e a troca de informação de forma espontânea e natural muitas vezes com pouca intervenção do professor. Na matemática como em qualquer disciplina é importante o desenvolvimento da autonomia”. </w:t>
      </w:r>
      <w:r w:rsidR="006E187F">
        <w:rPr>
          <w:rFonts w:ascii="TTE1BF9F20t00" w:hAnsi="TTE1BF9F20t00" w:cs="TTE1BF9F20t00"/>
        </w:rPr>
        <w:t>(S1)</w:t>
      </w:r>
      <w:r w:rsidR="0070377E">
        <w:rPr>
          <w:rFonts w:ascii="TTE1BF9F20t00" w:hAnsi="TTE1BF9F20t00" w:cs="TTE1BF9F20t00"/>
        </w:rPr>
        <w:t xml:space="preserve"> </w:t>
      </w:r>
    </w:p>
    <w:p w:rsidR="0070377E" w:rsidRDefault="0070377E" w:rsidP="0070377E">
      <w:r w:rsidRPr="0070377E">
        <w:lastRenderedPageBreak/>
        <w:t>“O jogo é um recurso importante quando se quer demonstrar de forma concreta o conteúdo. Toda vez que o professor quiser evidenciar o concreto vai se beneficiar usando jogos”.</w:t>
      </w:r>
      <w:r>
        <w:t xml:space="preserve"> </w:t>
      </w:r>
      <w:r w:rsidRPr="0070377E">
        <w:t>(S2) “Creio que o trabalho com jogos ajuda o aluno a sistematizar algumas coisas e ter uma visualização mais concreta do assunto a ser trabalhado (ou que se está trabalhando). Algumas vezes a Matemática é muito abstrata e o aluno necessita de algo que o faça “cruzar a ponto entre o visível e o invisível”, ou o concreto e o abstrato.” (</w:t>
      </w:r>
      <w:proofErr w:type="gramStart"/>
      <w:r w:rsidRPr="0070377E">
        <w:t>S3)</w:t>
      </w:r>
      <w:proofErr w:type="gramEnd"/>
    </w:p>
    <w:p w:rsidR="00954168" w:rsidRDefault="00954168" w:rsidP="00954168">
      <w:r>
        <w:t>De fato, para se utilizar novos recursos com responsabilidade é necessário que se tenha um mínimo de conhecimento e preparação para tal. Isso não quer dizer que se tenha que dominar plenamente os jogos para utilizá-los na escola, mas que o educador que desejar fazer uso dos mesmos, certamente pode mesclar seus estudos teóricos com momentos de investigação prática, aprimorando-se enquanto enriquece suas práticas.</w:t>
      </w:r>
    </w:p>
    <w:p w:rsidR="00FE6E2F" w:rsidRDefault="00954168" w:rsidP="00954168">
      <w:r>
        <w:t xml:space="preserve">A partir da análise das respostas dos professores é possível destacar o grande conhecimento que os mesmos têm dos benefícios que os jogos podem trazer para a educação, todavia, acredito que para se </w:t>
      </w:r>
      <w:proofErr w:type="gramStart"/>
      <w:r>
        <w:t>fazer</w:t>
      </w:r>
      <w:proofErr w:type="gramEnd"/>
      <w:r>
        <w:t xml:space="preserve"> um uso consciente dos mesmos, seria adequado que tais educadores procurassem esclarecer para si o que realmente é um jogo, diferenciando-o das demais atividades lúdicas. Ao empreender estudos nessa área, certamente também se sentirão mais preparados e tranquilos para aventurar-se no uso dessa nova metodologia de ensino e aprendizagem</w:t>
      </w:r>
      <w:r w:rsidR="003E57E8">
        <w:t>.</w:t>
      </w:r>
    </w:p>
    <w:p w:rsidR="003E57E8" w:rsidRDefault="003E57E8" w:rsidP="003E57E8">
      <w:pPr>
        <w:spacing w:line="240" w:lineRule="auto"/>
      </w:pPr>
    </w:p>
    <w:p w:rsidR="003E57E8" w:rsidRPr="006D2DA3" w:rsidRDefault="003E57E8" w:rsidP="003E57E8">
      <w:pPr>
        <w:spacing w:line="240" w:lineRule="auto"/>
      </w:pPr>
    </w:p>
    <w:p w:rsidR="002134B6" w:rsidRDefault="002134B6" w:rsidP="002134B6">
      <w:pPr>
        <w:pStyle w:val="Ttulo1"/>
      </w:pPr>
      <w:proofErr w:type="gramStart"/>
      <w:r w:rsidRPr="002134B6">
        <w:rPr>
          <w:rFonts w:eastAsiaTheme="minorHAnsi" w:cs="Arial"/>
          <w:bCs w:val="0"/>
          <w:caps w:val="0"/>
          <w:szCs w:val="23"/>
        </w:rPr>
        <w:t>5</w:t>
      </w:r>
      <w:proofErr w:type="gramEnd"/>
      <w:r>
        <w:rPr>
          <w:rFonts w:eastAsiaTheme="minorHAnsi" w:cs="Arial"/>
          <w:b w:val="0"/>
          <w:bCs w:val="0"/>
          <w:caps w:val="0"/>
          <w:szCs w:val="23"/>
        </w:rPr>
        <w:t xml:space="preserve"> </w:t>
      </w:r>
      <w:r>
        <w:t>Considerações finais</w:t>
      </w:r>
    </w:p>
    <w:p w:rsidR="006D2DA3" w:rsidRDefault="006D2DA3" w:rsidP="006D2DA3"/>
    <w:p w:rsidR="00CD5360" w:rsidRPr="006D2DA3" w:rsidRDefault="00CD5360" w:rsidP="006D2DA3"/>
    <w:p w:rsidR="002134B6" w:rsidRDefault="00362D72" w:rsidP="00362D72">
      <w:pPr>
        <w:rPr>
          <w:rFonts w:cs="Arial"/>
        </w:rPr>
      </w:pPr>
      <w:r>
        <w:t>Entendemos que a utilização de jogos no ensino de Matemática, quando intencionalmente definidos, pode promover um contexto estimulador e desafiante para o movimento de formação do pensamento do ser humano, de sua capacidade de cooperação e um auxiliar didático na construção de conceitos matemáticos. O jogo é um facilitador da aprendizagem, pois mobiliza a dimensão lúdica para a resolução de problema, disponibilizando o aluno a aprender, mesmo que a formalização do conceito seja</w:t>
      </w:r>
      <w:r w:rsidRPr="00362D72">
        <w:t xml:space="preserve"> </w:t>
      </w:r>
      <w:r w:rsidRPr="00362D72">
        <w:rPr>
          <w:iCs/>
        </w:rPr>
        <w:t>posterior</w:t>
      </w:r>
      <w:r w:rsidRPr="00362D72">
        <w:rPr>
          <w:iCs/>
          <w:sz w:val="16"/>
          <w:szCs w:val="16"/>
        </w:rPr>
        <w:t xml:space="preserve"> </w:t>
      </w:r>
      <w:r>
        <w:t>ao jogo.</w:t>
      </w:r>
    </w:p>
    <w:p w:rsidR="0068303F" w:rsidRDefault="0068303F" w:rsidP="0068303F">
      <w:r>
        <w:lastRenderedPageBreak/>
        <w:t xml:space="preserve">Além disso, o jogo propicia </w:t>
      </w:r>
      <w:proofErr w:type="gramStart"/>
      <w:r>
        <w:t xml:space="preserve">o desenvolvimento de habilidades como análise de </w:t>
      </w:r>
      <w:r w:rsidRPr="0068303F">
        <w:t>possibilidades, tomada de decisão</w:t>
      </w:r>
      <w:proofErr w:type="gramEnd"/>
      <w:r w:rsidRPr="0068303F">
        <w:t xml:space="preserve">, trabalho em grupo, saber ganhar e saber perder. Na prática pedagógica com jogos, a construção e aquisição de conhecimentos por parte dos alunos acontecem de forma mais lenta, pois estes necessitam de tempo para se familiarizar, aprofundar e analisar o jogo. </w:t>
      </w:r>
    </w:p>
    <w:p w:rsidR="00F67D25" w:rsidRDefault="0068303F" w:rsidP="0068303F">
      <w:r w:rsidRPr="0068303F">
        <w:t xml:space="preserve">Dos professores, exige maior dedicação na preparação de materiais, atentando para as diferentes fases do jogo e suas possibilidades, sendo ele o mediador da construção do conhecimento pelos alunos, proporcionando a estes um ambiente de aprendizagem no qual possam </w:t>
      </w:r>
      <w:proofErr w:type="gramStart"/>
      <w:r w:rsidRPr="0068303F">
        <w:t>criar,</w:t>
      </w:r>
      <w:proofErr w:type="gramEnd"/>
      <w:r w:rsidRPr="0068303F">
        <w:t xml:space="preserve"> ousar, comprovar.</w:t>
      </w:r>
    </w:p>
    <w:p w:rsidR="0068303F" w:rsidRDefault="0068303F" w:rsidP="00CD5360">
      <w:pPr>
        <w:spacing w:line="240" w:lineRule="auto"/>
      </w:pPr>
    </w:p>
    <w:p w:rsidR="00CD5360" w:rsidRPr="0068303F" w:rsidRDefault="00CD5360" w:rsidP="00CD5360">
      <w:pPr>
        <w:spacing w:line="240" w:lineRule="auto"/>
      </w:pPr>
    </w:p>
    <w:p w:rsidR="00897805" w:rsidRDefault="00897805" w:rsidP="00897805">
      <w:pPr>
        <w:pStyle w:val="Ttulo1"/>
      </w:pPr>
      <w:r>
        <w:t>Referências Bibliográficas</w:t>
      </w:r>
    </w:p>
    <w:p w:rsidR="00897805" w:rsidRDefault="00897805" w:rsidP="00C20F26">
      <w:pPr>
        <w:autoSpaceDE w:val="0"/>
        <w:autoSpaceDN w:val="0"/>
        <w:adjustRightInd w:val="0"/>
        <w:spacing w:line="240" w:lineRule="auto"/>
        <w:ind w:firstLine="0"/>
        <w:rPr>
          <w:rFonts w:cs="Arial"/>
          <w:szCs w:val="23"/>
        </w:rPr>
      </w:pPr>
    </w:p>
    <w:p w:rsidR="00CD5360" w:rsidRDefault="00CD5360" w:rsidP="00C20F26">
      <w:pPr>
        <w:autoSpaceDE w:val="0"/>
        <w:autoSpaceDN w:val="0"/>
        <w:adjustRightInd w:val="0"/>
        <w:spacing w:line="240" w:lineRule="auto"/>
        <w:ind w:firstLine="0"/>
        <w:rPr>
          <w:rFonts w:cs="Arial"/>
          <w:szCs w:val="23"/>
        </w:rPr>
      </w:pPr>
    </w:p>
    <w:p w:rsidR="00EB37DC" w:rsidRPr="00BF3BA0" w:rsidRDefault="00EB37DC" w:rsidP="00C20F26">
      <w:pPr>
        <w:autoSpaceDE w:val="0"/>
        <w:autoSpaceDN w:val="0"/>
        <w:adjustRightInd w:val="0"/>
        <w:spacing w:line="240" w:lineRule="auto"/>
        <w:ind w:firstLine="0"/>
        <w:rPr>
          <w:szCs w:val="23"/>
        </w:rPr>
      </w:pPr>
      <w:r w:rsidRPr="00BF3BA0">
        <w:rPr>
          <w:szCs w:val="23"/>
        </w:rPr>
        <w:t xml:space="preserve">BRASIL. </w:t>
      </w:r>
      <w:r w:rsidRPr="00BF3BA0">
        <w:rPr>
          <w:b/>
          <w:bCs/>
          <w:iCs/>
          <w:szCs w:val="23"/>
        </w:rPr>
        <w:t>Referencial Curricular Nacional para Educação Infantil</w:t>
      </w:r>
      <w:r w:rsidRPr="00BF3BA0">
        <w:rPr>
          <w:iCs/>
          <w:szCs w:val="23"/>
        </w:rPr>
        <w:t xml:space="preserve">. </w:t>
      </w:r>
      <w:r w:rsidRPr="00BF3BA0">
        <w:rPr>
          <w:szCs w:val="23"/>
        </w:rPr>
        <w:t xml:space="preserve">Ministério da Educação e do Desporto. Secretaria de Educação Fundamental. Brasília: MEC – SEF, 1998. </w:t>
      </w:r>
    </w:p>
    <w:p w:rsidR="00EB37DC" w:rsidRPr="00BF3BA0" w:rsidRDefault="00EB37DC" w:rsidP="00C20F26">
      <w:pPr>
        <w:autoSpaceDE w:val="0"/>
        <w:autoSpaceDN w:val="0"/>
        <w:adjustRightInd w:val="0"/>
        <w:spacing w:line="240" w:lineRule="auto"/>
        <w:ind w:firstLine="0"/>
        <w:rPr>
          <w:szCs w:val="23"/>
        </w:rPr>
      </w:pPr>
    </w:p>
    <w:p w:rsidR="00EB37DC" w:rsidRPr="00BF3BA0" w:rsidRDefault="00EB37DC" w:rsidP="00C20F26">
      <w:pPr>
        <w:autoSpaceDE w:val="0"/>
        <w:autoSpaceDN w:val="0"/>
        <w:adjustRightInd w:val="0"/>
        <w:spacing w:line="240" w:lineRule="auto"/>
        <w:ind w:firstLine="0"/>
        <w:rPr>
          <w:szCs w:val="23"/>
        </w:rPr>
      </w:pPr>
      <w:r w:rsidRPr="00BF3BA0">
        <w:rPr>
          <w:szCs w:val="23"/>
        </w:rPr>
        <w:t xml:space="preserve">BRASIL. </w:t>
      </w:r>
      <w:r w:rsidRPr="00BF3BA0">
        <w:rPr>
          <w:b/>
          <w:bCs/>
          <w:iCs/>
          <w:szCs w:val="23"/>
        </w:rPr>
        <w:t>Pacto Nacional pela Alfabetização na Idade Certa: Saberes Matemáticos e Outros Campos do Saber</w:t>
      </w:r>
      <w:r w:rsidRPr="00BF3BA0">
        <w:rPr>
          <w:b/>
          <w:bCs/>
          <w:szCs w:val="23"/>
        </w:rPr>
        <w:t xml:space="preserve">. </w:t>
      </w:r>
      <w:r w:rsidRPr="00BF3BA0">
        <w:rPr>
          <w:szCs w:val="23"/>
        </w:rPr>
        <w:t xml:space="preserve">Ministério da Educação, Secretaria de Educação Básica, Direção de Apoio à Gestão Educacional. SEB, 2014 Brasília: MEC, SEB, 2014. </w:t>
      </w:r>
    </w:p>
    <w:p w:rsidR="00EB37DC" w:rsidRPr="00BF3BA0" w:rsidRDefault="00EB37DC" w:rsidP="00C20F26">
      <w:pPr>
        <w:autoSpaceDE w:val="0"/>
        <w:autoSpaceDN w:val="0"/>
        <w:adjustRightInd w:val="0"/>
        <w:spacing w:line="240" w:lineRule="auto"/>
        <w:ind w:firstLine="0"/>
        <w:rPr>
          <w:szCs w:val="23"/>
        </w:rPr>
      </w:pPr>
    </w:p>
    <w:p w:rsidR="00897805" w:rsidRPr="00BF3BA0" w:rsidRDefault="00EB37DC" w:rsidP="00C20F26">
      <w:pPr>
        <w:autoSpaceDE w:val="0"/>
        <w:autoSpaceDN w:val="0"/>
        <w:adjustRightInd w:val="0"/>
        <w:spacing w:line="240" w:lineRule="auto"/>
        <w:ind w:firstLine="0"/>
        <w:rPr>
          <w:rFonts w:cs="Arial"/>
          <w:sz w:val="28"/>
          <w:szCs w:val="23"/>
        </w:rPr>
      </w:pPr>
      <w:r w:rsidRPr="00BF3BA0">
        <w:rPr>
          <w:szCs w:val="23"/>
        </w:rPr>
        <w:t xml:space="preserve">BRASIL. </w:t>
      </w:r>
      <w:r w:rsidRPr="00BF3BA0">
        <w:rPr>
          <w:b/>
          <w:bCs/>
          <w:iCs/>
          <w:szCs w:val="23"/>
        </w:rPr>
        <w:t>Pacto Nacional pela Alfabetização na Idade Certa: Vamos brincar de construir as nossas e outras histórias</w:t>
      </w:r>
      <w:r w:rsidRPr="00BF3BA0">
        <w:rPr>
          <w:b/>
          <w:bCs/>
          <w:szCs w:val="23"/>
        </w:rPr>
        <w:t xml:space="preserve">: </w:t>
      </w:r>
      <w:r w:rsidRPr="00BF3BA0">
        <w:rPr>
          <w:szCs w:val="23"/>
        </w:rPr>
        <w:t xml:space="preserve">ano </w:t>
      </w:r>
      <w:proofErr w:type="gramStart"/>
      <w:r w:rsidRPr="00BF3BA0">
        <w:rPr>
          <w:szCs w:val="23"/>
        </w:rPr>
        <w:t>02, unidade 04</w:t>
      </w:r>
      <w:proofErr w:type="gramEnd"/>
      <w:r w:rsidRPr="00BF3BA0">
        <w:rPr>
          <w:szCs w:val="23"/>
        </w:rPr>
        <w:t>. Ministério da Educação, Secretaria de Educação Básica. Brasília: MEC, SEB, 2014.</w:t>
      </w:r>
    </w:p>
    <w:p w:rsidR="00EB37DC" w:rsidRDefault="00EB37DC" w:rsidP="00425D21">
      <w:pPr>
        <w:autoSpaceDE w:val="0"/>
        <w:autoSpaceDN w:val="0"/>
        <w:adjustRightInd w:val="0"/>
        <w:spacing w:line="240" w:lineRule="auto"/>
        <w:ind w:firstLine="0"/>
        <w:rPr>
          <w:szCs w:val="24"/>
        </w:rPr>
      </w:pPr>
    </w:p>
    <w:p w:rsidR="00043760" w:rsidRPr="00043760" w:rsidRDefault="00043760" w:rsidP="00425D21">
      <w:pPr>
        <w:autoSpaceDE w:val="0"/>
        <w:autoSpaceDN w:val="0"/>
        <w:adjustRightInd w:val="0"/>
        <w:spacing w:line="240" w:lineRule="auto"/>
        <w:ind w:firstLine="0"/>
        <w:rPr>
          <w:szCs w:val="24"/>
        </w:rPr>
      </w:pPr>
      <w:r w:rsidRPr="00043760">
        <w:rPr>
          <w:szCs w:val="24"/>
        </w:rPr>
        <w:t xml:space="preserve">CAMPOS, Ana Maria Antunes de. </w:t>
      </w:r>
      <w:proofErr w:type="spellStart"/>
      <w:r w:rsidRPr="00043760">
        <w:rPr>
          <w:b/>
          <w:bCs/>
          <w:iCs/>
          <w:szCs w:val="24"/>
        </w:rPr>
        <w:t>Discalculia</w:t>
      </w:r>
      <w:proofErr w:type="spellEnd"/>
      <w:r w:rsidRPr="00043760">
        <w:rPr>
          <w:b/>
          <w:bCs/>
          <w:iCs/>
          <w:szCs w:val="24"/>
        </w:rPr>
        <w:t>: superando as dificuldades em aprender Matemática</w:t>
      </w:r>
      <w:r w:rsidRPr="00043760">
        <w:rPr>
          <w:iCs/>
          <w:szCs w:val="24"/>
        </w:rPr>
        <w:t xml:space="preserve">. </w:t>
      </w:r>
      <w:r w:rsidRPr="00043760">
        <w:rPr>
          <w:szCs w:val="24"/>
        </w:rPr>
        <w:t xml:space="preserve">Rio de Janeiro: </w:t>
      </w:r>
      <w:proofErr w:type="spellStart"/>
      <w:r w:rsidRPr="00043760">
        <w:rPr>
          <w:szCs w:val="24"/>
        </w:rPr>
        <w:t>Wak</w:t>
      </w:r>
      <w:proofErr w:type="spellEnd"/>
      <w:r w:rsidRPr="00043760">
        <w:rPr>
          <w:szCs w:val="24"/>
        </w:rPr>
        <w:t xml:space="preserve"> Editora, 2015. </w:t>
      </w:r>
    </w:p>
    <w:p w:rsidR="00043760" w:rsidRPr="00043760" w:rsidRDefault="00043760" w:rsidP="00425D21">
      <w:pPr>
        <w:autoSpaceDE w:val="0"/>
        <w:autoSpaceDN w:val="0"/>
        <w:adjustRightInd w:val="0"/>
        <w:spacing w:line="240" w:lineRule="auto"/>
        <w:ind w:firstLine="0"/>
        <w:rPr>
          <w:szCs w:val="24"/>
        </w:rPr>
      </w:pPr>
    </w:p>
    <w:p w:rsidR="002C28BD" w:rsidRPr="002C28BD" w:rsidRDefault="002C28BD" w:rsidP="00425D21">
      <w:pPr>
        <w:autoSpaceDE w:val="0"/>
        <w:autoSpaceDN w:val="0"/>
        <w:adjustRightInd w:val="0"/>
        <w:spacing w:line="240" w:lineRule="auto"/>
        <w:ind w:firstLine="0"/>
        <w:rPr>
          <w:szCs w:val="23"/>
        </w:rPr>
      </w:pPr>
      <w:r w:rsidRPr="002C28BD">
        <w:rPr>
          <w:szCs w:val="23"/>
        </w:rPr>
        <w:t xml:space="preserve">FRIEDMANN, Adriana. </w:t>
      </w:r>
      <w:r w:rsidRPr="002C28BD">
        <w:rPr>
          <w:b/>
          <w:bCs/>
          <w:iCs/>
          <w:szCs w:val="23"/>
        </w:rPr>
        <w:t>O brincar na Educação Infantil: observação, adequação e inclusão</w:t>
      </w:r>
      <w:r w:rsidRPr="002C28BD">
        <w:rPr>
          <w:b/>
          <w:bCs/>
          <w:szCs w:val="23"/>
        </w:rPr>
        <w:t xml:space="preserve">. </w:t>
      </w:r>
      <w:r w:rsidRPr="002C28BD">
        <w:rPr>
          <w:szCs w:val="23"/>
        </w:rPr>
        <w:t xml:space="preserve">São Paulo: Moderna, 2012. </w:t>
      </w:r>
    </w:p>
    <w:p w:rsidR="002C28BD" w:rsidRDefault="002C28BD" w:rsidP="00425D21">
      <w:pPr>
        <w:autoSpaceDE w:val="0"/>
        <w:autoSpaceDN w:val="0"/>
        <w:adjustRightInd w:val="0"/>
        <w:spacing w:line="240" w:lineRule="auto"/>
        <w:ind w:firstLine="0"/>
        <w:rPr>
          <w:sz w:val="23"/>
          <w:szCs w:val="23"/>
        </w:rPr>
      </w:pPr>
    </w:p>
    <w:p w:rsidR="006642B2" w:rsidRPr="00043760" w:rsidRDefault="00425D21" w:rsidP="00425D21">
      <w:pPr>
        <w:autoSpaceDE w:val="0"/>
        <w:autoSpaceDN w:val="0"/>
        <w:adjustRightInd w:val="0"/>
        <w:spacing w:line="240" w:lineRule="auto"/>
        <w:ind w:firstLine="0"/>
        <w:rPr>
          <w:rFonts w:cs="Arial"/>
          <w:szCs w:val="24"/>
        </w:rPr>
      </w:pPr>
      <w:r w:rsidRPr="00043760">
        <w:rPr>
          <w:rFonts w:cs="Arial"/>
          <w:szCs w:val="24"/>
        </w:rPr>
        <w:t xml:space="preserve">KISHIMOTO, </w:t>
      </w:r>
      <w:proofErr w:type="spellStart"/>
      <w:r w:rsidRPr="00043760">
        <w:rPr>
          <w:rFonts w:cs="Arial"/>
          <w:szCs w:val="24"/>
        </w:rPr>
        <w:t>Tizuko</w:t>
      </w:r>
      <w:proofErr w:type="spellEnd"/>
      <w:r w:rsidRPr="00043760">
        <w:rPr>
          <w:rFonts w:cs="Arial"/>
          <w:szCs w:val="24"/>
        </w:rPr>
        <w:t xml:space="preserve"> </w:t>
      </w:r>
      <w:proofErr w:type="spellStart"/>
      <w:r w:rsidRPr="00043760">
        <w:rPr>
          <w:rFonts w:cs="Arial"/>
          <w:szCs w:val="24"/>
        </w:rPr>
        <w:t>Morchida</w:t>
      </w:r>
      <w:proofErr w:type="spellEnd"/>
      <w:r w:rsidRPr="00043760">
        <w:rPr>
          <w:rFonts w:cs="Arial"/>
          <w:szCs w:val="24"/>
        </w:rPr>
        <w:t xml:space="preserve">. O jogo e a educação infantil. In: KISHIMOTO, </w:t>
      </w:r>
      <w:proofErr w:type="spellStart"/>
      <w:r w:rsidRPr="00043760">
        <w:rPr>
          <w:rFonts w:cs="Arial"/>
          <w:szCs w:val="24"/>
        </w:rPr>
        <w:t>Tizuko</w:t>
      </w:r>
      <w:proofErr w:type="spellEnd"/>
      <w:r w:rsidRPr="00043760">
        <w:rPr>
          <w:rFonts w:cs="Arial"/>
          <w:szCs w:val="24"/>
        </w:rPr>
        <w:t xml:space="preserve"> </w:t>
      </w:r>
      <w:proofErr w:type="spellStart"/>
      <w:r w:rsidRPr="00043760">
        <w:rPr>
          <w:rFonts w:cs="Arial"/>
          <w:szCs w:val="24"/>
        </w:rPr>
        <w:t>Morchida</w:t>
      </w:r>
      <w:proofErr w:type="spellEnd"/>
      <w:r w:rsidRPr="00043760">
        <w:rPr>
          <w:rFonts w:cs="Arial"/>
          <w:szCs w:val="24"/>
        </w:rPr>
        <w:t xml:space="preserve"> (Org.). </w:t>
      </w:r>
      <w:r w:rsidRPr="00043760">
        <w:rPr>
          <w:rFonts w:cs="Arial"/>
          <w:b/>
          <w:bCs/>
          <w:szCs w:val="24"/>
        </w:rPr>
        <w:t>Jogo, brinquedo, brincadeira e a educação</w:t>
      </w:r>
      <w:r w:rsidRPr="00043760">
        <w:rPr>
          <w:rFonts w:cs="Arial"/>
          <w:szCs w:val="24"/>
        </w:rPr>
        <w:t xml:space="preserve">. </w:t>
      </w:r>
      <w:proofErr w:type="gramStart"/>
      <w:r w:rsidRPr="00043760">
        <w:rPr>
          <w:rFonts w:cs="Arial"/>
          <w:szCs w:val="24"/>
        </w:rPr>
        <w:t>4</w:t>
      </w:r>
      <w:proofErr w:type="gramEnd"/>
      <w:r w:rsidRPr="00043760">
        <w:rPr>
          <w:rFonts w:cs="Arial"/>
          <w:szCs w:val="24"/>
        </w:rPr>
        <w:t xml:space="preserve"> ed. São Paulo: Cortez, 2009</w:t>
      </w:r>
      <w:r w:rsidRPr="00043760">
        <w:rPr>
          <w:rFonts w:cs="Arial"/>
          <w:b/>
          <w:bCs/>
          <w:szCs w:val="24"/>
        </w:rPr>
        <w:t xml:space="preserve">. </w:t>
      </w:r>
      <w:proofErr w:type="gramStart"/>
      <w:r w:rsidRPr="00043760">
        <w:rPr>
          <w:rFonts w:cs="Arial"/>
          <w:szCs w:val="24"/>
        </w:rPr>
        <w:t>p.</w:t>
      </w:r>
      <w:proofErr w:type="gramEnd"/>
      <w:r w:rsidRPr="00043760">
        <w:rPr>
          <w:rFonts w:cs="Arial"/>
          <w:szCs w:val="24"/>
        </w:rPr>
        <w:t>13-43.</w:t>
      </w:r>
    </w:p>
    <w:p w:rsidR="006642B2" w:rsidRDefault="006642B2" w:rsidP="006642B2">
      <w:pPr>
        <w:ind w:firstLine="0"/>
        <w:rPr>
          <w:rFonts w:cs="Arial"/>
        </w:rPr>
      </w:pPr>
    </w:p>
    <w:p w:rsidR="006642B2" w:rsidRPr="002C28BD" w:rsidRDefault="002C28BD" w:rsidP="002C28BD">
      <w:pPr>
        <w:spacing w:line="240" w:lineRule="auto"/>
        <w:ind w:firstLine="0"/>
        <w:rPr>
          <w:rFonts w:cs="Arial"/>
          <w:sz w:val="28"/>
        </w:rPr>
      </w:pPr>
      <w:r w:rsidRPr="002C28BD">
        <w:rPr>
          <w:szCs w:val="23"/>
        </w:rPr>
        <w:t xml:space="preserve">MOURA, Anna Regina </w:t>
      </w:r>
      <w:proofErr w:type="spellStart"/>
      <w:r w:rsidRPr="002C28BD">
        <w:rPr>
          <w:szCs w:val="23"/>
        </w:rPr>
        <w:t>Lanner</w:t>
      </w:r>
      <w:proofErr w:type="spellEnd"/>
      <w:r w:rsidRPr="002C28BD">
        <w:rPr>
          <w:szCs w:val="23"/>
        </w:rPr>
        <w:t xml:space="preserve"> de </w:t>
      </w:r>
      <w:proofErr w:type="gramStart"/>
      <w:r w:rsidRPr="002C28BD">
        <w:rPr>
          <w:szCs w:val="23"/>
        </w:rPr>
        <w:t>et</w:t>
      </w:r>
      <w:proofErr w:type="gramEnd"/>
      <w:r w:rsidRPr="002C28BD">
        <w:rPr>
          <w:szCs w:val="23"/>
        </w:rPr>
        <w:t xml:space="preserve"> al. Resolver Problemas: o Lado Lúdico do Ensino da Matemática. In: </w:t>
      </w:r>
      <w:proofErr w:type="spellStart"/>
      <w:r w:rsidRPr="002C28BD">
        <w:rPr>
          <w:b/>
          <w:bCs/>
          <w:iCs/>
          <w:szCs w:val="23"/>
        </w:rPr>
        <w:t>Proletramento</w:t>
      </w:r>
      <w:proofErr w:type="spellEnd"/>
      <w:r w:rsidRPr="002C28BD">
        <w:rPr>
          <w:b/>
          <w:bCs/>
          <w:iCs/>
          <w:szCs w:val="23"/>
        </w:rPr>
        <w:t xml:space="preserve">: Programa de Formação Continuada de Professores dos Anos </w:t>
      </w:r>
      <w:r w:rsidRPr="002C28BD">
        <w:rPr>
          <w:szCs w:val="23"/>
        </w:rPr>
        <w:t>/ Séries Iniciais do Ensino Fundamental: Matemática. Ed. Ver. Secretaria de Educação Básica 2007.</w:t>
      </w:r>
    </w:p>
    <w:p w:rsidR="006642B2" w:rsidRDefault="006642B2" w:rsidP="006642B2">
      <w:pPr>
        <w:ind w:firstLine="0"/>
        <w:rPr>
          <w:rFonts w:cs="Arial"/>
        </w:rPr>
      </w:pPr>
    </w:p>
    <w:p w:rsidR="006642B2" w:rsidRDefault="006642B2" w:rsidP="006642B2">
      <w:pPr>
        <w:ind w:firstLine="0"/>
        <w:rPr>
          <w:rFonts w:cs="Arial"/>
        </w:rPr>
      </w:pPr>
    </w:p>
    <w:p w:rsidR="006642B2" w:rsidRDefault="006642B2" w:rsidP="006642B2">
      <w:pPr>
        <w:ind w:firstLine="0"/>
        <w:rPr>
          <w:rFonts w:cs="Arial"/>
        </w:rPr>
      </w:pPr>
    </w:p>
    <w:p w:rsidR="006642B2" w:rsidRDefault="006642B2" w:rsidP="006642B2">
      <w:pPr>
        <w:ind w:firstLine="0"/>
        <w:rPr>
          <w:rFonts w:cs="Arial"/>
        </w:rPr>
      </w:pPr>
    </w:p>
    <w:p w:rsidR="006642B2" w:rsidRDefault="006642B2" w:rsidP="006642B2">
      <w:pPr>
        <w:pStyle w:val="Ttulo1"/>
        <w:jc w:val="center"/>
      </w:pPr>
      <w:r>
        <w:t>APÊNDICE</w:t>
      </w:r>
      <w:r>
        <w:rPr>
          <w:spacing w:val="24"/>
        </w:rPr>
        <w:t xml:space="preserve"> </w:t>
      </w:r>
      <w:r>
        <w:t>–</w:t>
      </w:r>
      <w:r>
        <w:rPr>
          <w:spacing w:val="18"/>
        </w:rPr>
        <w:t xml:space="preserve"> </w:t>
      </w:r>
      <w:r>
        <w:t>questionário com Professoras</w:t>
      </w:r>
    </w:p>
    <w:p w:rsidR="00170FA0" w:rsidRPr="00170FA0" w:rsidRDefault="00170FA0" w:rsidP="00170FA0"/>
    <w:p w:rsidR="006642B2" w:rsidRDefault="006642B2" w:rsidP="006642B2">
      <w:pPr>
        <w:ind w:firstLine="0"/>
        <w:rPr>
          <w:rFonts w:cs="Arial"/>
        </w:rPr>
      </w:pPr>
    </w:p>
    <w:p w:rsidR="00CD5360" w:rsidRPr="00CD5360" w:rsidRDefault="00CD5360" w:rsidP="00CD5360">
      <w:pPr>
        <w:autoSpaceDE w:val="0"/>
        <w:autoSpaceDN w:val="0"/>
        <w:adjustRightInd w:val="0"/>
        <w:ind w:firstLine="0"/>
        <w:jc w:val="left"/>
        <w:rPr>
          <w:rFonts w:cs="Arial"/>
          <w:szCs w:val="24"/>
        </w:rPr>
      </w:pPr>
      <w:r w:rsidRPr="00CD5360">
        <w:rPr>
          <w:rFonts w:cs="Arial"/>
          <w:szCs w:val="24"/>
        </w:rPr>
        <w:t>Idade: __ anos</w:t>
      </w:r>
    </w:p>
    <w:p w:rsidR="00CD5360" w:rsidRPr="00CD5360" w:rsidRDefault="00CD5360" w:rsidP="00CD5360">
      <w:pPr>
        <w:autoSpaceDE w:val="0"/>
        <w:autoSpaceDN w:val="0"/>
        <w:adjustRightInd w:val="0"/>
        <w:ind w:firstLine="0"/>
        <w:jc w:val="left"/>
        <w:rPr>
          <w:rFonts w:cs="Arial"/>
          <w:szCs w:val="24"/>
        </w:rPr>
      </w:pPr>
      <w:r w:rsidRPr="00CD5360">
        <w:rPr>
          <w:rFonts w:cs="Arial"/>
          <w:szCs w:val="24"/>
        </w:rPr>
        <w:t>Tempo de magistério: __ anos</w:t>
      </w:r>
    </w:p>
    <w:p w:rsidR="00CD5360" w:rsidRPr="00CD5360" w:rsidRDefault="00CD5360" w:rsidP="00CD5360">
      <w:pPr>
        <w:autoSpaceDE w:val="0"/>
        <w:autoSpaceDN w:val="0"/>
        <w:adjustRightInd w:val="0"/>
        <w:ind w:firstLine="0"/>
        <w:jc w:val="left"/>
        <w:rPr>
          <w:rFonts w:cs="Arial"/>
          <w:szCs w:val="24"/>
        </w:rPr>
      </w:pPr>
      <w:r w:rsidRPr="00CD5360">
        <w:rPr>
          <w:rFonts w:cs="Arial"/>
          <w:szCs w:val="24"/>
        </w:rPr>
        <w:t>Assinale qual a sua formação:</w:t>
      </w:r>
    </w:p>
    <w:p w:rsidR="00CD5360" w:rsidRPr="00CD5360" w:rsidRDefault="00CD5360" w:rsidP="00CD5360">
      <w:pPr>
        <w:autoSpaceDE w:val="0"/>
        <w:autoSpaceDN w:val="0"/>
        <w:adjustRightInd w:val="0"/>
        <w:ind w:firstLine="0"/>
        <w:jc w:val="left"/>
        <w:rPr>
          <w:rFonts w:cs="Arial"/>
          <w:szCs w:val="24"/>
        </w:rPr>
      </w:pPr>
      <w:proofErr w:type="gramStart"/>
      <w:r w:rsidRPr="00CD5360">
        <w:rPr>
          <w:rFonts w:cs="Arial"/>
          <w:szCs w:val="24"/>
        </w:rPr>
        <w:t xml:space="preserve">( </w:t>
      </w:r>
      <w:proofErr w:type="gramEnd"/>
      <w:r w:rsidRPr="00CD5360">
        <w:rPr>
          <w:rFonts w:cs="Arial"/>
          <w:szCs w:val="24"/>
        </w:rPr>
        <w:t>) Ensino médio – Magistério.</w:t>
      </w:r>
    </w:p>
    <w:p w:rsidR="00CD5360" w:rsidRPr="00CD5360" w:rsidRDefault="00CD5360" w:rsidP="00CD5360">
      <w:pPr>
        <w:autoSpaceDE w:val="0"/>
        <w:autoSpaceDN w:val="0"/>
        <w:adjustRightInd w:val="0"/>
        <w:ind w:firstLine="0"/>
        <w:jc w:val="left"/>
        <w:rPr>
          <w:rFonts w:cs="Arial"/>
          <w:szCs w:val="24"/>
        </w:rPr>
      </w:pPr>
      <w:proofErr w:type="gramStart"/>
      <w:r w:rsidRPr="00CD5360">
        <w:rPr>
          <w:rFonts w:cs="Arial"/>
          <w:szCs w:val="24"/>
        </w:rPr>
        <w:t xml:space="preserve">( </w:t>
      </w:r>
      <w:proofErr w:type="gramEnd"/>
      <w:r w:rsidRPr="00CD5360">
        <w:rPr>
          <w:rFonts w:cs="Arial"/>
          <w:szCs w:val="24"/>
        </w:rPr>
        <w:t>) Superior – Licenciatura Curta em Ciências e Matemática.</w:t>
      </w:r>
    </w:p>
    <w:p w:rsidR="00CD5360" w:rsidRPr="00CD5360" w:rsidRDefault="00CD5360" w:rsidP="00CD5360">
      <w:pPr>
        <w:autoSpaceDE w:val="0"/>
        <w:autoSpaceDN w:val="0"/>
        <w:adjustRightInd w:val="0"/>
        <w:ind w:firstLine="0"/>
        <w:jc w:val="left"/>
        <w:rPr>
          <w:rFonts w:cs="Arial"/>
          <w:szCs w:val="24"/>
        </w:rPr>
      </w:pPr>
      <w:proofErr w:type="gramStart"/>
      <w:r w:rsidRPr="00CD5360">
        <w:rPr>
          <w:rFonts w:cs="Arial"/>
          <w:szCs w:val="24"/>
        </w:rPr>
        <w:t xml:space="preserve">( </w:t>
      </w:r>
      <w:proofErr w:type="gramEnd"/>
      <w:r w:rsidRPr="00CD5360">
        <w:rPr>
          <w:rFonts w:cs="Arial"/>
          <w:szCs w:val="24"/>
        </w:rPr>
        <w:t>) Superior – Licenciatura Plena em Matemática.</w:t>
      </w:r>
    </w:p>
    <w:p w:rsidR="00CD5360" w:rsidRPr="00CD5360" w:rsidRDefault="00CD5360" w:rsidP="00CD5360">
      <w:pPr>
        <w:autoSpaceDE w:val="0"/>
        <w:autoSpaceDN w:val="0"/>
        <w:adjustRightInd w:val="0"/>
        <w:ind w:firstLine="0"/>
        <w:jc w:val="left"/>
        <w:rPr>
          <w:rFonts w:cs="Arial"/>
          <w:szCs w:val="24"/>
        </w:rPr>
      </w:pPr>
      <w:proofErr w:type="gramStart"/>
      <w:r w:rsidRPr="00CD5360">
        <w:rPr>
          <w:rFonts w:cs="Arial"/>
          <w:szCs w:val="24"/>
        </w:rPr>
        <w:t xml:space="preserve">( </w:t>
      </w:r>
      <w:proofErr w:type="gramEnd"/>
      <w:r w:rsidRPr="00CD5360">
        <w:rPr>
          <w:rFonts w:cs="Arial"/>
          <w:szCs w:val="24"/>
        </w:rPr>
        <w:t>) Superior – outros: _____________________________________________</w:t>
      </w:r>
    </w:p>
    <w:p w:rsidR="00CD5360" w:rsidRPr="00CD5360" w:rsidRDefault="00CD5360" w:rsidP="00CD5360">
      <w:pPr>
        <w:ind w:firstLine="0"/>
        <w:rPr>
          <w:rFonts w:cs="Arial"/>
          <w:szCs w:val="24"/>
        </w:rPr>
      </w:pPr>
      <w:proofErr w:type="gramStart"/>
      <w:r w:rsidRPr="00CD5360">
        <w:rPr>
          <w:rFonts w:cs="Arial"/>
          <w:szCs w:val="24"/>
        </w:rPr>
        <w:t xml:space="preserve">( </w:t>
      </w:r>
      <w:proofErr w:type="gramEnd"/>
      <w:r w:rsidRPr="00CD5360">
        <w:rPr>
          <w:rFonts w:cs="Arial"/>
          <w:szCs w:val="24"/>
        </w:rPr>
        <w:t>) Pós-graduação. Qual? _________________________________________</w:t>
      </w:r>
    </w:p>
    <w:p w:rsidR="00C00710" w:rsidRDefault="00C00710" w:rsidP="00E128B3">
      <w:pPr>
        <w:spacing w:line="368" w:lineRule="auto"/>
      </w:pPr>
    </w:p>
    <w:p w:rsidR="00E128B3" w:rsidRDefault="00E128B3" w:rsidP="00E128B3">
      <w:pPr>
        <w:pStyle w:val="PargrafodaLista"/>
        <w:numPr>
          <w:ilvl w:val="0"/>
          <w:numId w:val="12"/>
        </w:numPr>
        <w:spacing w:line="368" w:lineRule="auto"/>
        <w:ind w:left="360"/>
      </w:pPr>
      <w:r>
        <w:t>O que são jogos para você?</w:t>
      </w:r>
    </w:p>
    <w:p w:rsidR="00E128B3" w:rsidRDefault="00E128B3" w:rsidP="00E128B3">
      <w:pPr>
        <w:spacing w:line="368" w:lineRule="auto"/>
        <w:ind w:firstLine="0"/>
      </w:pPr>
    </w:p>
    <w:p w:rsidR="00E128B3" w:rsidRPr="00E128B3" w:rsidRDefault="00E128B3" w:rsidP="00E128B3">
      <w:pPr>
        <w:pStyle w:val="PargrafodaLista"/>
        <w:numPr>
          <w:ilvl w:val="0"/>
          <w:numId w:val="12"/>
        </w:numPr>
        <w:ind w:left="360"/>
        <w:rPr>
          <w:rFonts w:cs="Arial"/>
          <w:szCs w:val="23"/>
        </w:rPr>
      </w:pPr>
      <w:r w:rsidRPr="00E128B3">
        <w:rPr>
          <w:rFonts w:cs="Arial"/>
          <w:szCs w:val="23"/>
        </w:rPr>
        <w:t>Que benefícios você acredita que os professores de matemática podem ter ao fazer uso de jogos em suas aulas?</w:t>
      </w:r>
    </w:p>
    <w:p w:rsidR="00E128B3" w:rsidRDefault="00E128B3" w:rsidP="00E128B3">
      <w:pPr>
        <w:ind w:firstLine="0"/>
        <w:rPr>
          <w:rFonts w:cs="Arial"/>
          <w:szCs w:val="23"/>
        </w:rPr>
      </w:pPr>
    </w:p>
    <w:p w:rsidR="00E128B3" w:rsidRDefault="00E128B3" w:rsidP="00E128B3">
      <w:pPr>
        <w:pStyle w:val="PargrafodaLista"/>
        <w:numPr>
          <w:ilvl w:val="0"/>
          <w:numId w:val="12"/>
        </w:numPr>
        <w:ind w:left="360"/>
      </w:pPr>
      <w:r w:rsidRPr="00E128B3">
        <w:rPr>
          <w:rFonts w:cs="Arial"/>
        </w:rPr>
        <w:t>Em sua opinião quais são o</w:t>
      </w:r>
      <w:r>
        <w:t>s aspectos fundamentais para que a atividade com jogos desperte interesse no aluno</w:t>
      </w:r>
      <w:r w:rsidRPr="003621ED">
        <w:t>?</w:t>
      </w:r>
    </w:p>
    <w:p w:rsidR="00E128B3" w:rsidRDefault="00E128B3" w:rsidP="00E128B3">
      <w:pPr>
        <w:ind w:firstLine="0"/>
      </w:pPr>
    </w:p>
    <w:p w:rsidR="00E128B3" w:rsidRPr="00E128B3" w:rsidRDefault="00E128B3" w:rsidP="00E128B3">
      <w:pPr>
        <w:pStyle w:val="PargrafodaLista"/>
        <w:numPr>
          <w:ilvl w:val="0"/>
          <w:numId w:val="12"/>
        </w:numPr>
        <w:ind w:left="360"/>
        <w:rPr>
          <w:rFonts w:cs="Arial"/>
          <w:szCs w:val="23"/>
        </w:rPr>
      </w:pPr>
      <w:r>
        <w:t>Os jogos podem auxiliar tal desenvolvimento do seu aluno?</w:t>
      </w:r>
    </w:p>
    <w:p w:rsidR="006642B2" w:rsidRDefault="006642B2" w:rsidP="006642B2">
      <w:pPr>
        <w:ind w:firstLine="0"/>
        <w:rPr>
          <w:rFonts w:cs="Arial"/>
        </w:rPr>
      </w:pPr>
    </w:p>
    <w:p w:rsidR="006642B2" w:rsidRDefault="006642B2" w:rsidP="006642B2">
      <w:pPr>
        <w:ind w:firstLine="0"/>
        <w:rPr>
          <w:rFonts w:cs="Arial"/>
        </w:rPr>
      </w:pPr>
    </w:p>
    <w:p w:rsidR="006642B2" w:rsidRDefault="006642B2" w:rsidP="006642B2">
      <w:pPr>
        <w:ind w:firstLine="0"/>
        <w:rPr>
          <w:rFonts w:cs="Arial"/>
        </w:rPr>
      </w:pPr>
    </w:p>
    <w:p w:rsidR="006642B2" w:rsidRDefault="006642B2" w:rsidP="006642B2">
      <w:pPr>
        <w:ind w:firstLine="0"/>
        <w:rPr>
          <w:rFonts w:cs="Arial"/>
        </w:rPr>
      </w:pPr>
    </w:p>
    <w:p w:rsidR="006642B2" w:rsidRPr="0041245F" w:rsidRDefault="006642B2" w:rsidP="006642B2">
      <w:pPr>
        <w:ind w:firstLine="0"/>
        <w:rPr>
          <w:rFonts w:cs="Arial"/>
        </w:rPr>
      </w:pPr>
    </w:p>
    <w:sectPr w:rsidR="006642B2" w:rsidRPr="0041245F" w:rsidSect="00961618">
      <w:foot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89B" w:rsidRDefault="004F589B" w:rsidP="005A3514">
      <w:pPr>
        <w:spacing w:line="240" w:lineRule="auto"/>
      </w:pPr>
      <w:r>
        <w:separator/>
      </w:r>
    </w:p>
  </w:endnote>
  <w:endnote w:type="continuationSeparator" w:id="0">
    <w:p w:rsidR="004F589B" w:rsidRDefault="004F589B" w:rsidP="005A3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TE1BF9F20t00">
    <w:panose1 w:val="00000000000000000000"/>
    <w:charset w:val="00"/>
    <w:family w:val="auto"/>
    <w:notTrueType/>
    <w:pitch w:val="default"/>
    <w:sig w:usb0="00000003" w:usb1="00000000" w:usb2="00000000" w:usb3="00000000" w:csb0="00000001" w:csb1="00000000"/>
  </w:font>
  <w:font w:name="TTE1ACACA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EA" w:rsidRPr="00656CEA" w:rsidRDefault="00656CEA" w:rsidP="00656CEA">
    <w:pPr>
      <w:ind w:firstLine="0"/>
      <w:jc w:val="left"/>
    </w:pPr>
    <w:r>
      <w:ptab w:relativeTo="margin" w:alignment="left" w:leader="none"/>
    </w:r>
  </w:p>
  <w:p w:rsidR="00656CEA" w:rsidRDefault="00656CEA" w:rsidP="00656CEA">
    <w:pPr>
      <w:pStyle w:val="Rodap"/>
      <w:jc w:val="left"/>
    </w:pPr>
  </w:p>
  <w:p w:rsidR="00656CEA" w:rsidRDefault="00656CE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F99" w:rsidRDefault="00E05F99" w:rsidP="00D50970">
    <w:pPr>
      <w:spacing w:line="240" w:lineRule="auto"/>
      <w:ind w:firstLine="0"/>
      <w:rPr>
        <w:sz w:val="20"/>
      </w:rPr>
    </w:pPr>
    <w:r>
      <w:rPr>
        <w:sz w:val="20"/>
      </w:rPr>
      <w:t>Aluna do</w:t>
    </w:r>
    <w:r w:rsidRPr="00E05F99">
      <w:rPr>
        <w:sz w:val="20"/>
      </w:rPr>
      <w:t xml:space="preserve"> curso </w:t>
    </w:r>
    <w:r>
      <w:rPr>
        <w:sz w:val="20"/>
      </w:rPr>
      <w:t xml:space="preserve">de </w:t>
    </w:r>
    <w:r w:rsidR="00D50970">
      <w:rPr>
        <w:sz w:val="20"/>
      </w:rPr>
      <w:t>Metodologia de Ensino de Matemática e Biologia</w:t>
    </w:r>
    <w:r>
      <w:rPr>
        <w:sz w:val="20"/>
      </w:rPr>
      <w:t>, Faculdade FAVENI.</w:t>
    </w:r>
  </w:p>
  <w:p w:rsidR="00656CEA" w:rsidRPr="00656CEA" w:rsidRDefault="00E05F99" w:rsidP="00E05F99">
    <w:pPr>
      <w:spacing w:line="240" w:lineRule="auto"/>
      <w:ind w:firstLine="0"/>
      <w:jc w:val="left"/>
    </w:pPr>
    <w:proofErr w:type="gramStart"/>
    <w:r>
      <w:rPr>
        <w:sz w:val="20"/>
      </w:rPr>
      <w:t>e-mail</w:t>
    </w:r>
    <w:proofErr w:type="gramEnd"/>
    <w:r>
      <w:rPr>
        <w:sz w:val="20"/>
      </w:rPr>
      <w:t>:</w:t>
    </w:r>
    <w:r w:rsidR="006C3B7F" w:rsidRPr="006C3B7F">
      <w:t xml:space="preserve"> </w:t>
    </w:r>
    <w:r w:rsidR="00D50970">
      <w:rPr>
        <w:sz w:val="20"/>
      </w:rPr>
      <w:t>elizangelasimone</w:t>
    </w:r>
    <w:r w:rsidR="006C3B7F">
      <w:rPr>
        <w:sz w:val="20"/>
      </w:rPr>
      <w:t>@</w:t>
    </w:r>
    <w:r w:rsidR="00D50970">
      <w:rPr>
        <w:sz w:val="20"/>
      </w:rPr>
      <w:t>hotmai</w:t>
    </w:r>
    <w:r w:rsidR="006C3B7F">
      <w:rPr>
        <w:sz w:val="20"/>
      </w:rPr>
      <w:t>l</w:t>
    </w:r>
    <w:r w:rsidR="00656CEA" w:rsidRPr="00656CEA">
      <w:rPr>
        <w:sz w:val="20"/>
      </w:rPr>
      <w:t>.com</w:t>
    </w:r>
    <w:r w:rsidR="00656CEA" w:rsidRPr="00656CEA">
      <w:rPr>
        <w:sz w:val="20"/>
        <w:vertAlign w:val="superscript"/>
      </w:rPr>
      <w:t>1</w:t>
    </w:r>
  </w:p>
  <w:p w:rsidR="00656CEA" w:rsidRPr="00656CEA" w:rsidRDefault="00656CEA" w:rsidP="00656CEA">
    <w:pPr>
      <w:ind w:firstLine="0"/>
    </w:pPr>
    <w:r>
      <w:ptab w:relativeTo="margin" w:alignment="left" w:leader="none"/>
    </w:r>
  </w:p>
  <w:p w:rsidR="00656CEA" w:rsidRDefault="00656CEA" w:rsidP="00656CEA">
    <w:pPr>
      <w:pStyle w:val="Rodap"/>
      <w:jc w:val="left"/>
    </w:pPr>
  </w:p>
  <w:p w:rsidR="00656CEA" w:rsidRDefault="00656CE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1B4" w:rsidRPr="00656CEA" w:rsidRDefault="005931B4" w:rsidP="00656CEA">
    <w:pPr>
      <w:ind w:firstLine="0"/>
    </w:pPr>
    <w:r>
      <w:ptab w:relativeTo="margin" w:alignment="left" w:leader="none"/>
    </w:r>
  </w:p>
  <w:p w:rsidR="005931B4" w:rsidRDefault="005931B4" w:rsidP="00656CEA">
    <w:pPr>
      <w:pStyle w:val="Rodap"/>
      <w:jc w:val="left"/>
    </w:pPr>
  </w:p>
  <w:p w:rsidR="005931B4" w:rsidRDefault="005931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89B" w:rsidRDefault="004F589B" w:rsidP="005A3514">
      <w:pPr>
        <w:spacing w:line="240" w:lineRule="auto"/>
      </w:pPr>
      <w:r>
        <w:separator/>
      </w:r>
    </w:p>
  </w:footnote>
  <w:footnote w:type="continuationSeparator" w:id="0">
    <w:p w:rsidR="004F589B" w:rsidRDefault="004F589B" w:rsidP="005A35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511" w:rsidRDefault="00464511">
    <w:pPr>
      <w:pStyle w:val="Cabealho"/>
      <w:jc w:val="right"/>
    </w:pPr>
  </w:p>
  <w:p w:rsidR="00464511" w:rsidRDefault="0046451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254620"/>
      <w:docPartObj>
        <w:docPartGallery w:val="Page Numbers (Top of Page)"/>
        <w:docPartUnique/>
      </w:docPartObj>
    </w:sdtPr>
    <w:sdtContent>
      <w:p w:rsidR="00464511" w:rsidRDefault="00464511">
        <w:pPr>
          <w:pStyle w:val="Cabealho"/>
          <w:jc w:val="right"/>
        </w:pPr>
        <w:r>
          <w:fldChar w:fldCharType="begin"/>
        </w:r>
        <w:r>
          <w:instrText>PAGE   \* MERGEFORMAT</w:instrText>
        </w:r>
        <w:r>
          <w:fldChar w:fldCharType="separate"/>
        </w:r>
        <w:r>
          <w:rPr>
            <w:noProof/>
          </w:rPr>
          <w:t>11</w:t>
        </w:r>
        <w:r>
          <w:fldChar w:fldCharType="end"/>
        </w:r>
      </w:p>
    </w:sdtContent>
  </w:sdt>
  <w:p w:rsidR="00464511" w:rsidRDefault="0046451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0AF"/>
    <w:multiLevelType w:val="multilevel"/>
    <w:tmpl w:val="5314924A"/>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080" w:hanging="108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440" w:hanging="144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1800" w:hanging="1800"/>
      </w:pPr>
      <w:rPr>
        <w:rFonts w:cs="Arial" w:hint="default"/>
      </w:rPr>
    </w:lvl>
  </w:abstractNum>
  <w:abstractNum w:abstractNumId="1">
    <w:nsid w:val="06D965CD"/>
    <w:multiLevelType w:val="multilevel"/>
    <w:tmpl w:val="1E82B4EA"/>
    <w:lvl w:ilvl="0">
      <w:start w:val="2"/>
      <w:numFmt w:val="decimal"/>
      <w:lvlText w:val="%1"/>
      <w:lvlJc w:val="left"/>
      <w:pPr>
        <w:ind w:left="773" w:hanging="377"/>
        <w:jc w:val="left"/>
      </w:pPr>
      <w:rPr>
        <w:rFonts w:hint="default"/>
      </w:rPr>
    </w:lvl>
    <w:lvl w:ilvl="1">
      <w:start w:val="4"/>
      <w:numFmt w:val="decimal"/>
      <w:lvlText w:val="%1.%2"/>
      <w:lvlJc w:val="left"/>
      <w:pPr>
        <w:ind w:left="773" w:hanging="377"/>
        <w:jc w:val="left"/>
      </w:pPr>
      <w:rPr>
        <w:rFonts w:ascii="Arial" w:eastAsia="Arial" w:hAnsi="Arial" w:hint="default"/>
        <w:b/>
        <w:bCs/>
        <w:spacing w:val="-1"/>
        <w:w w:val="102"/>
        <w:sz w:val="22"/>
        <w:szCs w:val="22"/>
      </w:rPr>
    </w:lvl>
    <w:lvl w:ilvl="2">
      <w:start w:val="1"/>
      <w:numFmt w:val="bullet"/>
      <w:lvlText w:val="•"/>
      <w:lvlJc w:val="left"/>
      <w:pPr>
        <w:ind w:left="1692" w:hanging="377"/>
      </w:pPr>
      <w:rPr>
        <w:rFonts w:hint="default"/>
      </w:rPr>
    </w:lvl>
    <w:lvl w:ilvl="3">
      <w:start w:val="1"/>
      <w:numFmt w:val="bullet"/>
      <w:lvlText w:val="•"/>
      <w:lvlJc w:val="left"/>
      <w:pPr>
        <w:ind w:left="2610" w:hanging="377"/>
      </w:pPr>
      <w:rPr>
        <w:rFonts w:hint="default"/>
      </w:rPr>
    </w:lvl>
    <w:lvl w:ilvl="4">
      <w:start w:val="1"/>
      <w:numFmt w:val="bullet"/>
      <w:lvlText w:val="•"/>
      <w:lvlJc w:val="left"/>
      <w:pPr>
        <w:ind w:left="3529" w:hanging="377"/>
      </w:pPr>
      <w:rPr>
        <w:rFonts w:hint="default"/>
      </w:rPr>
    </w:lvl>
    <w:lvl w:ilvl="5">
      <w:start w:val="1"/>
      <w:numFmt w:val="bullet"/>
      <w:lvlText w:val="•"/>
      <w:lvlJc w:val="left"/>
      <w:pPr>
        <w:ind w:left="4447" w:hanging="377"/>
      </w:pPr>
      <w:rPr>
        <w:rFonts w:hint="default"/>
      </w:rPr>
    </w:lvl>
    <w:lvl w:ilvl="6">
      <w:start w:val="1"/>
      <w:numFmt w:val="bullet"/>
      <w:lvlText w:val="•"/>
      <w:lvlJc w:val="left"/>
      <w:pPr>
        <w:ind w:left="5366" w:hanging="377"/>
      </w:pPr>
      <w:rPr>
        <w:rFonts w:hint="default"/>
      </w:rPr>
    </w:lvl>
    <w:lvl w:ilvl="7">
      <w:start w:val="1"/>
      <w:numFmt w:val="bullet"/>
      <w:lvlText w:val="•"/>
      <w:lvlJc w:val="left"/>
      <w:pPr>
        <w:ind w:left="6284" w:hanging="377"/>
      </w:pPr>
      <w:rPr>
        <w:rFonts w:hint="default"/>
      </w:rPr>
    </w:lvl>
    <w:lvl w:ilvl="8">
      <w:start w:val="1"/>
      <w:numFmt w:val="bullet"/>
      <w:lvlText w:val="•"/>
      <w:lvlJc w:val="left"/>
      <w:pPr>
        <w:ind w:left="7203" w:hanging="377"/>
      </w:pPr>
      <w:rPr>
        <w:rFonts w:hint="default"/>
      </w:rPr>
    </w:lvl>
  </w:abstractNum>
  <w:abstractNum w:abstractNumId="2">
    <w:nsid w:val="181C2D98"/>
    <w:multiLevelType w:val="hybridMultilevel"/>
    <w:tmpl w:val="620AAB86"/>
    <w:lvl w:ilvl="0" w:tplc="D3D631F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C952F9"/>
    <w:multiLevelType w:val="hybridMultilevel"/>
    <w:tmpl w:val="DA8EF786"/>
    <w:lvl w:ilvl="0" w:tplc="9C44788C">
      <w:start w:val="1"/>
      <w:numFmt w:val="decimal"/>
      <w:lvlText w:val="%1."/>
      <w:lvlJc w:val="left"/>
      <w:pPr>
        <w:ind w:left="396" w:hanging="188"/>
        <w:jc w:val="left"/>
      </w:pPr>
      <w:rPr>
        <w:rFonts w:ascii="Arial" w:eastAsia="Arial" w:hAnsi="Arial" w:hint="default"/>
        <w:b/>
        <w:bCs/>
        <w:spacing w:val="-1"/>
        <w:w w:val="102"/>
        <w:sz w:val="22"/>
        <w:szCs w:val="22"/>
      </w:rPr>
    </w:lvl>
    <w:lvl w:ilvl="1" w:tplc="FEDAAE94">
      <w:start w:val="1"/>
      <w:numFmt w:val="bullet"/>
      <w:lvlText w:val="•"/>
      <w:lvlJc w:val="left"/>
      <w:pPr>
        <w:ind w:left="1261" w:hanging="188"/>
      </w:pPr>
      <w:rPr>
        <w:rFonts w:hint="default"/>
      </w:rPr>
    </w:lvl>
    <w:lvl w:ilvl="2" w:tplc="FBF81AEC">
      <w:start w:val="1"/>
      <w:numFmt w:val="bullet"/>
      <w:lvlText w:val="•"/>
      <w:lvlJc w:val="left"/>
      <w:pPr>
        <w:ind w:left="2125" w:hanging="188"/>
      </w:pPr>
      <w:rPr>
        <w:rFonts w:hint="default"/>
      </w:rPr>
    </w:lvl>
    <w:lvl w:ilvl="3" w:tplc="2440FE4C">
      <w:start w:val="1"/>
      <w:numFmt w:val="bullet"/>
      <w:lvlText w:val="•"/>
      <w:lvlJc w:val="left"/>
      <w:pPr>
        <w:ind w:left="2989" w:hanging="188"/>
      </w:pPr>
      <w:rPr>
        <w:rFonts w:hint="default"/>
      </w:rPr>
    </w:lvl>
    <w:lvl w:ilvl="4" w:tplc="5F34AEBC">
      <w:start w:val="1"/>
      <w:numFmt w:val="bullet"/>
      <w:lvlText w:val="•"/>
      <w:lvlJc w:val="left"/>
      <w:pPr>
        <w:ind w:left="3854" w:hanging="188"/>
      </w:pPr>
      <w:rPr>
        <w:rFonts w:hint="default"/>
      </w:rPr>
    </w:lvl>
    <w:lvl w:ilvl="5" w:tplc="DC36A66A">
      <w:start w:val="1"/>
      <w:numFmt w:val="bullet"/>
      <w:lvlText w:val="•"/>
      <w:lvlJc w:val="left"/>
      <w:pPr>
        <w:ind w:left="4718" w:hanging="188"/>
      </w:pPr>
      <w:rPr>
        <w:rFonts w:hint="default"/>
      </w:rPr>
    </w:lvl>
    <w:lvl w:ilvl="6" w:tplc="D242D0E8">
      <w:start w:val="1"/>
      <w:numFmt w:val="bullet"/>
      <w:lvlText w:val="•"/>
      <w:lvlJc w:val="left"/>
      <w:pPr>
        <w:ind w:left="5582" w:hanging="188"/>
      </w:pPr>
      <w:rPr>
        <w:rFonts w:hint="default"/>
      </w:rPr>
    </w:lvl>
    <w:lvl w:ilvl="7" w:tplc="E488E5DE">
      <w:start w:val="1"/>
      <w:numFmt w:val="bullet"/>
      <w:lvlText w:val="•"/>
      <w:lvlJc w:val="left"/>
      <w:pPr>
        <w:ind w:left="6447" w:hanging="188"/>
      </w:pPr>
      <w:rPr>
        <w:rFonts w:hint="default"/>
      </w:rPr>
    </w:lvl>
    <w:lvl w:ilvl="8" w:tplc="39B2D1C2">
      <w:start w:val="1"/>
      <w:numFmt w:val="bullet"/>
      <w:lvlText w:val="•"/>
      <w:lvlJc w:val="left"/>
      <w:pPr>
        <w:ind w:left="7311" w:hanging="188"/>
      </w:pPr>
      <w:rPr>
        <w:rFonts w:hint="default"/>
      </w:rPr>
    </w:lvl>
  </w:abstractNum>
  <w:abstractNum w:abstractNumId="4">
    <w:nsid w:val="26717A03"/>
    <w:multiLevelType w:val="hybridMultilevel"/>
    <w:tmpl w:val="18F6F204"/>
    <w:lvl w:ilvl="0" w:tplc="47501A04">
      <w:start w:val="1"/>
      <w:numFmt w:val="decimal"/>
      <w:lvlText w:val="%1"/>
      <w:lvlJc w:val="left"/>
      <w:pPr>
        <w:ind w:left="620" w:hanging="224"/>
        <w:jc w:val="left"/>
      </w:pPr>
      <w:rPr>
        <w:rFonts w:ascii="Arial" w:eastAsia="Arial" w:hAnsi="Arial" w:hint="default"/>
        <w:b/>
        <w:bCs/>
        <w:w w:val="101"/>
        <w:sz w:val="26"/>
        <w:szCs w:val="26"/>
      </w:rPr>
    </w:lvl>
    <w:lvl w:ilvl="1" w:tplc="624C8FFE">
      <w:start w:val="1"/>
      <w:numFmt w:val="bullet"/>
      <w:lvlText w:val="•"/>
      <w:lvlJc w:val="left"/>
      <w:pPr>
        <w:ind w:left="396" w:hanging="224"/>
      </w:pPr>
      <w:rPr>
        <w:rFonts w:hint="default"/>
      </w:rPr>
    </w:lvl>
    <w:lvl w:ilvl="2" w:tplc="87483D66">
      <w:start w:val="1"/>
      <w:numFmt w:val="bullet"/>
      <w:lvlText w:val="•"/>
      <w:lvlJc w:val="left"/>
      <w:pPr>
        <w:ind w:left="620" w:hanging="224"/>
      </w:pPr>
      <w:rPr>
        <w:rFonts w:hint="default"/>
      </w:rPr>
    </w:lvl>
    <w:lvl w:ilvl="3" w:tplc="E08256EC">
      <w:start w:val="1"/>
      <w:numFmt w:val="bullet"/>
      <w:lvlText w:val="•"/>
      <w:lvlJc w:val="left"/>
      <w:pPr>
        <w:ind w:left="773" w:hanging="224"/>
      </w:pPr>
      <w:rPr>
        <w:rFonts w:hint="default"/>
      </w:rPr>
    </w:lvl>
    <w:lvl w:ilvl="4" w:tplc="23C6B428">
      <w:start w:val="1"/>
      <w:numFmt w:val="bullet"/>
      <w:lvlText w:val="•"/>
      <w:lvlJc w:val="left"/>
      <w:pPr>
        <w:ind w:left="773" w:hanging="224"/>
      </w:pPr>
      <w:rPr>
        <w:rFonts w:hint="default"/>
      </w:rPr>
    </w:lvl>
    <w:lvl w:ilvl="5" w:tplc="E6666036">
      <w:start w:val="1"/>
      <w:numFmt w:val="bullet"/>
      <w:lvlText w:val="•"/>
      <w:lvlJc w:val="left"/>
      <w:pPr>
        <w:ind w:left="773" w:hanging="224"/>
      </w:pPr>
      <w:rPr>
        <w:rFonts w:hint="default"/>
      </w:rPr>
    </w:lvl>
    <w:lvl w:ilvl="6" w:tplc="88C8EDBA">
      <w:start w:val="1"/>
      <w:numFmt w:val="bullet"/>
      <w:lvlText w:val="•"/>
      <w:lvlJc w:val="left"/>
      <w:pPr>
        <w:ind w:left="2426" w:hanging="224"/>
      </w:pPr>
      <w:rPr>
        <w:rFonts w:hint="default"/>
      </w:rPr>
    </w:lvl>
    <w:lvl w:ilvl="7" w:tplc="77EE800E">
      <w:start w:val="1"/>
      <w:numFmt w:val="bullet"/>
      <w:lvlText w:val="•"/>
      <w:lvlJc w:val="left"/>
      <w:pPr>
        <w:ind w:left="4080" w:hanging="224"/>
      </w:pPr>
      <w:rPr>
        <w:rFonts w:hint="default"/>
      </w:rPr>
    </w:lvl>
    <w:lvl w:ilvl="8" w:tplc="17A43842">
      <w:start w:val="1"/>
      <w:numFmt w:val="bullet"/>
      <w:lvlText w:val="•"/>
      <w:lvlJc w:val="left"/>
      <w:pPr>
        <w:ind w:left="5733" w:hanging="224"/>
      </w:pPr>
      <w:rPr>
        <w:rFonts w:hint="default"/>
      </w:rPr>
    </w:lvl>
  </w:abstractNum>
  <w:abstractNum w:abstractNumId="5">
    <w:nsid w:val="529D2A25"/>
    <w:multiLevelType w:val="multilevel"/>
    <w:tmpl w:val="29ECABEA"/>
    <w:lvl w:ilvl="0">
      <w:start w:val="1"/>
      <w:numFmt w:val="decimal"/>
      <w:lvlText w:val="%1"/>
      <w:lvlJc w:val="left"/>
      <w:pPr>
        <w:ind w:left="584" w:hanging="188"/>
        <w:jc w:val="left"/>
      </w:pPr>
      <w:rPr>
        <w:rFonts w:ascii="Arial" w:eastAsia="Arial" w:hAnsi="Arial" w:hint="default"/>
        <w:b/>
        <w:bCs/>
        <w:w w:val="102"/>
        <w:sz w:val="22"/>
        <w:szCs w:val="22"/>
      </w:rPr>
    </w:lvl>
    <w:lvl w:ilvl="1">
      <w:start w:val="1"/>
      <w:numFmt w:val="decimal"/>
      <w:lvlText w:val="%1.%2"/>
      <w:lvlJc w:val="left"/>
      <w:pPr>
        <w:ind w:left="773" w:hanging="377"/>
        <w:jc w:val="left"/>
      </w:pPr>
      <w:rPr>
        <w:rFonts w:ascii="Arial" w:eastAsia="Arial" w:hAnsi="Arial" w:hint="default"/>
        <w:b/>
        <w:bCs/>
        <w:spacing w:val="-1"/>
        <w:w w:val="102"/>
        <w:sz w:val="22"/>
        <w:szCs w:val="22"/>
      </w:rPr>
    </w:lvl>
    <w:lvl w:ilvl="2">
      <w:start w:val="1"/>
      <w:numFmt w:val="bullet"/>
      <w:lvlText w:val="•"/>
      <w:lvlJc w:val="left"/>
      <w:pPr>
        <w:ind w:left="1696" w:hanging="377"/>
      </w:pPr>
      <w:rPr>
        <w:rFonts w:hint="default"/>
      </w:rPr>
    </w:lvl>
    <w:lvl w:ilvl="3">
      <w:start w:val="1"/>
      <w:numFmt w:val="bullet"/>
      <w:lvlText w:val="•"/>
      <w:lvlJc w:val="left"/>
      <w:pPr>
        <w:ind w:left="2619" w:hanging="377"/>
      </w:pPr>
      <w:rPr>
        <w:rFonts w:hint="default"/>
      </w:rPr>
    </w:lvl>
    <w:lvl w:ilvl="4">
      <w:start w:val="1"/>
      <w:numFmt w:val="bullet"/>
      <w:lvlText w:val="•"/>
      <w:lvlJc w:val="left"/>
      <w:pPr>
        <w:ind w:left="3542" w:hanging="377"/>
      </w:pPr>
      <w:rPr>
        <w:rFonts w:hint="default"/>
      </w:rPr>
    </w:lvl>
    <w:lvl w:ilvl="5">
      <w:start w:val="1"/>
      <w:numFmt w:val="bullet"/>
      <w:lvlText w:val="•"/>
      <w:lvlJc w:val="left"/>
      <w:pPr>
        <w:ind w:left="4465" w:hanging="377"/>
      </w:pPr>
      <w:rPr>
        <w:rFonts w:hint="default"/>
      </w:rPr>
    </w:lvl>
    <w:lvl w:ilvl="6">
      <w:start w:val="1"/>
      <w:numFmt w:val="bullet"/>
      <w:lvlText w:val="•"/>
      <w:lvlJc w:val="left"/>
      <w:pPr>
        <w:ind w:left="5388" w:hanging="377"/>
      </w:pPr>
      <w:rPr>
        <w:rFonts w:hint="default"/>
      </w:rPr>
    </w:lvl>
    <w:lvl w:ilvl="7">
      <w:start w:val="1"/>
      <w:numFmt w:val="bullet"/>
      <w:lvlText w:val="•"/>
      <w:lvlJc w:val="left"/>
      <w:pPr>
        <w:ind w:left="6311" w:hanging="377"/>
      </w:pPr>
      <w:rPr>
        <w:rFonts w:hint="default"/>
      </w:rPr>
    </w:lvl>
    <w:lvl w:ilvl="8">
      <w:start w:val="1"/>
      <w:numFmt w:val="bullet"/>
      <w:lvlText w:val="•"/>
      <w:lvlJc w:val="left"/>
      <w:pPr>
        <w:ind w:left="7234" w:hanging="377"/>
      </w:pPr>
      <w:rPr>
        <w:rFonts w:hint="default"/>
      </w:rPr>
    </w:lvl>
  </w:abstractNum>
  <w:abstractNum w:abstractNumId="6">
    <w:nsid w:val="58E5086A"/>
    <w:multiLevelType w:val="hybridMultilevel"/>
    <w:tmpl w:val="34449756"/>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5BFB720F"/>
    <w:multiLevelType w:val="hybridMultilevel"/>
    <w:tmpl w:val="098486F4"/>
    <w:lvl w:ilvl="0" w:tplc="DB562932">
      <w:start w:val="1"/>
      <w:numFmt w:val="bullet"/>
      <w:lvlText w:val="-"/>
      <w:lvlJc w:val="left"/>
      <w:pPr>
        <w:ind w:left="396" w:hanging="173"/>
      </w:pPr>
      <w:rPr>
        <w:rFonts w:ascii="Arial" w:eastAsia="Arial" w:hAnsi="Arial" w:hint="default"/>
        <w:w w:val="102"/>
        <w:sz w:val="22"/>
        <w:szCs w:val="22"/>
      </w:rPr>
    </w:lvl>
    <w:lvl w:ilvl="1" w:tplc="C4E40B26">
      <w:start w:val="1"/>
      <w:numFmt w:val="bullet"/>
      <w:lvlText w:val="•"/>
      <w:lvlJc w:val="left"/>
      <w:pPr>
        <w:ind w:left="1261" w:hanging="173"/>
      </w:pPr>
      <w:rPr>
        <w:rFonts w:hint="default"/>
      </w:rPr>
    </w:lvl>
    <w:lvl w:ilvl="2" w:tplc="F9BE8814">
      <w:start w:val="1"/>
      <w:numFmt w:val="bullet"/>
      <w:lvlText w:val="•"/>
      <w:lvlJc w:val="left"/>
      <w:pPr>
        <w:ind w:left="2125" w:hanging="173"/>
      </w:pPr>
      <w:rPr>
        <w:rFonts w:hint="default"/>
      </w:rPr>
    </w:lvl>
    <w:lvl w:ilvl="3" w:tplc="E948FD36">
      <w:start w:val="1"/>
      <w:numFmt w:val="bullet"/>
      <w:lvlText w:val="•"/>
      <w:lvlJc w:val="left"/>
      <w:pPr>
        <w:ind w:left="2989" w:hanging="173"/>
      </w:pPr>
      <w:rPr>
        <w:rFonts w:hint="default"/>
      </w:rPr>
    </w:lvl>
    <w:lvl w:ilvl="4" w:tplc="B45A95E8">
      <w:start w:val="1"/>
      <w:numFmt w:val="bullet"/>
      <w:lvlText w:val="•"/>
      <w:lvlJc w:val="left"/>
      <w:pPr>
        <w:ind w:left="3854" w:hanging="173"/>
      </w:pPr>
      <w:rPr>
        <w:rFonts w:hint="default"/>
      </w:rPr>
    </w:lvl>
    <w:lvl w:ilvl="5" w:tplc="69DCBEB2">
      <w:start w:val="1"/>
      <w:numFmt w:val="bullet"/>
      <w:lvlText w:val="•"/>
      <w:lvlJc w:val="left"/>
      <w:pPr>
        <w:ind w:left="4718" w:hanging="173"/>
      </w:pPr>
      <w:rPr>
        <w:rFonts w:hint="default"/>
      </w:rPr>
    </w:lvl>
    <w:lvl w:ilvl="6" w:tplc="6A9EC740">
      <w:start w:val="1"/>
      <w:numFmt w:val="bullet"/>
      <w:lvlText w:val="•"/>
      <w:lvlJc w:val="left"/>
      <w:pPr>
        <w:ind w:left="5582" w:hanging="173"/>
      </w:pPr>
      <w:rPr>
        <w:rFonts w:hint="default"/>
      </w:rPr>
    </w:lvl>
    <w:lvl w:ilvl="7" w:tplc="8D022242">
      <w:start w:val="1"/>
      <w:numFmt w:val="bullet"/>
      <w:lvlText w:val="•"/>
      <w:lvlJc w:val="left"/>
      <w:pPr>
        <w:ind w:left="6447" w:hanging="173"/>
      </w:pPr>
      <w:rPr>
        <w:rFonts w:hint="default"/>
      </w:rPr>
    </w:lvl>
    <w:lvl w:ilvl="8" w:tplc="90940FB4">
      <w:start w:val="1"/>
      <w:numFmt w:val="bullet"/>
      <w:lvlText w:val="•"/>
      <w:lvlJc w:val="left"/>
      <w:pPr>
        <w:ind w:left="7311" w:hanging="173"/>
      </w:pPr>
      <w:rPr>
        <w:rFonts w:hint="default"/>
      </w:rPr>
    </w:lvl>
  </w:abstractNum>
  <w:abstractNum w:abstractNumId="8">
    <w:nsid w:val="5DF727F7"/>
    <w:multiLevelType w:val="hybridMultilevel"/>
    <w:tmpl w:val="F3EC4D3A"/>
    <w:lvl w:ilvl="0" w:tplc="0F3A662C">
      <w:start w:val="1"/>
      <w:numFmt w:val="decimal"/>
      <w:lvlText w:val="%1"/>
      <w:lvlJc w:val="left"/>
      <w:pPr>
        <w:ind w:left="735" w:hanging="209"/>
        <w:jc w:val="left"/>
      </w:pPr>
      <w:rPr>
        <w:rFonts w:ascii="Arial" w:eastAsia="Arial" w:hAnsi="Arial" w:hint="default"/>
        <w:b/>
        <w:bCs/>
        <w:w w:val="102"/>
        <w:sz w:val="22"/>
        <w:szCs w:val="22"/>
      </w:rPr>
    </w:lvl>
    <w:lvl w:ilvl="1" w:tplc="36140038">
      <w:start w:val="1"/>
      <w:numFmt w:val="bullet"/>
      <w:lvlText w:val="•"/>
      <w:lvlJc w:val="left"/>
      <w:pPr>
        <w:ind w:left="1565" w:hanging="209"/>
      </w:pPr>
      <w:rPr>
        <w:rFonts w:hint="default"/>
      </w:rPr>
    </w:lvl>
    <w:lvl w:ilvl="2" w:tplc="A32C6CD4">
      <w:start w:val="1"/>
      <w:numFmt w:val="bullet"/>
      <w:lvlText w:val="•"/>
      <w:lvlJc w:val="left"/>
      <w:pPr>
        <w:ind w:left="2396" w:hanging="209"/>
      </w:pPr>
      <w:rPr>
        <w:rFonts w:hint="default"/>
      </w:rPr>
    </w:lvl>
    <w:lvl w:ilvl="3" w:tplc="9E165A14">
      <w:start w:val="1"/>
      <w:numFmt w:val="bullet"/>
      <w:lvlText w:val="•"/>
      <w:lvlJc w:val="left"/>
      <w:pPr>
        <w:ind w:left="3226" w:hanging="209"/>
      </w:pPr>
      <w:rPr>
        <w:rFonts w:hint="default"/>
      </w:rPr>
    </w:lvl>
    <w:lvl w:ilvl="4" w:tplc="41EC64EE">
      <w:start w:val="1"/>
      <w:numFmt w:val="bullet"/>
      <w:lvlText w:val="•"/>
      <w:lvlJc w:val="left"/>
      <w:pPr>
        <w:ind w:left="4057" w:hanging="209"/>
      </w:pPr>
      <w:rPr>
        <w:rFonts w:hint="default"/>
      </w:rPr>
    </w:lvl>
    <w:lvl w:ilvl="5" w:tplc="7BD89F70">
      <w:start w:val="1"/>
      <w:numFmt w:val="bullet"/>
      <w:lvlText w:val="•"/>
      <w:lvlJc w:val="left"/>
      <w:pPr>
        <w:ind w:left="4887" w:hanging="209"/>
      </w:pPr>
      <w:rPr>
        <w:rFonts w:hint="default"/>
      </w:rPr>
    </w:lvl>
    <w:lvl w:ilvl="6" w:tplc="00503B06">
      <w:start w:val="1"/>
      <w:numFmt w:val="bullet"/>
      <w:lvlText w:val="•"/>
      <w:lvlJc w:val="left"/>
      <w:pPr>
        <w:ind w:left="5718" w:hanging="209"/>
      </w:pPr>
      <w:rPr>
        <w:rFonts w:hint="default"/>
      </w:rPr>
    </w:lvl>
    <w:lvl w:ilvl="7" w:tplc="A1F260A0">
      <w:start w:val="1"/>
      <w:numFmt w:val="bullet"/>
      <w:lvlText w:val="•"/>
      <w:lvlJc w:val="left"/>
      <w:pPr>
        <w:ind w:left="6548" w:hanging="209"/>
      </w:pPr>
      <w:rPr>
        <w:rFonts w:hint="default"/>
      </w:rPr>
    </w:lvl>
    <w:lvl w:ilvl="8" w:tplc="57A48192">
      <w:start w:val="1"/>
      <w:numFmt w:val="bullet"/>
      <w:lvlText w:val="•"/>
      <w:lvlJc w:val="left"/>
      <w:pPr>
        <w:ind w:left="7379" w:hanging="209"/>
      </w:pPr>
      <w:rPr>
        <w:rFonts w:hint="default"/>
      </w:rPr>
    </w:lvl>
  </w:abstractNum>
  <w:abstractNum w:abstractNumId="9">
    <w:nsid w:val="64141BFC"/>
    <w:multiLevelType w:val="hybridMultilevel"/>
    <w:tmpl w:val="8DCEA352"/>
    <w:lvl w:ilvl="0" w:tplc="2F4A8676">
      <w:start w:val="3"/>
      <w:numFmt w:val="decimal"/>
      <w:lvlText w:val="%1"/>
      <w:lvlJc w:val="left"/>
      <w:pPr>
        <w:ind w:left="620" w:hanging="224"/>
        <w:jc w:val="left"/>
      </w:pPr>
      <w:rPr>
        <w:rFonts w:ascii="Arial" w:eastAsia="Arial" w:hAnsi="Arial" w:hint="default"/>
        <w:b/>
        <w:bCs/>
        <w:w w:val="101"/>
        <w:sz w:val="26"/>
        <w:szCs w:val="26"/>
      </w:rPr>
    </w:lvl>
    <w:lvl w:ilvl="1" w:tplc="E42AA2CA">
      <w:start w:val="1"/>
      <w:numFmt w:val="bullet"/>
      <w:lvlText w:val="•"/>
      <w:lvlJc w:val="left"/>
      <w:pPr>
        <w:ind w:left="1462" w:hanging="224"/>
      </w:pPr>
      <w:rPr>
        <w:rFonts w:hint="default"/>
      </w:rPr>
    </w:lvl>
    <w:lvl w:ilvl="2" w:tplc="A0683F5C">
      <w:start w:val="1"/>
      <w:numFmt w:val="bullet"/>
      <w:lvlText w:val="•"/>
      <w:lvlJc w:val="left"/>
      <w:pPr>
        <w:ind w:left="2304" w:hanging="224"/>
      </w:pPr>
      <w:rPr>
        <w:rFonts w:hint="default"/>
      </w:rPr>
    </w:lvl>
    <w:lvl w:ilvl="3" w:tplc="0446384E">
      <w:start w:val="1"/>
      <w:numFmt w:val="bullet"/>
      <w:lvlText w:val="•"/>
      <w:lvlJc w:val="left"/>
      <w:pPr>
        <w:ind w:left="3146" w:hanging="224"/>
      </w:pPr>
      <w:rPr>
        <w:rFonts w:hint="default"/>
      </w:rPr>
    </w:lvl>
    <w:lvl w:ilvl="4" w:tplc="730AD08C">
      <w:start w:val="1"/>
      <w:numFmt w:val="bullet"/>
      <w:lvlText w:val="•"/>
      <w:lvlJc w:val="left"/>
      <w:pPr>
        <w:ind w:left="3988" w:hanging="224"/>
      </w:pPr>
      <w:rPr>
        <w:rFonts w:hint="default"/>
      </w:rPr>
    </w:lvl>
    <w:lvl w:ilvl="5" w:tplc="1C509ED6">
      <w:start w:val="1"/>
      <w:numFmt w:val="bullet"/>
      <w:lvlText w:val="•"/>
      <w:lvlJc w:val="left"/>
      <w:pPr>
        <w:ind w:left="4830" w:hanging="224"/>
      </w:pPr>
      <w:rPr>
        <w:rFonts w:hint="default"/>
      </w:rPr>
    </w:lvl>
    <w:lvl w:ilvl="6" w:tplc="205253BC">
      <w:start w:val="1"/>
      <w:numFmt w:val="bullet"/>
      <w:lvlText w:val="•"/>
      <w:lvlJc w:val="left"/>
      <w:pPr>
        <w:ind w:left="5672" w:hanging="224"/>
      </w:pPr>
      <w:rPr>
        <w:rFonts w:hint="default"/>
      </w:rPr>
    </w:lvl>
    <w:lvl w:ilvl="7" w:tplc="B48609E6">
      <w:start w:val="1"/>
      <w:numFmt w:val="bullet"/>
      <w:lvlText w:val="•"/>
      <w:lvlJc w:val="left"/>
      <w:pPr>
        <w:ind w:left="6514" w:hanging="224"/>
      </w:pPr>
      <w:rPr>
        <w:rFonts w:hint="default"/>
      </w:rPr>
    </w:lvl>
    <w:lvl w:ilvl="8" w:tplc="3B128D60">
      <w:start w:val="1"/>
      <w:numFmt w:val="bullet"/>
      <w:lvlText w:val="•"/>
      <w:lvlJc w:val="left"/>
      <w:pPr>
        <w:ind w:left="7356" w:hanging="224"/>
      </w:pPr>
      <w:rPr>
        <w:rFonts w:hint="default"/>
      </w:rPr>
    </w:lvl>
  </w:abstractNum>
  <w:abstractNum w:abstractNumId="10">
    <w:nsid w:val="6F2946B0"/>
    <w:multiLevelType w:val="hybridMultilevel"/>
    <w:tmpl w:val="46D6F0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FD2283C"/>
    <w:multiLevelType w:val="hybridMultilevel"/>
    <w:tmpl w:val="0538A5D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7"/>
  </w:num>
  <w:num w:numId="5">
    <w:abstractNumId w:val="9"/>
  </w:num>
  <w:num w:numId="6">
    <w:abstractNumId w:val="1"/>
  </w:num>
  <w:num w:numId="7">
    <w:abstractNumId w:val="4"/>
  </w:num>
  <w:num w:numId="8">
    <w:abstractNumId w:val="5"/>
  </w:num>
  <w:num w:numId="9">
    <w:abstractNumId w:val="2"/>
  </w:num>
  <w:num w:numId="10">
    <w:abstractNumId w:val="1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87F"/>
    <w:rsid w:val="000048F8"/>
    <w:rsid w:val="0000589A"/>
    <w:rsid w:val="0000788D"/>
    <w:rsid w:val="0002166B"/>
    <w:rsid w:val="0002402C"/>
    <w:rsid w:val="00034E6D"/>
    <w:rsid w:val="00035475"/>
    <w:rsid w:val="00043760"/>
    <w:rsid w:val="00074049"/>
    <w:rsid w:val="0008070D"/>
    <w:rsid w:val="0008644F"/>
    <w:rsid w:val="00090ECD"/>
    <w:rsid w:val="000953CE"/>
    <w:rsid w:val="00097849"/>
    <w:rsid w:val="00097CD5"/>
    <w:rsid w:val="000B016B"/>
    <w:rsid w:val="000B3985"/>
    <w:rsid w:val="000B5045"/>
    <w:rsid w:val="000C0E7E"/>
    <w:rsid w:val="000D06FC"/>
    <w:rsid w:val="000D1460"/>
    <w:rsid w:val="000D187F"/>
    <w:rsid w:val="000D2B47"/>
    <w:rsid w:val="000D7D57"/>
    <w:rsid w:val="000D7FA7"/>
    <w:rsid w:val="000E33BD"/>
    <w:rsid w:val="000E5FE9"/>
    <w:rsid w:val="000E76FA"/>
    <w:rsid w:val="00105BA4"/>
    <w:rsid w:val="00110FBC"/>
    <w:rsid w:val="00111D72"/>
    <w:rsid w:val="00112BF0"/>
    <w:rsid w:val="00115F30"/>
    <w:rsid w:val="00124050"/>
    <w:rsid w:val="00124FE1"/>
    <w:rsid w:val="00125169"/>
    <w:rsid w:val="00131619"/>
    <w:rsid w:val="00131739"/>
    <w:rsid w:val="0014380F"/>
    <w:rsid w:val="00145CC4"/>
    <w:rsid w:val="00146B5C"/>
    <w:rsid w:val="0014709A"/>
    <w:rsid w:val="00170FA0"/>
    <w:rsid w:val="001737D1"/>
    <w:rsid w:val="0017394A"/>
    <w:rsid w:val="00185565"/>
    <w:rsid w:val="001866CF"/>
    <w:rsid w:val="00186B8A"/>
    <w:rsid w:val="00194DBF"/>
    <w:rsid w:val="001A4632"/>
    <w:rsid w:val="001A552D"/>
    <w:rsid w:val="001B2FD3"/>
    <w:rsid w:val="001C4874"/>
    <w:rsid w:val="001D08FD"/>
    <w:rsid w:val="001F0265"/>
    <w:rsid w:val="001F35D5"/>
    <w:rsid w:val="001F55C9"/>
    <w:rsid w:val="00207A59"/>
    <w:rsid w:val="002105DE"/>
    <w:rsid w:val="002108B5"/>
    <w:rsid w:val="00212AB0"/>
    <w:rsid w:val="002134B6"/>
    <w:rsid w:val="0021362F"/>
    <w:rsid w:val="00213C7C"/>
    <w:rsid w:val="002159D3"/>
    <w:rsid w:val="00223EFE"/>
    <w:rsid w:val="002301B4"/>
    <w:rsid w:val="00233F6A"/>
    <w:rsid w:val="0023663B"/>
    <w:rsid w:val="00253F93"/>
    <w:rsid w:val="00260D8B"/>
    <w:rsid w:val="00261898"/>
    <w:rsid w:val="0027094B"/>
    <w:rsid w:val="00273102"/>
    <w:rsid w:val="00284405"/>
    <w:rsid w:val="00286D32"/>
    <w:rsid w:val="002A1EB7"/>
    <w:rsid w:val="002A4856"/>
    <w:rsid w:val="002B5B20"/>
    <w:rsid w:val="002C28BD"/>
    <w:rsid w:val="002C6888"/>
    <w:rsid w:val="002D7886"/>
    <w:rsid w:val="002E1A58"/>
    <w:rsid w:val="002E1AD2"/>
    <w:rsid w:val="002F3C8F"/>
    <w:rsid w:val="002F69A9"/>
    <w:rsid w:val="002F6AF9"/>
    <w:rsid w:val="003018FD"/>
    <w:rsid w:val="00301FF4"/>
    <w:rsid w:val="003140CD"/>
    <w:rsid w:val="00316036"/>
    <w:rsid w:val="00325A82"/>
    <w:rsid w:val="00334148"/>
    <w:rsid w:val="00335B94"/>
    <w:rsid w:val="003423F7"/>
    <w:rsid w:val="00353E63"/>
    <w:rsid w:val="003621ED"/>
    <w:rsid w:val="00362D72"/>
    <w:rsid w:val="003657E8"/>
    <w:rsid w:val="00377218"/>
    <w:rsid w:val="00384817"/>
    <w:rsid w:val="00386AA6"/>
    <w:rsid w:val="00391D47"/>
    <w:rsid w:val="00394C4D"/>
    <w:rsid w:val="00397FAB"/>
    <w:rsid w:val="003B16EF"/>
    <w:rsid w:val="003B4301"/>
    <w:rsid w:val="003B5273"/>
    <w:rsid w:val="003C2C9C"/>
    <w:rsid w:val="003C7E46"/>
    <w:rsid w:val="003D1485"/>
    <w:rsid w:val="003D75CC"/>
    <w:rsid w:val="003E42A0"/>
    <w:rsid w:val="003E57E8"/>
    <w:rsid w:val="003E63D5"/>
    <w:rsid w:val="003F4803"/>
    <w:rsid w:val="003F5892"/>
    <w:rsid w:val="00403263"/>
    <w:rsid w:val="00403AE1"/>
    <w:rsid w:val="00403FE1"/>
    <w:rsid w:val="004055D2"/>
    <w:rsid w:val="0041245F"/>
    <w:rsid w:val="00420FF6"/>
    <w:rsid w:val="00425D21"/>
    <w:rsid w:val="004313E2"/>
    <w:rsid w:val="00434377"/>
    <w:rsid w:val="00440284"/>
    <w:rsid w:val="00442A9A"/>
    <w:rsid w:val="00452587"/>
    <w:rsid w:val="004526B4"/>
    <w:rsid w:val="00452C77"/>
    <w:rsid w:val="00454162"/>
    <w:rsid w:val="00464511"/>
    <w:rsid w:val="00494ABD"/>
    <w:rsid w:val="004A5419"/>
    <w:rsid w:val="004B0F95"/>
    <w:rsid w:val="004D0FE8"/>
    <w:rsid w:val="004E34DA"/>
    <w:rsid w:val="004E4E44"/>
    <w:rsid w:val="004F589B"/>
    <w:rsid w:val="00511B7B"/>
    <w:rsid w:val="0052200F"/>
    <w:rsid w:val="00522153"/>
    <w:rsid w:val="00523590"/>
    <w:rsid w:val="005263C3"/>
    <w:rsid w:val="005300AE"/>
    <w:rsid w:val="00530D5D"/>
    <w:rsid w:val="00536596"/>
    <w:rsid w:val="00536B0C"/>
    <w:rsid w:val="005375D9"/>
    <w:rsid w:val="00544B81"/>
    <w:rsid w:val="0054721A"/>
    <w:rsid w:val="005526DF"/>
    <w:rsid w:val="00556195"/>
    <w:rsid w:val="0056133D"/>
    <w:rsid w:val="00564B6A"/>
    <w:rsid w:val="005668C8"/>
    <w:rsid w:val="00566B9C"/>
    <w:rsid w:val="005811B7"/>
    <w:rsid w:val="0058250B"/>
    <w:rsid w:val="00585DED"/>
    <w:rsid w:val="00591CE1"/>
    <w:rsid w:val="00592195"/>
    <w:rsid w:val="005931B4"/>
    <w:rsid w:val="005A3514"/>
    <w:rsid w:val="005B506F"/>
    <w:rsid w:val="005B5E73"/>
    <w:rsid w:val="005B7415"/>
    <w:rsid w:val="005C7A27"/>
    <w:rsid w:val="005D1399"/>
    <w:rsid w:val="005D47F0"/>
    <w:rsid w:val="005D6AC3"/>
    <w:rsid w:val="005F09B7"/>
    <w:rsid w:val="005F4B58"/>
    <w:rsid w:val="005F55E6"/>
    <w:rsid w:val="005F7CBC"/>
    <w:rsid w:val="006051B0"/>
    <w:rsid w:val="00605887"/>
    <w:rsid w:val="006238B7"/>
    <w:rsid w:val="00630150"/>
    <w:rsid w:val="006353DE"/>
    <w:rsid w:val="0063630D"/>
    <w:rsid w:val="00637792"/>
    <w:rsid w:val="00644D53"/>
    <w:rsid w:val="00656C7F"/>
    <w:rsid w:val="00656CEA"/>
    <w:rsid w:val="006642B2"/>
    <w:rsid w:val="00664B53"/>
    <w:rsid w:val="0066791D"/>
    <w:rsid w:val="00677AD4"/>
    <w:rsid w:val="0068303F"/>
    <w:rsid w:val="006838B0"/>
    <w:rsid w:val="00683F5D"/>
    <w:rsid w:val="00687261"/>
    <w:rsid w:val="00691E9D"/>
    <w:rsid w:val="00692A40"/>
    <w:rsid w:val="006944D5"/>
    <w:rsid w:val="006A138F"/>
    <w:rsid w:val="006A15EB"/>
    <w:rsid w:val="006A3D51"/>
    <w:rsid w:val="006A65DA"/>
    <w:rsid w:val="006B35B6"/>
    <w:rsid w:val="006B5864"/>
    <w:rsid w:val="006B633E"/>
    <w:rsid w:val="006C3B7F"/>
    <w:rsid w:val="006D2DA3"/>
    <w:rsid w:val="006E187F"/>
    <w:rsid w:val="006E4A15"/>
    <w:rsid w:val="006F7CF3"/>
    <w:rsid w:val="0070178B"/>
    <w:rsid w:val="0070377E"/>
    <w:rsid w:val="00704ECF"/>
    <w:rsid w:val="00715981"/>
    <w:rsid w:val="007232B1"/>
    <w:rsid w:val="00733CC6"/>
    <w:rsid w:val="00750B32"/>
    <w:rsid w:val="00751E81"/>
    <w:rsid w:val="00761E15"/>
    <w:rsid w:val="007815B1"/>
    <w:rsid w:val="007816C1"/>
    <w:rsid w:val="00797276"/>
    <w:rsid w:val="007A56C8"/>
    <w:rsid w:val="007B1CDC"/>
    <w:rsid w:val="007B3B7C"/>
    <w:rsid w:val="007B773F"/>
    <w:rsid w:val="007D332C"/>
    <w:rsid w:val="007E0CDA"/>
    <w:rsid w:val="007E107A"/>
    <w:rsid w:val="008021D0"/>
    <w:rsid w:val="00804F21"/>
    <w:rsid w:val="00804F7F"/>
    <w:rsid w:val="00810EE0"/>
    <w:rsid w:val="00817D70"/>
    <w:rsid w:val="00820BEA"/>
    <w:rsid w:val="00827BE7"/>
    <w:rsid w:val="0083269B"/>
    <w:rsid w:val="0083376A"/>
    <w:rsid w:val="00833DCE"/>
    <w:rsid w:val="008372B0"/>
    <w:rsid w:val="00850763"/>
    <w:rsid w:val="00854369"/>
    <w:rsid w:val="00855C32"/>
    <w:rsid w:val="00866AA9"/>
    <w:rsid w:val="00870D1C"/>
    <w:rsid w:val="00875EA9"/>
    <w:rsid w:val="00883199"/>
    <w:rsid w:val="008866D1"/>
    <w:rsid w:val="00892279"/>
    <w:rsid w:val="0089254B"/>
    <w:rsid w:val="00895D32"/>
    <w:rsid w:val="00897805"/>
    <w:rsid w:val="008A3310"/>
    <w:rsid w:val="008A3871"/>
    <w:rsid w:val="008B14EE"/>
    <w:rsid w:val="008B5D50"/>
    <w:rsid w:val="008C551E"/>
    <w:rsid w:val="008D2A93"/>
    <w:rsid w:val="008D5D15"/>
    <w:rsid w:val="008E030F"/>
    <w:rsid w:val="008E4EE9"/>
    <w:rsid w:val="008F0B41"/>
    <w:rsid w:val="008F1C35"/>
    <w:rsid w:val="008F1DA1"/>
    <w:rsid w:val="008F1DA3"/>
    <w:rsid w:val="008F2231"/>
    <w:rsid w:val="008F6E47"/>
    <w:rsid w:val="0090019A"/>
    <w:rsid w:val="00902203"/>
    <w:rsid w:val="00907DC2"/>
    <w:rsid w:val="009156AA"/>
    <w:rsid w:val="0091792A"/>
    <w:rsid w:val="00922702"/>
    <w:rsid w:val="00924910"/>
    <w:rsid w:val="00931685"/>
    <w:rsid w:val="00936A50"/>
    <w:rsid w:val="00943ADD"/>
    <w:rsid w:val="009459C9"/>
    <w:rsid w:val="00954168"/>
    <w:rsid w:val="00956AE1"/>
    <w:rsid w:val="0095727C"/>
    <w:rsid w:val="00957719"/>
    <w:rsid w:val="00961618"/>
    <w:rsid w:val="009679A5"/>
    <w:rsid w:val="00970886"/>
    <w:rsid w:val="00970E94"/>
    <w:rsid w:val="00972288"/>
    <w:rsid w:val="00975EE2"/>
    <w:rsid w:val="00976B8C"/>
    <w:rsid w:val="00982107"/>
    <w:rsid w:val="009833C8"/>
    <w:rsid w:val="00985C52"/>
    <w:rsid w:val="00985C9F"/>
    <w:rsid w:val="009913D8"/>
    <w:rsid w:val="009948B1"/>
    <w:rsid w:val="00997738"/>
    <w:rsid w:val="009A11B3"/>
    <w:rsid w:val="009A3929"/>
    <w:rsid w:val="009B7405"/>
    <w:rsid w:val="009C0694"/>
    <w:rsid w:val="009C21C0"/>
    <w:rsid w:val="009C3AC9"/>
    <w:rsid w:val="009E459C"/>
    <w:rsid w:val="009E60C6"/>
    <w:rsid w:val="009F5FA2"/>
    <w:rsid w:val="009F7A07"/>
    <w:rsid w:val="00A012D9"/>
    <w:rsid w:val="00A02375"/>
    <w:rsid w:val="00A02465"/>
    <w:rsid w:val="00A078F7"/>
    <w:rsid w:val="00A07D68"/>
    <w:rsid w:val="00A116D8"/>
    <w:rsid w:val="00A13176"/>
    <w:rsid w:val="00A16CB3"/>
    <w:rsid w:val="00A20311"/>
    <w:rsid w:val="00A25577"/>
    <w:rsid w:val="00A33ECD"/>
    <w:rsid w:val="00A4168C"/>
    <w:rsid w:val="00A422B4"/>
    <w:rsid w:val="00A463D9"/>
    <w:rsid w:val="00A61721"/>
    <w:rsid w:val="00A6224B"/>
    <w:rsid w:val="00A64B35"/>
    <w:rsid w:val="00A64C13"/>
    <w:rsid w:val="00A84FBB"/>
    <w:rsid w:val="00A9607A"/>
    <w:rsid w:val="00AA243C"/>
    <w:rsid w:val="00AB1E44"/>
    <w:rsid w:val="00AC7AFA"/>
    <w:rsid w:val="00AC7E06"/>
    <w:rsid w:val="00AD2001"/>
    <w:rsid w:val="00AD67B6"/>
    <w:rsid w:val="00AD7C23"/>
    <w:rsid w:val="00AF48F3"/>
    <w:rsid w:val="00AF4C82"/>
    <w:rsid w:val="00B004BE"/>
    <w:rsid w:val="00B04D1C"/>
    <w:rsid w:val="00B07770"/>
    <w:rsid w:val="00B131E5"/>
    <w:rsid w:val="00B17E8C"/>
    <w:rsid w:val="00B305C7"/>
    <w:rsid w:val="00B41409"/>
    <w:rsid w:val="00B42E8B"/>
    <w:rsid w:val="00B454C6"/>
    <w:rsid w:val="00B4771A"/>
    <w:rsid w:val="00B57C20"/>
    <w:rsid w:val="00B623C0"/>
    <w:rsid w:val="00B64753"/>
    <w:rsid w:val="00B6680D"/>
    <w:rsid w:val="00B77E92"/>
    <w:rsid w:val="00B80E2C"/>
    <w:rsid w:val="00B819E8"/>
    <w:rsid w:val="00B83749"/>
    <w:rsid w:val="00B87CDA"/>
    <w:rsid w:val="00B93AAD"/>
    <w:rsid w:val="00BA7304"/>
    <w:rsid w:val="00BB50E7"/>
    <w:rsid w:val="00BC1503"/>
    <w:rsid w:val="00BC6068"/>
    <w:rsid w:val="00BD2DD7"/>
    <w:rsid w:val="00BD604C"/>
    <w:rsid w:val="00BE0734"/>
    <w:rsid w:val="00BE3734"/>
    <w:rsid w:val="00BF1BC7"/>
    <w:rsid w:val="00BF2620"/>
    <w:rsid w:val="00BF2FAD"/>
    <w:rsid w:val="00BF3BA0"/>
    <w:rsid w:val="00BF4FA9"/>
    <w:rsid w:val="00C00710"/>
    <w:rsid w:val="00C01145"/>
    <w:rsid w:val="00C03703"/>
    <w:rsid w:val="00C044CD"/>
    <w:rsid w:val="00C11221"/>
    <w:rsid w:val="00C135B5"/>
    <w:rsid w:val="00C14E12"/>
    <w:rsid w:val="00C20F26"/>
    <w:rsid w:val="00C33C9C"/>
    <w:rsid w:val="00C37AE1"/>
    <w:rsid w:val="00C51582"/>
    <w:rsid w:val="00C518B5"/>
    <w:rsid w:val="00C531C1"/>
    <w:rsid w:val="00C56966"/>
    <w:rsid w:val="00C6043C"/>
    <w:rsid w:val="00C6259F"/>
    <w:rsid w:val="00C62736"/>
    <w:rsid w:val="00C75C15"/>
    <w:rsid w:val="00C817FB"/>
    <w:rsid w:val="00C83528"/>
    <w:rsid w:val="00C87EB9"/>
    <w:rsid w:val="00C927DB"/>
    <w:rsid w:val="00C92E86"/>
    <w:rsid w:val="00CB16CD"/>
    <w:rsid w:val="00CB60B1"/>
    <w:rsid w:val="00CD0EF9"/>
    <w:rsid w:val="00CD4C3E"/>
    <w:rsid w:val="00CD5360"/>
    <w:rsid w:val="00CE4B8C"/>
    <w:rsid w:val="00CE6C81"/>
    <w:rsid w:val="00D128CA"/>
    <w:rsid w:val="00D17625"/>
    <w:rsid w:val="00D26F85"/>
    <w:rsid w:val="00D30591"/>
    <w:rsid w:val="00D3592E"/>
    <w:rsid w:val="00D37C84"/>
    <w:rsid w:val="00D40C3F"/>
    <w:rsid w:val="00D4739A"/>
    <w:rsid w:val="00D50970"/>
    <w:rsid w:val="00D509AD"/>
    <w:rsid w:val="00D51F22"/>
    <w:rsid w:val="00D5592B"/>
    <w:rsid w:val="00D5616D"/>
    <w:rsid w:val="00D5736F"/>
    <w:rsid w:val="00D65127"/>
    <w:rsid w:val="00D774A8"/>
    <w:rsid w:val="00D808A9"/>
    <w:rsid w:val="00D90638"/>
    <w:rsid w:val="00DB0597"/>
    <w:rsid w:val="00DB0EE1"/>
    <w:rsid w:val="00DC04FD"/>
    <w:rsid w:val="00DC21EB"/>
    <w:rsid w:val="00DC5E65"/>
    <w:rsid w:val="00DF1786"/>
    <w:rsid w:val="00E0057B"/>
    <w:rsid w:val="00E02299"/>
    <w:rsid w:val="00E05F99"/>
    <w:rsid w:val="00E06E5D"/>
    <w:rsid w:val="00E128B3"/>
    <w:rsid w:val="00E241C8"/>
    <w:rsid w:val="00E52A57"/>
    <w:rsid w:val="00E55D5A"/>
    <w:rsid w:val="00E633F1"/>
    <w:rsid w:val="00E75018"/>
    <w:rsid w:val="00E81970"/>
    <w:rsid w:val="00E83BFF"/>
    <w:rsid w:val="00E962A3"/>
    <w:rsid w:val="00EA3F38"/>
    <w:rsid w:val="00EB28E5"/>
    <w:rsid w:val="00EB2C59"/>
    <w:rsid w:val="00EB37DC"/>
    <w:rsid w:val="00EC2042"/>
    <w:rsid w:val="00EC420A"/>
    <w:rsid w:val="00EC427D"/>
    <w:rsid w:val="00EC7436"/>
    <w:rsid w:val="00ED2696"/>
    <w:rsid w:val="00EE46F1"/>
    <w:rsid w:val="00EE5113"/>
    <w:rsid w:val="00EE6A5A"/>
    <w:rsid w:val="00EF1CB8"/>
    <w:rsid w:val="00EF4999"/>
    <w:rsid w:val="00EF5B4B"/>
    <w:rsid w:val="00F0435D"/>
    <w:rsid w:val="00F05A5D"/>
    <w:rsid w:val="00F0603C"/>
    <w:rsid w:val="00F07442"/>
    <w:rsid w:val="00F12F4B"/>
    <w:rsid w:val="00F16066"/>
    <w:rsid w:val="00F269DA"/>
    <w:rsid w:val="00F278E2"/>
    <w:rsid w:val="00F30171"/>
    <w:rsid w:val="00F30F96"/>
    <w:rsid w:val="00F33D3E"/>
    <w:rsid w:val="00F33DD7"/>
    <w:rsid w:val="00F366C6"/>
    <w:rsid w:val="00F37E07"/>
    <w:rsid w:val="00F50A69"/>
    <w:rsid w:val="00F51329"/>
    <w:rsid w:val="00F5217A"/>
    <w:rsid w:val="00F67D25"/>
    <w:rsid w:val="00F76981"/>
    <w:rsid w:val="00F80F5D"/>
    <w:rsid w:val="00F81AB8"/>
    <w:rsid w:val="00F84567"/>
    <w:rsid w:val="00F86218"/>
    <w:rsid w:val="00F874BA"/>
    <w:rsid w:val="00F923A6"/>
    <w:rsid w:val="00F92BCF"/>
    <w:rsid w:val="00FA3834"/>
    <w:rsid w:val="00FA7316"/>
    <w:rsid w:val="00FC6293"/>
    <w:rsid w:val="00FD5239"/>
    <w:rsid w:val="00FE61F2"/>
    <w:rsid w:val="00FE6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0AE"/>
    <w:pPr>
      <w:spacing w:after="0" w:line="360" w:lineRule="auto"/>
      <w:ind w:firstLine="709"/>
      <w:jc w:val="both"/>
    </w:pPr>
    <w:rPr>
      <w:rFonts w:ascii="Arial" w:hAnsi="Arial"/>
      <w:sz w:val="24"/>
    </w:rPr>
  </w:style>
  <w:style w:type="paragraph" w:styleId="Ttulo1">
    <w:name w:val="heading 1"/>
    <w:basedOn w:val="Normal"/>
    <w:next w:val="Normal"/>
    <w:link w:val="Ttulo1Char"/>
    <w:uiPriority w:val="1"/>
    <w:qFormat/>
    <w:rsid w:val="00440284"/>
    <w:pPr>
      <w:keepNext/>
      <w:keepLines/>
      <w:spacing w:line="240" w:lineRule="auto"/>
      <w:ind w:firstLine="0"/>
      <w:outlineLvl w:val="0"/>
    </w:pPr>
    <w:rPr>
      <w:rFonts w:eastAsiaTheme="majorEastAsia" w:cstheme="majorBidi"/>
      <w:b/>
      <w:bCs/>
      <w:caps/>
      <w:szCs w:val="28"/>
    </w:rPr>
  </w:style>
  <w:style w:type="paragraph" w:styleId="Ttulo2">
    <w:name w:val="heading 2"/>
    <w:basedOn w:val="Normal"/>
    <w:next w:val="Normal"/>
    <w:link w:val="Ttulo2Char"/>
    <w:uiPriority w:val="1"/>
    <w:unhideWhenUsed/>
    <w:qFormat/>
    <w:rsid w:val="005B7415"/>
    <w:pPr>
      <w:keepNext/>
      <w:keepLines/>
      <w:ind w:firstLine="0"/>
      <w:outlineLvl w:val="1"/>
    </w:pPr>
    <w:rPr>
      <w:rFonts w:eastAsiaTheme="majorEastAsia" w:cstheme="majorBidi"/>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0284"/>
    <w:rPr>
      <w:rFonts w:ascii="Arial" w:eastAsiaTheme="majorEastAsia" w:hAnsi="Arial" w:cstheme="majorBidi"/>
      <w:b/>
      <w:bCs/>
      <w:caps/>
      <w:sz w:val="24"/>
      <w:szCs w:val="28"/>
    </w:rPr>
  </w:style>
  <w:style w:type="paragraph" w:styleId="NormalWeb">
    <w:name w:val="Normal (Web)"/>
    <w:basedOn w:val="Normal"/>
    <w:uiPriority w:val="99"/>
    <w:semiHidden/>
    <w:unhideWhenUsed/>
    <w:rsid w:val="00A02375"/>
    <w:pPr>
      <w:spacing w:before="100" w:beforeAutospacing="1" w:after="100" w:afterAutospacing="1" w:line="240" w:lineRule="auto"/>
    </w:pPr>
    <w:rPr>
      <w:rFonts w:eastAsia="Times New Roman" w:cs="Times New Roman"/>
      <w:szCs w:val="24"/>
      <w:lang w:eastAsia="pt-BR"/>
    </w:rPr>
  </w:style>
  <w:style w:type="character" w:styleId="Forte">
    <w:name w:val="Strong"/>
    <w:basedOn w:val="Fontepargpadro"/>
    <w:uiPriority w:val="22"/>
    <w:qFormat/>
    <w:rsid w:val="00A02375"/>
    <w:rPr>
      <w:b/>
      <w:bCs/>
    </w:rPr>
  </w:style>
  <w:style w:type="paragraph" w:styleId="Citao">
    <w:name w:val="Quote"/>
    <w:basedOn w:val="Normal"/>
    <w:next w:val="Normal"/>
    <w:link w:val="CitaoChar"/>
    <w:uiPriority w:val="29"/>
    <w:qFormat/>
    <w:rsid w:val="005B5E73"/>
    <w:pPr>
      <w:spacing w:line="240" w:lineRule="auto"/>
      <w:ind w:left="2268" w:firstLine="0"/>
    </w:pPr>
    <w:rPr>
      <w:iCs/>
      <w:color w:val="000000" w:themeColor="text1"/>
      <w:sz w:val="20"/>
    </w:rPr>
  </w:style>
  <w:style w:type="character" w:customStyle="1" w:styleId="CitaoChar">
    <w:name w:val="Citação Char"/>
    <w:basedOn w:val="Fontepargpadro"/>
    <w:link w:val="Citao"/>
    <w:uiPriority w:val="29"/>
    <w:rsid w:val="005B5E73"/>
    <w:rPr>
      <w:rFonts w:ascii="Times New Roman" w:hAnsi="Times New Roman"/>
      <w:iCs/>
      <w:color w:val="000000" w:themeColor="text1"/>
      <w:sz w:val="20"/>
    </w:rPr>
  </w:style>
  <w:style w:type="paragraph" w:customStyle="1" w:styleId="Default">
    <w:name w:val="Default"/>
    <w:rsid w:val="00976B8C"/>
    <w:pPr>
      <w:autoSpaceDE w:val="0"/>
      <w:autoSpaceDN w:val="0"/>
      <w:adjustRightInd w:val="0"/>
      <w:spacing w:after="0" w:line="240" w:lineRule="auto"/>
    </w:pPr>
    <w:rPr>
      <w:rFonts w:ascii="Arial" w:hAnsi="Arial" w:cs="Arial"/>
      <w:color w:val="000000"/>
      <w:sz w:val="24"/>
      <w:szCs w:val="24"/>
    </w:rPr>
  </w:style>
  <w:style w:type="character" w:customStyle="1" w:styleId="Ttulo2Char">
    <w:name w:val="Título 2 Char"/>
    <w:basedOn w:val="Fontepargpadro"/>
    <w:link w:val="Ttulo2"/>
    <w:uiPriority w:val="9"/>
    <w:rsid w:val="005B7415"/>
    <w:rPr>
      <w:rFonts w:ascii="Arial" w:eastAsiaTheme="majorEastAsia" w:hAnsi="Arial" w:cstheme="majorBidi"/>
      <w:b/>
      <w:bCs/>
      <w:sz w:val="24"/>
      <w:szCs w:val="26"/>
    </w:rPr>
  </w:style>
  <w:style w:type="paragraph" w:styleId="PargrafodaLista">
    <w:name w:val="List Paragraph"/>
    <w:basedOn w:val="Normal"/>
    <w:uiPriority w:val="1"/>
    <w:qFormat/>
    <w:rsid w:val="006944D5"/>
    <w:pPr>
      <w:ind w:left="720"/>
      <w:contextualSpacing/>
    </w:pPr>
  </w:style>
  <w:style w:type="paragraph" w:styleId="Textodebalo">
    <w:name w:val="Balloon Text"/>
    <w:basedOn w:val="Normal"/>
    <w:link w:val="TextodebaloChar"/>
    <w:uiPriority w:val="99"/>
    <w:semiHidden/>
    <w:unhideWhenUsed/>
    <w:rsid w:val="0033414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4148"/>
    <w:rPr>
      <w:rFonts w:ascii="Tahoma" w:hAnsi="Tahoma" w:cs="Tahoma"/>
      <w:sz w:val="16"/>
      <w:szCs w:val="16"/>
    </w:rPr>
  </w:style>
  <w:style w:type="paragraph" w:styleId="Pr-formataoHTML">
    <w:name w:val="HTML Preformatted"/>
    <w:basedOn w:val="Normal"/>
    <w:link w:val="Pr-formataoHTMLChar"/>
    <w:uiPriority w:val="99"/>
    <w:semiHidden/>
    <w:unhideWhenUsed/>
    <w:rsid w:val="00854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54369"/>
    <w:rPr>
      <w:rFonts w:ascii="Courier New" w:eastAsia="Times New Roman" w:hAnsi="Courier New" w:cs="Courier New"/>
      <w:sz w:val="20"/>
      <w:szCs w:val="20"/>
      <w:lang w:eastAsia="pt-BR"/>
    </w:rPr>
  </w:style>
  <w:style w:type="paragraph" w:styleId="Corpodetexto">
    <w:name w:val="Body Text"/>
    <w:basedOn w:val="Normal"/>
    <w:link w:val="CorpodetextoChar"/>
    <w:uiPriority w:val="1"/>
    <w:qFormat/>
    <w:rsid w:val="00564B6A"/>
    <w:pPr>
      <w:widowControl w:val="0"/>
      <w:spacing w:line="240" w:lineRule="auto"/>
      <w:ind w:left="396" w:firstLine="667"/>
      <w:jc w:val="left"/>
    </w:pPr>
    <w:rPr>
      <w:rFonts w:eastAsia="Arial"/>
      <w:sz w:val="22"/>
      <w:lang w:val="en-US"/>
    </w:rPr>
  </w:style>
  <w:style w:type="character" w:customStyle="1" w:styleId="CorpodetextoChar">
    <w:name w:val="Corpo de texto Char"/>
    <w:basedOn w:val="Fontepargpadro"/>
    <w:link w:val="Corpodetexto"/>
    <w:uiPriority w:val="1"/>
    <w:rsid w:val="00564B6A"/>
    <w:rPr>
      <w:rFonts w:ascii="Arial" w:eastAsia="Arial" w:hAnsi="Arial"/>
      <w:lang w:val="en-US"/>
    </w:rPr>
  </w:style>
  <w:style w:type="table" w:customStyle="1" w:styleId="TableNormal">
    <w:name w:val="Table Normal"/>
    <w:uiPriority w:val="2"/>
    <w:semiHidden/>
    <w:unhideWhenUsed/>
    <w:qFormat/>
    <w:rsid w:val="001866CF"/>
    <w:pPr>
      <w:widowControl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1866CF"/>
    <w:pPr>
      <w:widowControl w:val="0"/>
      <w:spacing w:before="136" w:line="240" w:lineRule="auto"/>
      <w:ind w:left="773" w:hanging="377"/>
      <w:jc w:val="left"/>
    </w:pPr>
    <w:rPr>
      <w:rFonts w:eastAsia="Arial"/>
      <w:b/>
      <w:bCs/>
      <w:sz w:val="22"/>
      <w:lang w:val="en-US"/>
    </w:rPr>
  </w:style>
  <w:style w:type="paragraph" w:styleId="Sumrio2">
    <w:name w:val="toc 2"/>
    <w:basedOn w:val="Normal"/>
    <w:uiPriority w:val="1"/>
    <w:qFormat/>
    <w:rsid w:val="001866CF"/>
    <w:pPr>
      <w:widowControl w:val="0"/>
      <w:spacing w:before="136" w:line="240" w:lineRule="auto"/>
      <w:ind w:left="584" w:hanging="188"/>
      <w:jc w:val="left"/>
    </w:pPr>
    <w:rPr>
      <w:rFonts w:eastAsia="Arial"/>
      <w:b/>
      <w:bCs/>
      <w:i/>
      <w:sz w:val="22"/>
      <w:lang w:val="en-US"/>
    </w:rPr>
  </w:style>
  <w:style w:type="paragraph" w:customStyle="1" w:styleId="TableParagraph">
    <w:name w:val="Table Paragraph"/>
    <w:basedOn w:val="Normal"/>
    <w:uiPriority w:val="1"/>
    <w:qFormat/>
    <w:rsid w:val="001866CF"/>
    <w:pPr>
      <w:widowControl w:val="0"/>
      <w:spacing w:line="240" w:lineRule="auto"/>
      <w:ind w:firstLine="0"/>
      <w:jc w:val="left"/>
    </w:pPr>
    <w:rPr>
      <w:rFonts w:asciiTheme="minorHAnsi" w:hAnsiTheme="minorHAnsi"/>
      <w:sz w:val="22"/>
      <w:lang w:val="en-US"/>
    </w:rPr>
  </w:style>
  <w:style w:type="paragraph" w:styleId="Cabealho">
    <w:name w:val="header"/>
    <w:basedOn w:val="Normal"/>
    <w:link w:val="CabealhoChar"/>
    <w:uiPriority w:val="99"/>
    <w:unhideWhenUsed/>
    <w:rsid w:val="005A3514"/>
    <w:pPr>
      <w:tabs>
        <w:tab w:val="center" w:pos="4252"/>
        <w:tab w:val="right" w:pos="8504"/>
      </w:tabs>
      <w:spacing w:line="240" w:lineRule="auto"/>
    </w:pPr>
  </w:style>
  <w:style w:type="character" w:customStyle="1" w:styleId="CabealhoChar">
    <w:name w:val="Cabeçalho Char"/>
    <w:basedOn w:val="Fontepargpadro"/>
    <w:link w:val="Cabealho"/>
    <w:uiPriority w:val="99"/>
    <w:rsid w:val="005A3514"/>
    <w:rPr>
      <w:rFonts w:ascii="Arial" w:hAnsi="Arial"/>
      <w:sz w:val="24"/>
    </w:rPr>
  </w:style>
  <w:style w:type="paragraph" w:styleId="Rodap">
    <w:name w:val="footer"/>
    <w:basedOn w:val="Normal"/>
    <w:link w:val="RodapChar"/>
    <w:uiPriority w:val="99"/>
    <w:unhideWhenUsed/>
    <w:rsid w:val="005A3514"/>
    <w:pPr>
      <w:tabs>
        <w:tab w:val="center" w:pos="4252"/>
        <w:tab w:val="right" w:pos="8504"/>
      </w:tabs>
      <w:spacing w:line="240" w:lineRule="auto"/>
    </w:pPr>
  </w:style>
  <w:style w:type="character" w:customStyle="1" w:styleId="RodapChar">
    <w:name w:val="Rodapé Char"/>
    <w:basedOn w:val="Fontepargpadro"/>
    <w:link w:val="Rodap"/>
    <w:uiPriority w:val="99"/>
    <w:rsid w:val="005A3514"/>
    <w:rPr>
      <w:rFonts w:ascii="Arial" w:hAnsi="Arial"/>
      <w:sz w:val="24"/>
    </w:rPr>
  </w:style>
  <w:style w:type="paragraph" w:styleId="Legenda">
    <w:name w:val="caption"/>
    <w:basedOn w:val="Normal"/>
    <w:next w:val="Normal"/>
    <w:uiPriority w:val="35"/>
    <w:semiHidden/>
    <w:unhideWhenUsed/>
    <w:qFormat/>
    <w:rsid w:val="0090019A"/>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0AE"/>
    <w:pPr>
      <w:spacing w:after="0" w:line="360" w:lineRule="auto"/>
      <w:ind w:firstLine="709"/>
      <w:jc w:val="both"/>
    </w:pPr>
    <w:rPr>
      <w:rFonts w:ascii="Arial" w:hAnsi="Arial"/>
      <w:sz w:val="24"/>
    </w:rPr>
  </w:style>
  <w:style w:type="paragraph" w:styleId="Ttulo1">
    <w:name w:val="heading 1"/>
    <w:basedOn w:val="Normal"/>
    <w:next w:val="Normal"/>
    <w:link w:val="Ttulo1Char"/>
    <w:uiPriority w:val="1"/>
    <w:qFormat/>
    <w:rsid w:val="00440284"/>
    <w:pPr>
      <w:keepNext/>
      <w:keepLines/>
      <w:spacing w:line="240" w:lineRule="auto"/>
      <w:ind w:firstLine="0"/>
      <w:outlineLvl w:val="0"/>
    </w:pPr>
    <w:rPr>
      <w:rFonts w:eastAsiaTheme="majorEastAsia" w:cstheme="majorBidi"/>
      <w:b/>
      <w:bCs/>
      <w:caps/>
      <w:szCs w:val="28"/>
    </w:rPr>
  </w:style>
  <w:style w:type="paragraph" w:styleId="Ttulo2">
    <w:name w:val="heading 2"/>
    <w:basedOn w:val="Normal"/>
    <w:next w:val="Normal"/>
    <w:link w:val="Ttulo2Char"/>
    <w:uiPriority w:val="1"/>
    <w:unhideWhenUsed/>
    <w:qFormat/>
    <w:rsid w:val="005B7415"/>
    <w:pPr>
      <w:keepNext/>
      <w:keepLines/>
      <w:ind w:firstLine="0"/>
      <w:outlineLvl w:val="1"/>
    </w:pPr>
    <w:rPr>
      <w:rFonts w:eastAsiaTheme="majorEastAsia" w:cstheme="majorBidi"/>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0284"/>
    <w:rPr>
      <w:rFonts w:ascii="Arial" w:eastAsiaTheme="majorEastAsia" w:hAnsi="Arial" w:cstheme="majorBidi"/>
      <w:b/>
      <w:bCs/>
      <w:caps/>
      <w:sz w:val="24"/>
      <w:szCs w:val="28"/>
    </w:rPr>
  </w:style>
  <w:style w:type="paragraph" w:styleId="NormalWeb">
    <w:name w:val="Normal (Web)"/>
    <w:basedOn w:val="Normal"/>
    <w:uiPriority w:val="99"/>
    <w:semiHidden/>
    <w:unhideWhenUsed/>
    <w:rsid w:val="00A02375"/>
    <w:pPr>
      <w:spacing w:before="100" w:beforeAutospacing="1" w:after="100" w:afterAutospacing="1" w:line="240" w:lineRule="auto"/>
    </w:pPr>
    <w:rPr>
      <w:rFonts w:eastAsia="Times New Roman" w:cs="Times New Roman"/>
      <w:szCs w:val="24"/>
      <w:lang w:eastAsia="pt-BR"/>
    </w:rPr>
  </w:style>
  <w:style w:type="character" w:styleId="Forte">
    <w:name w:val="Strong"/>
    <w:basedOn w:val="Fontepargpadro"/>
    <w:uiPriority w:val="22"/>
    <w:qFormat/>
    <w:rsid w:val="00A02375"/>
    <w:rPr>
      <w:b/>
      <w:bCs/>
    </w:rPr>
  </w:style>
  <w:style w:type="paragraph" w:styleId="Citao">
    <w:name w:val="Quote"/>
    <w:basedOn w:val="Normal"/>
    <w:next w:val="Normal"/>
    <w:link w:val="CitaoChar"/>
    <w:uiPriority w:val="29"/>
    <w:qFormat/>
    <w:rsid w:val="005B5E73"/>
    <w:pPr>
      <w:spacing w:line="240" w:lineRule="auto"/>
      <w:ind w:left="2268" w:firstLine="0"/>
    </w:pPr>
    <w:rPr>
      <w:iCs/>
      <w:color w:val="000000" w:themeColor="text1"/>
      <w:sz w:val="20"/>
    </w:rPr>
  </w:style>
  <w:style w:type="character" w:customStyle="1" w:styleId="CitaoChar">
    <w:name w:val="Citação Char"/>
    <w:basedOn w:val="Fontepargpadro"/>
    <w:link w:val="Citao"/>
    <w:uiPriority w:val="29"/>
    <w:rsid w:val="005B5E73"/>
    <w:rPr>
      <w:rFonts w:ascii="Times New Roman" w:hAnsi="Times New Roman"/>
      <w:iCs/>
      <w:color w:val="000000" w:themeColor="text1"/>
      <w:sz w:val="20"/>
    </w:rPr>
  </w:style>
  <w:style w:type="paragraph" w:customStyle="1" w:styleId="Default">
    <w:name w:val="Default"/>
    <w:rsid w:val="00976B8C"/>
    <w:pPr>
      <w:autoSpaceDE w:val="0"/>
      <w:autoSpaceDN w:val="0"/>
      <w:adjustRightInd w:val="0"/>
      <w:spacing w:after="0" w:line="240" w:lineRule="auto"/>
    </w:pPr>
    <w:rPr>
      <w:rFonts w:ascii="Arial" w:hAnsi="Arial" w:cs="Arial"/>
      <w:color w:val="000000"/>
      <w:sz w:val="24"/>
      <w:szCs w:val="24"/>
    </w:rPr>
  </w:style>
  <w:style w:type="character" w:customStyle="1" w:styleId="Ttulo2Char">
    <w:name w:val="Título 2 Char"/>
    <w:basedOn w:val="Fontepargpadro"/>
    <w:link w:val="Ttulo2"/>
    <w:uiPriority w:val="9"/>
    <w:rsid w:val="005B7415"/>
    <w:rPr>
      <w:rFonts w:ascii="Arial" w:eastAsiaTheme="majorEastAsia" w:hAnsi="Arial" w:cstheme="majorBidi"/>
      <w:b/>
      <w:bCs/>
      <w:sz w:val="24"/>
      <w:szCs w:val="26"/>
    </w:rPr>
  </w:style>
  <w:style w:type="paragraph" w:styleId="PargrafodaLista">
    <w:name w:val="List Paragraph"/>
    <w:basedOn w:val="Normal"/>
    <w:uiPriority w:val="1"/>
    <w:qFormat/>
    <w:rsid w:val="006944D5"/>
    <w:pPr>
      <w:ind w:left="720"/>
      <w:contextualSpacing/>
    </w:pPr>
  </w:style>
  <w:style w:type="paragraph" w:styleId="Textodebalo">
    <w:name w:val="Balloon Text"/>
    <w:basedOn w:val="Normal"/>
    <w:link w:val="TextodebaloChar"/>
    <w:uiPriority w:val="99"/>
    <w:semiHidden/>
    <w:unhideWhenUsed/>
    <w:rsid w:val="0033414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4148"/>
    <w:rPr>
      <w:rFonts w:ascii="Tahoma" w:hAnsi="Tahoma" w:cs="Tahoma"/>
      <w:sz w:val="16"/>
      <w:szCs w:val="16"/>
    </w:rPr>
  </w:style>
  <w:style w:type="paragraph" w:styleId="Pr-formataoHTML">
    <w:name w:val="HTML Preformatted"/>
    <w:basedOn w:val="Normal"/>
    <w:link w:val="Pr-formataoHTMLChar"/>
    <w:uiPriority w:val="99"/>
    <w:semiHidden/>
    <w:unhideWhenUsed/>
    <w:rsid w:val="00854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54369"/>
    <w:rPr>
      <w:rFonts w:ascii="Courier New" w:eastAsia="Times New Roman" w:hAnsi="Courier New" w:cs="Courier New"/>
      <w:sz w:val="20"/>
      <w:szCs w:val="20"/>
      <w:lang w:eastAsia="pt-BR"/>
    </w:rPr>
  </w:style>
  <w:style w:type="paragraph" w:styleId="Corpodetexto">
    <w:name w:val="Body Text"/>
    <w:basedOn w:val="Normal"/>
    <w:link w:val="CorpodetextoChar"/>
    <w:uiPriority w:val="1"/>
    <w:qFormat/>
    <w:rsid w:val="00564B6A"/>
    <w:pPr>
      <w:widowControl w:val="0"/>
      <w:spacing w:line="240" w:lineRule="auto"/>
      <w:ind w:left="396" w:firstLine="667"/>
      <w:jc w:val="left"/>
    </w:pPr>
    <w:rPr>
      <w:rFonts w:eastAsia="Arial"/>
      <w:sz w:val="22"/>
      <w:lang w:val="en-US"/>
    </w:rPr>
  </w:style>
  <w:style w:type="character" w:customStyle="1" w:styleId="CorpodetextoChar">
    <w:name w:val="Corpo de texto Char"/>
    <w:basedOn w:val="Fontepargpadro"/>
    <w:link w:val="Corpodetexto"/>
    <w:uiPriority w:val="1"/>
    <w:rsid w:val="00564B6A"/>
    <w:rPr>
      <w:rFonts w:ascii="Arial" w:eastAsia="Arial" w:hAnsi="Arial"/>
      <w:lang w:val="en-US"/>
    </w:rPr>
  </w:style>
  <w:style w:type="table" w:customStyle="1" w:styleId="TableNormal">
    <w:name w:val="Table Normal"/>
    <w:uiPriority w:val="2"/>
    <w:semiHidden/>
    <w:unhideWhenUsed/>
    <w:qFormat/>
    <w:rsid w:val="001866CF"/>
    <w:pPr>
      <w:widowControl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1866CF"/>
    <w:pPr>
      <w:widowControl w:val="0"/>
      <w:spacing w:before="136" w:line="240" w:lineRule="auto"/>
      <w:ind w:left="773" w:hanging="377"/>
      <w:jc w:val="left"/>
    </w:pPr>
    <w:rPr>
      <w:rFonts w:eastAsia="Arial"/>
      <w:b/>
      <w:bCs/>
      <w:sz w:val="22"/>
      <w:lang w:val="en-US"/>
    </w:rPr>
  </w:style>
  <w:style w:type="paragraph" w:styleId="Sumrio2">
    <w:name w:val="toc 2"/>
    <w:basedOn w:val="Normal"/>
    <w:uiPriority w:val="1"/>
    <w:qFormat/>
    <w:rsid w:val="001866CF"/>
    <w:pPr>
      <w:widowControl w:val="0"/>
      <w:spacing w:before="136" w:line="240" w:lineRule="auto"/>
      <w:ind w:left="584" w:hanging="188"/>
      <w:jc w:val="left"/>
    </w:pPr>
    <w:rPr>
      <w:rFonts w:eastAsia="Arial"/>
      <w:b/>
      <w:bCs/>
      <w:i/>
      <w:sz w:val="22"/>
      <w:lang w:val="en-US"/>
    </w:rPr>
  </w:style>
  <w:style w:type="paragraph" w:customStyle="1" w:styleId="TableParagraph">
    <w:name w:val="Table Paragraph"/>
    <w:basedOn w:val="Normal"/>
    <w:uiPriority w:val="1"/>
    <w:qFormat/>
    <w:rsid w:val="001866CF"/>
    <w:pPr>
      <w:widowControl w:val="0"/>
      <w:spacing w:line="240" w:lineRule="auto"/>
      <w:ind w:firstLine="0"/>
      <w:jc w:val="left"/>
    </w:pPr>
    <w:rPr>
      <w:rFonts w:asciiTheme="minorHAnsi" w:hAnsiTheme="minorHAnsi"/>
      <w:sz w:val="22"/>
      <w:lang w:val="en-US"/>
    </w:rPr>
  </w:style>
  <w:style w:type="paragraph" w:styleId="Cabealho">
    <w:name w:val="header"/>
    <w:basedOn w:val="Normal"/>
    <w:link w:val="CabealhoChar"/>
    <w:uiPriority w:val="99"/>
    <w:unhideWhenUsed/>
    <w:rsid w:val="005A3514"/>
    <w:pPr>
      <w:tabs>
        <w:tab w:val="center" w:pos="4252"/>
        <w:tab w:val="right" w:pos="8504"/>
      </w:tabs>
      <w:spacing w:line="240" w:lineRule="auto"/>
    </w:pPr>
  </w:style>
  <w:style w:type="character" w:customStyle="1" w:styleId="CabealhoChar">
    <w:name w:val="Cabeçalho Char"/>
    <w:basedOn w:val="Fontepargpadro"/>
    <w:link w:val="Cabealho"/>
    <w:uiPriority w:val="99"/>
    <w:rsid w:val="005A3514"/>
    <w:rPr>
      <w:rFonts w:ascii="Arial" w:hAnsi="Arial"/>
      <w:sz w:val="24"/>
    </w:rPr>
  </w:style>
  <w:style w:type="paragraph" w:styleId="Rodap">
    <w:name w:val="footer"/>
    <w:basedOn w:val="Normal"/>
    <w:link w:val="RodapChar"/>
    <w:uiPriority w:val="99"/>
    <w:unhideWhenUsed/>
    <w:rsid w:val="005A3514"/>
    <w:pPr>
      <w:tabs>
        <w:tab w:val="center" w:pos="4252"/>
        <w:tab w:val="right" w:pos="8504"/>
      </w:tabs>
      <w:spacing w:line="240" w:lineRule="auto"/>
    </w:pPr>
  </w:style>
  <w:style w:type="character" w:customStyle="1" w:styleId="RodapChar">
    <w:name w:val="Rodapé Char"/>
    <w:basedOn w:val="Fontepargpadro"/>
    <w:link w:val="Rodap"/>
    <w:uiPriority w:val="99"/>
    <w:rsid w:val="005A3514"/>
    <w:rPr>
      <w:rFonts w:ascii="Arial" w:hAnsi="Arial"/>
      <w:sz w:val="24"/>
    </w:rPr>
  </w:style>
  <w:style w:type="paragraph" w:styleId="Legenda">
    <w:name w:val="caption"/>
    <w:basedOn w:val="Normal"/>
    <w:next w:val="Normal"/>
    <w:uiPriority w:val="35"/>
    <w:semiHidden/>
    <w:unhideWhenUsed/>
    <w:qFormat/>
    <w:rsid w:val="0090019A"/>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4416">
      <w:bodyDiv w:val="1"/>
      <w:marLeft w:val="0"/>
      <w:marRight w:val="0"/>
      <w:marTop w:val="0"/>
      <w:marBottom w:val="0"/>
      <w:divBdr>
        <w:top w:val="none" w:sz="0" w:space="0" w:color="auto"/>
        <w:left w:val="none" w:sz="0" w:space="0" w:color="auto"/>
        <w:bottom w:val="none" w:sz="0" w:space="0" w:color="auto"/>
        <w:right w:val="none" w:sz="0" w:space="0" w:color="auto"/>
      </w:divBdr>
    </w:div>
    <w:div w:id="353960573">
      <w:bodyDiv w:val="1"/>
      <w:marLeft w:val="0"/>
      <w:marRight w:val="0"/>
      <w:marTop w:val="0"/>
      <w:marBottom w:val="0"/>
      <w:divBdr>
        <w:top w:val="none" w:sz="0" w:space="0" w:color="auto"/>
        <w:left w:val="none" w:sz="0" w:space="0" w:color="auto"/>
        <w:bottom w:val="none" w:sz="0" w:space="0" w:color="auto"/>
        <w:right w:val="none" w:sz="0" w:space="0" w:color="auto"/>
      </w:divBdr>
    </w:div>
    <w:div w:id="831796254">
      <w:bodyDiv w:val="1"/>
      <w:marLeft w:val="0"/>
      <w:marRight w:val="0"/>
      <w:marTop w:val="0"/>
      <w:marBottom w:val="0"/>
      <w:divBdr>
        <w:top w:val="none" w:sz="0" w:space="0" w:color="auto"/>
        <w:left w:val="none" w:sz="0" w:space="0" w:color="auto"/>
        <w:bottom w:val="none" w:sz="0" w:space="0" w:color="auto"/>
        <w:right w:val="none" w:sz="0" w:space="0" w:color="auto"/>
      </w:divBdr>
    </w:div>
    <w:div w:id="1528787541">
      <w:bodyDiv w:val="1"/>
      <w:marLeft w:val="0"/>
      <w:marRight w:val="0"/>
      <w:marTop w:val="0"/>
      <w:marBottom w:val="0"/>
      <w:divBdr>
        <w:top w:val="none" w:sz="0" w:space="0" w:color="auto"/>
        <w:left w:val="none" w:sz="0" w:space="0" w:color="auto"/>
        <w:bottom w:val="none" w:sz="0" w:space="0" w:color="auto"/>
        <w:right w:val="none" w:sz="0" w:space="0" w:color="auto"/>
      </w:divBdr>
    </w:div>
    <w:div w:id="19717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E2473-8EC7-4359-8754-3872F973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Pages>
  <Words>3488</Words>
  <Characters>18836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ecm_x9@hotmail.com</dc:creator>
  <cp:lastModifiedBy>ecm_x9@hotmail.com</cp:lastModifiedBy>
  <cp:revision>111</cp:revision>
  <dcterms:created xsi:type="dcterms:W3CDTF">2018-06-28T02:42:00Z</dcterms:created>
  <dcterms:modified xsi:type="dcterms:W3CDTF">2018-07-16T04:52:00Z</dcterms:modified>
</cp:coreProperties>
</file>