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43" w:rsidRPr="00B56C15" w:rsidRDefault="001E38BA">
      <w:pPr>
        <w:rPr>
          <w:rFonts w:ascii="Arial" w:hAnsi="Arial" w:cs="Arial"/>
          <w:sz w:val="28"/>
        </w:rPr>
      </w:pPr>
      <w:r w:rsidRPr="00B56C15">
        <w:rPr>
          <w:rFonts w:ascii="Arial" w:hAnsi="Arial" w:cs="Arial"/>
          <w:sz w:val="28"/>
        </w:rPr>
        <w:t>A Educação é um eclipse</w:t>
      </w:r>
    </w:p>
    <w:p w:rsidR="001E38BA" w:rsidRPr="00B56C15" w:rsidRDefault="001E38BA" w:rsidP="003B0D4A">
      <w:pPr>
        <w:jc w:val="both"/>
        <w:rPr>
          <w:rFonts w:ascii="Arial" w:hAnsi="Arial" w:cs="Arial"/>
        </w:rPr>
      </w:pPr>
      <w:r w:rsidRPr="00B56C15">
        <w:rPr>
          <w:rFonts w:ascii="Arial" w:hAnsi="Arial" w:cs="Arial"/>
        </w:rPr>
        <w:t>Vamos comparar hoje a educação como um eclipse, não importa se é lunar ou solar, o que importa é que a educação é um espetáculo, é um fenomenal espetáculo que tem que ser visto em vários ângulos, e se necessário for, ser visto nos 5 continentes como o mais magistral fenômeno</w:t>
      </w:r>
      <w:r w:rsidR="003B0D4A" w:rsidRPr="00B56C15">
        <w:rPr>
          <w:rFonts w:ascii="Arial" w:hAnsi="Arial" w:cs="Arial"/>
        </w:rPr>
        <w:t>, pois levará observadores</w:t>
      </w:r>
      <w:r w:rsidRPr="00B56C15">
        <w:rPr>
          <w:rFonts w:ascii="Arial" w:hAnsi="Arial" w:cs="Arial"/>
        </w:rPr>
        <w:t>, curiosos e interessados a registrarem singular brilho ou a deprimente penumbra da ignorância. Olhar para a educação das crianças, é o mesmo que desvendar esse mistério de para beleza chamado Eclipse, pois os três astros principais que nós humanos podemos observarmos sempre, são a poderosa estrela sol, a enigmática lua e a mutante terra, estes três astros citados, serão para a humanidade os pilares da educação, a terra é a lousa, a lua é o giz e o sol é a luz da sabedoria de cada criança que receberá todo o reflexo para o seu caminhar na estrada da vida. Toda criança no mundo de adorno com o direito do homem, terá acesso livre a educação, e com este dispositivo, com certeza seu futuro será tão brilhante como a luz que emana do nosso astro rei, pois sem esta luz, com certeza só teremos a chamada face oculta de um eclipse, e ai, a estrada do sucesso só terá um crepúsculo sem horizonte, pois a falta de conhecimento</w:t>
      </w:r>
      <w:r w:rsidR="003B0D4A" w:rsidRPr="00B56C15">
        <w:rPr>
          <w:rFonts w:ascii="Arial" w:hAnsi="Arial" w:cs="Arial"/>
        </w:rPr>
        <w:t xml:space="preserve"> será realmente uma tênue sombra, e como disse aquele </w:t>
      </w:r>
      <w:proofErr w:type="spellStart"/>
      <w:proofErr w:type="gramStart"/>
      <w:r w:rsidR="003B0D4A" w:rsidRPr="00B56C15">
        <w:rPr>
          <w:rFonts w:ascii="Arial" w:hAnsi="Arial" w:cs="Arial"/>
        </w:rPr>
        <w:t>mestre”Quando</w:t>
      </w:r>
      <w:proofErr w:type="spellEnd"/>
      <w:proofErr w:type="gramEnd"/>
      <w:r w:rsidR="003B0D4A" w:rsidRPr="00B56C15">
        <w:rPr>
          <w:rFonts w:ascii="Arial" w:hAnsi="Arial" w:cs="Arial"/>
        </w:rPr>
        <w:t xml:space="preserve"> o homem é ignorante, até sua sombra sente vergonha”. Toda criança sente o brilho do seu mestre em repassar conhecimento em suas lições, mesmo porque, um pouco de cultura não faz mal para ninguém, e com certeza fará com que esta criança absorva esse conhecimento para a vida toda, tanto acadêmica como pessoal. A educação será comparada aos astros luminosos ou seja, a educação sempre trouxe brilho próprio para quem a utiliza ou para quem tem a ânsia de aprender. Feliz são os países que educam suas crianças para não punirem mais tarde seus adultos, e feliz aquela criança que tem seus pais como seus astros brilhantes e não como meteoritos que são passageiros e sem brilho. Toda criança é uma estrela de magnifica plenitude e que sua magnitude seja externa com a luz do saber, que é o sol da vida de cada um. A realidade está ligado sempre a presença de grandes mestres, pois não adianta tanta tecnologia, se uma escola não tiver um quadro de professores que possa transformar todo seu conhecimento em um fenomenal eclipse.</w:t>
      </w:r>
    </w:p>
    <w:p w:rsidR="00B56C15" w:rsidRPr="00B56C15" w:rsidRDefault="00B56C15" w:rsidP="00B56C15">
      <w:pPr>
        <w:spacing w:after="135" w:line="345" w:lineRule="atLeast"/>
        <w:rPr>
          <w:rFonts w:ascii="Arial" w:eastAsia="Times New Roman" w:hAnsi="Arial" w:cs="Arial"/>
          <w:color w:val="00000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Cs w:val="20"/>
          <w:lang w:eastAsia="pt-BR"/>
        </w:rPr>
        <w:t>1-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 xml:space="preserve">Indajaia Carlos Pires 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>: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>Graduado em História; Professor na Rede Particular de Ensino na cidade de Campo Grande.</w:t>
      </w:r>
    </w:p>
    <w:p w:rsidR="00B56C15" w:rsidRPr="00B56C15" w:rsidRDefault="00B56C15" w:rsidP="00B56C15">
      <w:pPr>
        <w:spacing w:after="135" w:line="345" w:lineRule="atLeast"/>
        <w:rPr>
          <w:rFonts w:ascii="Arial" w:eastAsia="Times New Roman" w:hAnsi="Arial" w:cs="Arial"/>
          <w:color w:val="00000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Cs w:val="20"/>
          <w:lang w:eastAsia="pt-BR"/>
        </w:rPr>
        <w:t>2-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>Adriana Peres De Barros</w:t>
      </w:r>
      <w:r>
        <w:rPr>
          <w:rFonts w:ascii="Arial" w:eastAsia="Times New Roman" w:hAnsi="Arial" w:cs="Arial"/>
          <w:color w:val="000000"/>
          <w:szCs w:val="20"/>
          <w:lang w:eastAsia="pt-BR"/>
        </w:rPr>
        <w:t>: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 xml:space="preserve"> Graduada em Pedagogia; Especialista em Educação Infantil e Alfabetização e Assistente de Desenvolvimento Educacional na Rede Municipal de Ensino Público na cidade de Rondonópolis.</w:t>
      </w:r>
    </w:p>
    <w:p w:rsidR="00B56C15" w:rsidRPr="00B56C15" w:rsidRDefault="00B56C15" w:rsidP="00B56C15">
      <w:pPr>
        <w:spacing w:after="135" w:line="345" w:lineRule="atLeast"/>
        <w:rPr>
          <w:rFonts w:ascii="Arial" w:eastAsia="Times New Roman" w:hAnsi="Arial" w:cs="Arial"/>
          <w:color w:val="00000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Cs w:val="20"/>
          <w:lang w:eastAsia="pt-BR"/>
        </w:rPr>
        <w:t>3-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>Jane Gomes de Castro</w:t>
      </w:r>
      <w:r>
        <w:rPr>
          <w:rFonts w:ascii="Arial" w:eastAsia="Times New Roman" w:hAnsi="Arial" w:cs="Arial"/>
          <w:color w:val="000000"/>
          <w:szCs w:val="20"/>
          <w:lang w:eastAsia="pt-BR"/>
        </w:rPr>
        <w:t>:</w:t>
      </w:r>
      <w:r w:rsidRPr="00B56C15">
        <w:rPr>
          <w:rFonts w:ascii="Arial" w:eastAsia="Times New Roman" w:hAnsi="Arial" w:cs="Arial"/>
          <w:color w:val="000000"/>
          <w:szCs w:val="20"/>
          <w:lang w:eastAsia="pt-BR"/>
        </w:rPr>
        <w:t xml:space="preserve"> Graduada em Pedagogia e Ciências Biológicas; Especialista em Ecoturismo e Educação Ambiental e professora na Rede Municipal de Ensino Público na cidade de Rondonópolis.</w:t>
      </w:r>
    </w:p>
    <w:p w:rsidR="00B56C15" w:rsidRPr="00B56C15" w:rsidRDefault="00B56C15" w:rsidP="00B56C1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4-</w:t>
      </w:r>
      <w:bookmarkStart w:id="0" w:name="_GoBack"/>
      <w:bookmarkEnd w:id="0"/>
      <w:r w:rsidRPr="00B56C15">
        <w:rPr>
          <w:rFonts w:ascii="Arial" w:hAnsi="Arial" w:cs="Arial"/>
          <w:szCs w:val="20"/>
        </w:rPr>
        <w:t>Durcilene Soares Ferreira</w:t>
      </w:r>
      <w:r>
        <w:rPr>
          <w:rFonts w:ascii="Arial" w:hAnsi="Arial" w:cs="Arial"/>
          <w:szCs w:val="20"/>
        </w:rPr>
        <w:t>:</w:t>
      </w:r>
      <w:r w:rsidRPr="00B56C15">
        <w:rPr>
          <w:rFonts w:ascii="Arial" w:hAnsi="Arial" w:cs="Arial"/>
          <w:szCs w:val="20"/>
        </w:rPr>
        <w:t xml:space="preserve"> Graduada em </w:t>
      </w:r>
      <w:proofErr w:type="gramStart"/>
      <w:r w:rsidRPr="00B56C15">
        <w:rPr>
          <w:rFonts w:ascii="Arial" w:hAnsi="Arial" w:cs="Arial"/>
          <w:szCs w:val="20"/>
        </w:rPr>
        <w:t>Pedagogia ,</w:t>
      </w:r>
      <w:proofErr w:type="gramEnd"/>
      <w:r w:rsidRPr="00B56C15">
        <w:rPr>
          <w:rFonts w:ascii="Arial" w:hAnsi="Arial" w:cs="Arial"/>
          <w:szCs w:val="20"/>
        </w:rPr>
        <w:t xml:space="preserve"> Especialista em Psicopedagogia da Educação e professora.</w:t>
      </w:r>
    </w:p>
    <w:p w:rsidR="00B56C15" w:rsidRPr="00B56C15" w:rsidRDefault="00B56C15" w:rsidP="003B0D4A">
      <w:pPr>
        <w:jc w:val="both"/>
        <w:rPr>
          <w:rFonts w:ascii="Arial" w:hAnsi="Arial" w:cs="Arial"/>
          <w:sz w:val="28"/>
        </w:rPr>
      </w:pPr>
    </w:p>
    <w:sectPr w:rsidR="00B56C15" w:rsidRPr="00B56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D21B6"/>
    <w:multiLevelType w:val="hybridMultilevel"/>
    <w:tmpl w:val="378AFFAA"/>
    <w:lvl w:ilvl="0" w:tplc="16EE1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76635"/>
    <w:multiLevelType w:val="hybridMultilevel"/>
    <w:tmpl w:val="7E42424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BA"/>
    <w:rsid w:val="001E38BA"/>
    <w:rsid w:val="0025126C"/>
    <w:rsid w:val="002D4469"/>
    <w:rsid w:val="003B0D4A"/>
    <w:rsid w:val="00B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CF55-9725-447A-BF25-12CCA5D7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1</cp:revision>
  <dcterms:created xsi:type="dcterms:W3CDTF">2018-08-18T13:56:00Z</dcterms:created>
  <dcterms:modified xsi:type="dcterms:W3CDTF">2018-08-18T14:26:00Z</dcterms:modified>
</cp:coreProperties>
</file>