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B1" w:rsidRDefault="00094BB1" w:rsidP="00061C24">
      <w:pPr>
        <w:spacing w:line="240" w:lineRule="auto"/>
        <w:rPr>
          <w:rFonts w:ascii="Times New Roman" w:hAnsi="Times New Roman" w:cs="Times New Roman"/>
          <w:b/>
          <w:bCs/>
          <w:sz w:val="24"/>
          <w:szCs w:val="24"/>
        </w:rPr>
      </w:pPr>
    </w:p>
    <w:p w:rsidR="00EE7F76" w:rsidRPr="00445A08" w:rsidRDefault="00EE7F76" w:rsidP="00061C24">
      <w:pPr>
        <w:spacing w:line="240" w:lineRule="auto"/>
        <w:rPr>
          <w:rFonts w:ascii="Times New Roman" w:hAnsi="Times New Roman" w:cs="Times New Roman"/>
          <w:b/>
          <w:bCs/>
          <w:sz w:val="24"/>
          <w:szCs w:val="24"/>
        </w:rPr>
      </w:pPr>
      <w:r w:rsidRPr="00445A08">
        <w:rPr>
          <w:rFonts w:ascii="Times New Roman" w:hAnsi="Times New Roman" w:cs="Times New Roman"/>
          <w:b/>
          <w:bCs/>
          <w:sz w:val="24"/>
          <w:szCs w:val="24"/>
        </w:rPr>
        <w:t xml:space="preserve">A VIOLÊNCIA SEXUAL INTRAFAMILIAR: REFLEXÕES </w:t>
      </w:r>
      <w:r w:rsidR="003272B9" w:rsidRPr="00445A08">
        <w:rPr>
          <w:rFonts w:ascii="Times New Roman" w:hAnsi="Times New Roman" w:cs="Times New Roman"/>
          <w:b/>
          <w:bCs/>
          <w:sz w:val="24"/>
          <w:szCs w:val="24"/>
        </w:rPr>
        <w:t>E INTERVENÇÕES</w:t>
      </w:r>
    </w:p>
    <w:p w:rsidR="00EE7F76" w:rsidRDefault="00D763C9" w:rsidP="00E96488">
      <w:pPr>
        <w:ind w:left="3540" w:firstLine="708"/>
      </w:pPr>
      <w:r>
        <w:t>MARIA DA CRUZ OTAVAVIANO DO NASCIMENTO ¹</w:t>
      </w:r>
    </w:p>
    <w:p w:rsidR="00E96488" w:rsidRDefault="00E96488" w:rsidP="00E96488">
      <w:pPr>
        <w:ind w:left="3540" w:firstLine="708"/>
        <w:rPr>
          <w:rFonts w:ascii="Times New Roman" w:hAnsi="Times New Roman" w:cs="Times New Roman"/>
        </w:rPr>
      </w:pPr>
      <w:r>
        <w:t xml:space="preserve">ELIETE </w:t>
      </w:r>
      <w:r>
        <w:rPr>
          <w:rFonts w:ascii="Times New Roman" w:hAnsi="Times New Roman" w:cs="Times New Roman"/>
        </w:rPr>
        <w:t>SOUSA SALES¹</w:t>
      </w:r>
    </w:p>
    <w:p w:rsidR="00691306" w:rsidRDefault="00691306" w:rsidP="00E96488">
      <w:pPr>
        <w:ind w:left="3540" w:firstLine="708"/>
        <w:rPr>
          <w:rFonts w:ascii="Times New Roman" w:eastAsia="Times New Roman" w:hAnsi="Times New Roman" w:cs="Times New Roman"/>
          <w:spacing w:val="-13"/>
          <w:sz w:val="24"/>
          <w:szCs w:val="24"/>
          <w:lang w:bidi="en-US"/>
        </w:rPr>
      </w:pPr>
      <w:r w:rsidRPr="009518F9">
        <w:rPr>
          <w:rFonts w:ascii="Times New Roman" w:eastAsia="Times New Roman" w:hAnsi="Times New Roman" w:cs="Times New Roman"/>
          <w:sz w:val="24"/>
          <w:szCs w:val="24"/>
          <w:lang w:bidi="en-US"/>
        </w:rPr>
        <w:t>Ana</w:t>
      </w:r>
      <w:r w:rsidRPr="009518F9">
        <w:rPr>
          <w:rFonts w:ascii="Times New Roman" w:eastAsia="Times New Roman" w:hAnsi="Times New Roman" w:cs="Times New Roman"/>
          <w:spacing w:val="-19"/>
          <w:sz w:val="24"/>
          <w:szCs w:val="24"/>
          <w:lang w:bidi="en-US"/>
        </w:rPr>
        <w:t xml:space="preserve"> </w:t>
      </w:r>
      <w:r w:rsidRPr="009518F9">
        <w:rPr>
          <w:rFonts w:ascii="Times New Roman" w:eastAsia="Times New Roman" w:hAnsi="Times New Roman" w:cs="Times New Roman"/>
          <w:sz w:val="24"/>
          <w:szCs w:val="24"/>
          <w:lang w:bidi="en-US"/>
        </w:rPr>
        <w:t>Karolina</w:t>
      </w:r>
      <w:r w:rsidRPr="009518F9">
        <w:rPr>
          <w:rFonts w:ascii="Times New Roman" w:eastAsia="Times New Roman" w:hAnsi="Times New Roman" w:cs="Times New Roman"/>
          <w:spacing w:val="-13"/>
          <w:sz w:val="24"/>
          <w:szCs w:val="24"/>
          <w:lang w:bidi="en-US"/>
        </w:rPr>
        <w:t xml:space="preserve"> </w:t>
      </w:r>
      <w:r w:rsidRPr="009518F9">
        <w:rPr>
          <w:rFonts w:ascii="Times New Roman" w:eastAsia="Times New Roman" w:hAnsi="Times New Roman" w:cs="Times New Roman"/>
          <w:sz w:val="24"/>
          <w:szCs w:val="24"/>
          <w:lang w:bidi="en-US"/>
        </w:rPr>
        <w:t>Costa</w:t>
      </w:r>
      <w:r w:rsidRPr="009518F9">
        <w:rPr>
          <w:rFonts w:ascii="Times New Roman" w:eastAsia="Times New Roman" w:hAnsi="Times New Roman" w:cs="Times New Roman"/>
          <w:spacing w:val="-13"/>
          <w:sz w:val="24"/>
          <w:szCs w:val="24"/>
          <w:lang w:bidi="en-US"/>
        </w:rPr>
        <w:t xml:space="preserve"> </w:t>
      </w:r>
      <w:r w:rsidRPr="009518F9">
        <w:rPr>
          <w:rFonts w:ascii="Times New Roman" w:eastAsia="Times New Roman" w:hAnsi="Times New Roman" w:cs="Times New Roman"/>
          <w:sz w:val="24"/>
          <w:szCs w:val="24"/>
          <w:lang w:bidi="en-US"/>
        </w:rPr>
        <w:t>Souza</w:t>
      </w:r>
      <w:r w:rsidRPr="009518F9">
        <w:rPr>
          <w:rFonts w:ascii="Times New Roman" w:eastAsia="Times New Roman" w:hAnsi="Times New Roman" w:cs="Times New Roman"/>
          <w:spacing w:val="-19"/>
          <w:sz w:val="24"/>
          <w:szCs w:val="24"/>
          <w:lang w:bidi="en-US"/>
        </w:rPr>
        <w:t xml:space="preserve"> </w:t>
      </w:r>
      <w:r w:rsidRPr="009518F9">
        <w:rPr>
          <w:rFonts w:ascii="Times New Roman" w:eastAsia="Times New Roman" w:hAnsi="Times New Roman" w:cs="Times New Roman"/>
          <w:sz w:val="24"/>
          <w:szCs w:val="24"/>
          <w:lang w:bidi="en-US"/>
        </w:rPr>
        <w:t>Santos¹;</w:t>
      </w:r>
      <w:r w:rsidRPr="009518F9">
        <w:rPr>
          <w:rFonts w:ascii="Times New Roman" w:eastAsia="Times New Roman" w:hAnsi="Times New Roman" w:cs="Times New Roman"/>
          <w:spacing w:val="-13"/>
          <w:sz w:val="24"/>
          <w:szCs w:val="24"/>
          <w:lang w:bidi="en-US"/>
        </w:rPr>
        <w:t xml:space="preserve"> </w:t>
      </w:r>
    </w:p>
    <w:p w:rsidR="00691306" w:rsidRDefault="00691306" w:rsidP="00E96488">
      <w:pPr>
        <w:ind w:left="3540" w:firstLine="708"/>
        <w:rPr>
          <w:rFonts w:ascii="Times New Roman" w:eastAsia="Times New Roman" w:hAnsi="Times New Roman" w:cs="Times New Roman"/>
          <w:sz w:val="24"/>
          <w:szCs w:val="24"/>
          <w:lang w:bidi="en-US"/>
        </w:rPr>
      </w:pPr>
      <w:r w:rsidRPr="009518F9">
        <w:rPr>
          <w:rFonts w:ascii="Times New Roman" w:eastAsia="Times New Roman" w:hAnsi="Times New Roman" w:cs="Times New Roman"/>
          <w:sz w:val="24"/>
          <w:szCs w:val="24"/>
          <w:lang w:bidi="en-US"/>
        </w:rPr>
        <w:t>Ana</w:t>
      </w:r>
      <w:r w:rsidRPr="009518F9">
        <w:rPr>
          <w:rFonts w:ascii="Times New Roman" w:eastAsia="Times New Roman" w:hAnsi="Times New Roman" w:cs="Times New Roman"/>
          <w:spacing w:val="30"/>
          <w:sz w:val="24"/>
          <w:szCs w:val="24"/>
          <w:lang w:bidi="en-US"/>
        </w:rPr>
        <w:t xml:space="preserve"> </w:t>
      </w:r>
      <w:r w:rsidRPr="009518F9">
        <w:rPr>
          <w:rFonts w:ascii="Times New Roman" w:eastAsia="Times New Roman" w:hAnsi="Times New Roman" w:cs="Times New Roman"/>
          <w:sz w:val="24"/>
          <w:szCs w:val="24"/>
          <w:lang w:bidi="en-US"/>
        </w:rPr>
        <w:t>Maria</w:t>
      </w:r>
      <w:r w:rsidRPr="009518F9">
        <w:rPr>
          <w:rFonts w:ascii="Times New Roman" w:eastAsia="Times New Roman" w:hAnsi="Times New Roman" w:cs="Times New Roman"/>
          <w:spacing w:val="-13"/>
          <w:sz w:val="24"/>
          <w:szCs w:val="24"/>
          <w:lang w:bidi="en-US"/>
        </w:rPr>
        <w:t xml:space="preserve"> </w:t>
      </w:r>
      <w:r w:rsidRPr="009518F9">
        <w:rPr>
          <w:rFonts w:ascii="Times New Roman" w:eastAsia="Times New Roman" w:hAnsi="Times New Roman" w:cs="Times New Roman"/>
          <w:sz w:val="24"/>
          <w:szCs w:val="24"/>
          <w:lang w:bidi="en-US"/>
        </w:rPr>
        <w:t>Félix¹;</w:t>
      </w:r>
      <w:r w:rsidRPr="009518F9">
        <w:rPr>
          <w:rFonts w:ascii="Times New Roman" w:eastAsia="Times New Roman" w:hAnsi="Times New Roman" w:cs="Times New Roman"/>
          <w:spacing w:val="-18"/>
          <w:sz w:val="24"/>
          <w:szCs w:val="24"/>
          <w:lang w:bidi="en-US"/>
        </w:rPr>
        <w:t xml:space="preserve"> </w:t>
      </w:r>
      <w:r w:rsidRPr="009518F9">
        <w:rPr>
          <w:rFonts w:ascii="Times New Roman" w:eastAsia="Times New Roman" w:hAnsi="Times New Roman" w:cs="Times New Roman"/>
          <w:sz w:val="24"/>
          <w:szCs w:val="24"/>
          <w:lang w:bidi="en-US"/>
        </w:rPr>
        <w:t>Eliete</w:t>
      </w:r>
      <w:r w:rsidRPr="009518F9">
        <w:rPr>
          <w:rFonts w:ascii="Times New Roman" w:eastAsia="Times New Roman" w:hAnsi="Times New Roman" w:cs="Times New Roman"/>
          <w:spacing w:val="-18"/>
          <w:sz w:val="24"/>
          <w:szCs w:val="24"/>
          <w:lang w:bidi="en-US"/>
        </w:rPr>
        <w:t xml:space="preserve"> </w:t>
      </w:r>
      <w:r w:rsidRPr="009518F9">
        <w:rPr>
          <w:rFonts w:ascii="Times New Roman" w:eastAsia="Times New Roman" w:hAnsi="Times New Roman" w:cs="Times New Roman"/>
          <w:sz w:val="24"/>
          <w:szCs w:val="24"/>
          <w:lang w:bidi="en-US"/>
        </w:rPr>
        <w:t>Sousa</w:t>
      </w:r>
      <w:r w:rsidRPr="009518F9">
        <w:rPr>
          <w:rFonts w:ascii="Times New Roman" w:eastAsia="Times New Roman" w:hAnsi="Times New Roman" w:cs="Times New Roman"/>
          <w:spacing w:val="-19"/>
          <w:sz w:val="24"/>
          <w:szCs w:val="24"/>
          <w:lang w:bidi="en-US"/>
        </w:rPr>
        <w:t xml:space="preserve"> </w:t>
      </w:r>
      <w:r w:rsidRPr="009518F9">
        <w:rPr>
          <w:rFonts w:ascii="Times New Roman" w:eastAsia="Times New Roman" w:hAnsi="Times New Roman" w:cs="Times New Roman"/>
          <w:sz w:val="24"/>
          <w:szCs w:val="24"/>
          <w:lang w:bidi="en-US"/>
        </w:rPr>
        <w:t>Sales¹;</w:t>
      </w:r>
    </w:p>
    <w:p w:rsidR="004147AB" w:rsidRDefault="004147AB" w:rsidP="00E96488">
      <w:pPr>
        <w:ind w:left="3540" w:firstLine="708"/>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Ana Maria Lopes Sousa</w:t>
      </w:r>
      <w:bookmarkStart w:id="0" w:name="_GoBack"/>
      <w:r w:rsidRPr="004147AB">
        <w:rPr>
          <w:rFonts w:ascii="Times New Roman" w:eastAsia="Times New Roman" w:hAnsi="Times New Roman" w:cs="Times New Roman"/>
          <w:sz w:val="24"/>
          <w:szCs w:val="24"/>
          <w:vertAlign w:val="superscript"/>
          <w:lang w:bidi="en-US"/>
        </w:rPr>
        <w:t>1</w:t>
      </w:r>
      <w:bookmarkEnd w:id="0"/>
    </w:p>
    <w:p w:rsidR="00691306" w:rsidRDefault="00691306" w:rsidP="00E96488">
      <w:pPr>
        <w:ind w:left="3540" w:firstLine="708"/>
        <w:rPr>
          <w:rFonts w:ascii="Times New Roman" w:eastAsia="Times New Roman" w:hAnsi="Times New Roman" w:cs="Times New Roman"/>
          <w:sz w:val="24"/>
          <w:szCs w:val="24"/>
          <w:lang w:bidi="en-US"/>
        </w:rPr>
      </w:pPr>
      <w:r w:rsidRPr="009518F9">
        <w:rPr>
          <w:rFonts w:ascii="Times New Roman" w:eastAsia="Times New Roman" w:hAnsi="Times New Roman" w:cs="Times New Roman"/>
          <w:spacing w:val="-8"/>
          <w:sz w:val="24"/>
          <w:szCs w:val="24"/>
          <w:lang w:bidi="en-US"/>
        </w:rPr>
        <w:t xml:space="preserve"> </w:t>
      </w:r>
      <w:proofErr w:type="spellStart"/>
      <w:r w:rsidRPr="009518F9">
        <w:rPr>
          <w:rFonts w:ascii="Times New Roman" w:eastAsia="Times New Roman" w:hAnsi="Times New Roman" w:cs="Times New Roman"/>
          <w:sz w:val="24"/>
          <w:szCs w:val="24"/>
          <w:lang w:bidi="en-US"/>
        </w:rPr>
        <w:t>Izelda</w:t>
      </w:r>
      <w:proofErr w:type="spellEnd"/>
      <w:r w:rsidRPr="009518F9">
        <w:rPr>
          <w:rFonts w:ascii="Times New Roman" w:eastAsia="Times New Roman" w:hAnsi="Times New Roman" w:cs="Times New Roman"/>
          <w:spacing w:val="29"/>
          <w:sz w:val="24"/>
          <w:szCs w:val="24"/>
          <w:lang w:bidi="en-US"/>
        </w:rPr>
        <w:t xml:space="preserve"> </w:t>
      </w:r>
      <w:r>
        <w:rPr>
          <w:rFonts w:ascii="Times New Roman" w:eastAsia="Times New Roman" w:hAnsi="Times New Roman" w:cs="Times New Roman"/>
          <w:sz w:val="24"/>
          <w:szCs w:val="24"/>
          <w:lang w:bidi="en-US"/>
        </w:rPr>
        <w:t>Ribeiro Gomes¹</w:t>
      </w:r>
    </w:p>
    <w:p w:rsidR="00691306" w:rsidRDefault="00691306" w:rsidP="00E96488">
      <w:pPr>
        <w:ind w:left="3540" w:firstLine="708"/>
        <w:rPr>
          <w:rFonts w:ascii="Times New Roman" w:eastAsia="Times New Roman" w:hAnsi="Times New Roman" w:cs="Times New Roman"/>
          <w:sz w:val="24"/>
          <w:szCs w:val="24"/>
          <w:lang w:bidi="en-US"/>
        </w:rPr>
      </w:pPr>
      <w:r w:rsidRPr="009518F9">
        <w:rPr>
          <w:rFonts w:ascii="Times New Roman" w:eastAsia="Times New Roman" w:hAnsi="Times New Roman" w:cs="Times New Roman"/>
          <w:sz w:val="24"/>
          <w:szCs w:val="24"/>
          <w:lang w:bidi="en-US"/>
        </w:rPr>
        <w:t>Vânia Cristina Ramos Sá Meneses¹;</w:t>
      </w:r>
    </w:p>
    <w:p w:rsidR="00691306" w:rsidRDefault="00691306" w:rsidP="00E96488">
      <w:pPr>
        <w:ind w:left="3540" w:firstLine="708"/>
      </w:pPr>
      <w:r>
        <w:rPr>
          <w:rFonts w:ascii="Times New Roman" w:eastAsia="Times New Roman" w:hAnsi="Times New Roman" w:cs="Times New Roman"/>
          <w:sz w:val="24"/>
          <w:szCs w:val="24"/>
          <w:lang w:bidi="en-US"/>
        </w:rPr>
        <w:t>Paulo Vitor Amarante</w:t>
      </w:r>
      <w:r w:rsidRPr="00691306">
        <w:rPr>
          <w:rFonts w:ascii="Times New Roman" w:eastAsia="Times New Roman" w:hAnsi="Times New Roman" w:cs="Times New Roman"/>
          <w:sz w:val="24"/>
          <w:szCs w:val="24"/>
          <w:vertAlign w:val="superscript"/>
          <w:lang w:bidi="en-US"/>
        </w:rPr>
        <w:t>1</w:t>
      </w:r>
    </w:p>
    <w:p w:rsidR="00D763C9" w:rsidRPr="00445A08" w:rsidRDefault="00203985" w:rsidP="00E96488">
      <w:pPr>
        <w:ind w:left="3540" w:firstLine="708"/>
      </w:pPr>
      <w:r>
        <w:t>ROSÂNGELA ALMEIDA R.</w:t>
      </w:r>
      <w:r w:rsidR="00D763C9">
        <w:t xml:space="preserve"> FARIAS²</w:t>
      </w:r>
    </w:p>
    <w:p w:rsidR="00E7080F" w:rsidRPr="00251345" w:rsidRDefault="00E135F6" w:rsidP="00251345">
      <w:pPr>
        <w:pStyle w:val="Default"/>
        <w:jc w:val="both"/>
        <w:rPr>
          <w:rFonts w:ascii="Times New Roman" w:hAnsi="Times New Roman" w:cs="Times New Roman"/>
          <w:color w:val="auto"/>
          <w:sz w:val="20"/>
          <w:szCs w:val="20"/>
        </w:rPr>
      </w:pPr>
      <w:r w:rsidRPr="00445A08">
        <w:rPr>
          <w:rFonts w:ascii="Times New Roman" w:hAnsi="Times New Roman" w:cs="Times New Roman"/>
          <w:b/>
          <w:color w:val="auto"/>
          <w:sz w:val="20"/>
          <w:szCs w:val="20"/>
          <w:shd w:val="clear" w:color="auto" w:fill="FFFFFF"/>
        </w:rPr>
        <w:t xml:space="preserve">RESUMO: </w:t>
      </w:r>
      <w:r w:rsidR="00D27A2C" w:rsidRPr="00445A08">
        <w:rPr>
          <w:rFonts w:ascii="Times New Roman" w:hAnsi="Times New Roman" w:cs="Times New Roman"/>
          <w:color w:val="auto"/>
          <w:sz w:val="20"/>
          <w:szCs w:val="20"/>
          <w:shd w:val="clear" w:color="auto" w:fill="FFFFFF"/>
        </w:rPr>
        <w:t xml:space="preserve">Este artigo objetiva </w:t>
      </w:r>
      <w:r w:rsidR="00244F8E" w:rsidRPr="00445A08">
        <w:rPr>
          <w:rFonts w:ascii="Times New Roman" w:hAnsi="Times New Roman" w:cs="Times New Roman"/>
          <w:color w:val="auto"/>
          <w:sz w:val="20"/>
          <w:szCs w:val="20"/>
          <w:shd w:val="clear" w:color="auto" w:fill="FFFFFF"/>
        </w:rPr>
        <w:t>investigar sobre</w:t>
      </w:r>
      <w:r w:rsidR="00D27A2C" w:rsidRPr="00445A08">
        <w:rPr>
          <w:rFonts w:ascii="Times New Roman" w:hAnsi="Times New Roman" w:cs="Times New Roman"/>
          <w:color w:val="auto"/>
          <w:sz w:val="20"/>
          <w:szCs w:val="20"/>
          <w:shd w:val="clear" w:color="auto" w:fill="FFFFFF"/>
        </w:rPr>
        <w:t xml:space="preserve"> as várias formas de violência </w:t>
      </w:r>
      <w:r w:rsidR="00244F8E" w:rsidRPr="00445A08">
        <w:rPr>
          <w:rFonts w:ascii="Times New Roman" w:hAnsi="Times New Roman" w:cs="Times New Roman"/>
          <w:color w:val="auto"/>
          <w:sz w:val="20"/>
          <w:szCs w:val="20"/>
          <w:shd w:val="clear" w:color="auto" w:fill="FFFFFF"/>
        </w:rPr>
        <w:t xml:space="preserve">sexual intrafamiliar </w:t>
      </w:r>
      <w:r w:rsidR="00D27A2C" w:rsidRPr="00445A08">
        <w:rPr>
          <w:rFonts w:ascii="Times New Roman" w:hAnsi="Times New Roman" w:cs="Times New Roman"/>
          <w:color w:val="auto"/>
          <w:sz w:val="20"/>
          <w:szCs w:val="20"/>
          <w:shd w:val="clear" w:color="auto" w:fill="FFFFFF"/>
        </w:rPr>
        <w:t>contra crianças e adolescentes, e a importância d</w:t>
      </w:r>
      <w:r w:rsidR="00244F8E" w:rsidRPr="00445A08">
        <w:rPr>
          <w:rFonts w:ascii="Times New Roman" w:hAnsi="Times New Roman" w:cs="Times New Roman"/>
          <w:color w:val="auto"/>
          <w:sz w:val="20"/>
          <w:szCs w:val="20"/>
          <w:shd w:val="clear" w:color="auto" w:fill="FFFFFF"/>
        </w:rPr>
        <w:t>e</w:t>
      </w:r>
      <w:r w:rsidR="00D27A2C" w:rsidRPr="00445A08">
        <w:rPr>
          <w:rFonts w:ascii="Times New Roman" w:hAnsi="Times New Roman" w:cs="Times New Roman"/>
          <w:color w:val="auto"/>
          <w:sz w:val="20"/>
          <w:szCs w:val="20"/>
          <w:shd w:val="clear" w:color="auto" w:fill="FFFFFF"/>
        </w:rPr>
        <w:t xml:space="preserve"> </w:t>
      </w:r>
      <w:r w:rsidRPr="00445A08">
        <w:rPr>
          <w:rFonts w:ascii="Times New Roman" w:hAnsi="Times New Roman" w:cs="Times New Roman"/>
          <w:color w:val="auto"/>
          <w:sz w:val="20"/>
          <w:szCs w:val="20"/>
          <w:shd w:val="clear" w:color="auto" w:fill="FFFFFF"/>
        </w:rPr>
        <w:t>classificar o</w:t>
      </w:r>
      <w:r w:rsidR="00244F8E" w:rsidRPr="00445A08">
        <w:rPr>
          <w:rFonts w:ascii="Times New Roman" w:hAnsi="Times New Roman" w:cs="Times New Roman"/>
          <w:color w:val="auto"/>
          <w:sz w:val="20"/>
          <w:szCs w:val="20"/>
          <w:shd w:val="clear" w:color="auto" w:fill="FFFFFF"/>
        </w:rPr>
        <w:t xml:space="preserve"> agressor e descobrir como se caracteriza esse tipo de violência.</w:t>
      </w:r>
      <w:r w:rsidR="006E1C68" w:rsidRPr="00445A08">
        <w:rPr>
          <w:rFonts w:ascii="Times New Roman" w:hAnsi="Times New Roman" w:cs="Times New Roman"/>
          <w:color w:val="auto"/>
          <w:sz w:val="20"/>
          <w:szCs w:val="20"/>
          <w:shd w:val="clear" w:color="auto" w:fill="FFFFFF"/>
        </w:rPr>
        <w:t xml:space="preserve"> </w:t>
      </w:r>
      <w:r w:rsidR="00244F8E" w:rsidRPr="00445A08">
        <w:rPr>
          <w:rFonts w:ascii="Times New Roman" w:hAnsi="Times New Roman" w:cs="Times New Roman"/>
          <w:color w:val="auto"/>
          <w:sz w:val="20"/>
          <w:szCs w:val="20"/>
        </w:rPr>
        <w:t>Estudo descri</w:t>
      </w:r>
      <w:r w:rsidR="000F671B">
        <w:rPr>
          <w:rFonts w:ascii="Times New Roman" w:hAnsi="Times New Roman" w:cs="Times New Roman"/>
          <w:color w:val="auto"/>
          <w:sz w:val="20"/>
          <w:szCs w:val="20"/>
        </w:rPr>
        <w:t xml:space="preserve">tivo com </w:t>
      </w:r>
      <w:r w:rsidR="005A520D">
        <w:rPr>
          <w:rFonts w:ascii="Times New Roman" w:hAnsi="Times New Roman" w:cs="Times New Roman"/>
          <w:color w:val="auto"/>
          <w:sz w:val="20"/>
          <w:szCs w:val="20"/>
        </w:rPr>
        <w:t xml:space="preserve">abordagem </w:t>
      </w:r>
      <w:r w:rsidR="005A520D" w:rsidRPr="00445A08">
        <w:rPr>
          <w:rFonts w:ascii="Times New Roman" w:hAnsi="Times New Roman" w:cs="Times New Roman"/>
          <w:color w:val="auto"/>
          <w:sz w:val="20"/>
          <w:szCs w:val="20"/>
        </w:rPr>
        <w:t>quantitativa</w:t>
      </w:r>
      <w:r w:rsidR="00244F8E" w:rsidRPr="00445A08">
        <w:rPr>
          <w:rFonts w:ascii="Times New Roman" w:hAnsi="Times New Roman" w:cs="Times New Roman"/>
          <w:color w:val="auto"/>
          <w:sz w:val="20"/>
          <w:szCs w:val="20"/>
        </w:rPr>
        <w:t xml:space="preserve"> de revisão bibliográfica foram usados bancos de dados</w:t>
      </w:r>
      <w:r w:rsidR="000F671B">
        <w:rPr>
          <w:rFonts w:ascii="Times New Roman" w:hAnsi="Times New Roman" w:cs="Times New Roman"/>
          <w:color w:val="auto"/>
          <w:sz w:val="20"/>
          <w:szCs w:val="20"/>
        </w:rPr>
        <w:t>:</w:t>
      </w:r>
      <w:r w:rsidR="000F671B" w:rsidRPr="000F671B">
        <w:rPr>
          <w:rFonts w:ascii="Times New Roman" w:hAnsi="Times New Roman" w:cs="Times New Roman"/>
          <w:bCs/>
          <w:color w:val="auto"/>
        </w:rPr>
        <w:t xml:space="preserve"> </w:t>
      </w:r>
      <w:r w:rsidR="000F671B" w:rsidRPr="000F671B">
        <w:rPr>
          <w:rFonts w:ascii="Times New Roman" w:hAnsi="Times New Roman" w:cs="Times New Roman"/>
          <w:bCs/>
          <w:color w:val="auto"/>
          <w:sz w:val="20"/>
          <w:szCs w:val="20"/>
        </w:rPr>
        <w:t xml:space="preserve">LILACS, SCIELO, </w:t>
      </w:r>
      <w:r w:rsidR="005A520D" w:rsidRPr="000F671B">
        <w:rPr>
          <w:rFonts w:ascii="Times New Roman" w:hAnsi="Times New Roman" w:cs="Times New Roman"/>
          <w:bCs/>
          <w:color w:val="auto"/>
          <w:sz w:val="20"/>
          <w:szCs w:val="20"/>
        </w:rPr>
        <w:t>BVS,</w:t>
      </w:r>
      <w:r w:rsidR="005A520D" w:rsidRPr="00445A08">
        <w:rPr>
          <w:rFonts w:ascii="Times New Roman" w:hAnsi="Times New Roman" w:cs="Times New Roman"/>
          <w:bCs/>
          <w:color w:val="auto"/>
        </w:rPr>
        <w:t xml:space="preserve"> </w:t>
      </w:r>
      <w:r w:rsidR="005A520D" w:rsidRPr="00445A08">
        <w:rPr>
          <w:rFonts w:ascii="Times New Roman" w:hAnsi="Times New Roman" w:cs="Times New Roman"/>
          <w:color w:val="auto"/>
          <w:sz w:val="20"/>
          <w:szCs w:val="20"/>
        </w:rPr>
        <w:t>para</w:t>
      </w:r>
      <w:r w:rsidR="000F671B">
        <w:rPr>
          <w:rFonts w:ascii="Times New Roman" w:hAnsi="Times New Roman" w:cs="Times New Roman"/>
          <w:color w:val="auto"/>
          <w:sz w:val="20"/>
          <w:szCs w:val="20"/>
        </w:rPr>
        <w:t xml:space="preserve"> o</w:t>
      </w:r>
      <w:r w:rsidR="00244F8E" w:rsidRPr="00445A08">
        <w:rPr>
          <w:rFonts w:ascii="Times New Roman" w:hAnsi="Times New Roman" w:cs="Times New Roman"/>
          <w:color w:val="auto"/>
          <w:sz w:val="20"/>
          <w:szCs w:val="20"/>
        </w:rPr>
        <w:t xml:space="preserve"> desenvolvimento deste trabalho. Torna-se relevante a construção dessa pesquisa devido aos problemas relacionados à violência</w:t>
      </w:r>
      <w:r w:rsidR="00251345">
        <w:rPr>
          <w:rFonts w:ascii="Times New Roman" w:hAnsi="Times New Roman" w:cs="Times New Roman"/>
          <w:color w:val="auto"/>
          <w:sz w:val="20"/>
          <w:szCs w:val="20"/>
        </w:rPr>
        <w:t xml:space="preserve"> sexual</w:t>
      </w:r>
      <w:r w:rsidR="00244F8E" w:rsidRPr="00445A08">
        <w:rPr>
          <w:rFonts w:ascii="Times New Roman" w:hAnsi="Times New Roman" w:cs="Times New Roman"/>
          <w:color w:val="auto"/>
          <w:sz w:val="20"/>
          <w:szCs w:val="20"/>
        </w:rPr>
        <w:t xml:space="preserve"> intrafamiliar, que vêm ganhando cada vez mais visibilidade</w:t>
      </w:r>
      <w:r w:rsidR="006E1C68" w:rsidRPr="00445A08">
        <w:rPr>
          <w:rFonts w:ascii="Times New Roman" w:hAnsi="Times New Roman" w:cs="Times New Roman"/>
          <w:color w:val="auto"/>
          <w:sz w:val="20"/>
          <w:szCs w:val="20"/>
        </w:rPr>
        <w:t xml:space="preserve"> no nosso</w:t>
      </w:r>
      <w:r w:rsidRPr="00445A08">
        <w:rPr>
          <w:rFonts w:ascii="Times New Roman" w:hAnsi="Times New Roman" w:cs="Times New Roman"/>
          <w:color w:val="auto"/>
          <w:sz w:val="20"/>
          <w:szCs w:val="20"/>
        </w:rPr>
        <w:t xml:space="preserve"> país.</w:t>
      </w:r>
      <w:r w:rsidR="00244F8E" w:rsidRPr="00445A08">
        <w:rPr>
          <w:rFonts w:ascii="Times New Roman" w:hAnsi="Times New Roman" w:cs="Times New Roman"/>
          <w:color w:val="auto"/>
          <w:sz w:val="20"/>
          <w:szCs w:val="20"/>
        </w:rPr>
        <w:t xml:space="preserve"> </w:t>
      </w:r>
      <w:r w:rsidR="00977578" w:rsidRPr="00445A08">
        <w:rPr>
          <w:rFonts w:ascii="Times New Roman" w:hAnsi="Times New Roman" w:cs="Times New Roman"/>
          <w:color w:val="auto"/>
          <w:sz w:val="20"/>
          <w:szCs w:val="20"/>
        </w:rPr>
        <w:t xml:space="preserve">Estes resultados corroboram a literatura especializada que aponta que o abuso sexual contra crianças e adolescentes é perpetrado, na maioria dos casos, por cuidadores da própria família. </w:t>
      </w:r>
      <w:r w:rsidR="00D27A2C" w:rsidRPr="00445A08">
        <w:rPr>
          <w:rFonts w:ascii="Times New Roman" w:hAnsi="Times New Roman" w:cs="Times New Roman"/>
          <w:color w:val="auto"/>
          <w:sz w:val="20"/>
          <w:szCs w:val="20"/>
          <w:shd w:val="clear" w:color="auto" w:fill="FFFFFF"/>
        </w:rPr>
        <w:t>Conclui-se que a violência</w:t>
      </w:r>
      <w:r w:rsidRPr="00445A08">
        <w:rPr>
          <w:rFonts w:ascii="Times New Roman" w:hAnsi="Times New Roman" w:cs="Times New Roman"/>
          <w:color w:val="auto"/>
          <w:sz w:val="20"/>
          <w:szCs w:val="20"/>
          <w:shd w:val="clear" w:color="auto" w:fill="FFFFFF"/>
        </w:rPr>
        <w:t xml:space="preserve"> </w:t>
      </w:r>
      <w:proofErr w:type="gramStart"/>
      <w:r w:rsidRPr="00445A08">
        <w:rPr>
          <w:rFonts w:ascii="Times New Roman" w:hAnsi="Times New Roman" w:cs="Times New Roman"/>
          <w:color w:val="auto"/>
          <w:sz w:val="20"/>
          <w:szCs w:val="20"/>
          <w:shd w:val="clear" w:color="auto" w:fill="FFFFFF"/>
        </w:rPr>
        <w:t>sexual</w:t>
      </w:r>
      <w:proofErr w:type="gramEnd"/>
      <w:r w:rsidRPr="00445A08">
        <w:rPr>
          <w:rFonts w:ascii="Times New Roman" w:hAnsi="Times New Roman" w:cs="Times New Roman"/>
          <w:color w:val="auto"/>
          <w:sz w:val="20"/>
          <w:szCs w:val="20"/>
          <w:shd w:val="clear" w:color="auto" w:fill="FFFFFF"/>
        </w:rPr>
        <w:t xml:space="preserve"> </w:t>
      </w:r>
      <w:r w:rsidR="00E7080F" w:rsidRPr="00445A08">
        <w:rPr>
          <w:rFonts w:ascii="Times New Roman" w:hAnsi="Times New Roman" w:cs="Times New Roman"/>
          <w:color w:val="auto"/>
          <w:sz w:val="20"/>
          <w:szCs w:val="20"/>
          <w:shd w:val="clear" w:color="auto" w:fill="FFFFFF"/>
        </w:rPr>
        <w:t>intrafamiliar é</w:t>
      </w:r>
      <w:r w:rsidR="00D27A2C" w:rsidRPr="00445A08">
        <w:rPr>
          <w:rFonts w:ascii="Times New Roman" w:hAnsi="Times New Roman" w:cs="Times New Roman"/>
          <w:color w:val="auto"/>
          <w:sz w:val="20"/>
          <w:szCs w:val="20"/>
          <w:shd w:val="clear" w:color="auto" w:fill="FFFFFF"/>
        </w:rPr>
        <w:t xml:space="preserve"> um problema social</w:t>
      </w:r>
      <w:r w:rsidR="00244F8E" w:rsidRPr="00445A08">
        <w:rPr>
          <w:rFonts w:ascii="Times New Roman" w:hAnsi="Times New Roman" w:cs="Times New Roman"/>
          <w:color w:val="auto"/>
          <w:sz w:val="20"/>
          <w:szCs w:val="20"/>
          <w:shd w:val="clear" w:color="auto" w:fill="FFFFFF"/>
        </w:rPr>
        <w:t xml:space="preserve"> e de saúde pública,</w:t>
      </w:r>
      <w:r w:rsidR="006E1C68" w:rsidRPr="00445A08">
        <w:rPr>
          <w:rFonts w:ascii="Times New Roman" w:hAnsi="Times New Roman" w:cs="Times New Roman"/>
          <w:color w:val="auto"/>
          <w:sz w:val="20"/>
          <w:szCs w:val="20"/>
          <w:shd w:val="clear" w:color="auto" w:fill="FFFFFF"/>
        </w:rPr>
        <w:t xml:space="preserve"> </w:t>
      </w:r>
      <w:r w:rsidRPr="00445A08">
        <w:rPr>
          <w:rFonts w:ascii="Times New Roman" w:hAnsi="Times New Roman" w:cs="Times New Roman"/>
          <w:color w:val="auto"/>
          <w:sz w:val="20"/>
          <w:szCs w:val="20"/>
        </w:rPr>
        <w:t xml:space="preserve">portanto </w:t>
      </w:r>
      <w:r w:rsidR="00E7080F" w:rsidRPr="00445A08">
        <w:rPr>
          <w:rFonts w:ascii="Times New Roman" w:hAnsi="Times New Roman" w:cs="Times New Roman"/>
          <w:color w:val="auto"/>
          <w:sz w:val="20"/>
          <w:szCs w:val="20"/>
        </w:rPr>
        <w:t>é de</w:t>
      </w:r>
      <w:r w:rsidRPr="00445A08">
        <w:rPr>
          <w:rFonts w:ascii="Times New Roman" w:hAnsi="Times New Roman" w:cs="Times New Roman"/>
          <w:color w:val="auto"/>
          <w:sz w:val="20"/>
          <w:szCs w:val="20"/>
        </w:rPr>
        <w:t xml:space="preserve"> suma importância que as vítimas dessa violência se encorajem para efetuar a denúncia </w:t>
      </w:r>
      <w:r w:rsidR="00251345">
        <w:rPr>
          <w:rFonts w:ascii="Times New Roman" w:hAnsi="Times New Roman" w:cs="Times New Roman"/>
          <w:color w:val="auto"/>
          <w:sz w:val="20"/>
          <w:szCs w:val="20"/>
        </w:rPr>
        <w:t>evitando que o abusador fique im</w:t>
      </w:r>
      <w:r w:rsidRPr="00445A08">
        <w:rPr>
          <w:rFonts w:ascii="Times New Roman" w:hAnsi="Times New Roman" w:cs="Times New Roman"/>
          <w:color w:val="auto"/>
          <w:sz w:val="20"/>
          <w:szCs w:val="20"/>
        </w:rPr>
        <w:t>pune. Outro elemento de grande relevância é que as vítimas sejam acolhidas, aceita</w:t>
      </w:r>
      <w:r w:rsidR="000F671B">
        <w:rPr>
          <w:rFonts w:ascii="Times New Roman" w:hAnsi="Times New Roman" w:cs="Times New Roman"/>
          <w:color w:val="auto"/>
          <w:sz w:val="20"/>
          <w:szCs w:val="20"/>
        </w:rPr>
        <w:t>s</w:t>
      </w:r>
      <w:r w:rsidRPr="00445A08">
        <w:rPr>
          <w:rFonts w:ascii="Times New Roman" w:hAnsi="Times New Roman" w:cs="Times New Roman"/>
          <w:color w:val="auto"/>
          <w:sz w:val="20"/>
          <w:szCs w:val="20"/>
        </w:rPr>
        <w:t xml:space="preserve"> e amada</w:t>
      </w:r>
      <w:r w:rsidR="000F671B">
        <w:rPr>
          <w:rFonts w:ascii="Times New Roman" w:hAnsi="Times New Roman" w:cs="Times New Roman"/>
          <w:color w:val="auto"/>
          <w:sz w:val="20"/>
          <w:szCs w:val="20"/>
        </w:rPr>
        <w:t>s</w:t>
      </w:r>
      <w:r w:rsidRPr="00445A08">
        <w:rPr>
          <w:rFonts w:ascii="Times New Roman" w:hAnsi="Times New Roman" w:cs="Times New Roman"/>
          <w:color w:val="auto"/>
          <w:sz w:val="20"/>
          <w:szCs w:val="20"/>
        </w:rPr>
        <w:t>, nas condição básica para o resgate de sua aut</w:t>
      </w:r>
      <w:r w:rsidR="00251345">
        <w:rPr>
          <w:rFonts w:ascii="Times New Roman" w:hAnsi="Times New Roman" w:cs="Times New Roman"/>
          <w:color w:val="auto"/>
          <w:sz w:val="20"/>
          <w:szCs w:val="20"/>
        </w:rPr>
        <w:t>oestima e suavização de sua dor.</w:t>
      </w:r>
    </w:p>
    <w:p w:rsidR="00BF357C" w:rsidRDefault="00BF357C" w:rsidP="00E7080F">
      <w:pPr>
        <w:pStyle w:val="Default"/>
        <w:spacing w:line="480" w:lineRule="auto"/>
        <w:jc w:val="both"/>
        <w:rPr>
          <w:rFonts w:ascii="Times New Roman" w:hAnsi="Times New Roman" w:cs="Times New Roman"/>
          <w:b/>
          <w:color w:val="auto"/>
          <w:sz w:val="20"/>
          <w:szCs w:val="20"/>
        </w:rPr>
      </w:pPr>
    </w:p>
    <w:p w:rsidR="00E135F6" w:rsidRPr="00445A08" w:rsidRDefault="00E135F6" w:rsidP="00E7080F">
      <w:pPr>
        <w:pStyle w:val="Default"/>
        <w:spacing w:line="480" w:lineRule="auto"/>
        <w:jc w:val="both"/>
        <w:rPr>
          <w:rFonts w:ascii="Times New Roman" w:eastAsia="DejaVu Sans" w:hAnsi="Times New Roman" w:cs="Times New Roman"/>
          <w:i/>
          <w:color w:val="auto"/>
          <w:kern w:val="3"/>
          <w:sz w:val="20"/>
          <w:szCs w:val="20"/>
          <w:lang w:eastAsia="zh-CN" w:bidi="hi-IN"/>
        </w:rPr>
      </w:pPr>
      <w:r w:rsidRPr="00445A08">
        <w:rPr>
          <w:rFonts w:ascii="Times New Roman" w:hAnsi="Times New Roman" w:cs="Times New Roman"/>
          <w:b/>
          <w:color w:val="auto"/>
          <w:sz w:val="20"/>
          <w:szCs w:val="20"/>
        </w:rPr>
        <w:t>Palavras chaves:</w:t>
      </w:r>
      <w:r w:rsidR="00E7080F" w:rsidRPr="00445A08">
        <w:rPr>
          <w:rFonts w:ascii="Times New Roman" w:hAnsi="Times New Roman" w:cs="Times New Roman"/>
          <w:color w:val="auto"/>
          <w:sz w:val="20"/>
          <w:szCs w:val="20"/>
        </w:rPr>
        <w:t xml:space="preserve">  </w:t>
      </w:r>
      <w:r w:rsidR="00E7080F" w:rsidRPr="00445A08">
        <w:rPr>
          <w:rFonts w:ascii="Times New Roman" w:hAnsi="Times New Roman" w:cs="Times New Roman"/>
          <w:i/>
          <w:color w:val="auto"/>
          <w:sz w:val="20"/>
          <w:szCs w:val="20"/>
        </w:rPr>
        <w:t>violência</w:t>
      </w:r>
      <w:r w:rsidR="00E7080F" w:rsidRPr="00445A08">
        <w:rPr>
          <w:rFonts w:ascii="Times New Roman" w:eastAsia="DejaVu Sans" w:hAnsi="Times New Roman" w:cs="Times New Roman"/>
          <w:i/>
          <w:color w:val="auto"/>
          <w:kern w:val="3"/>
          <w:sz w:val="20"/>
          <w:szCs w:val="20"/>
          <w:lang w:eastAsia="zh-CN" w:bidi="hi-IN"/>
        </w:rPr>
        <w:t xml:space="preserve"> intrafamiliar, abuso sexual; agressor.</w:t>
      </w:r>
    </w:p>
    <w:p w:rsidR="00E7080F" w:rsidRPr="00445A08" w:rsidRDefault="00E7080F" w:rsidP="00E70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pt-BR"/>
        </w:rPr>
      </w:pPr>
    </w:p>
    <w:p w:rsidR="000F671B" w:rsidRDefault="000F671B" w:rsidP="000F671B">
      <w:pPr>
        <w:pStyle w:val="Pr-formataoHTML"/>
        <w:shd w:val="clear" w:color="auto" w:fill="FFFFFF"/>
        <w:rPr>
          <w:rFonts w:ascii="inherit" w:hAnsi="inherit"/>
          <w:color w:val="212121"/>
          <w:lang w:val="en"/>
        </w:rPr>
      </w:pPr>
      <w:r>
        <w:rPr>
          <w:rFonts w:ascii="inherit" w:hAnsi="inherit"/>
          <w:color w:val="212121"/>
          <w:lang w:val="en"/>
        </w:rPr>
        <w:t xml:space="preserve">ABSTRACT: This article aims to investigate the various forms of </w:t>
      </w:r>
      <w:proofErr w:type="spellStart"/>
      <w:r>
        <w:rPr>
          <w:rFonts w:ascii="inherit" w:hAnsi="inherit"/>
          <w:color w:val="212121"/>
          <w:lang w:val="en"/>
        </w:rPr>
        <w:t>intrafamily</w:t>
      </w:r>
      <w:proofErr w:type="spellEnd"/>
      <w:r>
        <w:rPr>
          <w:rFonts w:ascii="inherit" w:hAnsi="inherit"/>
          <w:color w:val="212121"/>
          <w:lang w:val="en"/>
        </w:rPr>
        <w:t xml:space="preserve"> sexual violence against children and adolescents, and the importance of classifying the aggressor and discovering how this type of violence </w:t>
      </w:r>
      <w:proofErr w:type="gramStart"/>
      <w:r>
        <w:rPr>
          <w:rFonts w:ascii="inherit" w:hAnsi="inherit"/>
          <w:color w:val="212121"/>
          <w:lang w:val="en"/>
        </w:rPr>
        <w:t>is characterized</w:t>
      </w:r>
      <w:proofErr w:type="gramEnd"/>
      <w:r>
        <w:rPr>
          <w:rFonts w:ascii="inherit" w:hAnsi="inherit"/>
          <w:color w:val="212121"/>
          <w:lang w:val="en"/>
        </w:rPr>
        <w:t xml:space="preserve">. A descriptive study with a quantitative bibliographic review approach was used for the development of this work: LILACS, SCIELO, </w:t>
      </w:r>
      <w:proofErr w:type="gramStart"/>
      <w:r>
        <w:rPr>
          <w:rFonts w:ascii="inherit" w:hAnsi="inherit"/>
          <w:color w:val="212121"/>
          <w:lang w:val="en"/>
        </w:rPr>
        <w:t>VHL</w:t>
      </w:r>
      <w:proofErr w:type="gramEnd"/>
      <w:r>
        <w:rPr>
          <w:rFonts w:ascii="inherit" w:hAnsi="inherit"/>
          <w:color w:val="212121"/>
          <w:lang w:val="en"/>
        </w:rPr>
        <w:t xml:space="preserve">. The construction of this research is relevant due to the problems related to intra-family sexual violence, which are gaining more and more visibility in our country. These results corroborate the specialized literature that points out that sexual abuse of children and adolescents </w:t>
      </w:r>
      <w:proofErr w:type="gramStart"/>
      <w:r>
        <w:rPr>
          <w:rFonts w:ascii="inherit" w:hAnsi="inherit"/>
          <w:color w:val="212121"/>
          <w:lang w:val="en"/>
        </w:rPr>
        <w:t>is perpetrated</w:t>
      </w:r>
      <w:proofErr w:type="gramEnd"/>
      <w:r>
        <w:rPr>
          <w:rFonts w:ascii="inherit" w:hAnsi="inherit"/>
          <w:color w:val="212121"/>
          <w:lang w:val="en"/>
        </w:rPr>
        <w:t xml:space="preserve">, in most cases, by family caregivers. It </w:t>
      </w:r>
      <w:proofErr w:type="gramStart"/>
      <w:r>
        <w:rPr>
          <w:rFonts w:ascii="inherit" w:hAnsi="inherit"/>
          <w:color w:val="212121"/>
          <w:lang w:val="en"/>
        </w:rPr>
        <w:t>is concluded</w:t>
      </w:r>
      <w:proofErr w:type="gramEnd"/>
      <w:r>
        <w:rPr>
          <w:rFonts w:ascii="inherit" w:hAnsi="inherit"/>
          <w:color w:val="212121"/>
          <w:lang w:val="en"/>
        </w:rPr>
        <w:t xml:space="preserve"> that intra-family sexual violence is a social and public health problem, so it is of the utmost importance that the victims of such violence be encouraged to make the complaint and prevent the abuser from going unpunished. Another element of great relevance is that the victims are welcomed, accepted and loved, in the basic condition for the recovery of their self-esteem and smoothing of their pain.</w:t>
      </w:r>
    </w:p>
    <w:p w:rsidR="000F671B" w:rsidRDefault="000F671B" w:rsidP="000F671B">
      <w:pPr>
        <w:pStyle w:val="Pr-formataoHTML"/>
        <w:shd w:val="clear" w:color="auto" w:fill="FFFFFF"/>
        <w:rPr>
          <w:rFonts w:ascii="inherit" w:hAnsi="inherit"/>
          <w:color w:val="212121"/>
          <w:lang w:val="en"/>
        </w:rPr>
      </w:pPr>
    </w:p>
    <w:p w:rsidR="000F671B" w:rsidRDefault="000F671B" w:rsidP="000F671B">
      <w:pPr>
        <w:pStyle w:val="Pr-formataoHTML"/>
        <w:shd w:val="clear" w:color="auto" w:fill="FFFFFF"/>
        <w:rPr>
          <w:rFonts w:ascii="inherit" w:hAnsi="inherit"/>
          <w:color w:val="212121"/>
        </w:rPr>
      </w:pPr>
      <w:r>
        <w:rPr>
          <w:rFonts w:ascii="inherit" w:hAnsi="inherit"/>
          <w:color w:val="212121"/>
          <w:lang w:val="en"/>
        </w:rPr>
        <w:t xml:space="preserve">Keywords: </w:t>
      </w:r>
      <w:proofErr w:type="spellStart"/>
      <w:r>
        <w:rPr>
          <w:rFonts w:ascii="inherit" w:hAnsi="inherit"/>
          <w:color w:val="212121"/>
          <w:lang w:val="en"/>
        </w:rPr>
        <w:t>intrafamily</w:t>
      </w:r>
      <w:proofErr w:type="spellEnd"/>
      <w:r>
        <w:rPr>
          <w:rFonts w:ascii="inherit" w:hAnsi="inherit"/>
          <w:color w:val="212121"/>
          <w:lang w:val="en"/>
        </w:rPr>
        <w:t xml:space="preserve"> violence, sexual abuse; aggressor.</w:t>
      </w:r>
    </w:p>
    <w:p w:rsidR="00E7080F" w:rsidRPr="00445A08" w:rsidRDefault="00E7080F" w:rsidP="00E7080F">
      <w:pPr>
        <w:pStyle w:val="Default"/>
        <w:spacing w:line="480" w:lineRule="auto"/>
        <w:jc w:val="both"/>
        <w:rPr>
          <w:rFonts w:ascii="Times New Roman" w:hAnsi="Times New Roman" w:cs="Times New Roman"/>
          <w:b/>
          <w:color w:val="auto"/>
          <w:sz w:val="20"/>
          <w:szCs w:val="20"/>
          <w:shd w:val="clear" w:color="auto" w:fill="FFFFFF"/>
        </w:rPr>
      </w:pPr>
    </w:p>
    <w:p w:rsidR="00E7080F" w:rsidRPr="00445A08" w:rsidRDefault="00E7080F" w:rsidP="00E7080F">
      <w:pPr>
        <w:pStyle w:val="Default"/>
        <w:spacing w:line="480" w:lineRule="auto"/>
        <w:ind w:firstLine="1134"/>
        <w:jc w:val="both"/>
        <w:rPr>
          <w:rFonts w:ascii="Times New Roman" w:hAnsi="Times New Roman" w:cs="Times New Roman"/>
          <w:color w:val="auto"/>
          <w:sz w:val="20"/>
          <w:szCs w:val="20"/>
        </w:rPr>
      </w:pPr>
    </w:p>
    <w:p w:rsidR="00E7080F" w:rsidRPr="00445A08" w:rsidRDefault="00E7080F" w:rsidP="00E7080F">
      <w:pPr>
        <w:widowControl w:val="0"/>
        <w:suppressAutoHyphens/>
        <w:autoSpaceDN w:val="0"/>
        <w:spacing w:after="0" w:line="360" w:lineRule="auto"/>
        <w:jc w:val="both"/>
        <w:textAlignment w:val="baseline"/>
        <w:rPr>
          <w:rFonts w:ascii="Times New Roman" w:eastAsia="DejaVu Sans" w:hAnsi="Times New Roman" w:cs="Times New Roman"/>
          <w:kern w:val="3"/>
          <w:sz w:val="20"/>
          <w:szCs w:val="20"/>
          <w:lang w:eastAsia="zh-CN" w:bidi="hi-IN"/>
        </w:rPr>
      </w:pPr>
    </w:p>
    <w:p w:rsidR="00E7080F" w:rsidRPr="00445A08" w:rsidRDefault="00E7080F" w:rsidP="00E7080F">
      <w:pPr>
        <w:widowControl w:val="0"/>
        <w:suppressAutoHyphens/>
        <w:autoSpaceDN w:val="0"/>
        <w:spacing w:after="0" w:line="360" w:lineRule="auto"/>
        <w:jc w:val="both"/>
        <w:textAlignment w:val="baseline"/>
        <w:rPr>
          <w:rFonts w:ascii="Times New Roman" w:eastAsia="DejaVu Sans" w:hAnsi="Times New Roman" w:cs="Times New Roman"/>
          <w:kern w:val="3"/>
          <w:sz w:val="20"/>
          <w:szCs w:val="20"/>
          <w:lang w:eastAsia="zh-CN" w:bidi="hi-IN"/>
        </w:rPr>
      </w:pPr>
    </w:p>
    <w:p w:rsidR="00E7080F" w:rsidRPr="00445A08" w:rsidRDefault="00E7080F" w:rsidP="00E7080F">
      <w:pPr>
        <w:pStyle w:val="Standard"/>
        <w:spacing w:line="480" w:lineRule="auto"/>
        <w:jc w:val="both"/>
        <w:rPr>
          <w:rFonts w:ascii="Times New Roman" w:hAnsi="Times New Roman" w:cs="Times New Roman"/>
          <w:b/>
          <w:bCs/>
          <w:sz w:val="20"/>
          <w:szCs w:val="20"/>
        </w:rPr>
      </w:pPr>
    </w:p>
    <w:p w:rsidR="00E7080F" w:rsidRPr="00445A08" w:rsidRDefault="00E7080F" w:rsidP="00E7080F">
      <w:pPr>
        <w:pStyle w:val="Standard"/>
        <w:spacing w:line="480" w:lineRule="auto"/>
        <w:jc w:val="both"/>
        <w:rPr>
          <w:rFonts w:ascii="Times New Roman" w:hAnsi="Times New Roman" w:cs="Times New Roman"/>
          <w:b/>
          <w:bCs/>
          <w:sz w:val="20"/>
          <w:szCs w:val="20"/>
        </w:rPr>
      </w:pPr>
    </w:p>
    <w:p w:rsidR="00D27A2C" w:rsidRPr="00445A08" w:rsidRDefault="00D27A2C" w:rsidP="006E1C68">
      <w:pPr>
        <w:pStyle w:val="Default"/>
        <w:spacing w:line="480" w:lineRule="auto"/>
        <w:ind w:firstLine="1134"/>
        <w:jc w:val="both"/>
        <w:rPr>
          <w:rFonts w:ascii="Times New Roman" w:hAnsi="Times New Roman" w:cs="Times New Roman"/>
          <w:color w:val="auto"/>
          <w:sz w:val="20"/>
          <w:szCs w:val="20"/>
        </w:rPr>
      </w:pPr>
    </w:p>
    <w:p w:rsidR="006E1C68" w:rsidRPr="00445A08" w:rsidRDefault="006E1C68" w:rsidP="00731836">
      <w:pPr>
        <w:widowControl w:val="0"/>
        <w:suppressAutoHyphens/>
        <w:autoSpaceDN w:val="0"/>
        <w:spacing w:after="0" w:line="360" w:lineRule="auto"/>
        <w:jc w:val="both"/>
        <w:textAlignment w:val="baseline"/>
        <w:rPr>
          <w:rFonts w:ascii="Arial" w:eastAsia="DejaVu Sans" w:hAnsi="Arial" w:cs="Arial"/>
          <w:kern w:val="3"/>
          <w:sz w:val="24"/>
          <w:szCs w:val="24"/>
          <w:lang w:eastAsia="zh-CN" w:bidi="hi-IN"/>
        </w:rPr>
      </w:pPr>
    </w:p>
    <w:p w:rsidR="006E1C68" w:rsidRPr="00445A08" w:rsidRDefault="006E1C68" w:rsidP="00731836">
      <w:pPr>
        <w:widowControl w:val="0"/>
        <w:suppressAutoHyphens/>
        <w:autoSpaceDN w:val="0"/>
        <w:spacing w:after="0" w:line="360" w:lineRule="auto"/>
        <w:jc w:val="both"/>
        <w:textAlignment w:val="baseline"/>
        <w:rPr>
          <w:rFonts w:ascii="Arial" w:eastAsia="DejaVu Sans" w:hAnsi="Arial" w:cs="Arial"/>
          <w:kern w:val="3"/>
          <w:sz w:val="24"/>
          <w:szCs w:val="24"/>
          <w:lang w:eastAsia="zh-CN" w:bidi="hi-IN"/>
        </w:rPr>
      </w:pPr>
    </w:p>
    <w:p w:rsidR="00E135F6" w:rsidRPr="00445A08" w:rsidRDefault="00E135F6" w:rsidP="006B462E">
      <w:pPr>
        <w:pStyle w:val="Standard"/>
        <w:spacing w:line="480" w:lineRule="auto"/>
        <w:jc w:val="both"/>
        <w:rPr>
          <w:rFonts w:ascii="Times New Roman" w:hAnsi="Times New Roman" w:cs="Times New Roman"/>
          <w:b/>
          <w:bCs/>
          <w:sz w:val="28"/>
        </w:rPr>
      </w:pPr>
    </w:p>
    <w:p w:rsidR="00532C1B" w:rsidRPr="009117FB" w:rsidRDefault="00532C1B" w:rsidP="00532C1B">
      <w:pPr>
        <w:autoSpaceDE w:val="0"/>
        <w:autoSpaceDN w:val="0"/>
        <w:adjustRightInd w:val="0"/>
        <w:spacing w:after="0" w:line="240" w:lineRule="auto"/>
        <w:rPr>
          <w:rFonts w:ascii="Calibri" w:hAnsi="Calibri" w:cs="Calibri"/>
          <w:color w:val="000000"/>
          <w:szCs w:val="24"/>
        </w:rPr>
      </w:pPr>
      <w:r w:rsidRPr="009117FB">
        <w:rPr>
          <w:rFonts w:ascii="Calibri" w:hAnsi="Calibri" w:cs="Calibri"/>
          <w:color w:val="000000"/>
          <w:szCs w:val="24"/>
        </w:rPr>
        <w:t xml:space="preserve">Acadêmicos de Enfermagem na faculdade </w:t>
      </w:r>
      <w:r w:rsidR="00BA4223" w:rsidRPr="009117FB">
        <w:rPr>
          <w:rFonts w:ascii="Calibri" w:hAnsi="Calibri" w:cs="Calibri"/>
          <w:color w:val="000000"/>
          <w:szCs w:val="24"/>
        </w:rPr>
        <w:t>Pitágoras, São</w:t>
      </w:r>
      <w:r w:rsidRPr="009117FB">
        <w:rPr>
          <w:rFonts w:ascii="Calibri" w:hAnsi="Calibri" w:cs="Calibri"/>
          <w:color w:val="000000"/>
          <w:szCs w:val="24"/>
        </w:rPr>
        <w:t xml:space="preserve"> </w:t>
      </w:r>
      <w:proofErr w:type="spellStart"/>
      <w:proofErr w:type="gramStart"/>
      <w:r w:rsidRPr="009117FB">
        <w:rPr>
          <w:rFonts w:ascii="Calibri" w:hAnsi="Calibri" w:cs="Calibri"/>
          <w:color w:val="000000"/>
          <w:szCs w:val="24"/>
        </w:rPr>
        <w:t>Luis,MA</w:t>
      </w:r>
      <w:proofErr w:type="gramEnd"/>
      <w:r w:rsidRPr="009117FB">
        <w:rPr>
          <w:rFonts w:ascii="Calibri" w:hAnsi="Calibri" w:cs="Calibri"/>
          <w:color w:val="000000"/>
          <w:szCs w:val="24"/>
        </w:rPr>
        <w:t>,Brasil</w:t>
      </w:r>
      <w:proofErr w:type="spellEnd"/>
      <w:r w:rsidRPr="009117FB">
        <w:rPr>
          <w:rFonts w:ascii="Calibri" w:hAnsi="Calibri" w:cs="Calibri"/>
          <w:color w:val="000000"/>
          <w:szCs w:val="24"/>
        </w:rPr>
        <w:t xml:space="preserve">. </w:t>
      </w:r>
    </w:p>
    <w:p w:rsidR="00532C1B" w:rsidRPr="009117FB" w:rsidRDefault="00532C1B" w:rsidP="00532C1B">
      <w:pPr>
        <w:autoSpaceDE w:val="0"/>
        <w:autoSpaceDN w:val="0"/>
        <w:adjustRightInd w:val="0"/>
        <w:spacing w:after="0" w:line="240" w:lineRule="auto"/>
        <w:rPr>
          <w:rFonts w:ascii="Calibri" w:hAnsi="Calibri" w:cs="Calibri"/>
          <w:color w:val="000000"/>
          <w:sz w:val="18"/>
          <w:szCs w:val="20"/>
        </w:rPr>
      </w:pPr>
      <w:r w:rsidRPr="009117FB">
        <w:rPr>
          <w:rFonts w:ascii="Calibri" w:hAnsi="Calibri" w:cs="Calibri"/>
          <w:color w:val="000000"/>
          <w:sz w:val="18"/>
          <w:szCs w:val="20"/>
        </w:rPr>
        <w:t>¹Acadêmica de enfermagem,</w:t>
      </w:r>
      <w:r w:rsidR="00BA4223">
        <w:rPr>
          <w:rFonts w:ascii="Calibri" w:hAnsi="Calibri" w:cs="Calibri"/>
          <w:color w:val="000000"/>
          <w:sz w:val="18"/>
          <w:szCs w:val="20"/>
        </w:rPr>
        <w:t xml:space="preserve"> </w:t>
      </w:r>
      <w:r w:rsidRPr="009117FB">
        <w:rPr>
          <w:rFonts w:ascii="Calibri" w:hAnsi="Calibri" w:cs="Calibri"/>
          <w:color w:val="000000"/>
          <w:sz w:val="18"/>
          <w:szCs w:val="20"/>
        </w:rPr>
        <w:t>Maria da Cruz Otaviano do Nascimento,</w:t>
      </w:r>
      <w:r w:rsidR="00BA4223">
        <w:rPr>
          <w:rFonts w:ascii="Calibri" w:hAnsi="Calibri" w:cs="Calibri"/>
          <w:color w:val="000000"/>
          <w:sz w:val="18"/>
          <w:szCs w:val="20"/>
        </w:rPr>
        <w:t xml:space="preserve"> </w:t>
      </w:r>
      <w:proofErr w:type="spellStart"/>
      <w:r w:rsidRPr="009117FB">
        <w:rPr>
          <w:rFonts w:ascii="Calibri" w:hAnsi="Calibri" w:cs="Calibri"/>
          <w:color w:val="000000"/>
          <w:sz w:val="18"/>
          <w:szCs w:val="20"/>
        </w:rPr>
        <w:t>mariadacruzmsc@hotmail</w:t>
      </w:r>
      <w:proofErr w:type="spellEnd"/>
      <w:r w:rsidRPr="009117FB">
        <w:rPr>
          <w:rFonts w:ascii="Calibri" w:hAnsi="Calibri" w:cs="Calibri"/>
          <w:color w:val="000000"/>
          <w:sz w:val="18"/>
          <w:szCs w:val="20"/>
        </w:rPr>
        <w:t xml:space="preserve">. </w:t>
      </w:r>
      <w:proofErr w:type="gramStart"/>
      <w:r w:rsidR="00BA4223">
        <w:rPr>
          <w:rFonts w:ascii="Calibri" w:hAnsi="Calibri" w:cs="Calibri"/>
          <w:color w:val="000000"/>
          <w:sz w:val="18"/>
          <w:szCs w:val="20"/>
        </w:rPr>
        <w:t>com</w:t>
      </w:r>
      <w:proofErr w:type="gramEnd"/>
    </w:p>
    <w:p w:rsidR="008C4E39" w:rsidRPr="009117FB" w:rsidRDefault="00532C1B" w:rsidP="00532C1B">
      <w:pPr>
        <w:pStyle w:val="Standard"/>
        <w:spacing w:line="480" w:lineRule="auto"/>
        <w:jc w:val="both"/>
        <w:rPr>
          <w:rFonts w:ascii="Times New Roman" w:hAnsi="Times New Roman" w:cs="Times New Roman"/>
          <w:b/>
          <w:bCs/>
        </w:rPr>
      </w:pPr>
      <w:r w:rsidRPr="009117FB">
        <w:rPr>
          <w:rFonts w:ascii="Calibri" w:eastAsiaTheme="minorHAnsi" w:hAnsi="Calibri" w:cs="Calibri"/>
          <w:color w:val="000000"/>
          <w:kern w:val="0"/>
          <w:sz w:val="18"/>
          <w:szCs w:val="20"/>
          <w:lang w:eastAsia="en-US" w:bidi="ar-SA"/>
        </w:rPr>
        <w:t xml:space="preserve">²Professora da faculdade </w:t>
      </w:r>
      <w:r w:rsidR="00BA4223" w:rsidRPr="009117FB">
        <w:rPr>
          <w:rFonts w:ascii="Calibri" w:eastAsiaTheme="minorHAnsi" w:hAnsi="Calibri" w:cs="Calibri"/>
          <w:color w:val="000000"/>
          <w:kern w:val="0"/>
          <w:sz w:val="18"/>
          <w:szCs w:val="20"/>
          <w:lang w:eastAsia="en-US" w:bidi="ar-SA"/>
        </w:rPr>
        <w:t>Pitágoras, mestra</w:t>
      </w:r>
      <w:r w:rsidRPr="009117FB">
        <w:rPr>
          <w:rFonts w:ascii="Calibri" w:eastAsiaTheme="minorHAnsi" w:hAnsi="Calibri" w:cs="Calibri"/>
          <w:color w:val="000000"/>
          <w:kern w:val="0"/>
          <w:sz w:val="18"/>
          <w:szCs w:val="20"/>
          <w:lang w:eastAsia="en-US" w:bidi="ar-SA"/>
        </w:rPr>
        <w:t xml:space="preserve"> em </w:t>
      </w:r>
      <w:r w:rsidR="00BA4223" w:rsidRPr="009117FB">
        <w:rPr>
          <w:rFonts w:ascii="Calibri" w:eastAsiaTheme="minorHAnsi" w:hAnsi="Calibri" w:cs="Calibri"/>
          <w:color w:val="000000"/>
          <w:kern w:val="0"/>
          <w:sz w:val="18"/>
          <w:szCs w:val="20"/>
          <w:lang w:eastAsia="en-US" w:bidi="ar-SA"/>
        </w:rPr>
        <w:t>enfermagem, São</w:t>
      </w:r>
      <w:r w:rsidRPr="009117FB">
        <w:rPr>
          <w:rFonts w:ascii="Calibri" w:eastAsiaTheme="minorHAnsi" w:hAnsi="Calibri" w:cs="Calibri"/>
          <w:color w:val="000000"/>
          <w:kern w:val="0"/>
          <w:sz w:val="18"/>
          <w:szCs w:val="20"/>
          <w:lang w:eastAsia="en-US" w:bidi="ar-SA"/>
        </w:rPr>
        <w:t xml:space="preserve"> </w:t>
      </w:r>
      <w:r w:rsidR="00BA4223" w:rsidRPr="009117FB">
        <w:rPr>
          <w:rFonts w:ascii="Calibri" w:eastAsiaTheme="minorHAnsi" w:hAnsi="Calibri" w:cs="Calibri"/>
          <w:color w:val="000000"/>
          <w:kern w:val="0"/>
          <w:sz w:val="18"/>
          <w:szCs w:val="20"/>
          <w:lang w:eastAsia="en-US" w:bidi="ar-SA"/>
        </w:rPr>
        <w:t>Luís</w:t>
      </w:r>
      <w:r w:rsidRPr="009117FB">
        <w:rPr>
          <w:rFonts w:ascii="Calibri" w:eastAsiaTheme="minorHAnsi" w:hAnsi="Calibri" w:cs="Calibri"/>
          <w:color w:val="000000"/>
          <w:kern w:val="0"/>
          <w:sz w:val="18"/>
          <w:szCs w:val="20"/>
          <w:lang w:eastAsia="en-US" w:bidi="ar-SA"/>
        </w:rPr>
        <w:t>,</w:t>
      </w:r>
      <w:r w:rsidR="00BA4223">
        <w:rPr>
          <w:rFonts w:ascii="Calibri" w:eastAsiaTheme="minorHAnsi" w:hAnsi="Calibri" w:cs="Calibri"/>
          <w:color w:val="000000"/>
          <w:kern w:val="0"/>
          <w:sz w:val="18"/>
          <w:szCs w:val="20"/>
          <w:lang w:eastAsia="en-US" w:bidi="ar-SA"/>
        </w:rPr>
        <w:t xml:space="preserve"> </w:t>
      </w:r>
      <w:r w:rsidRPr="009117FB">
        <w:rPr>
          <w:rFonts w:ascii="Calibri" w:eastAsiaTheme="minorHAnsi" w:hAnsi="Calibri" w:cs="Calibri"/>
          <w:color w:val="000000"/>
          <w:kern w:val="0"/>
          <w:sz w:val="18"/>
          <w:szCs w:val="20"/>
          <w:lang w:eastAsia="en-US" w:bidi="ar-SA"/>
        </w:rPr>
        <w:t>MA,</w:t>
      </w:r>
      <w:r w:rsidR="00BA4223">
        <w:rPr>
          <w:rFonts w:ascii="Calibri" w:eastAsiaTheme="minorHAnsi" w:hAnsi="Calibri" w:cs="Calibri"/>
          <w:color w:val="000000"/>
          <w:kern w:val="0"/>
          <w:sz w:val="18"/>
          <w:szCs w:val="20"/>
          <w:lang w:eastAsia="en-US" w:bidi="ar-SA"/>
        </w:rPr>
        <w:t xml:space="preserve"> </w:t>
      </w:r>
      <w:r w:rsidRPr="009117FB">
        <w:rPr>
          <w:rFonts w:ascii="Calibri" w:eastAsiaTheme="minorHAnsi" w:hAnsi="Calibri" w:cs="Calibri"/>
          <w:color w:val="000000"/>
          <w:kern w:val="0"/>
          <w:sz w:val="18"/>
          <w:szCs w:val="20"/>
          <w:lang w:eastAsia="en-US" w:bidi="ar-SA"/>
        </w:rPr>
        <w:t>Brasil</w:t>
      </w:r>
    </w:p>
    <w:p w:rsidR="00F574F0" w:rsidRPr="00445A08" w:rsidRDefault="00EE7F76" w:rsidP="006B462E">
      <w:pPr>
        <w:pStyle w:val="Standard"/>
        <w:numPr>
          <w:ilvl w:val="0"/>
          <w:numId w:val="1"/>
        </w:numPr>
        <w:spacing w:line="480" w:lineRule="auto"/>
        <w:jc w:val="both"/>
        <w:rPr>
          <w:rFonts w:ascii="Times New Roman" w:hAnsi="Times New Roman" w:cs="Times New Roman"/>
          <w:b/>
          <w:bCs/>
        </w:rPr>
      </w:pPr>
      <w:r w:rsidRPr="00445A08">
        <w:rPr>
          <w:rFonts w:ascii="Times New Roman" w:hAnsi="Times New Roman" w:cs="Times New Roman"/>
          <w:b/>
          <w:bCs/>
        </w:rPr>
        <w:t>INTRODUÇÃO</w:t>
      </w:r>
    </w:p>
    <w:p w:rsidR="00EE7F76" w:rsidRPr="00445A08" w:rsidRDefault="00E7080F" w:rsidP="00E7080F">
      <w:pPr>
        <w:pStyle w:val="Standard"/>
        <w:spacing w:line="480" w:lineRule="auto"/>
        <w:ind w:firstLine="1134"/>
        <w:jc w:val="both"/>
        <w:rPr>
          <w:rFonts w:ascii="Times New Roman" w:hAnsi="Times New Roman" w:cs="Times New Roman"/>
        </w:rPr>
      </w:pPr>
      <w:r w:rsidRPr="00445A08">
        <w:rPr>
          <w:rFonts w:ascii="Times New Roman" w:hAnsi="Times New Roman" w:cs="Times New Roman"/>
        </w:rPr>
        <w:t xml:space="preserve"> A</w:t>
      </w:r>
      <w:r w:rsidR="00EE7F76" w:rsidRPr="00445A08">
        <w:rPr>
          <w:rFonts w:ascii="Times New Roman" w:hAnsi="Times New Roman" w:cs="Times New Roman"/>
        </w:rPr>
        <w:t xml:space="preserve"> violência doméstica contra crianças e adolescentes é um fenômeno universal que ocorre em diferentes níveis de desenvolvimento econômico e social, atingindo todas as classes sociais, etnias, religiões, raças e culturas </w:t>
      </w:r>
      <w:r w:rsidR="006A0A33" w:rsidRPr="00445A08">
        <w:rPr>
          <w:rFonts w:ascii="Times New Roman" w:hAnsi="Times New Roman" w:cs="Times New Roman"/>
          <w:bCs/>
          <w:vertAlign w:val="superscript"/>
        </w:rPr>
        <w:t>13</w:t>
      </w:r>
      <w:r w:rsidR="00F54D86" w:rsidRPr="00445A08">
        <w:rPr>
          <w:rFonts w:ascii="Times New Roman" w:hAnsi="Times New Roman" w:cs="Times New Roman"/>
          <w:bCs/>
        </w:rPr>
        <w:t>.</w:t>
      </w:r>
    </w:p>
    <w:p w:rsidR="00EE7F76" w:rsidRPr="00445A08" w:rsidRDefault="00EE7F76" w:rsidP="006B462E">
      <w:pPr>
        <w:pStyle w:val="Standard"/>
        <w:spacing w:before="120" w:after="120" w:line="480" w:lineRule="auto"/>
        <w:ind w:firstLine="1134"/>
        <w:jc w:val="both"/>
        <w:rPr>
          <w:rFonts w:ascii="Times New Roman" w:hAnsi="Times New Roman" w:cs="Times New Roman"/>
        </w:rPr>
      </w:pPr>
      <w:r w:rsidRPr="00445A08">
        <w:rPr>
          <w:rFonts w:ascii="Times New Roman" w:hAnsi="Times New Roman" w:cs="Times New Roman"/>
        </w:rPr>
        <w:t>A Organização Pan-Americana de Saúde (Opas) e a Organização Mundial da Saúde (OMS) estimam que apenas 2% dos casos de abuso s</w:t>
      </w:r>
      <w:r w:rsidR="00251345">
        <w:rPr>
          <w:rFonts w:ascii="Times New Roman" w:hAnsi="Times New Roman" w:cs="Times New Roman"/>
        </w:rPr>
        <w:t xml:space="preserve">exual contra </w:t>
      </w:r>
      <w:r w:rsidR="003272B9">
        <w:rPr>
          <w:rFonts w:ascii="Times New Roman" w:hAnsi="Times New Roman" w:cs="Times New Roman"/>
        </w:rPr>
        <w:t xml:space="preserve">crianças, </w:t>
      </w:r>
      <w:r w:rsidR="003272B9" w:rsidRPr="00445A08">
        <w:rPr>
          <w:rFonts w:ascii="Times New Roman" w:hAnsi="Times New Roman" w:cs="Times New Roman"/>
        </w:rPr>
        <w:t>em</w:t>
      </w:r>
      <w:r w:rsidRPr="00445A08">
        <w:rPr>
          <w:rFonts w:ascii="Times New Roman" w:hAnsi="Times New Roman" w:cs="Times New Roman"/>
        </w:rPr>
        <w:t xml:space="preserve"> que o agressor é parente próximo, chegam a ser denunciados à polícia</w:t>
      </w:r>
      <w:r w:rsidR="006A0A33" w:rsidRPr="00445A08">
        <w:rPr>
          <w:rFonts w:ascii="Times New Roman" w:hAnsi="Times New Roman" w:cs="Times New Roman"/>
          <w:vertAlign w:val="superscript"/>
        </w:rPr>
        <w:t>12</w:t>
      </w:r>
      <w:r w:rsidRPr="00445A08">
        <w:rPr>
          <w:rFonts w:ascii="Times New Roman" w:hAnsi="Times New Roman" w:cs="Times New Roman"/>
        </w:rPr>
        <w:softHyphen/>
      </w:r>
      <w:r w:rsidRPr="00445A08">
        <w:rPr>
          <w:rFonts w:ascii="Times New Roman" w:hAnsi="Times New Roman" w:cs="Times New Roman"/>
        </w:rPr>
        <w:softHyphen/>
      </w:r>
      <w:r w:rsidRPr="00445A08">
        <w:rPr>
          <w:rFonts w:ascii="Times New Roman" w:hAnsi="Times New Roman" w:cs="Times New Roman"/>
        </w:rPr>
        <w:softHyphen/>
      </w:r>
      <w:r w:rsidRPr="00445A08">
        <w:rPr>
          <w:rFonts w:ascii="Times New Roman" w:hAnsi="Times New Roman" w:cs="Times New Roman"/>
        </w:rPr>
        <w:softHyphen/>
      </w:r>
      <w:r w:rsidRPr="00445A08">
        <w:rPr>
          <w:rFonts w:ascii="Times New Roman" w:hAnsi="Times New Roman" w:cs="Times New Roman"/>
        </w:rPr>
        <w:softHyphen/>
      </w:r>
      <w:r w:rsidRPr="00445A08">
        <w:rPr>
          <w:rFonts w:ascii="Times New Roman" w:hAnsi="Times New Roman" w:cs="Times New Roman"/>
        </w:rPr>
        <w:softHyphen/>
      </w:r>
      <w:r w:rsidRPr="00445A08">
        <w:rPr>
          <w:rFonts w:ascii="Times New Roman" w:hAnsi="Times New Roman" w:cs="Times New Roman"/>
        </w:rPr>
        <w:softHyphen/>
      </w:r>
      <w:r w:rsidR="005577C1" w:rsidRPr="00445A08">
        <w:rPr>
          <w:rFonts w:ascii="Times New Roman" w:hAnsi="Times New Roman" w:cs="Times New Roman"/>
        </w:rPr>
        <w:t>.</w:t>
      </w:r>
      <w:r w:rsidRPr="00445A08">
        <w:rPr>
          <w:rFonts w:ascii="Times New Roman" w:hAnsi="Times New Roman" w:cs="Times New Roman"/>
        </w:rPr>
        <w:tab/>
      </w:r>
    </w:p>
    <w:p w:rsidR="00EE7F76" w:rsidRPr="00445A08" w:rsidRDefault="00EE7F76" w:rsidP="006B462E">
      <w:pPr>
        <w:pStyle w:val="Standard"/>
        <w:spacing w:before="120" w:after="120" w:line="480" w:lineRule="auto"/>
        <w:ind w:firstLine="1134"/>
        <w:jc w:val="both"/>
        <w:rPr>
          <w:rFonts w:ascii="Times New Roman" w:hAnsi="Times New Roman" w:cs="Times New Roman"/>
          <w:vertAlign w:val="superscript"/>
        </w:rPr>
      </w:pPr>
      <w:r w:rsidRPr="00445A08">
        <w:rPr>
          <w:rFonts w:ascii="Times New Roman" w:hAnsi="Times New Roman" w:cs="Times New Roman"/>
        </w:rPr>
        <w:t xml:space="preserve">Estatísticas afirmam que, nos últimos anos, o número de crianças e adolescentes que sofrem ou sofreram abuso sexual é cada vez maior, no Brasil. Em 2015 e 2016, 37 mil casos de denúncias de violência sexual na faixa etária de 0 a 18 anos foram recebidos </w:t>
      </w:r>
      <w:r w:rsidR="009D4851" w:rsidRPr="00445A08">
        <w:rPr>
          <w:rFonts w:ascii="Times New Roman" w:hAnsi="Times New Roman" w:cs="Times New Roman"/>
        </w:rPr>
        <w:t>pelo disque</w:t>
      </w:r>
      <w:r w:rsidRPr="00445A08">
        <w:rPr>
          <w:rFonts w:ascii="Times New Roman" w:hAnsi="Times New Roman" w:cs="Times New Roman"/>
        </w:rPr>
        <w:t xml:space="preserve"> 100.  Cerca de 67,7% das crianças e jovens que sofrem abuso e exploração sexuais são meninas. Os meninos representam 16,52% das vítimas</w:t>
      </w:r>
      <w:r w:rsidR="006A0A33" w:rsidRPr="00445A08">
        <w:rPr>
          <w:rFonts w:ascii="Times New Roman" w:hAnsi="Times New Roman" w:cs="Times New Roman"/>
          <w:vertAlign w:val="superscript"/>
        </w:rPr>
        <w:t>13</w:t>
      </w:r>
      <w:r w:rsidR="002D3AC1" w:rsidRPr="00445A08">
        <w:rPr>
          <w:rFonts w:ascii="Times New Roman" w:hAnsi="Times New Roman" w:cs="Times New Roman"/>
          <w:vertAlign w:val="superscript"/>
        </w:rPr>
        <w:t>,4</w:t>
      </w:r>
      <w:r w:rsidR="00D763C9">
        <w:rPr>
          <w:rFonts w:ascii="Times New Roman" w:hAnsi="Times New Roman" w:cs="Times New Roman"/>
        </w:rPr>
        <w:t>.</w:t>
      </w:r>
    </w:p>
    <w:p w:rsidR="00EE7F76" w:rsidRPr="00445A08" w:rsidRDefault="004D78BC" w:rsidP="006B462E">
      <w:pPr>
        <w:pStyle w:val="Standard"/>
        <w:spacing w:before="120" w:after="120" w:line="480" w:lineRule="auto"/>
        <w:ind w:firstLine="1134"/>
        <w:jc w:val="both"/>
        <w:rPr>
          <w:rFonts w:ascii="Times New Roman" w:hAnsi="Times New Roman" w:cs="Times New Roman"/>
          <w:bCs/>
        </w:rPr>
      </w:pPr>
      <w:r w:rsidRPr="00445A08">
        <w:rPr>
          <w:rFonts w:ascii="Times New Roman" w:hAnsi="Times New Roman" w:cs="Times New Roman"/>
        </w:rPr>
        <w:t>No Maranhão e</w:t>
      </w:r>
      <w:r w:rsidR="00EE7F76" w:rsidRPr="00445A08">
        <w:rPr>
          <w:rFonts w:ascii="Times New Roman" w:hAnsi="Times New Roman" w:cs="Times New Roman"/>
        </w:rPr>
        <w:t>m 2016 foram 17,5 mil casos a maior parte das denúncias é referente aos crimes de abuso sexual (72%) e exploração sexual (20%). Cerca</w:t>
      </w:r>
      <w:r w:rsidR="00EE7F76" w:rsidRPr="00445A08">
        <w:rPr>
          <w:rFonts w:ascii="Times New Roman" w:hAnsi="Times New Roman" w:cs="Times New Roman"/>
          <w:bCs/>
        </w:rPr>
        <w:t xml:space="preserve"> de 700 casos de violência sexual contra crianças e adolescentes segundo a Associação dos Conselhos e Conselheiros Tutelares do Maranhão se refere às ocorrências registradas de 2014 a 2016; na maioria dos casos, os acusados são membros da família da vítima</w:t>
      </w:r>
      <w:r w:rsidR="005577C1" w:rsidRPr="00445A08">
        <w:rPr>
          <w:rFonts w:ascii="Times New Roman" w:hAnsi="Times New Roman" w:cs="Times New Roman"/>
          <w:vertAlign w:val="superscript"/>
        </w:rPr>
        <w:t>1</w:t>
      </w:r>
      <w:r w:rsidR="006A0A33" w:rsidRPr="00445A08">
        <w:rPr>
          <w:rFonts w:ascii="Times New Roman" w:hAnsi="Times New Roman" w:cs="Times New Roman"/>
          <w:vertAlign w:val="superscript"/>
        </w:rPr>
        <w:t>2</w:t>
      </w:r>
      <w:r w:rsidR="005577C1" w:rsidRPr="00445A08">
        <w:rPr>
          <w:rFonts w:ascii="Times New Roman" w:hAnsi="Times New Roman" w:cs="Times New Roman"/>
          <w:bCs/>
        </w:rPr>
        <w:t>.</w:t>
      </w:r>
    </w:p>
    <w:p w:rsidR="00EE7F76" w:rsidRPr="00445A08" w:rsidRDefault="00EE7F76" w:rsidP="006B462E">
      <w:pPr>
        <w:spacing w:line="480" w:lineRule="auto"/>
        <w:ind w:firstLine="1134"/>
        <w:jc w:val="both"/>
        <w:rPr>
          <w:rFonts w:ascii="Times New Roman" w:hAnsi="Times New Roman" w:cs="Times New Roman"/>
          <w:sz w:val="24"/>
          <w:szCs w:val="24"/>
        </w:rPr>
      </w:pPr>
      <w:r w:rsidRPr="00445A08">
        <w:rPr>
          <w:rFonts w:ascii="Times New Roman" w:hAnsi="Times New Roman" w:cs="Times New Roman"/>
          <w:sz w:val="24"/>
          <w:szCs w:val="24"/>
          <w:shd w:val="clear" w:color="auto" w:fill="FFFFFF"/>
        </w:rPr>
        <w:lastRenderedPageBreak/>
        <w:t xml:space="preserve">O </w:t>
      </w:r>
      <w:r w:rsidRPr="00445A08">
        <w:rPr>
          <w:rFonts w:ascii="Times New Roman" w:hAnsi="Times New Roman" w:cs="Times New Roman"/>
          <w:sz w:val="24"/>
          <w:szCs w:val="24"/>
        </w:rPr>
        <w:t>SUS (Sistema único de saúde) investe cerca de R$ 265 milhões na integração e melhoria de serviços de proteção as vítimas de violência sexual. As ações são realizadas em parceria entre os ministérios da Saúde e da Justiça. O problema da violência intrafamiliar está envolto em relações complexas da família, pois os abusadores são parentes ou próximos das vítimas, vinculando a sua ação, ao mesmo tempo, à sedução e à ameaça</w:t>
      </w:r>
      <w:r w:rsidR="005577C1" w:rsidRPr="00445A08">
        <w:rPr>
          <w:rFonts w:ascii="Times New Roman" w:hAnsi="Times New Roman" w:cs="Times New Roman"/>
          <w:sz w:val="24"/>
          <w:szCs w:val="24"/>
          <w:vertAlign w:val="superscript"/>
        </w:rPr>
        <w:t>14</w:t>
      </w:r>
      <w:r w:rsidRPr="00445A08">
        <w:rPr>
          <w:rFonts w:ascii="Times New Roman" w:hAnsi="Times New Roman" w:cs="Times New Roman"/>
          <w:sz w:val="24"/>
          <w:szCs w:val="24"/>
        </w:rPr>
        <w:t>.</w:t>
      </w:r>
    </w:p>
    <w:p w:rsidR="00EE7F76" w:rsidRPr="00445A08" w:rsidRDefault="00EE7F76" w:rsidP="006B462E">
      <w:pPr>
        <w:pStyle w:val="Standard"/>
        <w:spacing w:before="120" w:after="120" w:line="480" w:lineRule="auto"/>
        <w:ind w:firstLine="1134"/>
        <w:jc w:val="both"/>
        <w:rPr>
          <w:rFonts w:ascii="Times New Roman" w:hAnsi="Times New Roman" w:cs="Times New Roman"/>
        </w:rPr>
      </w:pPr>
      <w:r w:rsidRPr="00445A08">
        <w:rPr>
          <w:rFonts w:ascii="Times New Roman" w:hAnsi="Times New Roman" w:cs="Times New Roman"/>
        </w:rPr>
        <w:t xml:space="preserve"> A violência se manifesta pelo envolvimento dos atores na relação consanguínea, para a proteção da “honra” do abusador, para preservação do acusado e tem contado, muitas vezes, com a complacência de outros membros da família, que nesse caso, funciona como clã, isto é, fechada e articulada</w:t>
      </w:r>
      <w:r w:rsidR="002D3AC1" w:rsidRPr="00445A08">
        <w:rPr>
          <w:rFonts w:ascii="Times New Roman" w:hAnsi="Times New Roman" w:cs="Times New Roman"/>
          <w:vertAlign w:val="superscript"/>
        </w:rPr>
        <w:t>15</w:t>
      </w:r>
      <w:r w:rsidRPr="00445A08">
        <w:rPr>
          <w:rFonts w:ascii="Times New Roman" w:hAnsi="Times New Roman" w:cs="Times New Roman"/>
        </w:rPr>
        <w:t>.</w:t>
      </w:r>
    </w:p>
    <w:p w:rsidR="00EE7F76" w:rsidRPr="00445A08" w:rsidRDefault="00EE7F76" w:rsidP="006B462E">
      <w:pPr>
        <w:pStyle w:val="Standard"/>
        <w:spacing w:before="120" w:after="120" w:line="480" w:lineRule="auto"/>
        <w:ind w:firstLine="1134"/>
        <w:jc w:val="both"/>
        <w:rPr>
          <w:rFonts w:ascii="Times New Roman" w:hAnsi="Times New Roman" w:cs="Times New Roman"/>
        </w:rPr>
      </w:pPr>
      <w:r w:rsidRPr="00445A08">
        <w:rPr>
          <w:rFonts w:ascii="Times New Roman" w:hAnsi="Times New Roman" w:cs="Times New Roman"/>
        </w:rPr>
        <w:t>As pessoas vitimadas são traumatizadas pelo medo, pela vergonha e pelo terror. Elas evitam falar do assunto, mas sofrem depressão, descontrole, anorexia, dificuldades nos estudos, probl</w:t>
      </w:r>
      <w:r w:rsidR="00B359A6">
        <w:rPr>
          <w:rFonts w:ascii="Times New Roman" w:hAnsi="Times New Roman" w:cs="Times New Roman"/>
        </w:rPr>
        <w:t xml:space="preserve">emas de </w:t>
      </w:r>
      <w:r w:rsidR="003272B9">
        <w:rPr>
          <w:rFonts w:ascii="Times New Roman" w:hAnsi="Times New Roman" w:cs="Times New Roman"/>
        </w:rPr>
        <w:t xml:space="preserve">concentração, </w:t>
      </w:r>
      <w:r w:rsidR="003272B9" w:rsidRPr="00445A08">
        <w:rPr>
          <w:rFonts w:ascii="Times New Roman" w:hAnsi="Times New Roman" w:cs="Times New Roman"/>
        </w:rPr>
        <w:t>fobias</w:t>
      </w:r>
      <w:r w:rsidRPr="00445A08">
        <w:rPr>
          <w:rFonts w:ascii="Times New Roman" w:hAnsi="Times New Roman" w:cs="Times New Roman"/>
        </w:rPr>
        <w:t xml:space="preserve"> e sensações de estar sujas, há tentativas de suicídio ligadas ao trauma </w:t>
      </w:r>
      <w:r w:rsidR="002D3AC1" w:rsidRPr="00445A08">
        <w:rPr>
          <w:rFonts w:ascii="Times New Roman" w:hAnsi="Times New Roman" w:cs="Times New Roman"/>
          <w:vertAlign w:val="superscript"/>
        </w:rPr>
        <w:t>15</w:t>
      </w:r>
      <w:r w:rsidRPr="00445A08">
        <w:rPr>
          <w:rFonts w:ascii="Times New Roman" w:hAnsi="Times New Roman" w:cs="Times New Roman"/>
        </w:rPr>
        <w:t>.</w:t>
      </w:r>
    </w:p>
    <w:p w:rsidR="00EE7F76" w:rsidRPr="00445A08" w:rsidRDefault="00EE7F76" w:rsidP="006B462E">
      <w:pPr>
        <w:pStyle w:val="Standard"/>
        <w:spacing w:before="120" w:after="120" w:line="480" w:lineRule="auto"/>
        <w:ind w:firstLine="1134"/>
        <w:jc w:val="both"/>
        <w:rPr>
          <w:rFonts w:ascii="Times New Roman" w:hAnsi="Times New Roman" w:cs="Times New Roman"/>
        </w:rPr>
      </w:pPr>
      <w:r w:rsidRPr="00445A08">
        <w:rPr>
          <w:rFonts w:ascii="Times New Roman" w:hAnsi="Times New Roman" w:cs="Times New Roman"/>
        </w:rPr>
        <w:t>Durante muito tempo a violência doméstica foi considerada problema da área social e jurídica e dessa forma, profissionais de outras áreas, incluindo os da saúde, não se sentia</w:t>
      </w:r>
      <w:r w:rsidR="00015946" w:rsidRPr="00445A08">
        <w:rPr>
          <w:rFonts w:ascii="Times New Roman" w:hAnsi="Times New Roman" w:cs="Times New Roman"/>
        </w:rPr>
        <w:t>m</w:t>
      </w:r>
      <w:r w:rsidRPr="00445A08">
        <w:rPr>
          <w:rFonts w:ascii="Times New Roman" w:hAnsi="Times New Roman" w:cs="Times New Roman"/>
        </w:rPr>
        <w:t xml:space="preserve"> responsáveis diante desses casos. Atualmente a violência contra crianças e adolescentes também passou a ser uma questão de saúde pública, envolvendo os profissionais da saúde na prevenção, detecção, intervenção e tratamento dessas crianças e adolescentes </w:t>
      </w:r>
      <w:r w:rsidR="002D3AC1" w:rsidRPr="00445A08">
        <w:rPr>
          <w:rFonts w:ascii="Times New Roman" w:hAnsi="Times New Roman" w:cs="Times New Roman"/>
          <w:vertAlign w:val="superscript"/>
        </w:rPr>
        <w:t>15</w:t>
      </w:r>
      <w:r w:rsidRPr="00445A08">
        <w:rPr>
          <w:rFonts w:ascii="Times New Roman" w:hAnsi="Times New Roman" w:cs="Times New Roman"/>
        </w:rPr>
        <w:t xml:space="preserve">. </w:t>
      </w:r>
    </w:p>
    <w:p w:rsidR="00EE7F76" w:rsidRPr="00445A08" w:rsidRDefault="00EE7F76" w:rsidP="006B462E">
      <w:pPr>
        <w:pStyle w:val="Standard"/>
        <w:spacing w:before="120" w:after="120" w:line="480" w:lineRule="auto"/>
        <w:ind w:firstLine="1134"/>
        <w:jc w:val="both"/>
        <w:rPr>
          <w:rFonts w:ascii="Times New Roman" w:hAnsi="Times New Roman" w:cs="Times New Roman"/>
          <w:bCs/>
        </w:rPr>
      </w:pPr>
      <w:r w:rsidRPr="00445A08">
        <w:rPr>
          <w:rFonts w:ascii="Times New Roman" w:hAnsi="Times New Roman" w:cs="Times New Roman"/>
          <w:bCs/>
        </w:rPr>
        <w:t>A violência doméstica pode manifestar-se por maus-tratos, que vão desde negligência até formas mais intensas de abuso físico e exploração sexual. Sabe-se, entretanto, que casos graves de violência domiciliar, que deixam sequelas ou provocam a morte são, em sua maioria, resultado de agressões rotineiras, com várias ocorrências e relatos de atendimentos anteriores em serviços de emergência</w:t>
      </w:r>
      <w:bookmarkStart w:id="1" w:name="_Hlk497345226"/>
      <w:r w:rsidR="006A0A33" w:rsidRPr="00445A08">
        <w:rPr>
          <w:rFonts w:ascii="Times New Roman" w:hAnsi="Times New Roman" w:cs="Times New Roman"/>
          <w:bCs/>
          <w:vertAlign w:val="superscript"/>
        </w:rPr>
        <w:t>13</w:t>
      </w:r>
      <w:r w:rsidRPr="00445A08">
        <w:rPr>
          <w:rFonts w:ascii="Times New Roman" w:hAnsi="Times New Roman" w:cs="Times New Roman"/>
          <w:bCs/>
        </w:rPr>
        <w:t>.</w:t>
      </w:r>
      <w:bookmarkEnd w:id="1"/>
    </w:p>
    <w:p w:rsidR="00EE7F76" w:rsidRPr="00445A08" w:rsidRDefault="00EE7F76" w:rsidP="006B462E">
      <w:pPr>
        <w:pStyle w:val="Standard"/>
        <w:spacing w:before="120" w:after="120" w:line="480" w:lineRule="auto"/>
        <w:ind w:firstLine="1134"/>
        <w:jc w:val="both"/>
        <w:rPr>
          <w:rFonts w:ascii="Times New Roman" w:hAnsi="Times New Roman" w:cs="Times New Roman"/>
        </w:rPr>
      </w:pPr>
      <w:r w:rsidRPr="00445A08">
        <w:rPr>
          <w:rFonts w:ascii="Times New Roman" w:hAnsi="Times New Roman" w:cs="Times New Roman"/>
        </w:rPr>
        <w:t xml:space="preserve">A violência sexual contra crianças e adolescentes é definida como o envolvimento </w:t>
      </w:r>
      <w:r w:rsidRPr="00445A08">
        <w:rPr>
          <w:rFonts w:ascii="Times New Roman" w:hAnsi="Times New Roman" w:cs="Times New Roman"/>
        </w:rPr>
        <w:lastRenderedPageBreak/>
        <w:t xml:space="preserve">de crianças e adolescentes dependentes em atividades sexuais com um adulto ou com qualquer pessoa um pouco mais velha ou maior, em que haja uma diferença de idade, de tamanho ou de poder, em que a criança é usada como objeto sexual para a gratificação das necessidades ou dos desejos, para a qual ela é incapaz de dar um consentimento consciente por causa do desequilíbrio no poder, ou de qualquer incapacidade mental ou física </w:t>
      </w:r>
      <w:r w:rsidR="002D3AC1" w:rsidRPr="00445A08">
        <w:rPr>
          <w:rFonts w:ascii="Times New Roman" w:hAnsi="Times New Roman" w:cs="Times New Roman"/>
          <w:vertAlign w:val="superscript"/>
        </w:rPr>
        <w:t>16</w:t>
      </w:r>
      <w:r w:rsidRPr="00445A08">
        <w:rPr>
          <w:rFonts w:ascii="Times New Roman" w:hAnsi="Times New Roman" w:cs="Times New Roman"/>
          <w:vertAlign w:val="superscript"/>
        </w:rPr>
        <w:t>.</w:t>
      </w:r>
    </w:p>
    <w:p w:rsidR="00EE7F76" w:rsidRPr="00445A08" w:rsidRDefault="00EE7F76" w:rsidP="006B462E">
      <w:pPr>
        <w:pStyle w:val="Standard"/>
        <w:spacing w:before="120" w:after="120" w:line="480" w:lineRule="auto"/>
        <w:ind w:firstLine="1134"/>
        <w:jc w:val="both"/>
        <w:rPr>
          <w:rFonts w:ascii="Times New Roman" w:hAnsi="Times New Roman" w:cs="Times New Roman"/>
        </w:rPr>
      </w:pPr>
      <w:r w:rsidRPr="00445A08">
        <w:rPr>
          <w:rFonts w:ascii="Times New Roman" w:hAnsi="Times New Roman" w:cs="Times New Roman"/>
        </w:rPr>
        <w:t xml:space="preserve">Essa definição destaca os seguintes elementos relacionados: diferença de idade entre agressor e vítima, denotando a desigualdade presente na relação; o lugar de objeto da criança para satisfação de um desejo sexual que é tão somente do adulto; a impossibilidade da criança oferecer consentimento informado, em razão da desigualdade de poder ou da condição mental. Indica o entendimento de que a violência sexual contra crianças e adolescentes está situada no campo das relações sociais e familiares </w:t>
      </w:r>
      <w:r w:rsidR="002D3AC1" w:rsidRPr="00445A08">
        <w:rPr>
          <w:rFonts w:ascii="Times New Roman" w:hAnsi="Times New Roman" w:cs="Times New Roman"/>
          <w:vertAlign w:val="superscript"/>
        </w:rPr>
        <w:t>16</w:t>
      </w:r>
      <w:r w:rsidRPr="00445A08">
        <w:rPr>
          <w:rFonts w:ascii="Times New Roman" w:hAnsi="Times New Roman" w:cs="Times New Roman"/>
        </w:rPr>
        <w:t>.</w:t>
      </w:r>
    </w:p>
    <w:p w:rsidR="00EE7F76" w:rsidRPr="00445A08" w:rsidRDefault="00EE7F76" w:rsidP="007E7A21">
      <w:pPr>
        <w:pStyle w:val="Standard"/>
        <w:spacing w:line="480" w:lineRule="auto"/>
        <w:ind w:firstLine="1134"/>
        <w:jc w:val="both"/>
        <w:rPr>
          <w:rFonts w:ascii="Times New Roman" w:hAnsi="Times New Roman" w:cs="Times New Roman"/>
        </w:rPr>
      </w:pPr>
      <w:r w:rsidRPr="00445A08">
        <w:rPr>
          <w:rFonts w:ascii="Times New Roman" w:hAnsi="Times New Roman" w:cs="Times New Roman"/>
        </w:rPr>
        <w:t>Somam- se a isso os aspectos socioeconômicos que, apesar de não serem determinantes e de não limitarem a ocorrência da violência sexual às classes menos favorecidas, agregam maior complexidade ao fenômeno, promovendo maiores prejuízos além daqueles provocados pela situação sexualmente abusiva</w:t>
      </w:r>
      <w:r w:rsidR="00E26C2D" w:rsidRPr="00445A08">
        <w:rPr>
          <w:rFonts w:ascii="Times New Roman" w:hAnsi="Times New Roman" w:cs="Times New Roman"/>
          <w:vertAlign w:val="superscript"/>
        </w:rPr>
        <w:t>16</w:t>
      </w:r>
      <w:r w:rsidRPr="00445A08">
        <w:rPr>
          <w:rFonts w:ascii="Times New Roman" w:hAnsi="Times New Roman" w:cs="Times New Roman"/>
        </w:rPr>
        <w:t>.</w:t>
      </w:r>
      <w:r w:rsidRPr="00445A08">
        <w:rPr>
          <w:rFonts w:ascii="Times New Roman" w:hAnsi="Times New Roman" w:cs="Times New Roman"/>
          <w:shd w:val="clear" w:color="auto" w:fill="FFFFFF"/>
        </w:rPr>
        <w:t xml:space="preserve"> </w:t>
      </w:r>
      <w:r w:rsidRPr="00445A08">
        <w:rPr>
          <w:rFonts w:ascii="Times New Roman" w:hAnsi="Times New Roman" w:cs="Times New Roman"/>
          <w:lang w:val="pt-PT"/>
        </w:rPr>
        <w:t>À nível social e especialmente escolar, podem surgir desvantagens e consequências significativas na adolescência, tornando difícil de controlar psicologicamente sua vida a nível educacional</w:t>
      </w:r>
      <w:r w:rsidRPr="00445A08">
        <w:rPr>
          <w:rFonts w:ascii="Times New Roman" w:eastAsiaTheme="minorHAnsi" w:hAnsi="Times New Roman" w:cs="Times New Roman"/>
          <w:kern w:val="0"/>
          <w:lang w:eastAsia="en-US" w:bidi="ar-SA"/>
        </w:rPr>
        <w:t xml:space="preserve"> </w:t>
      </w:r>
      <w:r w:rsidR="00E26C2D" w:rsidRPr="00445A08">
        <w:rPr>
          <w:rFonts w:ascii="Times New Roman" w:eastAsiaTheme="minorHAnsi" w:hAnsi="Times New Roman" w:cs="Times New Roman"/>
          <w:kern w:val="0"/>
          <w:vertAlign w:val="superscript"/>
          <w:lang w:eastAsia="en-US" w:bidi="ar-SA"/>
        </w:rPr>
        <w:t>3</w:t>
      </w:r>
      <w:r w:rsidRPr="00445A08">
        <w:rPr>
          <w:rFonts w:ascii="Times New Roman" w:eastAsiaTheme="minorHAnsi" w:hAnsi="Times New Roman" w:cs="Times New Roman"/>
          <w:vertAlign w:val="superscript"/>
          <w:lang w:eastAsia="en-US"/>
        </w:rPr>
        <w:t>,</w:t>
      </w:r>
      <w:r w:rsidR="00E26C2D" w:rsidRPr="00445A08">
        <w:rPr>
          <w:rFonts w:ascii="Times New Roman" w:hAnsi="Times New Roman" w:cs="Times New Roman"/>
          <w:shd w:val="clear" w:color="auto" w:fill="FFFFFF"/>
          <w:vertAlign w:val="superscript"/>
        </w:rPr>
        <w:t>16</w:t>
      </w:r>
      <w:r w:rsidRPr="00445A08">
        <w:rPr>
          <w:rFonts w:ascii="Times New Roman" w:hAnsi="Times New Roman" w:cs="Times New Roman"/>
          <w:shd w:val="clear" w:color="auto" w:fill="FFFFFF"/>
        </w:rPr>
        <w:t>.</w:t>
      </w:r>
      <w:r w:rsidRPr="00445A08">
        <w:rPr>
          <w:rFonts w:ascii="Times New Roman" w:hAnsi="Times New Roman" w:cs="Times New Roman"/>
        </w:rPr>
        <w:t xml:space="preserve"> Desta forma questiona-se como se caracteriza a violência sexual intrafamiliar e sua forma de intervenção.  </w:t>
      </w:r>
    </w:p>
    <w:p w:rsidR="00EE7F76" w:rsidRPr="00445A08" w:rsidRDefault="00EE7F76" w:rsidP="006B462E">
      <w:pPr>
        <w:pStyle w:val="Standard"/>
        <w:spacing w:line="480" w:lineRule="auto"/>
        <w:ind w:firstLine="1134"/>
        <w:jc w:val="both"/>
        <w:rPr>
          <w:rFonts w:ascii="Times New Roman" w:hAnsi="Times New Roman" w:cs="Times New Roman"/>
          <w:b/>
          <w:bCs/>
        </w:rPr>
      </w:pPr>
      <w:r w:rsidRPr="00445A08">
        <w:rPr>
          <w:rFonts w:ascii="Times New Roman" w:hAnsi="Times New Roman" w:cs="Times New Roman"/>
        </w:rPr>
        <w:t xml:space="preserve">A violência sexual contra crianças e adolescentes constitui um problema complexo, de difícil abordagem por profissionais de vários setores, revelando-se imperativa a necessidade de ações efetivas para prevenção </w:t>
      </w:r>
      <w:r w:rsidR="00E26C2D" w:rsidRPr="00445A08">
        <w:rPr>
          <w:rFonts w:ascii="Times New Roman" w:hAnsi="Times New Roman" w:cs="Times New Roman"/>
          <w:vertAlign w:val="superscript"/>
        </w:rPr>
        <w:t>16</w:t>
      </w:r>
      <w:r w:rsidRPr="00445A08">
        <w:rPr>
          <w:rFonts w:ascii="Times New Roman" w:hAnsi="Times New Roman" w:cs="Times New Roman"/>
        </w:rPr>
        <w:t>.</w:t>
      </w:r>
    </w:p>
    <w:p w:rsidR="00EE7F76" w:rsidRPr="00445A08" w:rsidRDefault="00EE7F76" w:rsidP="006B462E">
      <w:pPr>
        <w:pStyle w:val="Standard"/>
        <w:spacing w:line="480" w:lineRule="auto"/>
        <w:ind w:firstLine="1134"/>
        <w:jc w:val="both"/>
        <w:rPr>
          <w:rFonts w:ascii="Times New Roman" w:hAnsi="Times New Roman" w:cs="Times New Roman"/>
        </w:rPr>
      </w:pPr>
      <w:r w:rsidRPr="00445A08">
        <w:rPr>
          <w:rFonts w:ascii="Times New Roman" w:hAnsi="Times New Roman" w:cs="Times New Roman"/>
        </w:rPr>
        <w:t>As ações de proteção, então, devem focalizar a imediata resolubilidade dos casos, com o objetivo de diminuir os efeitos nefastos da violência sexual e das condições contextuais que ampliam a condição de vulnerabilidade das crianças e adolescentes vítimas</w:t>
      </w:r>
      <w:r w:rsidR="00E26C2D" w:rsidRPr="00445A08">
        <w:rPr>
          <w:rFonts w:ascii="Times New Roman" w:hAnsi="Times New Roman" w:cs="Times New Roman"/>
          <w:vertAlign w:val="superscript"/>
        </w:rPr>
        <w:t>16</w:t>
      </w:r>
      <w:r w:rsidRPr="00445A08">
        <w:rPr>
          <w:rFonts w:ascii="Times New Roman" w:hAnsi="Times New Roman" w:cs="Times New Roman"/>
        </w:rPr>
        <w:t>.</w:t>
      </w:r>
    </w:p>
    <w:p w:rsidR="00EE7F76" w:rsidRPr="00445A08" w:rsidRDefault="00EE7F76" w:rsidP="007E7A21">
      <w:pPr>
        <w:pStyle w:val="Standard"/>
        <w:spacing w:line="480" w:lineRule="auto"/>
        <w:ind w:firstLine="1134"/>
        <w:jc w:val="both"/>
        <w:rPr>
          <w:rFonts w:ascii="Times New Roman" w:hAnsi="Times New Roman" w:cs="Times New Roman"/>
        </w:rPr>
      </w:pPr>
      <w:r w:rsidRPr="00445A08">
        <w:rPr>
          <w:rFonts w:ascii="Times New Roman" w:hAnsi="Times New Roman" w:cs="Times New Roman"/>
        </w:rPr>
        <w:t xml:space="preserve">A detecção de casos desse tipo de violência ainda é muito precária, tanto pela </w:t>
      </w:r>
      <w:r w:rsidRPr="00445A08">
        <w:rPr>
          <w:rFonts w:ascii="Times New Roman" w:hAnsi="Times New Roman" w:cs="Times New Roman"/>
        </w:rPr>
        <w:lastRenderedPageBreak/>
        <w:t>dificuldade de a vítima expor o que vive como pela falta de um olhar por parte de profissionais da saúde e também da educação, que ainda subestimam bastante a importância da violência sexual intrafamiliar. A violência sexual intrafamiliar contra crianças e adolescentes ainda é uma prática velada e, por conseguinte, de difícil conhecimento e discussão.</w:t>
      </w:r>
    </w:p>
    <w:p w:rsidR="00F574F0" w:rsidRPr="00445A08" w:rsidRDefault="00EE7F76" w:rsidP="003E6F1B">
      <w:pPr>
        <w:pStyle w:val="Standard"/>
        <w:spacing w:line="480" w:lineRule="auto"/>
        <w:ind w:firstLine="1134"/>
        <w:jc w:val="both"/>
        <w:rPr>
          <w:rFonts w:ascii="Times New Roman" w:hAnsi="Times New Roman" w:cs="Times New Roman"/>
        </w:rPr>
      </w:pPr>
      <w:r w:rsidRPr="00445A08">
        <w:rPr>
          <w:rFonts w:ascii="Times New Roman" w:hAnsi="Times New Roman" w:cs="Times New Roman"/>
        </w:rPr>
        <w:t xml:space="preserve">Torna-se relevante a construção dessa pesquisa devido aos problemas relacionados à violência </w:t>
      </w:r>
      <w:r w:rsidR="00B359A6">
        <w:rPr>
          <w:rFonts w:ascii="Times New Roman" w:hAnsi="Times New Roman" w:cs="Times New Roman"/>
        </w:rPr>
        <w:t xml:space="preserve">sexual </w:t>
      </w:r>
      <w:r w:rsidRPr="00445A08">
        <w:rPr>
          <w:rFonts w:ascii="Times New Roman" w:hAnsi="Times New Roman" w:cs="Times New Roman"/>
        </w:rPr>
        <w:t>intrafamiliar, que vêm ganhando cada vez mais visibilidade, tendo-se tornado uma questão importante para a saúde pública do país.</w:t>
      </w:r>
    </w:p>
    <w:p w:rsidR="00EE7F76" w:rsidRPr="00445A08" w:rsidRDefault="00EE7F76" w:rsidP="006B462E">
      <w:pPr>
        <w:pStyle w:val="PargrafodaLista"/>
        <w:numPr>
          <w:ilvl w:val="0"/>
          <w:numId w:val="1"/>
        </w:numPr>
        <w:spacing w:line="480" w:lineRule="auto"/>
        <w:jc w:val="both"/>
        <w:rPr>
          <w:rFonts w:ascii="Times New Roman" w:hAnsi="Times New Roman"/>
          <w:b/>
          <w:sz w:val="24"/>
          <w:szCs w:val="24"/>
        </w:rPr>
      </w:pPr>
      <w:r w:rsidRPr="00445A08">
        <w:rPr>
          <w:rFonts w:ascii="Times New Roman" w:hAnsi="Times New Roman"/>
          <w:b/>
          <w:sz w:val="24"/>
          <w:szCs w:val="24"/>
        </w:rPr>
        <w:t>OBJETIVOS</w:t>
      </w:r>
    </w:p>
    <w:p w:rsidR="00EE7F76" w:rsidRPr="00445A08" w:rsidRDefault="00EE7F76" w:rsidP="006B462E">
      <w:pPr>
        <w:pStyle w:val="PargrafodaLista"/>
        <w:numPr>
          <w:ilvl w:val="1"/>
          <w:numId w:val="1"/>
        </w:numPr>
        <w:spacing w:line="480" w:lineRule="auto"/>
        <w:jc w:val="both"/>
        <w:rPr>
          <w:rFonts w:ascii="Times New Roman" w:hAnsi="Times New Roman"/>
          <w:b/>
          <w:sz w:val="24"/>
          <w:szCs w:val="24"/>
        </w:rPr>
      </w:pPr>
      <w:r w:rsidRPr="00445A08">
        <w:rPr>
          <w:rFonts w:ascii="Times New Roman" w:hAnsi="Times New Roman"/>
          <w:b/>
          <w:sz w:val="24"/>
          <w:szCs w:val="24"/>
        </w:rPr>
        <w:t>OBJETIVO GERAL</w:t>
      </w:r>
      <w:r w:rsidR="009D4851" w:rsidRPr="00445A08">
        <w:rPr>
          <w:rFonts w:ascii="Times New Roman" w:hAnsi="Times New Roman"/>
          <w:b/>
          <w:sz w:val="24"/>
          <w:szCs w:val="24"/>
        </w:rPr>
        <w:tab/>
      </w:r>
    </w:p>
    <w:p w:rsidR="00EE7F76" w:rsidRPr="00445A08" w:rsidRDefault="00B523E2" w:rsidP="006B462E">
      <w:pPr>
        <w:spacing w:line="480" w:lineRule="auto"/>
        <w:jc w:val="both"/>
        <w:rPr>
          <w:rFonts w:ascii="Times New Roman" w:hAnsi="Times New Roman" w:cs="Times New Roman"/>
          <w:sz w:val="24"/>
          <w:szCs w:val="24"/>
        </w:rPr>
      </w:pPr>
      <w:bookmarkStart w:id="2" w:name="_Hlk497147477"/>
      <w:r>
        <w:rPr>
          <w:rFonts w:ascii="Times New Roman" w:hAnsi="Times New Roman" w:cs="Times New Roman"/>
          <w:sz w:val="24"/>
          <w:szCs w:val="24"/>
        </w:rPr>
        <w:t xml:space="preserve">Identificar </w:t>
      </w:r>
      <w:r w:rsidR="00B359A6" w:rsidRPr="00445A08">
        <w:rPr>
          <w:rFonts w:ascii="Times New Roman" w:hAnsi="Times New Roman" w:cs="Times New Roman"/>
          <w:sz w:val="24"/>
          <w:szCs w:val="24"/>
        </w:rPr>
        <w:t>as formas de intervenção</w:t>
      </w:r>
      <w:r w:rsidR="00B359A6">
        <w:rPr>
          <w:rFonts w:ascii="Times New Roman" w:hAnsi="Times New Roman" w:cs="Times New Roman"/>
          <w:sz w:val="24"/>
          <w:szCs w:val="24"/>
        </w:rPr>
        <w:t xml:space="preserve"> da violência sexual intrafamiliar.</w:t>
      </w:r>
      <w:r w:rsidR="00EE7F76" w:rsidRPr="00445A08">
        <w:rPr>
          <w:rFonts w:ascii="Times New Roman" w:hAnsi="Times New Roman" w:cs="Times New Roman"/>
          <w:sz w:val="24"/>
          <w:szCs w:val="24"/>
        </w:rPr>
        <w:t xml:space="preserve"> </w:t>
      </w:r>
    </w:p>
    <w:bookmarkEnd w:id="2"/>
    <w:p w:rsidR="00EE7F76" w:rsidRPr="00445A08" w:rsidRDefault="00EE7F76" w:rsidP="006B462E">
      <w:pPr>
        <w:pStyle w:val="PargrafodaLista"/>
        <w:numPr>
          <w:ilvl w:val="1"/>
          <w:numId w:val="1"/>
        </w:numPr>
        <w:spacing w:line="480" w:lineRule="auto"/>
        <w:jc w:val="both"/>
        <w:rPr>
          <w:rFonts w:ascii="Times New Roman" w:hAnsi="Times New Roman"/>
          <w:b/>
          <w:sz w:val="24"/>
          <w:szCs w:val="24"/>
        </w:rPr>
      </w:pPr>
      <w:r w:rsidRPr="00445A08">
        <w:rPr>
          <w:rFonts w:ascii="Times New Roman" w:hAnsi="Times New Roman"/>
          <w:b/>
          <w:sz w:val="24"/>
          <w:szCs w:val="24"/>
        </w:rPr>
        <w:t>OBJETIVOS ESPECÍFICOS</w:t>
      </w:r>
    </w:p>
    <w:p w:rsidR="00EE7F76" w:rsidRPr="00445A08" w:rsidRDefault="00B523E2" w:rsidP="006B462E">
      <w:pPr>
        <w:pStyle w:val="Standard"/>
        <w:numPr>
          <w:ilvl w:val="0"/>
          <w:numId w:val="2"/>
        </w:numPr>
        <w:spacing w:line="480" w:lineRule="auto"/>
        <w:jc w:val="both"/>
        <w:rPr>
          <w:rFonts w:ascii="Times New Roman" w:hAnsi="Times New Roman" w:cs="Times New Roman"/>
        </w:rPr>
      </w:pPr>
      <w:r>
        <w:rPr>
          <w:rFonts w:ascii="Times New Roman" w:hAnsi="Times New Roman" w:cs="Times New Roman"/>
        </w:rPr>
        <w:t>Reconhecer</w:t>
      </w:r>
      <w:r w:rsidR="00EE7F76" w:rsidRPr="00445A08">
        <w:rPr>
          <w:rFonts w:ascii="Times New Roman" w:hAnsi="Times New Roman" w:cs="Times New Roman"/>
        </w:rPr>
        <w:t xml:space="preserve"> o agressor da violência sexual intrafamiliar;</w:t>
      </w:r>
    </w:p>
    <w:p w:rsidR="00EE7F76" w:rsidRPr="00445A08" w:rsidRDefault="00EE7F76" w:rsidP="006B462E">
      <w:pPr>
        <w:pStyle w:val="Standard"/>
        <w:numPr>
          <w:ilvl w:val="0"/>
          <w:numId w:val="2"/>
        </w:numPr>
        <w:spacing w:line="480" w:lineRule="auto"/>
        <w:jc w:val="both"/>
        <w:rPr>
          <w:rFonts w:ascii="Times New Roman" w:hAnsi="Times New Roman" w:cs="Times New Roman"/>
        </w:rPr>
      </w:pPr>
      <w:r w:rsidRPr="00445A08">
        <w:rPr>
          <w:rFonts w:ascii="Times New Roman" w:hAnsi="Times New Roman" w:cs="Times New Roman"/>
        </w:rPr>
        <w:t>Identificar as consequências da violência sexual intrafamiliar;</w:t>
      </w:r>
    </w:p>
    <w:p w:rsidR="00EE7F76" w:rsidRPr="00445A08" w:rsidRDefault="00EE7F76" w:rsidP="006B462E">
      <w:pPr>
        <w:pStyle w:val="Standard"/>
        <w:numPr>
          <w:ilvl w:val="0"/>
          <w:numId w:val="2"/>
        </w:numPr>
        <w:spacing w:line="480" w:lineRule="auto"/>
        <w:jc w:val="both"/>
        <w:rPr>
          <w:rFonts w:ascii="Times New Roman" w:hAnsi="Times New Roman" w:cs="Times New Roman"/>
        </w:rPr>
      </w:pPr>
      <w:r w:rsidRPr="00445A08">
        <w:rPr>
          <w:rFonts w:ascii="Times New Roman" w:hAnsi="Times New Roman" w:cs="Times New Roman"/>
        </w:rPr>
        <w:t>Investigar as formas de intervenção da violência sexual intrafamiliar</w:t>
      </w:r>
      <w:r w:rsidR="0094592D">
        <w:rPr>
          <w:rFonts w:ascii="Times New Roman" w:hAnsi="Times New Roman" w:cs="Times New Roman"/>
        </w:rPr>
        <w:t>;</w:t>
      </w:r>
    </w:p>
    <w:p w:rsidR="00F574F0" w:rsidRDefault="00F574F0"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445A08" w:rsidRDefault="00445A08" w:rsidP="006B462E">
      <w:pPr>
        <w:pStyle w:val="Standard"/>
        <w:spacing w:line="480" w:lineRule="auto"/>
        <w:ind w:left="360"/>
        <w:jc w:val="both"/>
        <w:rPr>
          <w:rFonts w:ascii="Times New Roman" w:hAnsi="Times New Roman" w:cs="Times New Roman"/>
        </w:rPr>
      </w:pPr>
    </w:p>
    <w:p w:rsidR="00EE7F76" w:rsidRPr="00445A08" w:rsidRDefault="00EE7F76" w:rsidP="006B462E">
      <w:pPr>
        <w:pStyle w:val="Default"/>
        <w:numPr>
          <w:ilvl w:val="0"/>
          <w:numId w:val="1"/>
        </w:numPr>
        <w:spacing w:line="480" w:lineRule="auto"/>
        <w:jc w:val="both"/>
        <w:rPr>
          <w:rFonts w:ascii="Times New Roman" w:hAnsi="Times New Roman" w:cs="Times New Roman"/>
          <w:color w:val="auto"/>
        </w:rPr>
      </w:pPr>
      <w:r w:rsidRPr="00445A08">
        <w:rPr>
          <w:rFonts w:ascii="Times New Roman" w:hAnsi="Times New Roman" w:cs="Times New Roman"/>
          <w:b/>
          <w:bCs/>
          <w:color w:val="auto"/>
        </w:rPr>
        <w:t>METODOLOGIA</w:t>
      </w:r>
    </w:p>
    <w:p w:rsidR="00EE7F76" w:rsidRPr="00445A08" w:rsidRDefault="00EE7F76" w:rsidP="006B462E">
      <w:pPr>
        <w:pStyle w:val="Default"/>
        <w:spacing w:line="480" w:lineRule="auto"/>
        <w:jc w:val="both"/>
        <w:rPr>
          <w:rFonts w:ascii="Times New Roman" w:hAnsi="Times New Roman" w:cs="Times New Roman"/>
          <w:b/>
          <w:bCs/>
          <w:color w:val="auto"/>
        </w:rPr>
      </w:pPr>
    </w:p>
    <w:p w:rsidR="00EE7F76" w:rsidRPr="00445A08" w:rsidRDefault="00EE7F76" w:rsidP="006B462E">
      <w:pPr>
        <w:pStyle w:val="Default"/>
        <w:spacing w:line="480" w:lineRule="auto"/>
        <w:jc w:val="both"/>
        <w:rPr>
          <w:rFonts w:ascii="Times New Roman" w:hAnsi="Times New Roman" w:cs="Times New Roman"/>
          <w:color w:val="auto"/>
        </w:rPr>
      </w:pPr>
      <w:r w:rsidRPr="00445A08">
        <w:rPr>
          <w:rFonts w:ascii="Times New Roman" w:hAnsi="Times New Roman" w:cs="Times New Roman"/>
          <w:b/>
          <w:bCs/>
          <w:color w:val="auto"/>
        </w:rPr>
        <w:t>3.1 Tipo de estudo</w:t>
      </w:r>
    </w:p>
    <w:p w:rsidR="00EE7F76" w:rsidRPr="00445A08" w:rsidRDefault="00EE7F76" w:rsidP="00445A08">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Estudo descritivo com abordagem quantitativa, onde foi realizada uma revisão de literatura com objetivo de investigar a violência sexual intrafamiliar, refletindo sobre as formas de intervenção e identificar as causas e consequências dessa violência.</w:t>
      </w:r>
    </w:p>
    <w:p w:rsidR="00EE7F76" w:rsidRPr="00445A08" w:rsidRDefault="00EE7F76" w:rsidP="006B462E">
      <w:pPr>
        <w:pStyle w:val="Default"/>
        <w:spacing w:line="480" w:lineRule="auto"/>
        <w:jc w:val="both"/>
        <w:rPr>
          <w:rFonts w:ascii="Times New Roman" w:hAnsi="Times New Roman" w:cs="Times New Roman"/>
          <w:color w:val="auto"/>
        </w:rPr>
      </w:pPr>
      <w:r w:rsidRPr="00445A08">
        <w:rPr>
          <w:rFonts w:ascii="Times New Roman" w:hAnsi="Times New Roman" w:cs="Times New Roman"/>
          <w:b/>
          <w:bCs/>
          <w:color w:val="auto"/>
        </w:rPr>
        <w:t>3.2 População e amostra</w:t>
      </w:r>
    </w:p>
    <w:p w:rsidR="00EE7F76" w:rsidRPr="00445A08" w:rsidRDefault="00EE7F76" w:rsidP="006B462E">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À procura dos artigos científicos nacionais e internacionais, que respondessem aos objetivos do presente estudo, fez-se uma busca dos artigos nos seguintes bancos de dados: Literatura Latino Americana e do Caribe em Ciências as Saúde (LILACS), </w:t>
      </w:r>
      <w:proofErr w:type="spellStart"/>
      <w:r w:rsidRPr="00445A08">
        <w:rPr>
          <w:rFonts w:ascii="Times New Roman" w:hAnsi="Times New Roman" w:cs="Times New Roman"/>
          <w:color w:val="auto"/>
        </w:rPr>
        <w:t>Scientific</w:t>
      </w:r>
      <w:proofErr w:type="spellEnd"/>
      <w:r w:rsidRPr="00445A08">
        <w:rPr>
          <w:rFonts w:ascii="Times New Roman" w:hAnsi="Times New Roman" w:cs="Times New Roman"/>
          <w:color w:val="auto"/>
        </w:rPr>
        <w:t xml:space="preserve"> Eletronic Library Online (SCIELO) e Biblioteca Virtual em Saúde (BVS).</w:t>
      </w:r>
    </w:p>
    <w:p w:rsidR="006B462E" w:rsidRPr="00445A08" w:rsidRDefault="00EE7F76" w:rsidP="00445A08">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Foram encontrados 33 artigos científicos e destes 11 foram selecionados. Como critério de inclusão foram utilizados artigos nac</w:t>
      </w:r>
      <w:r w:rsidR="0094592D">
        <w:rPr>
          <w:rFonts w:ascii="Times New Roman" w:hAnsi="Times New Roman" w:cs="Times New Roman"/>
          <w:color w:val="auto"/>
        </w:rPr>
        <w:t>ionais e internacionais, que con</w:t>
      </w:r>
      <w:r w:rsidRPr="00445A08">
        <w:rPr>
          <w:rFonts w:ascii="Times New Roman" w:hAnsi="Times New Roman" w:cs="Times New Roman"/>
          <w:color w:val="auto"/>
        </w:rPr>
        <w:t xml:space="preserve">templavam o objetivo da pesquisa, publicado no período de </w:t>
      </w:r>
      <w:r w:rsidR="00FA0FBC" w:rsidRPr="00445A08">
        <w:rPr>
          <w:rFonts w:ascii="Times New Roman" w:hAnsi="Times New Roman" w:cs="Times New Roman"/>
          <w:color w:val="auto"/>
        </w:rPr>
        <w:t xml:space="preserve">2011 </w:t>
      </w:r>
      <w:r w:rsidRPr="00445A08">
        <w:rPr>
          <w:rFonts w:ascii="Times New Roman" w:hAnsi="Times New Roman" w:cs="Times New Roman"/>
          <w:color w:val="auto"/>
        </w:rPr>
        <w:t>a 2014, e que possuíam títulos e resumo disponíveis. Foram excluídos artigos anteriores ao período definido, aqueles que não respondiam o objetivo da pesquisa e os que abordavam soment</w:t>
      </w:r>
      <w:r w:rsidR="00445A08">
        <w:rPr>
          <w:rFonts w:ascii="Times New Roman" w:hAnsi="Times New Roman" w:cs="Times New Roman"/>
          <w:color w:val="auto"/>
        </w:rPr>
        <w:t>e a temática “violência sexu</w:t>
      </w:r>
      <w:r w:rsidR="0094592D">
        <w:rPr>
          <w:rFonts w:ascii="Times New Roman" w:hAnsi="Times New Roman" w:cs="Times New Roman"/>
          <w:color w:val="auto"/>
        </w:rPr>
        <w:t>al”.</w:t>
      </w:r>
    </w:p>
    <w:p w:rsidR="00EE7F76" w:rsidRPr="00445A08" w:rsidRDefault="00EE7F76" w:rsidP="006B462E">
      <w:pPr>
        <w:pStyle w:val="Default"/>
        <w:spacing w:line="480" w:lineRule="auto"/>
        <w:jc w:val="both"/>
        <w:rPr>
          <w:rFonts w:ascii="Times New Roman" w:hAnsi="Times New Roman" w:cs="Times New Roman"/>
          <w:color w:val="auto"/>
        </w:rPr>
      </w:pPr>
      <w:r w:rsidRPr="00445A08">
        <w:rPr>
          <w:rFonts w:ascii="Times New Roman" w:hAnsi="Times New Roman" w:cs="Times New Roman"/>
          <w:b/>
          <w:bCs/>
          <w:color w:val="auto"/>
        </w:rPr>
        <w:t>3.3 Coleta de dados</w:t>
      </w:r>
    </w:p>
    <w:p w:rsidR="006B462E" w:rsidRPr="00445A08" w:rsidRDefault="00EE7F76" w:rsidP="00445A08">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lastRenderedPageBreak/>
        <w:t>Os dados foram coletados no período</w:t>
      </w:r>
      <w:r w:rsidR="00E82D28">
        <w:rPr>
          <w:rFonts w:ascii="Times New Roman" w:hAnsi="Times New Roman" w:cs="Times New Roman"/>
          <w:color w:val="auto"/>
        </w:rPr>
        <w:t xml:space="preserve"> de setembro a novembro de 2017. </w:t>
      </w:r>
      <w:r w:rsidRPr="00445A08">
        <w:rPr>
          <w:rFonts w:ascii="Times New Roman" w:hAnsi="Times New Roman" w:cs="Times New Roman"/>
          <w:color w:val="auto"/>
        </w:rPr>
        <w:t xml:space="preserve"> Ut</w:t>
      </w:r>
      <w:r w:rsidR="00230E62" w:rsidRPr="00445A08">
        <w:rPr>
          <w:rFonts w:ascii="Times New Roman" w:hAnsi="Times New Roman" w:cs="Times New Roman"/>
          <w:color w:val="auto"/>
        </w:rPr>
        <w:t xml:space="preserve">ilizaram-se </w:t>
      </w:r>
      <w:r w:rsidR="000F671B">
        <w:rPr>
          <w:rFonts w:ascii="Times New Roman" w:hAnsi="Times New Roman" w:cs="Times New Roman"/>
          <w:color w:val="auto"/>
        </w:rPr>
        <w:t>Descritores</w:t>
      </w:r>
      <w:r w:rsidR="00230E62" w:rsidRPr="00445A08">
        <w:rPr>
          <w:rFonts w:ascii="Times New Roman" w:hAnsi="Times New Roman" w:cs="Times New Roman"/>
          <w:color w:val="auto"/>
        </w:rPr>
        <w:t xml:space="preserve">: </w:t>
      </w:r>
      <w:r w:rsidR="00230E62" w:rsidRPr="00445A08">
        <w:rPr>
          <w:rFonts w:ascii="Times New Roman" w:hAnsi="Times New Roman" w:cs="Times New Roman"/>
          <w:i/>
          <w:color w:val="auto"/>
        </w:rPr>
        <w:t>violência</w:t>
      </w:r>
      <w:r w:rsidRPr="00445A08">
        <w:rPr>
          <w:rFonts w:ascii="Times New Roman" w:eastAsia="DejaVu Sans" w:hAnsi="Times New Roman" w:cs="Times New Roman"/>
          <w:i/>
          <w:color w:val="auto"/>
          <w:kern w:val="3"/>
          <w:lang w:eastAsia="zh-CN" w:bidi="hi-IN"/>
        </w:rPr>
        <w:t xml:space="preserve"> </w:t>
      </w:r>
      <w:r w:rsidR="00230E62" w:rsidRPr="00445A08">
        <w:rPr>
          <w:rFonts w:ascii="Times New Roman" w:eastAsia="DejaVu Sans" w:hAnsi="Times New Roman" w:cs="Times New Roman"/>
          <w:i/>
          <w:color w:val="auto"/>
          <w:kern w:val="3"/>
          <w:lang w:eastAsia="zh-CN" w:bidi="hi-IN"/>
        </w:rPr>
        <w:t>intrafamiliar, abuso sexual; agressor</w:t>
      </w:r>
      <w:r w:rsidR="004D78BC" w:rsidRPr="00445A08">
        <w:rPr>
          <w:rFonts w:ascii="Times New Roman" w:eastAsia="DejaVu Sans" w:hAnsi="Times New Roman" w:cs="Times New Roman"/>
          <w:i/>
          <w:color w:val="auto"/>
          <w:kern w:val="3"/>
          <w:lang w:eastAsia="zh-CN" w:bidi="hi-IN"/>
        </w:rPr>
        <w:t>,</w:t>
      </w:r>
      <w:r w:rsidR="00E135F6" w:rsidRPr="00445A08">
        <w:rPr>
          <w:rFonts w:ascii="Times New Roman" w:eastAsia="DejaVu Sans" w:hAnsi="Times New Roman" w:cs="Times New Roman"/>
          <w:i/>
          <w:color w:val="auto"/>
          <w:kern w:val="3"/>
          <w:lang w:eastAsia="zh-CN" w:bidi="hi-IN"/>
        </w:rPr>
        <w:t xml:space="preserve"> </w:t>
      </w:r>
      <w:r w:rsidR="00230E62" w:rsidRPr="00445A08">
        <w:rPr>
          <w:rFonts w:ascii="Times New Roman" w:eastAsia="DejaVu Sans" w:hAnsi="Times New Roman" w:cs="Times New Roman"/>
          <w:color w:val="auto"/>
          <w:kern w:val="3"/>
          <w:lang w:eastAsia="zh-CN" w:bidi="hi-IN"/>
        </w:rPr>
        <w:t>selecionamos</w:t>
      </w:r>
      <w:r w:rsidRPr="00445A08">
        <w:rPr>
          <w:rFonts w:ascii="Times New Roman" w:hAnsi="Times New Roman" w:cs="Times New Roman"/>
          <w:color w:val="auto"/>
        </w:rPr>
        <w:t xml:space="preserve"> inicialmente os artigos com base em seus títulos e resumos e, quando relacionados aos objetivos da pesquisa, buscou-se o texto completo.</w:t>
      </w:r>
    </w:p>
    <w:p w:rsidR="006B462E" w:rsidRPr="00445A08" w:rsidRDefault="00EE7F76" w:rsidP="006B462E">
      <w:pPr>
        <w:pStyle w:val="Default"/>
        <w:spacing w:line="480" w:lineRule="auto"/>
        <w:jc w:val="both"/>
        <w:rPr>
          <w:rFonts w:ascii="Times New Roman" w:hAnsi="Times New Roman" w:cs="Times New Roman"/>
          <w:b/>
          <w:bCs/>
          <w:color w:val="auto"/>
        </w:rPr>
      </w:pPr>
      <w:r w:rsidRPr="00445A08">
        <w:rPr>
          <w:rFonts w:ascii="Times New Roman" w:hAnsi="Times New Roman" w:cs="Times New Roman"/>
          <w:b/>
          <w:bCs/>
          <w:color w:val="auto"/>
        </w:rPr>
        <w:t>3.4 Análise dos dados</w:t>
      </w:r>
    </w:p>
    <w:p w:rsidR="00EE7F76" w:rsidRPr="00445A08" w:rsidRDefault="00EE7F76" w:rsidP="006B462E">
      <w:pPr>
        <w:pStyle w:val="Default"/>
        <w:spacing w:line="480" w:lineRule="auto"/>
        <w:ind w:firstLine="1134"/>
        <w:jc w:val="both"/>
        <w:rPr>
          <w:rFonts w:ascii="Times New Roman" w:hAnsi="Times New Roman" w:cs="Times New Roman"/>
          <w:bCs/>
          <w:color w:val="auto"/>
        </w:rPr>
      </w:pPr>
      <w:r w:rsidRPr="00445A08">
        <w:rPr>
          <w:rFonts w:ascii="Times New Roman" w:hAnsi="Times New Roman" w:cs="Times New Roman"/>
          <w:bCs/>
          <w:color w:val="auto"/>
        </w:rPr>
        <w:t xml:space="preserve">Após a análise e delineamento de toda a amostra estudada para a construção do presente artigo, identificou-se que os </w:t>
      </w:r>
      <w:r w:rsidR="0094592D">
        <w:rPr>
          <w:rFonts w:ascii="Times New Roman" w:hAnsi="Times New Roman" w:cs="Times New Roman"/>
          <w:bCs/>
          <w:color w:val="auto"/>
        </w:rPr>
        <w:t>11 artigos selecionado</w:t>
      </w:r>
      <w:r w:rsidRPr="00445A08">
        <w:rPr>
          <w:rFonts w:ascii="Times New Roman" w:hAnsi="Times New Roman" w:cs="Times New Roman"/>
          <w:bCs/>
          <w:color w:val="auto"/>
        </w:rPr>
        <w:t xml:space="preserve"> tratavam-se de revisão de literatura, estudos quantitativos, transversais, estatísticos descritivos, exploratória.</w:t>
      </w:r>
    </w:p>
    <w:p w:rsidR="00EE7F76" w:rsidRPr="00445A08" w:rsidRDefault="00EE7F76" w:rsidP="0094592D">
      <w:pPr>
        <w:pStyle w:val="Default"/>
        <w:spacing w:line="480" w:lineRule="auto"/>
        <w:ind w:firstLine="1134"/>
        <w:jc w:val="both"/>
        <w:rPr>
          <w:rFonts w:ascii="Times New Roman" w:hAnsi="Times New Roman" w:cs="Times New Roman"/>
          <w:bCs/>
          <w:color w:val="auto"/>
        </w:rPr>
      </w:pPr>
      <w:r w:rsidRPr="00445A08">
        <w:rPr>
          <w:rFonts w:ascii="Times New Roman" w:hAnsi="Times New Roman" w:cs="Times New Roman"/>
          <w:bCs/>
          <w:color w:val="auto"/>
        </w:rPr>
        <w:t>Para o desenvolvimento deste trabalho foram percorridas três etapas. A primeira etapa constitui-se na identificação do tema da pesquisa, que se desenvolveu a partir da escolha da temática que seria abordada “violência sexual intrafamiliar”.</w:t>
      </w:r>
    </w:p>
    <w:p w:rsidR="00EE7F76" w:rsidRPr="00445A08" w:rsidRDefault="00EE7F76" w:rsidP="0094592D">
      <w:pPr>
        <w:pStyle w:val="Default"/>
        <w:spacing w:line="480" w:lineRule="auto"/>
        <w:ind w:firstLine="1134"/>
        <w:jc w:val="both"/>
        <w:rPr>
          <w:rFonts w:ascii="Times New Roman" w:hAnsi="Times New Roman" w:cs="Times New Roman"/>
          <w:bCs/>
          <w:color w:val="auto"/>
        </w:rPr>
      </w:pPr>
      <w:r w:rsidRPr="00445A08">
        <w:rPr>
          <w:rFonts w:ascii="Times New Roman" w:hAnsi="Times New Roman" w:cs="Times New Roman"/>
          <w:bCs/>
          <w:color w:val="auto"/>
        </w:rPr>
        <w:t>Na segunda etapa foram selecionados os critérios de inclusão e exclusão dos artigos</w:t>
      </w:r>
      <w:r w:rsidR="0094592D">
        <w:rPr>
          <w:rFonts w:ascii="Times New Roman" w:hAnsi="Times New Roman" w:cs="Times New Roman"/>
          <w:bCs/>
          <w:color w:val="auto"/>
        </w:rPr>
        <w:t xml:space="preserve"> </w:t>
      </w:r>
      <w:r w:rsidR="001E105E">
        <w:rPr>
          <w:rFonts w:ascii="Times New Roman" w:hAnsi="Times New Roman" w:cs="Times New Roman"/>
          <w:bCs/>
          <w:color w:val="auto"/>
        </w:rPr>
        <w:t>com o objetivo que estes critérios pudessem responder</w:t>
      </w:r>
      <w:r w:rsidR="00273589">
        <w:rPr>
          <w:rFonts w:ascii="Times New Roman" w:hAnsi="Times New Roman" w:cs="Times New Roman"/>
          <w:bCs/>
          <w:color w:val="auto"/>
        </w:rPr>
        <w:t xml:space="preserve"> os parâmetros necessário do presente estudo.</w:t>
      </w:r>
    </w:p>
    <w:p w:rsidR="00273589" w:rsidRDefault="00EE7F76" w:rsidP="00273589">
      <w:pPr>
        <w:pStyle w:val="Default"/>
        <w:spacing w:line="480" w:lineRule="auto"/>
        <w:ind w:firstLine="1134"/>
        <w:jc w:val="both"/>
        <w:rPr>
          <w:rFonts w:ascii="Times New Roman" w:hAnsi="Times New Roman" w:cs="Times New Roman"/>
          <w:bCs/>
          <w:color w:val="auto"/>
        </w:rPr>
      </w:pPr>
      <w:r w:rsidRPr="00445A08">
        <w:rPr>
          <w:rFonts w:ascii="Times New Roman" w:hAnsi="Times New Roman" w:cs="Times New Roman"/>
          <w:bCs/>
          <w:color w:val="auto"/>
        </w:rPr>
        <w:t>A terceira etapa é caracterizada pela busca dos artigos, que foi realizada por via internet, nas bases de dados: LILACS, SCIELO, BVS, utilizando as seguintes palavras-c</w:t>
      </w:r>
      <w:r w:rsidR="00230E62" w:rsidRPr="00445A08">
        <w:rPr>
          <w:rFonts w:ascii="Times New Roman" w:hAnsi="Times New Roman" w:cs="Times New Roman"/>
          <w:bCs/>
          <w:color w:val="auto"/>
        </w:rPr>
        <w:t>haves: violência intrafamiliar; abuso sexual</w:t>
      </w:r>
      <w:r w:rsidR="00A74DC3">
        <w:rPr>
          <w:rFonts w:ascii="Times New Roman" w:hAnsi="Times New Roman" w:cs="Times New Roman"/>
          <w:bCs/>
          <w:color w:val="auto"/>
        </w:rPr>
        <w:t>,</w:t>
      </w:r>
      <w:r w:rsidR="00230E62" w:rsidRPr="00445A08">
        <w:rPr>
          <w:rFonts w:ascii="Times New Roman" w:hAnsi="Times New Roman" w:cs="Times New Roman"/>
          <w:bCs/>
          <w:color w:val="auto"/>
        </w:rPr>
        <w:t xml:space="preserve"> agressor.</w:t>
      </w:r>
    </w:p>
    <w:p w:rsidR="00445A08" w:rsidRDefault="00EE7F76" w:rsidP="00273589">
      <w:pPr>
        <w:pStyle w:val="Default"/>
        <w:spacing w:line="480" w:lineRule="auto"/>
        <w:ind w:firstLine="1134"/>
        <w:jc w:val="both"/>
        <w:rPr>
          <w:rFonts w:ascii="Times New Roman" w:hAnsi="Times New Roman" w:cs="Times New Roman"/>
          <w:bCs/>
          <w:color w:val="auto"/>
        </w:rPr>
      </w:pPr>
      <w:r w:rsidRPr="00445A08">
        <w:rPr>
          <w:rFonts w:ascii="Times New Roman" w:hAnsi="Times New Roman" w:cs="Times New Roman"/>
          <w:bCs/>
          <w:color w:val="auto"/>
        </w:rPr>
        <w:t xml:space="preserve"> A partir dos dados coletados foram transferidos para uma planilha elabora</w:t>
      </w:r>
      <w:r w:rsidR="00230E62" w:rsidRPr="00445A08">
        <w:rPr>
          <w:rFonts w:ascii="Times New Roman" w:hAnsi="Times New Roman" w:cs="Times New Roman"/>
          <w:bCs/>
          <w:color w:val="auto"/>
        </w:rPr>
        <w:t>da no programa Microsoft Excel 2013</w:t>
      </w:r>
      <w:r w:rsidRPr="00445A08">
        <w:rPr>
          <w:rFonts w:ascii="Times New Roman" w:hAnsi="Times New Roman" w:cs="Times New Roman"/>
          <w:bCs/>
          <w:color w:val="auto"/>
        </w:rPr>
        <w:t>, analisados e apresentados na forma descritiva em formato</w:t>
      </w:r>
      <w:r w:rsidR="00647408">
        <w:rPr>
          <w:rFonts w:ascii="Times New Roman" w:hAnsi="Times New Roman" w:cs="Times New Roman"/>
          <w:bCs/>
          <w:color w:val="auto"/>
        </w:rPr>
        <w:t xml:space="preserve"> de gráficos para uma melhor vis</w:t>
      </w:r>
      <w:r w:rsidR="00647408" w:rsidRPr="00445A08">
        <w:rPr>
          <w:rFonts w:ascii="Times New Roman" w:hAnsi="Times New Roman" w:cs="Times New Roman"/>
          <w:bCs/>
          <w:color w:val="auto"/>
        </w:rPr>
        <w:t>ualização</w:t>
      </w:r>
      <w:r w:rsidR="006B462E" w:rsidRPr="00445A08">
        <w:rPr>
          <w:rFonts w:ascii="Times New Roman" w:hAnsi="Times New Roman" w:cs="Times New Roman"/>
          <w:bCs/>
          <w:color w:val="auto"/>
        </w:rPr>
        <w:t>.</w:t>
      </w: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Default="00445A08" w:rsidP="00445A08">
      <w:pPr>
        <w:pStyle w:val="Default"/>
        <w:spacing w:line="480" w:lineRule="auto"/>
        <w:jc w:val="both"/>
        <w:rPr>
          <w:rFonts w:ascii="Times New Roman" w:hAnsi="Times New Roman" w:cs="Times New Roman"/>
          <w:bCs/>
          <w:color w:val="auto"/>
        </w:rPr>
      </w:pPr>
    </w:p>
    <w:p w:rsidR="00445A08" w:rsidRPr="00445A08" w:rsidRDefault="00445A08" w:rsidP="006B462E">
      <w:pPr>
        <w:pStyle w:val="Default"/>
        <w:spacing w:line="480" w:lineRule="auto"/>
        <w:rPr>
          <w:rFonts w:ascii="Times New Roman" w:hAnsi="Times New Roman" w:cs="Times New Roman"/>
          <w:color w:val="auto"/>
        </w:rPr>
      </w:pPr>
    </w:p>
    <w:p w:rsidR="006B462E" w:rsidRPr="00273589" w:rsidRDefault="00EE7F76" w:rsidP="00273589">
      <w:pPr>
        <w:pStyle w:val="Default"/>
        <w:numPr>
          <w:ilvl w:val="0"/>
          <w:numId w:val="1"/>
        </w:numPr>
        <w:spacing w:line="480" w:lineRule="auto"/>
        <w:jc w:val="both"/>
        <w:rPr>
          <w:rFonts w:ascii="Times New Roman" w:hAnsi="Times New Roman" w:cs="Times New Roman"/>
          <w:b/>
          <w:color w:val="auto"/>
        </w:rPr>
      </w:pPr>
      <w:r w:rsidRPr="00445A08">
        <w:rPr>
          <w:rFonts w:ascii="Times New Roman" w:hAnsi="Times New Roman" w:cs="Times New Roman"/>
          <w:b/>
          <w:color w:val="auto"/>
        </w:rPr>
        <w:t>RESULTADO E DISCUSSÃO</w:t>
      </w:r>
    </w:p>
    <w:p w:rsidR="00F574F0" w:rsidRPr="00445A08" w:rsidRDefault="00EE7F76" w:rsidP="006B462E">
      <w:pPr>
        <w:pStyle w:val="NormalWeb"/>
        <w:shd w:val="clear" w:color="auto" w:fill="FFFFFF"/>
        <w:spacing w:after="288" w:line="480" w:lineRule="auto"/>
        <w:ind w:firstLine="1134"/>
        <w:jc w:val="both"/>
        <w:rPr>
          <w:rFonts w:eastAsia="Times New Roman"/>
          <w:lang w:eastAsia="pt-BR"/>
        </w:rPr>
      </w:pPr>
      <w:r w:rsidRPr="00445A08">
        <w:rPr>
          <w:rFonts w:eastAsia="Times New Roman"/>
          <w:lang w:eastAsia="pt-BR"/>
        </w:rPr>
        <w:t>A </w:t>
      </w:r>
      <w:hyperlink r:id="rId8" w:history="1">
        <w:r w:rsidRPr="00445A08">
          <w:rPr>
            <w:rFonts w:eastAsia="Times New Roman"/>
            <w:lang w:eastAsia="pt-BR"/>
          </w:rPr>
          <w:t>violência</w:t>
        </w:r>
      </w:hyperlink>
      <w:r w:rsidRPr="00445A08">
        <w:rPr>
          <w:rFonts w:eastAsia="Times New Roman"/>
          <w:lang w:eastAsia="pt-BR"/>
        </w:rPr>
        <w:t> sexual intrafamiliar é um problema grave de saúde pública e ascendente na nossa sociedade. Ela viola gravemente os </w:t>
      </w:r>
      <w:hyperlink r:id="rId9" w:history="1">
        <w:r w:rsidRPr="00445A08">
          <w:rPr>
            <w:rFonts w:eastAsia="Times New Roman"/>
            <w:lang w:eastAsia="pt-BR"/>
          </w:rPr>
          <w:t>direitos humanos</w:t>
        </w:r>
      </w:hyperlink>
      <w:r w:rsidRPr="00445A08">
        <w:rPr>
          <w:rFonts w:eastAsia="Times New Roman"/>
          <w:lang w:eastAsia="pt-BR"/>
        </w:rPr>
        <w:t xml:space="preserve"> e deixa marcas profundas no desenvolvimento físico, psicológico, emocional e social da vítima, principalmente quando esta se trata de criança ou adolescente. </w:t>
      </w:r>
    </w:p>
    <w:p w:rsidR="00EE7F76" w:rsidRPr="00445A08" w:rsidRDefault="00EE7F76" w:rsidP="006B462E">
      <w:pPr>
        <w:pStyle w:val="NormalWeb"/>
        <w:shd w:val="clear" w:color="auto" w:fill="FFFFFF"/>
        <w:spacing w:after="288" w:line="480" w:lineRule="auto"/>
        <w:ind w:firstLine="1134"/>
        <w:jc w:val="both"/>
        <w:rPr>
          <w:rFonts w:eastAsia="Times New Roman"/>
          <w:lang w:eastAsia="pt-BR"/>
        </w:rPr>
      </w:pPr>
      <w:r w:rsidRPr="00445A08">
        <w:rPr>
          <w:rFonts w:eastAsia="Times New Roman"/>
          <w:lang w:eastAsia="pt-BR"/>
        </w:rPr>
        <w:t xml:space="preserve">O núcleo familiar fica destruído, marcado pela revolta e pelo sentimento de culpa por não ter sido capaz de perceber, a tempo, o problema e evitar danos mais graves. Percebe-se, por sua vez, que a maior barreira da violência sexual intrafamiliar contra crianças encontra-se no medo das vítimas em denunciar o agressor e na escassez de diálogo entre os familiares </w:t>
      </w:r>
      <w:r w:rsidR="00E26C2D" w:rsidRPr="00445A08">
        <w:rPr>
          <w:rFonts w:eastAsia="Times New Roman"/>
          <w:vertAlign w:val="superscript"/>
          <w:lang w:eastAsia="pt-BR"/>
        </w:rPr>
        <w:t>18</w:t>
      </w:r>
      <w:r w:rsidRPr="00445A08">
        <w:rPr>
          <w:rFonts w:eastAsia="Times New Roman"/>
          <w:lang w:eastAsia="pt-BR"/>
        </w:rPr>
        <w:t>.</w:t>
      </w:r>
    </w:p>
    <w:p w:rsidR="003E6F1B" w:rsidRPr="00445A08" w:rsidRDefault="00037C96" w:rsidP="006E1C68">
      <w:pPr>
        <w:pStyle w:val="NormalWeb"/>
        <w:shd w:val="clear" w:color="auto" w:fill="FFFFFF"/>
        <w:spacing w:after="288" w:line="480" w:lineRule="auto"/>
        <w:ind w:firstLine="1134"/>
        <w:jc w:val="both"/>
      </w:pPr>
      <w:r w:rsidRPr="00445A08">
        <w:rPr>
          <w:shd w:val="clear" w:color="auto" w:fill="FFFFFF"/>
        </w:rPr>
        <w:t xml:space="preserve">No entanto, em muitas famílias podemos observar a reprodução de uma cultura familiar onde a violência e o abuso sexual acontecem e se mantêm protegidos pela lei do silêncio. Esse segredo familiar pode percorrer várias gerações sem ser denunciado. Há um mito em torno dele, não se fala, mas todos sabem ou parecem saber da sua existência, mesmo que ignorem o conteúdo; mas silenciam, num pacto inconsciente com o agressor ou em nome de uma </w:t>
      </w:r>
      <w:proofErr w:type="spellStart"/>
      <w:r w:rsidRPr="00445A08">
        <w:rPr>
          <w:shd w:val="clear" w:color="auto" w:fill="FFFFFF"/>
        </w:rPr>
        <w:t>pseudo-harmonia</w:t>
      </w:r>
      <w:proofErr w:type="spellEnd"/>
      <w:r w:rsidRPr="00445A08">
        <w:rPr>
          <w:shd w:val="clear" w:color="auto" w:fill="FFFFFF"/>
        </w:rPr>
        <w:t xml:space="preserve"> familiar. Nas famílias incestuosas a lei de preservação do segredo familiar prevalece sobre a lei moral e social. É por isso que é tão difícil a denúncia e a sua </w:t>
      </w:r>
      <w:r w:rsidRPr="00445A08">
        <w:rPr>
          <w:shd w:val="clear" w:color="auto" w:fill="FFFFFF"/>
        </w:rPr>
        <w:lastRenderedPageBreak/>
        <w:t xml:space="preserve">confirmação. A criança ou adolescente vitimada </w:t>
      </w:r>
      <w:r w:rsidR="005674D7" w:rsidRPr="00445A08">
        <w:rPr>
          <w:shd w:val="clear" w:color="auto" w:fill="FFFFFF"/>
        </w:rPr>
        <w:t xml:space="preserve">reluta em denunciar o agressor </w:t>
      </w:r>
      <w:r w:rsidRPr="00445A08">
        <w:rPr>
          <w:shd w:val="clear" w:color="auto" w:fill="FFFFFF"/>
        </w:rPr>
        <w:t>pai, padrasto ou irmão, pois corre o risco de ser desacreditada, ins</w:t>
      </w:r>
      <w:r w:rsidR="00200F50">
        <w:rPr>
          <w:shd w:val="clear" w:color="auto" w:fill="FFFFFF"/>
        </w:rPr>
        <w:t>ultado, punido</w:t>
      </w:r>
      <w:r w:rsidRPr="00445A08">
        <w:rPr>
          <w:shd w:val="clear" w:color="auto" w:fill="FFFFFF"/>
        </w:rPr>
        <w:t xml:space="preserve"> ou até afastada de casa sob a acusação de destruir a harmonia e a unidade familiar.</w:t>
      </w:r>
    </w:p>
    <w:p w:rsidR="00EE7F76" w:rsidRPr="00445A08" w:rsidRDefault="00EE7F76" w:rsidP="00445A08">
      <w:pPr>
        <w:pStyle w:val="Default"/>
        <w:numPr>
          <w:ilvl w:val="1"/>
          <w:numId w:val="1"/>
        </w:numPr>
        <w:spacing w:line="480" w:lineRule="auto"/>
        <w:jc w:val="both"/>
        <w:rPr>
          <w:rFonts w:ascii="Times New Roman" w:hAnsi="Times New Roman" w:cs="Times New Roman"/>
          <w:b/>
          <w:color w:val="auto"/>
        </w:rPr>
      </w:pPr>
      <w:r w:rsidRPr="00445A08">
        <w:rPr>
          <w:rFonts w:ascii="Times New Roman" w:hAnsi="Times New Roman" w:cs="Times New Roman"/>
          <w:b/>
          <w:color w:val="auto"/>
        </w:rPr>
        <w:t>O</w:t>
      </w:r>
      <w:r w:rsidR="00445A08">
        <w:rPr>
          <w:rFonts w:ascii="Times New Roman" w:hAnsi="Times New Roman" w:cs="Times New Roman"/>
          <w:b/>
          <w:color w:val="auto"/>
        </w:rPr>
        <w:t xml:space="preserve"> agressor</w:t>
      </w:r>
      <w:r w:rsidR="00273589">
        <w:rPr>
          <w:rFonts w:ascii="Times New Roman" w:hAnsi="Times New Roman" w:cs="Times New Roman"/>
          <w:b/>
          <w:color w:val="auto"/>
        </w:rPr>
        <w:t xml:space="preserve"> da violência </w:t>
      </w:r>
    </w:p>
    <w:p w:rsidR="00667825" w:rsidRPr="00445A08" w:rsidRDefault="00EE7F76" w:rsidP="00654D87">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O </w:t>
      </w:r>
      <w:r w:rsidR="00313FBE" w:rsidRPr="00445A08">
        <w:rPr>
          <w:rFonts w:ascii="Times New Roman" w:hAnsi="Times New Roman" w:cs="Times New Roman"/>
          <w:color w:val="auto"/>
        </w:rPr>
        <w:t>agressor da violência sexual intrafamiliar geralmente</w:t>
      </w:r>
      <w:r w:rsidRPr="00445A08">
        <w:rPr>
          <w:rFonts w:ascii="Times New Roman" w:hAnsi="Times New Roman" w:cs="Times New Roman"/>
          <w:color w:val="auto"/>
        </w:rPr>
        <w:t xml:space="preserve"> é </w:t>
      </w:r>
      <w:r w:rsidR="00313FBE" w:rsidRPr="00445A08">
        <w:rPr>
          <w:rFonts w:ascii="Times New Roman" w:hAnsi="Times New Roman" w:cs="Times New Roman"/>
          <w:color w:val="auto"/>
        </w:rPr>
        <w:t>praticado</w:t>
      </w:r>
      <w:r w:rsidRPr="00445A08">
        <w:rPr>
          <w:rFonts w:ascii="Times New Roman" w:hAnsi="Times New Roman" w:cs="Times New Roman"/>
          <w:color w:val="auto"/>
        </w:rPr>
        <w:t xml:space="preserve"> por pessoa em quem a criança ou adolescente confia, caracterizando-se pela relação de po</w:t>
      </w:r>
      <w:r w:rsidR="00667825" w:rsidRPr="00445A08">
        <w:rPr>
          <w:rFonts w:ascii="Times New Roman" w:hAnsi="Times New Roman" w:cs="Times New Roman"/>
          <w:color w:val="auto"/>
        </w:rPr>
        <w:t>der entre o abusador e a vítima</w:t>
      </w:r>
      <w:r w:rsidR="00037C96" w:rsidRPr="00445A08">
        <w:rPr>
          <w:rFonts w:ascii="Times New Roman" w:hAnsi="Times New Roman" w:cs="Times New Roman"/>
          <w:color w:val="auto"/>
        </w:rPr>
        <w:t>. Dentro dos resultados coletados</w:t>
      </w:r>
      <w:r w:rsidRPr="00445A08">
        <w:rPr>
          <w:rFonts w:ascii="Times New Roman" w:hAnsi="Times New Roman" w:cs="Times New Roman"/>
          <w:color w:val="auto"/>
        </w:rPr>
        <w:t xml:space="preserve"> nessa pesquisa desenvolvida </w:t>
      </w:r>
      <w:r w:rsidR="00037C96" w:rsidRPr="00445A08">
        <w:rPr>
          <w:rFonts w:ascii="Times New Roman" w:hAnsi="Times New Roman" w:cs="Times New Roman"/>
          <w:color w:val="auto"/>
        </w:rPr>
        <w:t>para identificação do agressor observou-</w:t>
      </w:r>
      <w:r w:rsidR="00DA27C6" w:rsidRPr="00445A08">
        <w:rPr>
          <w:rFonts w:ascii="Times New Roman" w:hAnsi="Times New Roman" w:cs="Times New Roman"/>
          <w:color w:val="auto"/>
        </w:rPr>
        <w:t xml:space="preserve">se que </w:t>
      </w:r>
      <w:r w:rsidR="00200F50">
        <w:rPr>
          <w:rFonts w:ascii="Times New Roman" w:hAnsi="Times New Roman" w:cs="Times New Roman"/>
          <w:color w:val="auto"/>
        </w:rPr>
        <w:t>e</w:t>
      </w:r>
      <w:r w:rsidRPr="00445A08">
        <w:rPr>
          <w:rFonts w:ascii="Times New Roman" w:hAnsi="Times New Roman" w:cs="Times New Roman"/>
          <w:color w:val="auto"/>
        </w:rPr>
        <w:t xml:space="preserve">m </w:t>
      </w:r>
      <w:r w:rsidR="00200F50">
        <w:rPr>
          <w:rFonts w:ascii="Times New Roman" w:hAnsi="Times New Roman" w:cs="Times New Roman"/>
          <w:color w:val="auto"/>
        </w:rPr>
        <w:t>25</w:t>
      </w:r>
      <w:r w:rsidRPr="00445A08">
        <w:rPr>
          <w:rFonts w:ascii="Times New Roman" w:hAnsi="Times New Roman" w:cs="Times New Roman"/>
          <w:color w:val="auto"/>
        </w:rPr>
        <w:t xml:space="preserve">% dos casos, o agressor era pai da vítima, e em </w:t>
      </w:r>
      <w:r w:rsidR="003272B9">
        <w:rPr>
          <w:rFonts w:ascii="Times New Roman" w:hAnsi="Times New Roman" w:cs="Times New Roman"/>
          <w:color w:val="auto"/>
        </w:rPr>
        <w:t>18</w:t>
      </w:r>
      <w:proofErr w:type="gramStart"/>
      <w:r w:rsidR="003272B9">
        <w:rPr>
          <w:rFonts w:ascii="Times New Roman" w:hAnsi="Times New Roman" w:cs="Times New Roman"/>
          <w:color w:val="auto"/>
        </w:rPr>
        <w:t>%  dos</w:t>
      </w:r>
      <w:proofErr w:type="gramEnd"/>
      <w:r w:rsidR="003272B9">
        <w:rPr>
          <w:rFonts w:ascii="Times New Roman" w:hAnsi="Times New Roman" w:cs="Times New Roman"/>
          <w:color w:val="auto"/>
        </w:rPr>
        <w:t xml:space="preserve"> casos </w:t>
      </w:r>
      <w:r w:rsidRPr="00445A08">
        <w:rPr>
          <w:rFonts w:ascii="Times New Roman" w:hAnsi="Times New Roman" w:cs="Times New Roman"/>
          <w:color w:val="auto"/>
        </w:rPr>
        <w:t xml:space="preserve"> </w:t>
      </w:r>
      <w:r w:rsidR="003272B9">
        <w:rPr>
          <w:rFonts w:ascii="Times New Roman" w:hAnsi="Times New Roman" w:cs="Times New Roman"/>
          <w:color w:val="auto"/>
        </w:rPr>
        <w:t>era</w:t>
      </w:r>
      <w:r w:rsidR="00667825" w:rsidRPr="00445A08">
        <w:rPr>
          <w:rFonts w:ascii="Times New Roman" w:hAnsi="Times New Roman" w:cs="Times New Roman"/>
          <w:color w:val="auto"/>
        </w:rPr>
        <w:t xml:space="preserve"> a mãe em 18%, avó</w:t>
      </w:r>
      <w:r w:rsidRPr="00445A08">
        <w:rPr>
          <w:rFonts w:ascii="Times New Roman" w:hAnsi="Times New Roman" w:cs="Times New Roman"/>
          <w:color w:val="auto"/>
        </w:rPr>
        <w:t xml:space="preserve">s </w:t>
      </w:r>
      <w:r w:rsidR="003272B9">
        <w:rPr>
          <w:rFonts w:ascii="Times New Roman" w:hAnsi="Times New Roman" w:cs="Times New Roman"/>
          <w:color w:val="auto"/>
        </w:rPr>
        <w:t>15%</w:t>
      </w:r>
      <w:r w:rsidRPr="00445A08">
        <w:rPr>
          <w:rFonts w:ascii="Times New Roman" w:hAnsi="Times New Roman" w:cs="Times New Roman"/>
          <w:color w:val="auto"/>
        </w:rPr>
        <w:t>,</w:t>
      </w:r>
      <w:r w:rsidR="00EB11B8">
        <w:rPr>
          <w:rFonts w:ascii="Times New Roman" w:hAnsi="Times New Roman" w:cs="Times New Roman"/>
          <w:color w:val="auto"/>
        </w:rPr>
        <w:t>avô</w:t>
      </w:r>
      <w:r w:rsidR="003A7D9B">
        <w:rPr>
          <w:rFonts w:ascii="Times New Roman" w:hAnsi="Times New Roman" w:cs="Times New Roman"/>
          <w:color w:val="auto"/>
        </w:rPr>
        <w:t>s,</w:t>
      </w:r>
      <w:r w:rsidR="003272B9">
        <w:rPr>
          <w:rFonts w:ascii="Times New Roman" w:hAnsi="Times New Roman" w:cs="Times New Roman"/>
          <w:color w:val="auto"/>
        </w:rPr>
        <w:t xml:space="preserve"> </w:t>
      </w:r>
      <w:r w:rsidRPr="00445A08">
        <w:rPr>
          <w:rFonts w:ascii="Times New Roman" w:hAnsi="Times New Roman" w:cs="Times New Roman"/>
          <w:color w:val="auto"/>
        </w:rPr>
        <w:t xml:space="preserve"> 1</w:t>
      </w:r>
      <w:r w:rsidR="003272B9">
        <w:rPr>
          <w:rFonts w:ascii="Times New Roman" w:hAnsi="Times New Roman" w:cs="Times New Roman"/>
          <w:color w:val="auto"/>
        </w:rPr>
        <w:t>3</w:t>
      </w:r>
      <w:r w:rsidRPr="00445A08">
        <w:rPr>
          <w:rFonts w:ascii="Times New Roman" w:hAnsi="Times New Roman" w:cs="Times New Roman"/>
          <w:color w:val="auto"/>
        </w:rPr>
        <w:t>%,</w:t>
      </w:r>
      <w:r w:rsidR="00DA27C6" w:rsidRPr="00445A08">
        <w:rPr>
          <w:rFonts w:ascii="Times New Roman" w:hAnsi="Times New Roman" w:cs="Times New Roman"/>
          <w:color w:val="auto"/>
        </w:rPr>
        <w:t xml:space="preserve"> </w:t>
      </w:r>
      <w:r w:rsidR="00EB11B8">
        <w:rPr>
          <w:rFonts w:ascii="Times New Roman" w:hAnsi="Times New Roman" w:cs="Times New Roman"/>
          <w:color w:val="auto"/>
        </w:rPr>
        <w:t>irmão</w:t>
      </w:r>
      <w:r w:rsidR="003272B9">
        <w:rPr>
          <w:rFonts w:ascii="Times New Roman" w:hAnsi="Times New Roman" w:cs="Times New Roman"/>
          <w:color w:val="auto"/>
        </w:rPr>
        <w:t xml:space="preserve"> </w:t>
      </w:r>
      <w:r w:rsidRPr="00445A08">
        <w:rPr>
          <w:rFonts w:ascii="Times New Roman" w:hAnsi="Times New Roman" w:cs="Times New Roman"/>
          <w:color w:val="auto"/>
        </w:rPr>
        <w:t xml:space="preserve"> </w:t>
      </w:r>
      <w:r w:rsidR="003272B9">
        <w:rPr>
          <w:rFonts w:ascii="Times New Roman" w:hAnsi="Times New Roman" w:cs="Times New Roman"/>
          <w:color w:val="auto"/>
        </w:rPr>
        <w:t xml:space="preserve">10% </w:t>
      </w:r>
      <w:r w:rsidR="00DA27C6" w:rsidRPr="00445A08">
        <w:rPr>
          <w:rFonts w:ascii="Times New Roman" w:hAnsi="Times New Roman" w:cs="Times New Roman"/>
          <w:color w:val="auto"/>
        </w:rPr>
        <w:t xml:space="preserve"> padrasto</w:t>
      </w:r>
      <w:r w:rsidR="003A7D9B">
        <w:rPr>
          <w:rFonts w:ascii="Times New Roman" w:hAnsi="Times New Roman" w:cs="Times New Roman"/>
          <w:color w:val="auto"/>
        </w:rPr>
        <w:t>,</w:t>
      </w:r>
      <w:r w:rsidR="00DA27C6" w:rsidRPr="00445A08">
        <w:rPr>
          <w:rFonts w:ascii="Times New Roman" w:hAnsi="Times New Roman" w:cs="Times New Roman"/>
          <w:color w:val="auto"/>
        </w:rPr>
        <w:t xml:space="preserve"> 8%, primo 3%, cunhado 3% e tio-avô</w:t>
      </w:r>
      <w:r w:rsidR="00667825" w:rsidRPr="00445A08">
        <w:rPr>
          <w:rFonts w:ascii="Times New Roman" w:hAnsi="Times New Roman" w:cs="Times New Roman"/>
          <w:color w:val="auto"/>
        </w:rPr>
        <w:t xml:space="preserve"> 3% </w:t>
      </w:r>
      <w:r w:rsidR="003272B9">
        <w:rPr>
          <w:rFonts w:ascii="Times New Roman" w:hAnsi="Times New Roman" w:cs="Times New Roman"/>
          <w:color w:val="auto"/>
        </w:rPr>
        <w:t xml:space="preserve">e </w:t>
      </w:r>
      <w:r w:rsidR="00461C95">
        <w:rPr>
          <w:rFonts w:ascii="Times New Roman" w:hAnsi="Times New Roman" w:cs="Times New Roman"/>
          <w:color w:val="auto"/>
        </w:rPr>
        <w:t xml:space="preserve"> </w:t>
      </w:r>
      <w:r w:rsidR="003272B9">
        <w:rPr>
          <w:rFonts w:ascii="Times New Roman" w:hAnsi="Times New Roman" w:cs="Times New Roman"/>
          <w:color w:val="auto"/>
        </w:rPr>
        <w:t xml:space="preserve">2% tio </w:t>
      </w:r>
      <w:r w:rsidR="00CD766D">
        <w:rPr>
          <w:rFonts w:ascii="Times New Roman" w:hAnsi="Times New Roman" w:cs="Times New Roman"/>
          <w:color w:val="auto"/>
        </w:rPr>
        <w:t>avô,</w:t>
      </w:r>
      <w:r w:rsidR="00CD766D" w:rsidRPr="00445A08">
        <w:rPr>
          <w:rFonts w:ascii="Times New Roman" w:hAnsi="Times New Roman" w:cs="Times New Roman"/>
          <w:color w:val="auto"/>
        </w:rPr>
        <w:t xml:space="preserve"> como</w:t>
      </w:r>
      <w:r w:rsidR="00667825" w:rsidRPr="00445A08">
        <w:rPr>
          <w:rFonts w:ascii="Times New Roman" w:hAnsi="Times New Roman" w:cs="Times New Roman"/>
          <w:color w:val="auto"/>
        </w:rPr>
        <w:t xml:space="preserve"> mostra no gráfico</w:t>
      </w:r>
      <w:r w:rsidR="00647408">
        <w:rPr>
          <w:rFonts w:ascii="Times New Roman" w:hAnsi="Times New Roman" w:cs="Times New Roman"/>
          <w:color w:val="auto"/>
        </w:rPr>
        <w:t xml:space="preserve"> 1</w:t>
      </w:r>
      <w:r w:rsidR="003A7D9B">
        <w:rPr>
          <w:rFonts w:ascii="Times New Roman" w:hAnsi="Times New Roman" w:cs="Times New Roman"/>
          <w:color w:val="auto"/>
        </w:rPr>
        <w:t xml:space="preserve"> </w:t>
      </w:r>
      <w:r w:rsidR="00667825" w:rsidRPr="00445A08">
        <w:rPr>
          <w:rFonts w:ascii="Times New Roman" w:hAnsi="Times New Roman" w:cs="Times New Roman"/>
          <w:color w:val="auto"/>
        </w:rPr>
        <w:t xml:space="preserve"> </w:t>
      </w:r>
      <w:r w:rsidR="003A7D9B">
        <w:rPr>
          <w:rFonts w:ascii="Times New Roman" w:hAnsi="Times New Roman" w:cs="Times New Roman"/>
          <w:color w:val="auto"/>
        </w:rPr>
        <w:t>a</w:t>
      </w:r>
      <w:r w:rsidR="00667825" w:rsidRPr="00445A08">
        <w:rPr>
          <w:rFonts w:ascii="Times New Roman" w:hAnsi="Times New Roman" w:cs="Times New Roman"/>
          <w:color w:val="auto"/>
        </w:rPr>
        <w:t xml:space="preserve">baixo. </w:t>
      </w:r>
    </w:p>
    <w:p w:rsidR="00686FC9" w:rsidRPr="00445A08" w:rsidRDefault="00200F50" w:rsidP="00400E90">
      <w:pPr>
        <w:pStyle w:val="Default"/>
        <w:spacing w:line="480" w:lineRule="auto"/>
        <w:jc w:val="both"/>
        <w:rPr>
          <w:rFonts w:ascii="Times New Roman" w:hAnsi="Times New Roman" w:cs="Times New Roman"/>
          <w:b/>
          <w:color w:val="auto"/>
        </w:rPr>
      </w:pPr>
      <w:r>
        <w:rPr>
          <w:rFonts w:ascii="Times New Roman" w:hAnsi="Times New Roman" w:cs="Times New Roman"/>
          <w:b/>
          <w:color w:val="auto"/>
        </w:rPr>
        <w:t xml:space="preserve">Gráfico 1. </w:t>
      </w:r>
      <w:r w:rsidR="006331CA">
        <w:rPr>
          <w:rFonts w:ascii="Times New Roman" w:hAnsi="Times New Roman" w:cs="Times New Roman"/>
          <w:b/>
          <w:color w:val="auto"/>
        </w:rPr>
        <w:t xml:space="preserve"> O </w:t>
      </w:r>
      <w:r w:rsidR="00F574F0" w:rsidRPr="00445A08">
        <w:rPr>
          <w:rFonts w:ascii="Times New Roman" w:hAnsi="Times New Roman" w:cs="Times New Roman"/>
          <w:b/>
          <w:color w:val="auto"/>
        </w:rPr>
        <w:t>agressor da violência sexual intrafamiliar;</w:t>
      </w:r>
    </w:p>
    <w:p w:rsidR="00667825" w:rsidRPr="00445A08" w:rsidRDefault="00200F50" w:rsidP="006B462E">
      <w:pPr>
        <w:pStyle w:val="Default"/>
        <w:spacing w:line="480" w:lineRule="auto"/>
        <w:ind w:firstLine="708"/>
        <w:jc w:val="both"/>
        <w:rPr>
          <w:rFonts w:ascii="Times New Roman" w:hAnsi="Times New Roman" w:cs="Times New Roman"/>
          <w:color w:val="auto"/>
        </w:rPr>
      </w:pPr>
      <w:r w:rsidRPr="00200F50">
        <w:rPr>
          <w:rFonts w:ascii="Times New Roman" w:hAnsi="Times New Roman" w:cs="Times New Roman"/>
          <w:noProof/>
          <w:color w:val="auto"/>
          <w:lang w:eastAsia="pt-BR"/>
        </w:rPr>
        <w:drawing>
          <wp:inline distT="0" distB="0" distL="0" distR="0">
            <wp:extent cx="4318040" cy="2754000"/>
            <wp:effectExtent l="0" t="0" r="6350" b="8255"/>
            <wp:docPr id="4" name="Imagem 4" descr="C:\Users\Irmãs Mínimas\Downloads\IMG-20180104-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mãs Mínimas\Downloads\IMG-20180104-WA004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40" cy="2754000"/>
                    </a:xfrm>
                    <a:prstGeom prst="rect">
                      <a:avLst/>
                    </a:prstGeom>
                    <a:noFill/>
                    <a:ln>
                      <a:noFill/>
                    </a:ln>
                  </pic:spPr>
                </pic:pic>
              </a:graphicData>
            </a:graphic>
          </wp:inline>
        </w:drawing>
      </w:r>
      <w:r w:rsidRPr="00200F50">
        <w:rPr>
          <w:rFonts w:ascii="Times New Roman" w:hAnsi="Times New Roman" w:cs="Times New Roman"/>
          <w:color w:val="auto"/>
        </w:rPr>
        <w:t xml:space="preserve"> </w:t>
      </w:r>
    </w:p>
    <w:p w:rsidR="00EE7F76" w:rsidRPr="00445A08" w:rsidRDefault="00EE7F76" w:rsidP="006B462E">
      <w:pPr>
        <w:pStyle w:val="Default"/>
        <w:spacing w:line="480" w:lineRule="auto"/>
        <w:jc w:val="both"/>
        <w:rPr>
          <w:rFonts w:ascii="Times New Roman" w:hAnsi="Times New Roman" w:cs="Times New Roman"/>
          <w:color w:val="auto"/>
        </w:rPr>
      </w:pPr>
      <w:r w:rsidRPr="00445A08">
        <w:rPr>
          <w:rFonts w:ascii="Times New Roman" w:hAnsi="Times New Roman" w:cs="Times New Roman"/>
          <w:color w:val="auto"/>
        </w:rPr>
        <w:t>Quando as adolescentes sofrem o abuso sexual praticado pelos padrastos, e mesmo pelos pais biológicos, o seu relato é muitas vezes desqualificado pelo própria mães, que querem preservar a todo custo a relação com seu companheiro e acabam por voltar-se contra as suas filhas</w:t>
      </w:r>
      <w:r w:rsidR="00E26C2D" w:rsidRPr="00445A08">
        <w:rPr>
          <w:rFonts w:ascii="Times New Roman" w:hAnsi="Times New Roman" w:cs="Times New Roman"/>
          <w:color w:val="auto"/>
          <w:vertAlign w:val="superscript"/>
        </w:rPr>
        <w:t>4</w:t>
      </w:r>
      <w:r w:rsidRPr="00445A08">
        <w:rPr>
          <w:rFonts w:ascii="Times New Roman" w:hAnsi="Times New Roman" w:cs="Times New Roman"/>
          <w:color w:val="auto"/>
        </w:rPr>
        <w:t>.</w:t>
      </w:r>
    </w:p>
    <w:p w:rsidR="00EE7F76" w:rsidRPr="00445A08" w:rsidRDefault="00EE7F76" w:rsidP="006B462E">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Isto se confirma através dos relatos das vítimas que revelam as ameaças e agressões físicas sofridas durante o abuso sexual, bem como as sentenças depreciativas utilizadas pelo </w:t>
      </w:r>
      <w:r w:rsidRPr="00445A08">
        <w:rPr>
          <w:rFonts w:ascii="Times New Roman" w:hAnsi="Times New Roman" w:cs="Times New Roman"/>
          <w:color w:val="auto"/>
        </w:rPr>
        <w:lastRenderedPageBreak/>
        <w:t xml:space="preserve">agressor e a falta de amparo e supervisão dos cuidadores pois os que deveriam cuidar são os que causam violência as vítimas indefesas e em desenvolvimento. </w:t>
      </w:r>
    </w:p>
    <w:p w:rsidR="00EE7F76" w:rsidRPr="00445A08" w:rsidRDefault="00EE7F76" w:rsidP="006B462E">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Ocorre, uma maior prevalência em meninas, principalmente entre os abusos incestuosos.  A mãe é a pessoa mais procurada na solicitação de ajuda e a maioria dos casos é revelada pelo menos um ano depois do início do abuso sexual </w:t>
      </w:r>
      <w:r w:rsidR="00E26C2D" w:rsidRPr="00445A08">
        <w:rPr>
          <w:rFonts w:ascii="Times New Roman" w:hAnsi="Times New Roman" w:cs="Times New Roman"/>
          <w:color w:val="auto"/>
          <w:vertAlign w:val="superscript"/>
        </w:rPr>
        <w:t>19</w:t>
      </w:r>
      <w:r w:rsidRPr="00445A08">
        <w:rPr>
          <w:rFonts w:ascii="Times New Roman" w:hAnsi="Times New Roman" w:cs="Times New Roman"/>
          <w:color w:val="auto"/>
        </w:rPr>
        <w:t>.</w:t>
      </w:r>
    </w:p>
    <w:p w:rsidR="00EE7F76" w:rsidRPr="00445A08" w:rsidRDefault="00EE7F76" w:rsidP="006B462E">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Estes resultados corroboram a literatura especializada que aponta que o abuso sexual contra crianças e adolescentes é perpetrado, na maioria dos casos, por cuidadores </w:t>
      </w:r>
      <w:r w:rsidR="00667825" w:rsidRPr="00445A08">
        <w:rPr>
          <w:rFonts w:ascii="Times New Roman" w:hAnsi="Times New Roman" w:cs="Times New Roman"/>
          <w:color w:val="auto"/>
        </w:rPr>
        <w:t>da própria família</w:t>
      </w:r>
      <w:r w:rsidRPr="00445A08">
        <w:rPr>
          <w:rFonts w:ascii="Times New Roman" w:hAnsi="Times New Roman" w:cs="Times New Roman"/>
          <w:color w:val="auto"/>
        </w:rPr>
        <w:t xml:space="preserve">. </w:t>
      </w:r>
    </w:p>
    <w:p w:rsidR="00686FC9" w:rsidRDefault="00EE7F76" w:rsidP="00686FC9">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Este fenômeno pode ser compreendido por meio de aspectos sociais e culturais que envolvem a desigualdade, a dominação de gênero e de gerações A negação do abuso ou </w:t>
      </w:r>
      <w:proofErr w:type="spellStart"/>
      <w:r w:rsidR="00667825" w:rsidRPr="00445A08">
        <w:rPr>
          <w:rFonts w:ascii="Times New Roman" w:hAnsi="Times New Roman" w:cs="Times New Roman"/>
          <w:bCs/>
          <w:color w:val="auto"/>
          <w:shd w:val="clear" w:color="auto" w:fill="FFFFFF"/>
        </w:rPr>
        <w:t>Culpabilização</w:t>
      </w:r>
      <w:proofErr w:type="spellEnd"/>
      <w:r w:rsidRPr="00445A08">
        <w:rPr>
          <w:rFonts w:ascii="Times New Roman" w:hAnsi="Times New Roman" w:cs="Times New Roman"/>
          <w:color w:val="auto"/>
        </w:rPr>
        <w:t xml:space="preserve"> da vítima pelo agressor é um importante fator de risco para o desenvolvimento de problemas psicológicos na criança ou adolescente, principalmente, quando o perpetrador é um membro da família, uma vez que a relação de confiança é abalada</w:t>
      </w:r>
      <w:r w:rsidR="00313FBE" w:rsidRPr="00445A08">
        <w:rPr>
          <w:rFonts w:ascii="Times New Roman" w:hAnsi="Times New Roman" w:cs="Times New Roman"/>
          <w:color w:val="auto"/>
        </w:rPr>
        <w:t xml:space="preserve"> </w:t>
      </w:r>
      <w:r w:rsidR="00E26C2D" w:rsidRPr="00445A08">
        <w:rPr>
          <w:rFonts w:ascii="Times New Roman" w:hAnsi="Times New Roman" w:cs="Times New Roman"/>
          <w:color w:val="auto"/>
          <w:vertAlign w:val="superscript"/>
        </w:rPr>
        <w:t>19</w:t>
      </w:r>
      <w:r w:rsidR="00667825" w:rsidRPr="00445A08">
        <w:rPr>
          <w:rFonts w:ascii="Times New Roman" w:hAnsi="Times New Roman" w:cs="Times New Roman"/>
          <w:color w:val="auto"/>
        </w:rPr>
        <w:t>.</w:t>
      </w:r>
    </w:p>
    <w:p w:rsidR="00686FC9" w:rsidRPr="00686FC9" w:rsidRDefault="00C01BF9" w:rsidP="00686FC9">
      <w:pPr>
        <w:pStyle w:val="Default"/>
        <w:numPr>
          <w:ilvl w:val="1"/>
          <w:numId w:val="1"/>
        </w:numPr>
        <w:spacing w:line="480" w:lineRule="auto"/>
        <w:jc w:val="both"/>
        <w:rPr>
          <w:rFonts w:ascii="Times New Roman" w:hAnsi="Times New Roman" w:cs="Times New Roman"/>
          <w:b/>
          <w:color w:val="auto"/>
        </w:rPr>
      </w:pPr>
      <w:r w:rsidRPr="00445A08">
        <w:rPr>
          <w:rFonts w:ascii="Times New Roman" w:hAnsi="Times New Roman" w:cs="Times New Roman"/>
          <w:b/>
          <w:color w:val="auto"/>
        </w:rPr>
        <w:t>Consequências</w:t>
      </w:r>
      <w:r w:rsidR="00EE7F76" w:rsidRPr="00445A08">
        <w:rPr>
          <w:rFonts w:ascii="Times New Roman" w:hAnsi="Times New Roman" w:cs="Times New Roman"/>
          <w:b/>
          <w:color w:val="auto"/>
        </w:rPr>
        <w:t xml:space="preserve"> da violência sexual</w:t>
      </w:r>
      <w:r w:rsidR="005674D7" w:rsidRPr="00445A08">
        <w:rPr>
          <w:rFonts w:ascii="Times New Roman" w:hAnsi="Times New Roman" w:cs="Times New Roman"/>
          <w:b/>
          <w:color w:val="auto"/>
        </w:rPr>
        <w:t xml:space="preserve"> intrafamiliar </w:t>
      </w:r>
    </w:p>
    <w:p w:rsidR="004659FF" w:rsidRPr="00445A08" w:rsidRDefault="00731836" w:rsidP="007A7171">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b/>
          <w:color w:val="auto"/>
        </w:rPr>
        <w:t xml:space="preserve"> </w:t>
      </w:r>
      <w:r w:rsidR="00C01BF9" w:rsidRPr="00445A08">
        <w:rPr>
          <w:rFonts w:ascii="Times New Roman" w:hAnsi="Times New Roman" w:cs="Times New Roman"/>
          <w:color w:val="auto"/>
        </w:rPr>
        <w:t xml:space="preserve">A violência </w:t>
      </w:r>
      <w:r w:rsidR="00797742" w:rsidRPr="00445A08">
        <w:rPr>
          <w:rFonts w:ascii="Times New Roman" w:hAnsi="Times New Roman" w:cs="Times New Roman"/>
          <w:color w:val="auto"/>
        </w:rPr>
        <w:t xml:space="preserve">sexual intrafamiliar </w:t>
      </w:r>
      <w:r w:rsidR="00C01BF9" w:rsidRPr="00445A08">
        <w:rPr>
          <w:rFonts w:ascii="Times New Roman" w:hAnsi="Times New Roman" w:cs="Times New Roman"/>
          <w:color w:val="auto"/>
        </w:rPr>
        <w:t xml:space="preserve">causa grave violação das garantias dos direitos sociais e </w:t>
      </w:r>
      <w:r w:rsidR="0005581C" w:rsidRPr="00445A08">
        <w:rPr>
          <w:rFonts w:ascii="Times New Roman" w:hAnsi="Times New Roman" w:cs="Times New Roman"/>
          <w:color w:val="auto"/>
        </w:rPr>
        <w:t>individuais.</w:t>
      </w:r>
      <w:r w:rsidR="00C01BF9" w:rsidRPr="00445A08">
        <w:rPr>
          <w:rFonts w:ascii="Times New Roman" w:hAnsi="Times New Roman" w:cs="Times New Roman"/>
          <w:color w:val="auto"/>
        </w:rPr>
        <w:t xml:space="preserve"> Violando a integridade física da criança, também é violada sua integridade psicológica, seu direito ao respeito, à dignidade à sexualidade vivida de forma protegida. </w:t>
      </w:r>
      <w:r w:rsidR="00937D9F" w:rsidRPr="00445A08">
        <w:rPr>
          <w:rFonts w:ascii="Times New Roman" w:hAnsi="Times New Roman" w:cs="Times New Roman"/>
          <w:color w:val="auto"/>
        </w:rPr>
        <w:t xml:space="preserve">Portanto </w:t>
      </w:r>
      <w:r w:rsidR="004659FF" w:rsidRPr="00445A08">
        <w:rPr>
          <w:rFonts w:ascii="Times New Roman" w:hAnsi="Times New Roman" w:cs="Times New Roman"/>
          <w:color w:val="auto"/>
        </w:rPr>
        <w:t>as consequências</w:t>
      </w:r>
      <w:r w:rsidR="00EE7F76" w:rsidRPr="00445A08">
        <w:rPr>
          <w:rFonts w:ascii="Times New Roman" w:hAnsi="Times New Roman" w:cs="Times New Roman"/>
          <w:color w:val="auto"/>
        </w:rPr>
        <w:t xml:space="preserve"> advindas da violência têm múltiplas implicações, abrangendo os aspectos físico, psicológico e mat</w:t>
      </w:r>
      <w:r w:rsidR="004659FF" w:rsidRPr="00445A08">
        <w:rPr>
          <w:rFonts w:ascii="Times New Roman" w:hAnsi="Times New Roman" w:cs="Times New Roman"/>
          <w:color w:val="auto"/>
        </w:rPr>
        <w:t>erial.</w:t>
      </w:r>
    </w:p>
    <w:p w:rsidR="00EA320E" w:rsidRPr="00445A08" w:rsidRDefault="005674D7" w:rsidP="006B462E">
      <w:pPr>
        <w:pStyle w:val="Default"/>
        <w:spacing w:line="480" w:lineRule="auto"/>
        <w:jc w:val="both"/>
        <w:rPr>
          <w:rFonts w:ascii="Times New Roman" w:hAnsi="Times New Roman" w:cs="Times New Roman"/>
          <w:color w:val="auto"/>
        </w:rPr>
      </w:pPr>
      <w:r w:rsidRPr="00445A08">
        <w:rPr>
          <w:rFonts w:ascii="Times New Roman" w:hAnsi="Times New Roman" w:cs="Times New Roman"/>
          <w:color w:val="auto"/>
        </w:rPr>
        <w:t xml:space="preserve"> </w:t>
      </w:r>
      <w:r w:rsidR="00C53D99" w:rsidRPr="00445A08">
        <w:rPr>
          <w:rFonts w:ascii="Times New Roman" w:hAnsi="Times New Roman" w:cs="Times New Roman"/>
          <w:color w:val="auto"/>
        </w:rPr>
        <w:t>Segundo</w:t>
      </w:r>
      <w:r w:rsidRPr="00445A08">
        <w:rPr>
          <w:rFonts w:ascii="Times New Roman" w:hAnsi="Times New Roman" w:cs="Times New Roman"/>
          <w:color w:val="auto"/>
        </w:rPr>
        <w:t xml:space="preserve"> a literatura, as consequências </w:t>
      </w:r>
      <w:r w:rsidR="00C50673" w:rsidRPr="00445A08">
        <w:rPr>
          <w:rFonts w:ascii="Times New Roman" w:hAnsi="Times New Roman" w:cs="Times New Roman"/>
          <w:color w:val="auto"/>
        </w:rPr>
        <w:t xml:space="preserve">mais comuns são </w:t>
      </w:r>
      <w:r w:rsidR="00937D9F" w:rsidRPr="00445A08">
        <w:rPr>
          <w:rFonts w:ascii="Times New Roman" w:hAnsi="Times New Roman" w:cs="Times New Roman"/>
          <w:color w:val="auto"/>
        </w:rPr>
        <w:t>estes que serão</w:t>
      </w:r>
      <w:r w:rsidR="004659FF" w:rsidRPr="00445A08">
        <w:rPr>
          <w:rFonts w:ascii="Times New Roman" w:hAnsi="Times New Roman" w:cs="Times New Roman"/>
          <w:color w:val="auto"/>
        </w:rPr>
        <w:t xml:space="preserve"> citados ao longo deste estudo. </w:t>
      </w:r>
      <w:r w:rsidR="0005581C" w:rsidRPr="00445A08">
        <w:rPr>
          <w:rFonts w:ascii="Times New Roman" w:hAnsi="Times New Roman" w:cs="Times New Roman"/>
          <w:color w:val="auto"/>
        </w:rPr>
        <w:t>Como mostra no gráfico 2. Sensação</w:t>
      </w:r>
      <w:r w:rsidR="00EA320E" w:rsidRPr="00445A08">
        <w:rPr>
          <w:rFonts w:ascii="Times New Roman" w:hAnsi="Times New Roman" w:cs="Times New Roman"/>
          <w:color w:val="auto"/>
        </w:rPr>
        <w:t xml:space="preserve"> de </w:t>
      </w:r>
      <w:r w:rsidR="004D78BC" w:rsidRPr="00445A08">
        <w:rPr>
          <w:rFonts w:ascii="Times New Roman" w:hAnsi="Times New Roman" w:cs="Times New Roman"/>
          <w:color w:val="auto"/>
        </w:rPr>
        <w:t>estar</w:t>
      </w:r>
      <w:r w:rsidR="00EA320E" w:rsidRPr="00445A08">
        <w:rPr>
          <w:rFonts w:ascii="Times New Roman" w:hAnsi="Times New Roman" w:cs="Times New Roman"/>
          <w:color w:val="auto"/>
        </w:rPr>
        <w:t xml:space="preserve"> sujo 13%, trauma por medo 13%, transtornos mentais 13%, exercer interação 11%, problemas emocionais 11%, problemas cognitivos</w:t>
      </w:r>
      <w:r w:rsidR="00C8074A">
        <w:rPr>
          <w:rFonts w:ascii="Times New Roman" w:hAnsi="Times New Roman" w:cs="Times New Roman"/>
          <w:color w:val="auto"/>
        </w:rPr>
        <w:t xml:space="preserve"> </w:t>
      </w:r>
      <w:r w:rsidR="00EA320E" w:rsidRPr="00445A08">
        <w:rPr>
          <w:rFonts w:ascii="Times New Roman" w:hAnsi="Times New Roman" w:cs="Times New Roman"/>
          <w:color w:val="auto"/>
        </w:rPr>
        <w:t>15%, vergonha</w:t>
      </w:r>
      <w:r w:rsidR="0005581C" w:rsidRPr="00445A08">
        <w:rPr>
          <w:rFonts w:ascii="Times New Roman" w:hAnsi="Times New Roman" w:cs="Times New Roman"/>
          <w:color w:val="auto"/>
        </w:rPr>
        <w:t xml:space="preserve"> </w:t>
      </w:r>
      <w:r w:rsidR="00C8074A">
        <w:rPr>
          <w:rFonts w:ascii="Times New Roman" w:hAnsi="Times New Roman" w:cs="Times New Roman"/>
          <w:color w:val="auto"/>
        </w:rPr>
        <w:t>7</w:t>
      </w:r>
      <w:r w:rsidR="00EA320E" w:rsidRPr="00445A08">
        <w:rPr>
          <w:rFonts w:ascii="Times New Roman" w:hAnsi="Times New Roman" w:cs="Times New Roman"/>
          <w:color w:val="auto"/>
        </w:rPr>
        <w:t xml:space="preserve"> %, depressão 7%, Suicídio </w:t>
      </w:r>
      <w:r w:rsidR="00C8074A">
        <w:rPr>
          <w:rFonts w:ascii="Times New Roman" w:hAnsi="Times New Roman" w:cs="Times New Roman"/>
          <w:color w:val="auto"/>
        </w:rPr>
        <w:t>3</w:t>
      </w:r>
      <w:r w:rsidR="00EA320E" w:rsidRPr="00445A08">
        <w:rPr>
          <w:rFonts w:ascii="Times New Roman" w:hAnsi="Times New Roman" w:cs="Times New Roman"/>
          <w:color w:val="auto"/>
        </w:rPr>
        <w:t>% e culpa 5%.  O</w:t>
      </w:r>
      <w:r w:rsidR="004659FF" w:rsidRPr="00445A08">
        <w:rPr>
          <w:rFonts w:ascii="Times New Roman" w:hAnsi="Times New Roman" w:cs="Times New Roman"/>
          <w:color w:val="auto"/>
        </w:rPr>
        <w:t xml:space="preserve"> “medo</w:t>
      </w:r>
      <w:r w:rsidR="00937D9F" w:rsidRPr="00445A08">
        <w:rPr>
          <w:rFonts w:ascii="Times New Roman" w:hAnsi="Times New Roman" w:cs="Times New Roman"/>
          <w:color w:val="auto"/>
        </w:rPr>
        <w:t xml:space="preserve"> da intimidade” uma vez que na relação interpessoal, percebe-se que as vítimas demonstram recusa ao estabelecer relações com pessoas do sexo oposto. </w:t>
      </w:r>
    </w:p>
    <w:p w:rsidR="00654D87" w:rsidRPr="00445A08" w:rsidRDefault="00C53D99" w:rsidP="006B462E">
      <w:pPr>
        <w:pStyle w:val="Default"/>
        <w:spacing w:line="480" w:lineRule="auto"/>
        <w:jc w:val="both"/>
        <w:rPr>
          <w:rFonts w:ascii="Times New Roman" w:hAnsi="Times New Roman" w:cs="Times New Roman"/>
          <w:b/>
          <w:i/>
          <w:color w:val="auto"/>
        </w:rPr>
      </w:pPr>
      <w:r w:rsidRPr="00445A08">
        <w:rPr>
          <w:rFonts w:ascii="Times New Roman" w:hAnsi="Times New Roman" w:cs="Times New Roman"/>
          <w:b/>
          <w:i/>
          <w:color w:val="auto"/>
        </w:rPr>
        <w:lastRenderedPageBreak/>
        <w:t xml:space="preserve"> </w:t>
      </w:r>
    </w:p>
    <w:p w:rsidR="004659FF" w:rsidRPr="00445A08" w:rsidRDefault="004659FF" w:rsidP="00654D87">
      <w:pPr>
        <w:pStyle w:val="Default"/>
        <w:spacing w:line="480" w:lineRule="auto"/>
        <w:jc w:val="center"/>
        <w:rPr>
          <w:rFonts w:ascii="Times New Roman" w:hAnsi="Times New Roman" w:cs="Times New Roman"/>
          <w:b/>
          <w:i/>
          <w:color w:val="auto"/>
        </w:rPr>
      </w:pPr>
    </w:p>
    <w:p w:rsidR="007532E4" w:rsidRPr="00445A08" w:rsidRDefault="00C50673" w:rsidP="00892D20">
      <w:pPr>
        <w:pStyle w:val="Default"/>
        <w:spacing w:line="480" w:lineRule="auto"/>
        <w:ind w:firstLine="708"/>
        <w:jc w:val="both"/>
        <w:rPr>
          <w:rFonts w:ascii="Times New Roman" w:hAnsi="Times New Roman" w:cs="Times New Roman"/>
          <w:color w:val="auto"/>
        </w:rPr>
      </w:pPr>
      <w:r w:rsidRPr="00445A08">
        <w:rPr>
          <w:rFonts w:ascii="Times New Roman" w:hAnsi="Times New Roman" w:cs="Times New Roman"/>
          <w:b/>
          <w:i/>
          <w:color w:val="auto"/>
        </w:rPr>
        <w:t xml:space="preserve"> </w:t>
      </w:r>
      <w:r w:rsidR="00F27976" w:rsidRPr="00F27976">
        <w:rPr>
          <w:rFonts w:ascii="Times New Roman" w:hAnsi="Times New Roman" w:cs="Times New Roman"/>
          <w:b/>
          <w:i/>
          <w:noProof/>
          <w:color w:val="auto"/>
          <w:lang w:eastAsia="pt-BR"/>
        </w:rPr>
        <w:drawing>
          <wp:inline distT="0" distB="0" distL="0" distR="0">
            <wp:extent cx="4330351" cy="2754000"/>
            <wp:effectExtent l="0" t="0" r="0" b="8255"/>
            <wp:docPr id="9" name="Imagem 9" descr="C:\Users\Irmãs Mínimas\Downloads\IMG-20180104-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mãs Mínimas\Downloads\IMG-20180104-WA004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351" cy="2754000"/>
                    </a:xfrm>
                    <a:prstGeom prst="rect">
                      <a:avLst/>
                    </a:prstGeom>
                    <a:noFill/>
                    <a:ln>
                      <a:noFill/>
                    </a:ln>
                  </pic:spPr>
                </pic:pic>
              </a:graphicData>
            </a:graphic>
          </wp:inline>
        </w:drawing>
      </w:r>
    </w:p>
    <w:p w:rsidR="007532E4" w:rsidRPr="00445A08" w:rsidRDefault="0005581C" w:rsidP="006B462E">
      <w:pPr>
        <w:pStyle w:val="Default"/>
        <w:spacing w:line="480" w:lineRule="auto"/>
        <w:jc w:val="both"/>
        <w:rPr>
          <w:rFonts w:ascii="Times New Roman" w:hAnsi="Times New Roman" w:cs="Times New Roman"/>
          <w:color w:val="auto"/>
        </w:rPr>
      </w:pPr>
      <w:r w:rsidRPr="00445A08">
        <w:rPr>
          <w:rFonts w:ascii="Times New Roman" w:hAnsi="Times New Roman" w:cs="Times New Roman"/>
          <w:color w:val="auto"/>
        </w:rPr>
        <w:t>Exercer a interação e a culpa inconsciente são as consequências mais graves do abuso”. Dentro dos aspectos afetivos, apontam ainda, sentimento de autodesvalorização, agressividade, vergonha, isolamento, ansiedade, depressão, baixa autoestima, rejeição ao próprio corpo (sente-se sujo) podendo assim chegar até ao suicídio.</w:t>
      </w:r>
    </w:p>
    <w:p w:rsidR="00172353" w:rsidRPr="00445A08" w:rsidRDefault="007532E4" w:rsidP="00445A08">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A violência praticada contra crianças e adolescentes fere a dignidade desse ser. Os dados coletados na figura 2. Apontam que essa situação é bastante evidente </w:t>
      </w:r>
      <w:proofErr w:type="spellStart"/>
      <w:r w:rsidRPr="00445A08">
        <w:rPr>
          <w:rFonts w:ascii="Times New Roman" w:hAnsi="Times New Roman" w:cs="Times New Roman"/>
          <w:color w:val="auto"/>
        </w:rPr>
        <w:t>vitimizando</w:t>
      </w:r>
      <w:proofErr w:type="spellEnd"/>
      <w:r w:rsidRPr="00445A08">
        <w:rPr>
          <w:rFonts w:ascii="Times New Roman" w:hAnsi="Times New Roman" w:cs="Times New Roman"/>
          <w:color w:val="auto"/>
        </w:rPr>
        <w:t xml:space="preserve"> o sujeito que se encontra no processo de desenvolvimento, transferindo marcas para o resto de suas vidas.</w:t>
      </w:r>
    </w:p>
    <w:p w:rsidR="0044007B" w:rsidRPr="00445A08" w:rsidRDefault="00EE7F76" w:rsidP="00C8074A">
      <w:pPr>
        <w:pStyle w:val="Default"/>
        <w:numPr>
          <w:ilvl w:val="1"/>
          <w:numId w:val="8"/>
        </w:numPr>
        <w:spacing w:line="480" w:lineRule="auto"/>
        <w:jc w:val="both"/>
        <w:rPr>
          <w:rFonts w:ascii="Times New Roman" w:hAnsi="Times New Roman" w:cs="Times New Roman"/>
          <w:b/>
          <w:color w:val="auto"/>
        </w:rPr>
      </w:pPr>
      <w:r w:rsidRPr="00445A08">
        <w:rPr>
          <w:rFonts w:ascii="Times New Roman" w:hAnsi="Times New Roman" w:cs="Times New Roman"/>
          <w:b/>
          <w:color w:val="auto"/>
        </w:rPr>
        <w:t xml:space="preserve">Formas de intervenção contra a violência sexual </w:t>
      </w:r>
      <w:r w:rsidR="00313FBE" w:rsidRPr="00445A08">
        <w:rPr>
          <w:rFonts w:ascii="Times New Roman" w:hAnsi="Times New Roman" w:cs="Times New Roman"/>
          <w:b/>
          <w:color w:val="auto"/>
        </w:rPr>
        <w:t>intrafamiliar</w:t>
      </w:r>
    </w:p>
    <w:p w:rsidR="001E0937" w:rsidRPr="00445A08" w:rsidRDefault="001E0937" w:rsidP="00892D20">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O abuso sexual contra crianças e adolescentes é um dos atos de maior desrespeito e agressão que um indi</w:t>
      </w:r>
      <w:r w:rsidR="00172353" w:rsidRPr="00445A08">
        <w:rPr>
          <w:rFonts w:ascii="Times New Roman" w:hAnsi="Times New Roman" w:cs="Times New Roman"/>
          <w:color w:val="auto"/>
        </w:rPr>
        <w:t xml:space="preserve">víduo em formação pode sofrer. </w:t>
      </w:r>
      <w:r w:rsidRPr="00445A08">
        <w:rPr>
          <w:rFonts w:ascii="Times New Roman" w:hAnsi="Times New Roman" w:cs="Times New Roman"/>
          <w:color w:val="auto"/>
        </w:rPr>
        <w:t>Violadas por pessoas que confiam e tem muitas vezes suas referências, são obrigadas a calar-se, e quando muitas vezes denunciam são sufocadas por descrença ou omissão do familiar ou algum ouvinte, que resolva confiar aquele momento de traumático sofrido.</w:t>
      </w:r>
    </w:p>
    <w:p w:rsidR="00EE7F76" w:rsidRPr="00445A08" w:rsidRDefault="00EE7F76" w:rsidP="006B462E">
      <w:pPr>
        <w:pStyle w:val="Default"/>
        <w:spacing w:line="480" w:lineRule="auto"/>
        <w:ind w:firstLine="708"/>
        <w:rPr>
          <w:rFonts w:ascii="Times New Roman" w:hAnsi="Times New Roman" w:cs="Times New Roman"/>
          <w:color w:val="auto"/>
        </w:rPr>
      </w:pPr>
      <w:r w:rsidRPr="00445A08">
        <w:rPr>
          <w:rFonts w:ascii="Times New Roman" w:hAnsi="Times New Roman" w:cs="Times New Roman"/>
          <w:color w:val="auto"/>
        </w:rPr>
        <w:t>Os sentidos produzidos para a violência intrafamiliar foram transformados ao</w:t>
      </w:r>
    </w:p>
    <w:p w:rsidR="00172353" w:rsidRPr="00445A08" w:rsidRDefault="00EE7F76" w:rsidP="006B462E">
      <w:pPr>
        <w:pStyle w:val="Default"/>
        <w:spacing w:line="480" w:lineRule="auto"/>
        <w:rPr>
          <w:rFonts w:ascii="Times New Roman" w:hAnsi="Times New Roman" w:cs="Times New Roman"/>
          <w:color w:val="auto"/>
        </w:rPr>
      </w:pPr>
      <w:r w:rsidRPr="00445A08">
        <w:rPr>
          <w:rFonts w:ascii="Times New Roman" w:hAnsi="Times New Roman" w:cs="Times New Roman"/>
          <w:color w:val="auto"/>
        </w:rPr>
        <w:lastRenderedPageBreak/>
        <w:t>Longo da história. Essa violência, outrora legitimada, é hoje objeto de enfrentamento social e de punição na esfera jurídica. O combate a todo tipo de violência contra as crianças e os adolescentes foi incluído na pauta dos tratados internacionais sobre</w:t>
      </w:r>
      <w:r w:rsidR="00172353" w:rsidRPr="00445A08">
        <w:rPr>
          <w:rFonts w:ascii="Times New Roman" w:hAnsi="Times New Roman" w:cs="Times New Roman"/>
          <w:color w:val="auto"/>
        </w:rPr>
        <w:t xml:space="preserve"> </w:t>
      </w:r>
      <w:r w:rsidRPr="00445A08">
        <w:rPr>
          <w:rFonts w:ascii="Times New Roman" w:hAnsi="Times New Roman" w:cs="Times New Roman"/>
          <w:color w:val="auto"/>
        </w:rPr>
        <w:t xml:space="preserve">Direitos humanos. </w:t>
      </w:r>
    </w:p>
    <w:p w:rsidR="00892D20" w:rsidRPr="00C8074A" w:rsidRDefault="00DC7D45" w:rsidP="00C8074A">
      <w:pPr>
        <w:pStyle w:val="Default"/>
        <w:spacing w:line="480" w:lineRule="auto"/>
        <w:ind w:firstLine="1134"/>
        <w:rPr>
          <w:rFonts w:ascii="Times New Roman" w:hAnsi="Times New Roman" w:cs="Times New Roman"/>
          <w:color w:val="auto"/>
        </w:rPr>
      </w:pPr>
      <w:r w:rsidRPr="00F27976">
        <w:rPr>
          <w:rFonts w:ascii="Times New Roman" w:hAnsi="Times New Roman" w:cs="Times New Roman"/>
          <w:b/>
          <w:noProof/>
          <w:color w:val="auto"/>
          <w:lang w:eastAsia="pt-BR"/>
        </w:rPr>
        <w:drawing>
          <wp:anchor distT="0" distB="0" distL="114300" distR="114300" simplePos="0" relativeHeight="251658240" behindDoc="0" locked="0" layoutInCell="1" allowOverlap="1" wp14:anchorId="5665EC52" wp14:editId="1F27F6C9">
            <wp:simplePos x="0" y="0"/>
            <wp:positionH relativeFrom="column">
              <wp:posOffset>-3810</wp:posOffset>
            </wp:positionH>
            <wp:positionV relativeFrom="paragraph">
              <wp:posOffset>1402080</wp:posOffset>
            </wp:positionV>
            <wp:extent cx="4848565" cy="2754000"/>
            <wp:effectExtent l="0" t="0" r="9525" b="8255"/>
            <wp:wrapTopAndBottom/>
            <wp:docPr id="15" name="Imagem 15" descr="C:\Users\Irmãs Mínimas\Downloads\IMG-20180104-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mãs Mínimas\Downloads\IMG-20180104-WA004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565" cy="27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F76" w:rsidRPr="00445A08">
        <w:rPr>
          <w:rFonts w:ascii="Times New Roman" w:hAnsi="Times New Roman" w:cs="Times New Roman"/>
          <w:color w:val="auto"/>
        </w:rPr>
        <w:t>A violência intrafamiliar tem também sido compreendida como um agravo à saúde.  A violência contra as crianças e os adolescentes tem deixado de ser tratada como um fato natural ou como</w:t>
      </w:r>
      <w:r w:rsidR="00B431F7">
        <w:rPr>
          <w:rFonts w:ascii="Times New Roman" w:hAnsi="Times New Roman" w:cs="Times New Roman"/>
          <w:color w:val="auto"/>
        </w:rPr>
        <w:t xml:space="preserve"> “apenas” um modo particular d</w:t>
      </w:r>
      <w:r w:rsidR="00EE7F76" w:rsidRPr="00445A08">
        <w:rPr>
          <w:rFonts w:ascii="Times New Roman" w:hAnsi="Times New Roman" w:cs="Times New Roman"/>
          <w:color w:val="auto"/>
        </w:rPr>
        <w:t>os pais lidarem com os seus filhos, para ser tratada como um grave problema a ser combatido tanto pelo Estado, como pela sociedade civil e as próprias famílias.</w:t>
      </w:r>
    </w:p>
    <w:p w:rsidR="00EE7F76" w:rsidRPr="00445A08" w:rsidRDefault="00956F10" w:rsidP="006B462E">
      <w:pPr>
        <w:pStyle w:val="Default"/>
        <w:spacing w:line="480" w:lineRule="auto"/>
        <w:rPr>
          <w:rFonts w:ascii="Times New Roman" w:hAnsi="Times New Roman" w:cs="Times New Roman"/>
          <w:color w:val="auto"/>
        </w:rPr>
      </w:pPr>
      <w:r w:rsidRPr="00445A08">
        <w:rPr>
          <w:rFonts w:ascii="Times New Roman" w:hAnsi="Times New Roman" w:cs="Times New Roman"/>
          <w:color w:val="auto"/>
        </w:rPr>
        <w:t xml:space="preserve">De acordo com a </w:t>
      </w:r>
      <w:r w:rsidR="00A87D2A" w:rsidRPr="00445A08">
        <w:rPr>
          <w:rFonts w:ascii="Times New Roman" w:hAnsi="Times New Roman" w:cs="Times New Roman"/>
          <w:color w:val="auto"/>
        </w:rPr>
        <w:t>revisão literária</w:t>
      </w:r>
      <w:r w:rsidRPr="00445A08">
        <w:rPr>
          <w:rFonts w:ascii="Times New Roman" w:hAnsi="Times New Roman" w:cs="Times New Roman"/>
          <w:color w:val="auto"/>
        </w:rPr>
        <w:t xml:space="preserve"> os dados mais encontrados para enfretamento da violência sexual </w:t>
      </w:r>
      <w:r w:rsidR="00A87D2A" w:rsidRPr="00445A08">
        <w:rPr>
          <w:rFonts w:ascii="Times New Roman" w:hAnsi="Times New Roman" w:cs="Times New Roman"/>
          <w:color w:val="auto"/>
        </w:rPr>
        <w:t>intrafamiliar foram</w:t>
      </w:r>
      <w:r w:rsidRPr="00445A08">
        <w:rPr>
          <w:rFonts w:ascii="Times New Roman" w:hAnsi="Times New Roman" w:cs="Times New Roman"/>
          <w:color w:val="auto"/>
        </w:rPr>
        <w:t>; divulgar as notificações de casos oc</w:t>
      </w:r>
      <w:r w:rsidR="00A87D2A" w:rsidRPr="00445A08">
        <w:rPr>
          <w:rFonts w:ascii="Times New Roman" w:hAnsi="Times New Roman" w:cs="Times New Roman"/>
          <w:color w:val="auto"/>
        </w:rPr>
        <w:t>orridos2</w:t>
      </w:r>
      <w:r w:rsidR="00C8074A">
        <w:rPr>
          <w:rFonts w:ascii="Times New Roman" w:hAnsi="Times New Roman" w:cs="Times New Roman"/>
          <w:color w:val="auto"/>
        </w:rPr>
        <w:t>4</w:t>
      </w:r>
      <w:r w:rsidR="00A87D2A" w:rsidRPr="00445A08">
        <w:rPr>
          <w:rFonts w:ascii="Times New Roman" w:hAnsi="Times New Roman" w:cs="Times New Roman"/>
          <w:color w:val="auto"/>
        </w:rPr>
        <w:t>%</w:t>
      </w:r>
      <w:r w:rsidRPr="00445A08">
        <w:rPr>
          <w:rFonts w:ascii="Times New Roman" w:hAnsi="Times New Roman" w:cs="Times New Roman"/>
          <w:color w:val="auto"/>
        </w:rPr>
        <w:t xml:space="preserve">, identificar os órgãos competentes </w:t>
      </w:r>
      <w:r w:rsidR="00A87D2A" w:rsidRPr="00445A08">
        <w:rPr>
          <w:rFonts w:ascii="Times New Roman" w:hAnsi="Times New Roman" w:cs="Times New Roman"/>
          <w:color w:val="auto"/>
        </w:rPr>
        <w:t>19%, praticar as políticas públicas 19%, proteção a quem denuncia 10%, traimento psicológico 16%, suporte que a vítima precisa 6% e escutar a vítima 6%.</w:t>
      </w:r>
      <w:r w:rsidR="00647408">
        <w:rPr>
          <w:rFonts w:ascii="Times New Roman" w:hAnsi="Times New Roman" w:cs="Times New Roman"/>
          <w:color w:val="auto"/>
        </w:rPr>
        <w:t xml:space="preserve">  C</w:t>
      </w:r>
      <w:r w:rsidR="00647408" w:rsidRPr="00445A08">
        <w:rPr>
          <w:rFonts w:ascii="Times New Roman" w:hAnsi="Times New Roman" w:cs="Times New Roman"/>
          <w:color w:val="auto"/>
        </w:rPr>
        <w:t>omo mostra no gráfico</w:t>
      </w:r>
      <w:r w:rsidR="00647408">
        <w:rPr>
          <w:rFonts w:ascii="Times New Roman" w:hAnsi="Times New Roman" w:cs="Times New Roman"/>
          <w:color w:val="auto"/>
        </w:rPr>
        <w:t xml:space="preserve"> 3. </w:t>
      </w:r>
    </w:p>
    <w:p w:rsidR="00EE7F76" w:rsidRPr="00445A08" w:rsidRDefault="00EE7F76" w:rsidP="006B462E">
      <w:pPr>
        <w:autoSpaceDE w:val="0"/>
        <w:autoSpaceDN w:val="0"/>
        <w:adjustRightInd w:val="0"/>
        <w:spacing w:after="0" w:line="480" w:lineRule="auto"/>
        <w:ind w:firstLine="1134"/>
        <w:jc w:val="both"/>
        <w:rPr>
          <w:rFonts w:ascii="Times New Roman" w:hAnsi="Times New Roman" w:cs="Times New Roman"/>
          <w:sz w:val="24"/>
          <w:szCs w:val="24"/>
        </w:rPr>
      </w:pPr>
      <w:r w:rsidRPr="00445A08">
        <w:rPr>
          <w:rFonts w:ascii="Times New Roman" w:hAnsi="Times New Roman" w:cs="Times New Roman"/>
          <w:sz w:val="24"/>
          <w:szCs w:val="24"/>
        </w:rPr>
        <w:t xml:space="preserve">A violência sexual já é hoje compreendida não apenas como um fenômeno intrapsíquico da ordem do pessoal, mas é também da ordem do coletivo, do social, pois está imbuído de valores culturais e sociais de hierarquia, poder, gênero e quanto ao status da criança </w:t>
      </w:r>
      <w:r w:rsidRPr="00445A08">
        <w:rPr>
          <w:rFonts w:ascii="Times New Roman" w:hAnsi="Times New Roman" w:cs="Times New Roman"/>
          <w:sz w:val="24"/>
          <w:szCs w:val="24"/>
        </w:rPr>
        <w:lastRenderedPageBreak/>
        <w:t>na sociedade, é um fenômeno permeado por significados e elementos construídos na biografia pessoal e social dos indivíduos envolvidos.</w:t>
      </w:r>
    </w:p>
    <w:p w:rsidR="00EE7F76" w:rsidRPr="00445A08" w:rsidRDefault="00EE7F76" w:rsidP="006B462E">
      <w:pPr>
        <w:autoSpaceDE w:val="0"/>
        <w:autoSpaceDN w:val="0"/>
        <w:adjustRightInd w:val="0"/>
        <w:spacing w:after="0" w:line="480" w:lineRule="auto"/>
        <w:ind w:firstLine="1134"/>
        <w:jc w:val="both"/>
        <w:rPr>
          <w:rFonts w:ascii="Times New Roman" w:hAnsi="Times New Roman" w:cs="Times New Roman"/>
          <w:sz w:val="24"/>
          <w:szCs w:val="24"/>
        </w:rPr>
      </w:pPr>
      <w:r w:rsidRPr="00445A08">
        <w:rPr>
          <w:rFonts w:ascii="Times New Roman" w:hAnsi="Times New Roman" w:cs="Times New Roman"/>
          <w:sz w:val="24"/>
          <w:szCs w:val="24"/>
        </w:rPr>
        <w:t>A disfunção do sistema intrafamiliar não se transforma sem uma intervenção, e a participação da Justiça nesta reconstrução é fundamental, a respeito de questões delicadas que possam surgir no curso da investigação e da assistência. Por isso observa se sobre a importância de se romper o silêncio sobre a violência, de se descrever como se deu o abuso, de se expressar as emoções e de se estimular as reflexões relativas ao evento, de se aceitar o ocorrido e de se aprender a dizer não a manipulações corporais que possam</w:t>
      </w:r>
      <w:r w:rsidR="00647408">
        <w:rPr>
          <w:rFonts w:ascii="Times New Roman" w:hAnsi="Times New Roman" w:cs="Times New Roman"/>
          <w:sz w:val="24"/>
          <w:szCs w:val="24"/>
        </w:rPr>
        <w:t xml:space="preserve"> se caracterizar como invasivas</w:t>
      </w:r>
      <w:r w:rsidR="00647408" w:rsidRPr="00647408">
        <w:rPr>
          <w:rFonts w:ascii="Times New Roman" w:hAnsi="Times New Roman" w:cs="Times New Roman"/>
          <w:vertAlign w:val="superscript"/>
        </w:rPr>
        <w:t xml:space="preserve"> </w:t>
      </w:r>
      <w:r w:rsidR="00647408" w:rsidRPr="00445A08">
        <w:rPr>
          <w:rFonts w:ascii="Times New Roman" w:hAnsi="Times New Roman" w:cs="Times New Roman"/>
          <w:vertAlign w:val="superscript"/>
        </w:rPr>
        <w:t>4</w:t>
      </w:r>
      <w:r w:rsidR="00647408">
        <w:rPr>
          <w:rFonts w:ascii="Times New Roman" w:hAnsi="Times New Roman" w:cs="Times New Roman"/>
          <w:vertAlign w:val="superscript"/>
        </w:rPr>
        <w:t>.</w:t>
      </w:r>
    </w:p>
    <w:p w:rsidR="00EE7F76" w:rsidRPr="00445A08" w:rsidRDefault="00EE7F76" w:rsidP="006B462E">
      <w:pPr>
        <w:autoSpaceDE w:val="0"/>
        <w:autoSpaceDN w:val="0"/>
        <w:adjustRightInd w:val="0"/>
        <w:spacing w:after="0" w:line="480" w:lineRule="auto"/>
        <w:ind w:firstLine="1134"/>
        <w:jc w:val="both"/>
        <w:rPr>
          <w:rFonts w:ascii="Times New Roman" w:hAnsi="Times New Roman" w:cs="Times New Roman"/>
          <w:sz w:val="24"/>
          <w:szCs w:val="24"/>
        </w:rPr>
      </w:pPr>
      <w:r w:rsidRPr="00445A08">
        <w:rPr>
          <w:rFonts w:ascii="Times New Roman" w:hAnsi="Times New Roman" w:cs="Times New Roman"/>
          <w:sz w:val="24"/>
          <w:szCs w:val="24"/>
        </w:rPr>
        <w:t>E nós acrescentamos: que a Justiça participe do processo de significação da violência como violência e possa decretar a sua interrupção e restabelecer uma função</w:t>
      </w:r>
      <w:r w:rsidR="00647408">
        <w:rPr>
          <w:rFonts w:ascii="Times New Roman" w:hAnsi="Times New Roman" w:cs="Times New Roman"/>
          <w:sz w:val="24"/>
          <w:szCs w:val="24"/>
        </w:rPr>
        <w:t xml:space="preserve"> de proteção à infância violada</w:t>
      </w:r>
      <w:r w:rsidR="00647408" w:rsidRPr="00647408">
        <w:rPr>
          <w:rFonts w:ascii="Times New Roman" w:hAnsi="Times New Roman" w:cs="Times New Roman"/>
          <w:vertAlign w:val="superscript"/>
        </w:rPr>
        <w:t xml:space="preserve"> </w:t>
      </w:r>
      <w:r w:rsidR="00647408" w:rsidRPr="00445A08">
        <w:rPr>
          <w:rFonts w:ascii="Times New Roman" w:hAnsi="Times New Roman" w:cs="Times New Roman"/>
          <w:vertAlign w:val="superscript"/>
        </w:rPr>
        <w:t>4</w:t>
      </w:r>
      <w:r w:rsidR="00647408">
        <w:rPr>
          <w:rFonts w:ascii="Times New Roman" w:hAnsi="Times New Roman" w:cs="Times New Roman"/>
          <w:vertAlign w:val="superscript"/>
        </w:rPr>
        <w:t>.</w:t>
      </w:r>
    </w:p>
    <w:p w:rsidR="00EE7F76" w:rsidRPr="00445A08" w:rsidRDefault="00EE7F76" w:rsidP="00892D20">
      <w:pPr>
        <w:pStyle w:val="Default"/>
        <w:spacing w:line="480" w:lineRule="auto"/>
        <w:jc w:val="both"/>
        <w:rPr>
          <w:rFonts w:ascii="Times New Roman" w:hAnsi="Times New Roman" w:cs="Times New Roman"/>
          <w:color w:val="auto"/>
        </w:rPr>
      </w:pPr>
      <w:r w:rsidRPr="00445A08">
        <w:rPr>
          <w:rFonts w:ascii="Times New Roman" w:hAnsi="Times New Roman" w:cs="Times New Roman"/>
          <w:color w:val="auto"/>
        </w:rPr>
        <w:t>Os problemas relacionados à revelação e à notificação e concluiu que o rompimento do silêncio por parte de crianças e adolescentes não é simples, é preciso que elas consigam vencer o medo e a culpa para revelar os episódios vividos, especialmente quando os seus agressores são membros de sua família</w:t>
      </w:r>
      <w:r w:rsidR="00E26C2D" w:rsidRPr="00445A08">
        <w:rPr>
          <w:rFonts w:ascii="Times New Roman" w:hAnsi="Times New Roman" w:cs="Times New Roman"/>
          <w:color w:val="auto"/>
          <w:vertAlign w:val="superscript"/>
        </w:rPr>
        <w:t>4</w:t>
      </w:r>
      <w:r w:rsidRPr="00445A08">
        <w:rPr>
          <w:rFonts w:ascii="Times New Roman" w:hAnsi="Times New Roman" w:cs="Times New Roman"/>
          <w:color w:val="auto"/>
        </w:rPr>
        <w:t>.</w:t>
      </w:r>
    </w:p>
    <w:p w:rsidR="00EE7F76" w:rsidRPr="00445A08" w:rsidRDefault="00EE7F76" w:rsidP="006B462E">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A violência psicológica, embora seja muitas vezes tratada como invisível, deixa marcas visíveis nas crianças e nos adolescentes, produzindo uma série de sintomas, tais como: distúrbios do sono, e neurose, medo, dificuldades de aprendizagem, choro constante e insegurança, ou seja, causa intenso sofrimento emocional, que prejudica o desenvolvimento pleno e saudável, previsto no ECA</w:t>
      </w:r>
      <w:r w:rsidR="00E26C2D" w:rsidRPr="00445A08">
        <w:rPr>
          <w:rFonts w:ascii="Times New Roman" w:hAnsi="Times New Roman" w:cs="Times New Roman"/>
          <w:color w:val="auto"/>
          <w:vertAlign w:val="superscript"/>
        </w:rPr>
        <w:t>4</w:t>
      </w:r>
      <w:r w:rsidRPr="00445A08">
        <w:rPr>
          <w:rFonts w:ascii="Times New Roman" w:hAnsi="Times New Roman" w:cs="Times New Roman"/>
          <w:color w:val="auto"/>
        </w:rPr>
        <w:t>.</w:t>
      </w:r>
    </w:p>
    <w:p w:rsidR="00445A08" w:rsidRDefault="00445A08" w:rsidP="00892D20">
      <w:pPr>
        <w:pStyle w:val="Default"/>
        <w:spacing w:line="480" w:lineRule="auto"/>
        <w:jc w:val="both"/>
        <w:rPr>
          <w:rFonts w:ascii="Times New Roman" w:hAnsi="Times New Roman" w:cs="Times New Roman"/>
          <w:color w:val="auto"/>
        </w:rPr>
      </w:pPr>
    </w:p>
    <w:p w:rsidR="00445A08" w:rsidRDefault="00445A08" w:rsidP="00892D20">
      <w:pPr>
        <w:pStyle w:val="Default"/>
        <w:spacing w:line="480" w:lineRule="auto"/>
        <w:jc w:val="both"/>
        <w:rPr>
          <w:rFonts w:ascii="Times New Roman" w:hAnsi="Times New Roman" w:cs="Times New Roman"/>
          <w:color w:val="auto"/>
        </w:rPr>
      </w:pPr>
    </w:p>
    <w:p w:rsidR="00A53F2E" w:rsidRDefault="00A53F2E" w:rsidP="00892D20">
      <w:pPr>
        <w:pStyle w:val="Default"/>
        <w:spacing w:line="480" w:lineRule="auto"/>
        <w:jc w:val="both"/>
        <w:rPr>
          <w:rFonts w:ascii="Times New Roman" w:hAnsi="Times New Roman" w:cs="Times New Roman"/>
          <w:color w:val="auto"/>
        </w:rPr>
      </w:pPr>
    </w:p>
    <w:p w:rsidR="00A53F2E" w:rsidRDefault="00A53F2E" w:rsidP="00892D20">
      <w:pPr>
        <w:pStyle w:val="Default"/>
        <w:spacing w:line="480" w:lineRule="auto"/>
        <w:jc w:val="both"/>
        <w:rPr>
          <w:rFonts w:ascii="Times New Roman" w:hAnsi="Times New Roman" w:cs="Times New Roman"/>
          <w:color w:val="auto"/>
        </w:rPr>
      </w:pPr>
    </w:p>
    <w:p w:rsidR="00A53F2E" w:rsidRPr="00445A08" w:rsidRDefault="00A53F2E" w:rsidP="00892D20">
      <w:pPr>
        <w:pStyle w:val="Default"/>
        <w:spacing w:line="480" w:lineRule="auto"/>
        <w:jc w:val="both"/>
        <w:rPr>
          <w:rFonts w:ascii="Times New Roman" w:hAnsi="Times New Roman" w:cs="Times New Roman"/>
          <w:color w:val="auto"/>
        </w:rPr>
      </w:pPr>
    </w:p>
    <w:p w:rsidR="007E7A21" w:rsidRDefault="006B462E" w:rsidP="00C8074A">
      <w:pPr>
        <w:pStyle w:val="Default"/>
        <w:numPr>
          <w:ilvl w:val="0"/>
          <w:numId w:val="8"/>
        </w:numPr>
        <w:spacing w:line="480" w:lineRule="auto"/>
        <w:jc w:val="both"/>
        <w:rPr>
          <w:rFonts w:ascii="Times New Roman" w:hAnsi="Times New Roman" w:cs="Times New Roman"/>
          <w:b/>
          <w:color w:val="auto"/>
        </w:rPr>
      </w:pPr>
      <w:r w:rsidRPr="00445A08">
        <w:rPr>
          <w:rFonts w:ascii="Times New Roman" w:hAnsi="Times New Roman" w:cs="Times New Roman"/>
          <w:b/>
          <w:color w:val="auto"/>
        </w:rPr>
        <w:lastRenderedPageBreak/>
        <w:t xml:space="preserve"> CONSIDERAÇÕES FINAIS</w:t>
      </w:r>
    </w:p>
    <w:p w:rsidR="00445A08" w:rsidRPr="00445A08" w:rsidRDefault="00445A08" w:rsidP="00445A08">
      <w:pPr>
        <w:pStyle w:val="Default"/>
        <w:spacing w:line="480" w:lineRule="auto"/>
        <w:ind w:left="720"/>
        <w:jc w:val="both"/>
        <w:rPr>
          <w:rFonts w:ascii="Times New Roman" w:hAnsi="Times New Roman" w:cs="Times New Roman"/>
          <w:b/>
          <w:color w:val="auto"/>
        </w:rPr>
      </w:pPr>
    </w:p>
    <w:p w:rsidR="008C4E39" w:rsidRDefault="00032979" w:rsidP="006B462E">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Estudos realizados </w:t>
      </w:r>
      <w:r w:rsidR="00C8074A">
        <w:rPr>
          <w:rFonts w:ascii="Times New Roman" w:hAnsi="Times New Roman" w:cs="Times New Roman"/>
          <w:color w:val="auto"/>
        </w:rPr>
        <w:t xml:space="preserve">indicam </w:t>
      </w:r>
      <w:r w:rsidR="00C8074A" w:rsidRPr="00445A08">
        <w:rPr>
          <w:rFonts w:ascii="Times New Roman" w:hAnsi="Times New Roman" w:cs="Times New Roman"/>
          <w:color w:val="auto"/>
        </w:rPr>
        <w:t>em</w:t>
      </w:r>
      <w:r w:rsidRPr="00445A08">
        <w:rPr>
          <w:rFonts w:ascii="Times New Roman" w:hAnsi="Times New Roman" w:cs="Times New Roman"/>
          <w:color w:val="auto"/>
        </w:rPr>
        <w:t xml:space="preserve"> grandes evidências de que o abuso sexual praticado em crianças e adolescentes provoca nesse sujeitos, dores e traumas irreversíveis. Esses traumas desencadeiam uma profunda violação dos limites físicos e psicológicos, gerando consequências gravemente negativas para a vítima ao longo de seu desenvolvimento cognitivo, afetivo, comportamental e social, e principalmente para os seus relacionamentos interpessoais futuros. </w:t>
      </w:r>
      <w:r w:rsidR="00686FC9">
        <w:rPr>
          <w:rFonts w:ascii="Times New Roman" w:hAnsi="Times New Roman" w:cs="Times New Roman"/>
          <w:color w:val="auto"/>
        </w:rPr>
        <w:t>Constata-</w:t>
      </w:r>
      <w:proofErr w:type="gramStart"/>
      <w:r w:rsidR="00686FC9">
        <w:rPr>
          <w:rFonts w:ascii="Times New Roman" w:hAnsi="Times New Roman" w:cs="Times New Roman"/>
          <w:color w:val="auto"/>
        </w:rPr>
        <w:t xml:space="preserve">se </w:t>
      </w:r>
      <w:r w:rsidRPr="00445A08">
        <w:rPr>
          <w:rFonts w:ascii="Times New Roman" w:hAnsi="Times New Roman" w:cs="Times New Roman"/>
          <w:color w:val="auto"/>
        </w:rPr>
        <w:t xml:space="preserve"> que</w:t>
      </w:r>
      <w:proofErr w:type="gramEnd"/>
      <w:r w:rsidRPr="00445A08">
        <w:rPr>
          <w:rFonts w:ascii="Times New Roman" w:hAnsi="Times New Roman" w:cs="Times New Roman"/>
          <w:color w:val="auto"/>
        </w:rPr>
        <w:t xml:space="preserve"> com a vivência do abuso, o indivíduo perde a espontaneidade e naturalidade de sua sexualidade e em muitos casos até o sentido da vida</w:t>
      </w:r>
      <w:r w:rsidR="00686FC9">
        <w:rPr>
          <w:rFonts w:ascii="Times New Roman" w:hAnsi="Times New Roman" w:cs="Times New Roman"/>
          <w:color w:val="auto"/>
        </w:rPr>
        <w:t xml:space="preserve"> podendo até chegar ao suicídio </w:t>
      </w:r>
      <w:r w:rsidRPr="00445A08">
        <w:rPr>
          <w:rFonts w:ascii="Times New Roman" w:hAnsi="Times New Roman" w:cs="Times New Roman"/>
          <w:color w:val="auto"/>
        </w:rPr>
        <w:t>.</w:t>
      </w:r>
    </w:p>
    <w:p w:rsidR="00686FC9" w:rsidRDefault="00032979" w:rsidP="00686FC9">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 Uma criança, vítima de abuso sexual, mesmo que não apresente sintomas externos ou que esses sejam de pouca relevância pode manifestar um sofrimento emocional muito intenso o que é ainda mais prejudicial. </w:t>
      </w:r>
    </w:p>
    <w:p w:rsidR="008C4E39" w:rsidRDefault="00032979" w:rsidP="00686FC9">
      <w:pPr>
        <w:pStyle w:val="Default"/>
        <w:spacing w:line="480" w:lineRule="auto"/>
        <w:ind w:firstLine="1134"/>
        <w:jc w:val="both"/>
        <w:rPr>
          <w:rFonts w:ascii="Times New Roman" w:hAnsi="Times New Roman" w:cs="Times New Roman"/>
          <w:color w:val="auto"/>
        </w:rPr>
      </w:pPr>
      <w:r w:rsidRPr="00445A08">
        <w:rPr>
          <w:rFonts w:ascii="Times New Roman" w:hAnsi="Times New Roman" w:cs="Times New Roman"/>
          <w:color w:val="auto"/>
        </w:rPr>
        <w:t xml:space="preserve">São várias as consequências que afeta a criança e </w:t>
      </w:r>
      <w:r w:rsidR="00686FC9" w:rsidRPr="00445A08">
        <w:rPr>
          <w:rFonts w:ascii="Times New Roman" w:hAnsi="Times New Roman" w:cs="Times New Roman"/>
          <w:color w:val="auto"/>
        </w:rPr>
        <w:t>ao</w:t>
      </w:r>
      <w:r w:rsidRPr="00445A08">
        <w:rPr>
          <w:rFonts w:ascii="Times New Roman" w:hAnsi="Times New Roman" w:cs="Times New Roman"/>
          <w:color w:val="auto"/>
        </w:rPr>
        <w:t xml:space="preserve"> adolescente, deixando marcas </w:t>
      </w:r>
      <w:r w:rsidR="00686FC9">
        <w:rPr>
          <w:rFonts w:ascii="Times New Roman" w:hAnsi="Times New Roman" w:cs="Times New Roman"/>
          <w:color w:val="auto"/>
        </w:rPr>
        <w:t>intimas profundas</w:t>
      </w:r>
      <w:r w:rsidR="00686FC9" w:rsidRPr="00445A08">
        <w:rPr>
          <w:rFonts w:ascii="Times New Roman" w:hAnsi="Times New Roman" w:cs="Times New Roman"/>
          <w:color w:val="auto"/>
        </w:rPr>
        <w:t>. Como</w:t>
      </w:r>
      <w:r w:rsidRPr="00445A08">
        <w:rPr>
          <w:rFonts w:ascii="Times New Roman" w:hAnsi="Times New Roman" w:cs="Times New Roman"/>
          <w:color w:val="auto"/>
        </w:rPr>
        <w:t xml:space="preserve"> também sérias consequências psíquicas e emocionais. </w:t>
      </w:r>
      <w:r w:rsidR="00686FC9">
        <w:rPr>
          <w:rFonts w:ascii="Times New Roman" w:hAnsi="Times New Roman" w:cs="Times New Roman"/>
          <w:color w:val="auto"/>
        </w:rPr>
        <w:t xml:space="preserve">Portanto </w:t>
      </w:r>
      <w:r w:rsidR="00686FC9" w:rsidRPr="00445A08">
        <w:rPr>
          <w:rFonts w:ascii="Times New Roman" w:hAnsi="Times New Roman" w:cs="Times New Roman"/>
          <w:color w:val="auto"/>
        </w:rPr>
        <w:t>diante</w:t>
      </w:r>
      <w:r w:rsidR="00686FC9">
        <w:rPr>
          <w:rFonts w:ascii="Times New Roman" w:hAnsi="Times New Roman" w:cs="Times New Roman"/>
          <w:color w:val="auto"/>
        </w:rPr>
        <w:t xml:space="preserve"> dos </w:t>
      </w:r>
      <w:r w:rsidRPr="00445A08">
        <w:rPr>
          <w:rFonts w:ascii="Times New Roman" w:hAnsi="Times New Roman" w:cs="Times New Roman"/>
          <w:color w:val="auto"/>
        </w:rPr>
        <w:t xml:space="preserve">fatos é preciso ter clareza que o assunto está longe de ser esgotado, porém vale ressaltar que cada família deve ficar atenta para as mudanças de comportamento e diferentes reações da criança na busca de proteja-la. </w:t>
      </w:r>
    </w:p>
    <w:p w:rsidR="00182555" w:rsidRPr="00445A08" w:rsidRDefault="00032979" w:rsidP="006B462E">
      <w:pPr>
        <w:pStyle w:val="Default"/>
        <w:spacing w:line="480" w:lineRule="auto"/>
        <w:ind w:firstLine="1134"/>
        <w:jc w:val="both"/>
        <w:rPr>
          <w:rFonts w:ascii="Times New Roman" w:hAnsi="Times New Roman" w:cs="Times New Roman"/>
          <w:b/>
          <w:color w:val="auto"/>
        </w:rPr>
      </w:pPr>
      <w:r w:rsidRPr="00445A08">
        <w:rPr>
          <w:rFonts w:ascii="Times New Roman" w:hAnsi="Times New Roman" w:cs="Times New Roman"/>
          <w:color w:val="auto"/>
        </w:rPr>
        <w:t>É também de suma importância que as vítimas dessa violência se encorajem para efetuar a denúncia evitando que o abusador fique em pune. Outro elemento de grande relevância é que as vítimas sejam acolhidas, aceita e amada, condição básica para o resgate de sua autoestima e suavização de sua dor.</w:t>
      </w:r>
    </w:p>
    <w:p w:rsidR="00F574F0" w:rsidRPr="00445A08" w:rsidRDefault="00F574F0" w:rsidP="00EE7F76">
      <w:pPr>
        <w:pStyle w:val="Default"/>
        <w:spacing w:line="360" w:lineRule="auto"/>
        <w:rPr>
          <w:rFonts w:ascii="Times New Roman" w:hAnsi="Times New Roman" w:cs="Times New Roman"/>
          <w:b/>
          <w:color w:val="auto"/>
        </w:rPr>
      </w:pPr>
    </w:p>
    <w:p w:rsidR="00654D87" w:rsidRPr="00445A08" w:rsidRDefault="00654D87" w:rsidP="00EE7F76">
      <w:pPr>
        <w:pStyle w:val="Default"/>
        <w:spacing w:line="360" w:lineRule="auto"/>
        <w:rPr>
          <w:rFonts w:ascii="Times New Roman" w:hAnsi="Times New Roman" w:cs="Times New Roman"/>
          <w:b/>
          <w:color w:val="auto"/>
        </w:rPr>
      </w:pPr>
    </w:p>
    <w:p w:rsidR="00654D87" w:rsidRDefault="00654D87" w:rsidP="00EE7F76">
      <w:pPr>
        <w:pStyle w:val="Default"/>
        <w:spacing w:line="360" w:lineRule="auto"/>
        <w:rPr>
          <w:rFonts w:ascii="Times New Roman" w:hAnsi="Times New Roman" w:cs="Times New Roman"/>
          <w:b/>
          <w:color w:val="auto"/>
        </w:rPr>
      </w:pPr>
    </w:p>
    <w:p w:rsidR="00E82D28" w:rsidRPr="00445A08" w:rsidRDefault="00E82D28" w:rsidP="00EE7F76">
      <w:pPr>
        <w:pStyle w:val="Default"/>
        <w:spacing w:line="360" w:lineRule="auto"/>
        <w:rPr>
          <w:rFonts w:ascii="Times New Roman" w:hAnsi="Times New Roman" w:cs="Times New Roman"/>
          <w:b/>
          <w:color w:val="auto"/>
        </w:rPr>
      </w:pPr>
    </w:p>
    <w:p w:rsidR="00445A08" w:rsidRPr="00445A08" w:rsidRDefault="00445A08" w:rsidP="00EE7F76">
      <w:pPr>
        <w:pStyle w:val="Default"/>
        <w:spacing w:line="360" w:lineRule="auto"/>
        <w:rPr>
          <w:rFonts w:ascii="Times New Roman" w:hAnsi="Times New Roman" w:cs="Times New Roman"/>
          <w:b/>
          <w:color w:val="auto"/>
        </w:rPr>
      </w:pPr>
    </w:p>
    <w:p w:rsidR="00EE7F76" w:rsidRPr="00445A08" w:rsidRDefault="00E82D28" w:rsidP="00F574F0">
      <w:pPr>
        <w:pStyle w:val="Default"/>
        <w:spacing w:line="360" w:lineRule="auto"/>
        <w:rPr>
          <w:rFonts w:ascii="Times New Roman" w:hAnsi="Times New Roman" w:cs="Times New Roman"/>
          <w:b/>
          <w:color w:val="auto"/>
        </w:rPr>
      </w:pPr>
      <w:r>
        <w:rPr>
          <w:rFonts w:ascii="Times New Roman" w:hAnsi="Times New Roman" w:cs="Times New Roman"/>
          <w:b/>
          <w:color w:val="auto"/>
        </w:rPr>
        <w:lastRenderedPageBreak/>
        <w:t>REFERÊ</w:t>
      </w:r>
      <w:r w:rsidR="00182555" w:rsidRPr="00445A08">
        <w:rPr>
          <w:rFonts w:ascii="Times New Roman" w:hAnsi="Times New Roman" w:cs="Times New Roman"/>
          <w:b/>
          <w:color w:val="auto"/>
        </w:rPr>
        <w:t xml:space="preserve">NCIAS </w:t>
      </w:r>
    </w:p>
    <w:p w:rsidR="00EE7F76" w:rsidRPr="00445A08" w:rsidRDefault="00EE7F76" w:rsidP="00F574F0">
      <w:pPr>
        <w:pStyle w:val="Default"/>
        <w:spacing w:line="360" w:lineRule="auto"/>
        <w:rPr>
          <w:rFonts w:ascii="Times New Roman" w:hAnsi="Times New Roman" w:cs="Times New Roman"/>
          <w:b/>
          <w:color w:val="auto"/>
        </w:rPr>
      </w:pPr>
    </w:p>
    <w:p w:rsidR="00182555" w:rsidRPr="00445A08" w:rsidRDefault="00182555" w:rsidP="00F574F0">
      <w:pPr>
        <w:pStyle w:val="Bibliografia"/>
        <w:rPr>
          <w:noProof/>
          <w:vanish/>
          <w:sz w:val="24"/>
          <w:szCs w:val="24"/>
        </w:rPr>
      </w:pPr>
      <w:r w:rsidRPr="00445A08">
        <w:rPr>
          <w:rFonts w:ascii="Times New Roman" w:hAnsi="Times New Roman" w:cs="Times New Roman"/>
          <w:b/>
        </w:rPr>
        <w:fldChar w:fldCharType="begin"/>
      </w:r>
      <w:r w:rsidRPr="00445A08">
        <w:rPr>
          <w:rFonts w:ascii="Times New Roman" w:hAnsi="Times New Roman" w:cs="Times New Roman"/>
          <w:b/>
        </w:rPr>
        <w:instrText xml:space="preserve"> BIBLIOGRAPHY  \l 1046 </w:instrText>
      </w:r>
      <w:r w:rsidRPr="00445A08">
        <w:rPr>
          <w:rFonts w:ascii="Times New Roman" w:hAnsi="Times New Roman" w:cs="Times New Roman"/>
          <w:b/>
        </w:rPr>
        <w:fldChar w:fldCharType="separate"/>
      </w:r>
      <w:r w:rsidRPr="00445A08">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
        <w:gridCol w:w="8108"/>
      </w:tblGrid>
      <w:tr w:rsidR="00445A08" w:rsidRPr="00445A08" w:rsidTr="00182555">
        <w:trPr>
          <w:tblCellSpacing w:w="15" w:type="dxa"/>
        </w:trPr>
        <w:tc>
          <w:tcPr>
            <w:tcW w:w="182" w:type="pct"/>
            <w:hideMark/>
          </w:tcPr>
          <w:p w:rsidR="00182555" w:rsidRPr="00445A08" w:rsidRDefault="00182555" w:rsidP="00F574F0">
            <w:pPr>
              <w:pStyle w:val="Bibliografia"/>
              <w:ind w:left="720"/>
              <w:jc w:val="center"/>
              <w:rPr>
                <w:noProof/>
              </w:rPr>
            </w:pPr>
            <w:r w:rsidRPr="00445A08">
              <w:rPr>
                <w:noProof/>
              </w:rPr>
              <w:t>1.</w:t>
            </w:r>
          </w:p>
        </w:tc>
        <w:tc>
          <w:tcPr>
            <w:tcW w:w="4765" w:type="pct"/>
            <w:hideMark/>
          </w:tcPr>
          <w:p w:rsidR="00182555" w:rsidRPr="00445A08" w:rsidRDefault="00182555" w:rsidP="00F574F0">
            <w:pPr>
              <w:pStyle w:val="Bibliografia"/>
              <w:rPr>
                <w:noProof/>
              </w:rPr>
            </w:pPr>
            <w:r w:rsidRPr="00445A08">
              <w:rPr>
                <w:noProof/>
              </w:rPr>
              <w:t>FALEIROS VP. A violência sexual contra crianças e adolescentes e a construção. SER SOCIAL 2. 2011 Dec.</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2.</w:t>
            </w:r>
          </w:p>
        </w:tc>
        <w:tc>
          <w:tcPr>
            <w:tcW w:w="4765" w:type="pct"/>
            <w:hideMark/>
          </w:tcPr>
          <w:p w:rsidR="00182555" w:rsidRPr="00445A08" w:rsidRDefault="00182555" w:rsidP="00F574F0">
            <w:pPr>
              <w:pStyle w:val="Bibliografia"/>
              <w:rPr>
                <w:noProof/>
              </w:rPr>
            </w:pPr>
            <w:r w:rsidRPr="00445A08">
              <w:rPr>
                <w:noProof/>
              </w:rPr>
              <w:t>Santos , Costa. A violência sexual contra crianças e adolescentes: conhecer a realidade possibilita a ação protetiva. Estudos de Psicologia (Campinas). 2011 OUTUBRO \ DEZEMBRO ; vol.28: p. no.4.</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3.</w:t>
            </w:r>
          </w:p>
        </w:tc>
        <w:tc>
          <w:tcPr>
            <w:tcW w:w="4765" w:type="pct"/>
            <w:hideMark/>
          </w:tcPr>
          <w:p w:rsidR="00182555" w:rsidRPr="00445A08" w:rsidRDefault="00182555" w:rsidP="00F574F0">
            <w:pPr>
              <w:pStyle w:val="Bibliografia"/>
              <w:rPr>
                <w:noProof/>
              </w:rPr>
            </w:pPr>
            <w:r w:rsidRPr="00445A08">
              <w:rPr>
                <w:noProof/>
              </w:rPr>
              <w:t>RICCIUTELLO C, CHELI M, MONTENEGRO , CAMPIERI , FINI , PINCANELLI F. Violenza intrafamiliare e salute mentale in adolescenza. Azienda USL di Bologna. , 02 Nov 2017.</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4.</w:t>
            </w:r>
          </w:p>
        </w:tc>
        <w:tc>
          <w:tcPr>
            <w:tcW w:w="4765" w:type="pct"/>
            <w:hideMark/>
          </w:tcPr>
          <w:p w:rsidR="00182555" w:rsidRPr="00445A08" w:rsidRDefault="00182555" w:rsidP="00F574F0">
            <w:pPr>
              <w:pStyle w:val="Bibliografia"/>
              <w:rPr>
                <w:noProof/>
              </w:rPr>
            </w:pPr>
            <w:r w:rsidRPr="00445A08">
              <w:rPr>
                <w:noProof/>
              </w:rPr>
              <w:t>Monteiro , Jaeger , Quintana , Arpin M. Crimes sexuais: A outra face da infância e da adolescência. Psicologia Argumento. 2015 01 DE AGOSTO A 3O DE NOVEMBRO ; v.30(v.30, n.70, 2012.).</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5.</w:t>
            </w:r>
          </w:p>
        </w:tc>
        <w:tc>
          <w:tcPr>
            <w:tcW w:w="4765" w:type="pct"/>
            <w:hideMark/>
          </w:tcPr>
          <w:p w:rsidR="00182555" w:rsidRPr="00445A08" w:rsidRDefault="00182555" w:rsidP="00F574F0">
            <w:pPr>
              <w:pStyle w:val="Bibliografia"/>
              <w:rPr>
                <w:noProof/>
              </w:rPr>
            </w:pPr>
            <w:r w:rsidRPr="00445A08">
              <w:rPr>
                <w:noProof/>
              </w:rPr>
              <w:t>Silva. Abuso Sexual contra crianças e adolescentes. escola teologia. 2002.</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6.</w:t>
            </w:r>
          </w:p>
        </w:tc>
        <w:tc>
          <w:tcPr>
            <w:tcW w:w="4765" w:type="pct"/>
            <w:hideMark/>
          </w:tcPr>
          <w:p w:rsidR="00182555" w:rsidRPr="00445A08" w:rsidRDefault="00182555" w:rsidP="00F574F0">
            <w:pPr>
              <w:pStyle w:val="Bibliografia"/>
              <w:rPr>
                <w:noProof/>
              </w:rPr>
            </w:pPr>
            <w:r w:rsidRPr="00445A08">
              <w:rPr>
                <w:noProof/>
              </w:rPr>
              <w:t>Delanez. A VIOLÊNCIA INTRAFAMILIAR E SUAS CONSEQUÊNCIAS NO. 2012 29 de junho .</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7.</w:t>
            </w:r>
          </w:p>
        </w:tc>
        <w:tc>
          <w:tcPr>
            <w:tcW w:w="4765" w:type="pct"/>
            <w:hideMark/>
          </w:tcPr>
          <w:p w:rsidR="00182555" w:rsidRPr="00445A08" w:rsidRDefault="00182555" w:rsidP="00F574F0">
            <w:pPr>
              <w:pStyle w:val="Bibliografia"/>
              <w:rPr>
                <w:noProof/>
              </w:rPr>
            </w:pPr>
            <w:r w:rsidRPr="00445A08">
              <w:rPr>
                <w:noProof/>
                <w:lang w:val="en-US"/>
              </w:rPr>
              <w:t xml:space="preserve">Habigzang , Corte D, Hatzenberger R, Stroeher F, Koller. </w:t>
            </w:r>
            <w:r w:rsidRPr="00445A08">
              <w:rPr>
                <w:noProof/>
              </w:rPr>
              <w:t>Avaliação Psicológica em Casos de Abuso Sexual. Psicologia: Reflexão e Crítica. ; 21(2), 338-344.</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8.</w:t>
            </w:r>
          </w:p>
        </w:tc>
        <w:tc>
          <w:tcPr>
            <w:tcW w:w="4765" w:type="pct"/>
            <w:hideMark/>
          </w:tcPr>
          <w:p w:rsidR="00182555" w:rsidRPr="00445A08" w:rsidRDefault="00182555" w:rsidP="00F574F0">
            <w:pPr>
              <w:pStyle w:val="Bibliografia"/>
              <w:rPr>
                <w:noProof/>
              </w:rPr>
            </w:pPr>
            <w:r w:rsidRPr="00445A08">
              <w:rPr>
                <w:noProof/>
              </w:rPr>
              <w:t>Santos V, Costa LF, Granjeiro ACL. Intervenção no abuso sexual intrafamiliar: ingerência invasiva ou proteção devida? PSICO. 2009 out./dez.; v. 40, n. 4, (pp. 516-524).</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9.</w:t>
            </w:r>
          </w:p>
        </w:tc>
        <w:tc>
          <w:tcPr>
            <w:tcW w:w="4765" w:type="pct"/>
            <w:hideMark/>
          </w:tcPr>
          <w:p w:rsidR="00182555" w:rsidRPr="00445A08" w:rsidRDefault="00182555" w:rsidP="00F574F0">
            <w:pPr>
              <w:pStyle w:val="Bibliografia"/>
              <w:rPr>
                <w:noProof/>
              </w:rPr>
            </w:pPr>
            <w:r w:rsidRPr="00445A08">
              <w:rPr>
                <w:noProof/>
              </w:rPr>
              <w:t>JUNIOR S, Henriques , JUNIOR R, Roberto. VIOLÊNCIA SEXUAL CONTRA CRIANÇAS E. Revista do Laboratório de. Ano 2014 Novembro; ISSN 1983-2192(Edição 14).</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10.</w:t>
            </w:r>
          </w:p>
        </w:tc>
        <w:tc>
          <w:tcPr>
            <w:tcW w:w="4765" w:type="pct"/>
            <w:hideMark/>
          </w:tcPr>
          <w:p w:rsidR="00182555" w:rsidRPr="00445A08" w:rsidRDefault="00182555" w:rsidP="00F574F0">
            <w:pPr>
              <w:pStyle w:val="Bibliografia"/>
              <w:rPr>
                <w:noProof/>
              </w:rPr>
            </w:pPr>
            <w:r w:rsidRPr="00445A08">
              <w:rPr>
                <w:noProof/>
              </w:rPr>
              <w:t>Sousa , Moreira IC. Violência intrafamiliar contra crianças e. O Social em Questão. 2012.</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11.</w:t>
            </w:r>
          </w:p>
        </w:tc>
        <w:tc>
          <w:tcPr>
            <w:tcW w:w="4765" w:type="pct"/>
            <w:hideMark/>
          </w:tcPr>
          <w:p w:rsidR="00182555" w:rsidRPr="00445A08" w:rsidRDefault="00182555" w:rsidP="00F574F0">
            <w:pPr>
              <w:pStyle w:val="Bibliografia"/>
              <w:rPr>
                <w:noProof/>
              </w:rPr>
            </w:pPr>
            <w:r w:rsidRPr="00445A08">
              <w:rPr>
                <w:noProof/>
              </w:rPr>
              <w:t>Jin Huh , Cavalini FS. CONSEQÜÊNCIAS DO ABUSO SEXUAL INFANTIL NO PROCESSO DE. VII Jornada de Iniciação Científica. 2011.</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12.</w:t>
            </w:r>
          </w:p>
        </w:tc>
        <w:tc>
          <w:tcPr>
            <w:tcW w:w="4765" w:type="pct"/>
            <w:hideMark/>
          </w:tcPr>
          <w:p w:rsidR="00182555" w:rsidRPr="00445A08" w:rsidRDefault="00182555" w:rsidP="00F574F0">
            <w:pPr>
              <w:pStyle w:val="Bibliografia"/>
              <w:rPr>
                <w:noProof/>
              </w:rPr>
            </w:pPr>
            <w:r w:rsidRPr="00445A08">
              <w:rPr>
                <w:noProof/>
              </w:rPr>
              <w:t xml:space="preserve">BASTOS. O ESTADO. [Online].; 2016 [cited 2017 NOVEMBRO O2 DE NOVEMBRO. Available from: </w:t>
            </w:r>
            <w:hyperlink r:id="rId13" w:history="1">
              <w:r w:rsidRPr="00445A08">
                <w:rPr>
                  <w:rStyle w:val="Hyperlink"/>
                  <w:noProof/>
                  <w:color w:val="auto"/>
                </w:rPr>
                <w:t>http://imirante.com/oestadoma/noticias/2016/07/22/mais-de-700-casos-de-violencia-sexual-contra-criancas-e-adolescentes-no-ma.shtml</w:t>
              </w:r>
            </w:hyperlink>
            <w:r w:rsidRPr="00445A08">
              <w:rPr>
                <w:noProof/>
              </w:rPr>
              <w:t>.</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13.</w:t>
            </w:r>
          </w:p>
        </w:tc>
        <w:tc>
          <w:tcPr>
            <w:tcW w:w="4765" w:type="pct"/>
            <w:hideMark/>
          </w:tcPr>
          <w:p w:rsidR="00182555" w:rsidRPr="00445A08" w:rsidRDefault="00182555" w:rsidP="00F574F0">
            <w:pPr>
              <w:pStyle w:val="Bibliografia"/>
              <w:rPr>
                <w:noProof/>
              </w:rPr>
            </w:pPr>
            <w:r w:rsidRPr="00445A08">
              <w:rPr>
                <w:noProof/>
              </w:rPr>
              <w:t>Júnior , Melman , Celiberti , Aoki. O CADERNO DE VIOLÊNCIA DOMÉSTICA E SEXUAL CONTRA CRIANÇA E ADOLESCENTE. Secretaria Municipal da Saúde. 2007.</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14.</w:t>
            </w:r>
          </w:p>
        </w:tc>
        <w:tc>
          <w:tcPr>
            <w:tcW w:w="4765" w:type="pct"/>
            <w:hideMark/>
          </w:tcPr>
          <w:p w:rsidR="00182555" w:rsidRPr="00445A08" w:rsidRDefault="00182555" w:rsidP="00F574F0">
            <w:pPr>
              <w:pStyle w:val="Bibliografia"/>
              <w:rPr>
                <w:noProof/>
              </w:rPr>
            </w:pPr>
            <w:r w:rsidRPr="00445A08">
              <w:rPr>
                <w:noProof/>
              </w:rPr>
              <w:t>http://www.brasil.gov.br/saude/2013/08/vitimas-de-violencia-sexual-terao-atendimento-assegurado-no-sus. GOVERNO DO BRASIL. [Online].; 2014 [cited 2017 NOVEMBRO 19.</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15.</w:t>
            </w:r>
          </w:p>
        </w:tc>
        <w:tc>
          <w:tcPr>
            <w:tcW w:w="4765" w:type="pct"/>
            <w:hideMark/>
          </w:tcPr>
          <w:p w:rsidR="00182555" w:rsidRPr="00445A08" w:rsidRDefault="00182555" w:rsidP="00F574F0">
            <w:pPr>
              <w:pStyle w:val="Bibliografia"/>
              <w:rPr>
                <w:noProof/>
              </w:rPr>
            </w:pPr>
            <w:r w:rsidRPr="00445A08">
              <w:rPr>
                <w:noProof/>
              </w:rPr>
              <w:t>Faleiro. A VIOLÊNCIA SEXUAL CONTRA CRIANÇAS E ADOLESCENTES E A CONSTRUÇÃO DE INDICADORES: A CRÍTICA DO PODER, DA DESIGUALDADE E DO IMAGINÁRIO. SER SOCIAL. 2008.</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lastRenderedPageBreak/>
              <w:t>16.</w:t>
            </w:r>
          </w:p>
        </w:tc>
        <w:tc>
          <w:tcPr>
            <w:tcW w:w="4765" w:type="pct"/>
            <w:hideMark/>
          </w:tcPr>
          <w:p w:rsidR="00182555" w:rsidRPr="00445A08" w:rsidRDefault="00182555" w:rsidP="00F574F0">
            <w:pPr>
              <w:pStyle w:val="Bibliografia"/>
              <w:rPr>
                <w:noProof/>
              </w:rPr>
            </w:pPr>
            <w:r w:rsidRPr="00445A08">
              <w:rPr>
                <w:noProof/>
              </w:rPr>
              <w:t>Santos V, Costa LF. A violência sexual contra crianças e adolescentes: conhecer a realidade possibilita a ação protetiva. Estudos de Psicologia (Campinas). 2011 Oct./Dec. ; vol.28 no.4.</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17.</w:t>
            </w:r>
          </w:p>
        </w:tc>
        <w:tc>
          <w:tcPr>
            <w:tcW w:w="4765" w:type="pct"/>
            <w:hideMark/>
          </w:tcPr>
          <w:p w:rsidR="00182555" w:rsidRPr="00445A08" w:rsidRDefault="00182555" w:rsidP="00F574F0">
            <w:pPr>
              <w:pStyle w:val="Bibliografia"/>
              <w:rPr>
                <w:noProof/>
              </w:rPr>
            </w:pPr>
            <w:r w:rsidRPr="00445A08">
              <w:rPr>
                <w:noProof/>
              </w:rPr>
              <w:t xml:space="preserve">Dia Nacional Contra Abuso Sexual de Crianças e Jovens é celebrado nesta quinta (18). [Online].; 2017 [cited 2017 MAIO 18. Available from: </w:t>
            </w:r>
            <w:hyperlink r:id="rId14" w:history="1">
              <w:r w:rsidRPr="00445A08">
                <w:rPr>
                  <w:rStyle w:val="Hyperlink"/>
                  <w:noProof/>
                  <w:color w:val="auto"/>
                </w:rPr>
                <w:t>http://www.brasil.gov.br/cidadania-e-justica/2017/05/dia-nacional-contra-abuso-sexual-de-criancas-e-jovens-e-celebrado-nesta-quinta-18</w:t>
              </w:r>
            </w:hyperlink>
            <w:r w:rsidRPr="00445A08">
              <w:rPr>
                <w:noProof/>
              </w:rPr>
              <w:t>.</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18.</w:t>
            </w:r>
          </w:p>
        </w:tc>
        <w:tc>
          <w:tcPr>
            <w:tcW w:w="4765" w:type="pct"/>
            <w:hideMark/>
          </w:tcPr>
          <w:p w:rsidR="00182555" w:rsidRPr="00445A08" w:rsidRDefault="00182555" w:rsidP="00F574F0">
            <w:pPr>
              <w:pStyle w:val="Bibliografia"/>
              <w:rPr>
                <w:noProof/>
              </w:rPr>
            </w:pPr>
            <w:r w:rsidRPr="00445A08">
              <w:rPr>
                <w:noProof/>
              </w:rPr>
              <w:t>Silva CRL. O grito silencioso da criança diante da violência sexual intrafamiliar. JUS. .</w:t>
            </w:r>
          </w:p>
        </w:tc>
      </w:tr>
      <w:tr w:rsidR="00445A08" w:rsidRPr="00445A08" w:rsidTr="00182555">
        <w:trPr>
          <w:tblCellSpacing w:w="15" w:type="dxa"/>
        </w:trPr>
        <w:tc>
          <w:tcPr>
            <w:tcW w:w="182" w:type="pct"/>
            <w:hideMark/>
          </w:tcPr>
          <w:p w:rsidR="00182555" w:rsidRPr="00445A08" w:rsidRDefault="00182555" w:rsidP="00F574F0">
            <w:pPr>
              <w:pStyle w:val="Bibliografia"/>
              <w:jc w:val="right"/>
              <w:rPr>
                <w:noProof/>
              </w:rPr>
            </w:pPr>
            <w:r w:rsidRPr="00445A08">
              <w:rPr>
                <w:noProof/>
              </w:rPr>
              <w:t>19.</w:t>
            </w:r>
          </w:p>
        </w:tc>
        <w:tc>
          <w:tcPr>
            <w:tcW w:w="4765" w:type="pct"/>
            <w:hideMark/>
          </w:tcPr>
          <w:p w:rsidR="00182555" w:rsidRPr="00445A08" w:rsidRDefault="00182555" w:rsidP="00F574F0">
            <w:pPr>
              <w:pStyle w:val="Bibliografia"/>
              <w:rPr>
                <w:noProof/>
              </w:rPr>
            </w:pPr>
            <w:r w:rsidRPr="00445A08">
              <w:rPr>
                <w:noProof/>
              </w:rPr>
              <w:t>Lima I, Diolina JD. Consequências Psicológicas do abuso Sexual na Infância. .</w:t>
            </w:r>
          </w:p>
        </w:tc>
      </w:tr>
    </w:tbl>
    <w:p w:rsidR="00182555" w:rsidRPr="00445A08" w:rsidRDefault="00182555" w:rsidP="00F574F0">
      <w:pPr>
        <w:pStyle w:val="Bibliografia"/>
        <w:rPr>
          <w:rFonts w:eastAsiaTheme="minorEastAsia"/>
          <w:noProof/>
          <w:vanish/>
        </w:rPr>
      </w:pPr>
      <w:r w:rsidRPr="00445A08">
        <w:rPr>
          <w:noProof/>
          <w:vanish/>
        </w:rPr>
        <w:t>x</w:t>
      </w:r>
    </w:p>
    <w:p w:rsidR="00EE7F76" w:rsidRPr="00445A08" w:rsidRDefault="00182555" w:rsidP="00F574F0">
      <w:pPr>
        <w:pStyle w:val="Default"/>
        <w:spacing w:line="360" w:lineRule="auto"/>
        <w:rPr>
          <w:rFonts w:ascii="Times New Roman" w:hAnsi="Times New Roman" w:cs="Times New Roman"/>
          <w:b/>
          <w:color w:val="auto"/>
        </w:rPr>
      </w:pPr>
      <w:r w:rsidRPr="00445A08">
        <w:rPr>
          <w:rFonts w:ascii="Times New Roman" w:hAnsi="Times New Roman" w:cs="Times New Roman"/>
          <w:b/>
          <w:color w:val="auto"/>
        </w:rPr>
        <w:fldChar w:fldCharType="end"/>
      </w:r>
    </w:p>
    <w:p w:rsidR="00EE7F76" w:rsidRPr="00445A08" w:rsidRDefault="00EE7F76" w:rsidP="00EE7F76">
      <w:pPr>
        <w:pStyle w:val="Default"/>
        <w:spacing w:line="360" w:lineRule="auto"/>
        <w:rPr>
          <w:rFonts w:ascii="Times New Roman" w:hAnsi="Times New Roman" w:cs="Times New Roman"/>
          <w:b/>
          <w:color w:val="auto"/>
        </w:rPr>
      </w:pPr>
    </w:p>
    <w:p w:rsidR="00A64A2D" w:rsidRPr="00445A08" w:rsidRDefault="00A64A2D" w:rsidP="00EE7F76">
      <w:pPr>
        <w:pStyle w:val="Default"/>
        <w:spacing w:line="360" w:lineRule="auto"/>
        <w:rPr>
          <w:rFonts w:ascii="Times New Roman" w:hAnsi="Times New Roman" w:cs="Times New Roman"/>
          <w:b/>
          <w:color w:val="auto"/>
        </w:rPr>
      </w:pPr>
    </w:p>
    <w:p w:rsidR="00A64A2D" w:rsidRPr="00445A08" w:rsidRDefault="00A64A2D" w:rsidP="00EE7F76">
      <w:pPr>
        <w:pStyle w:val="Default"/>
        <w:spacing w:line="360" w:lineRule="auto"/>
        <w:rPr>
          <w:rFonts w:ascii="Times New Roman" w:hAnsi="Times New Roman" w:cs="Times New Roman"/>
          <w:b/>
          <w:color w:val="auto"/>
        </w:rPr>
      </w:pPr>
    </w:p>
    <w:p w:rsidR="00A64A2D" w:rsidRPr="00445A08" w:rsidRDefault="00A64A2D" w:rsidP="00EE7F76">
      <w:pPr>
        <w:pStyle w:val="Default"/>
        <w:spacing w:line="360" w:lineRule="auto"/>
        <w:rPr>
          <w:rFonts w:ascii="Times New Roman" w:hAnsi="Times New Roman" w:cs="Times New Roman"/>
          <w:b/>
          <w:color w:val="auto"/>
        </w:rPr>
      </w:pPr>
    </w:p>
    <w:p w:rsidR="00A64A2D" w:rsidRPr="00445A08" w:rsidRDefault="00A64A2D" w:rsidP="00EE7F76">
      <w:pPr>
        <w:pStyle w:val="Default"/>
        <w:spacing w:line="360" w:lineRule="auto"/>
        <w:rPr>
          <w:rFonts w:ascii="Times New Roman" w:hAnsi="Times New Roman" w:cs="Times New Roman"/>
          <w:b/>
          <w:color w:val="auto"/>
        </w:rPr>
      </w:pPr>
    </w:p>
    <w:p w:rsidR="00892D48" w:rsidRPr="00445A08" w:rsidRDefault="00892D48" w:rsidP="00892D48">
      <w:pPr>
        <w:rPr>
          <w:b/>
        </w:rPr>
      </w:pPr>
    </w:p>
    <w:p w:rsidR="00892D48" w:rsidRPr="00445A08" w:rsidRDefault="00892D48" w:rsidP="00892D48">
      <w:pPr>
        <w:rPr>
          <w:b/>
        </w:rPr>
      </w:pPr>
    </w:p>
    <w:p w:rsidR="007E6B50" w:rsidRPr="00445A08" w:rsidRDefault="007E6B50" w:rsidP="00313FBE">
      <w:pPr>
        <w:spacing w:line="480" w:lineRule="auto"/>
        <w:jc w:val="both"/>
        <w:rPr>
          <w:rFonts w:ascii="Times New Roman" w:hAnsi="Times New Roman"/>
          <w:b/>
          <w:sz w:val="24"/>
          <w:szCs w:val="24"/>
        </w:rPr>
      </w:pPr>
    </w:p>
    <w:p w:rsidR="00FA6F57" w:rsidRPr="00445A08" w:rsidRDefault="00FA6F57" w:rsidP="00313FBE">
      <w:pPr>
        <w:spacing w:line="480" w:lineRule="auto"/>
        <w:jc w:val="both"/>
        <w:rPr>
          <w:rFonts w:ascii="Times New Roman" w:hAnsi="Times New Roman"/>
          <w:sz w:val="24"/>
          <w:szCs w:val="24"/>
        </w:rPr>
      </w:pPr>
    </w:p>
    <w:p w:rsidR="00FA6F57" w:rsidRPr="00445A08" w:rsidRDefault="00FA6F57" w:rsidP="00313FBE">
      <w:pPr>
        <w:spacing w:line="480" w:lineRule="auto"/>
        <w:jc w:val="both"/>
        <w:rPr>
          <w:rFonts w:ascii="Times New Roman" w:hAnsi="Times New Roman"/>
          <w:b/>
          <w:sz w:val="24"/>
          <w:szCs w:val="24"/>
        </w:rPr>
      </w:pPr>
    </w:p>
    <w:p w:rsidR="00EE7F76" w:rsidRPr="00445A08" w:rsidRDefault="00EE7F76" w:rsidP="00EE7F76">
      <w:pPr>
        <w:pStyle w:val="Ttulo3"/>
        <w:shd w:val="clear" w:color="auto" w:fill="FFFFFF"/>
        <w:tabs>
          <w:tab w:val="left" w:pos="426"/>
        </w:tabs>
        <w:spacing w:before="0" w:beforeAutospacing="0" w:line="480" w:lineRule="auto"/>
        <w:jc w:val="both"/>
        <w:rPr>
          <w:b w:val="0"/>
          <w:sz w:val="24"/>
          <w:szCs w:val="24"/>
        </w:rPr>
      </w:pPr>
    </w:p>
    <w:p w:rsidR="00EE7F76" w:rsidRPr="00445A08" w:rsidRDefault="00EE7F76" w:rsidP="00EE7F76">
      <w:pPr>
        <w:pStyle w:val="Ttulo3"/>
        <w:shd w:val="clear" w:color="auto" w:fill="FFFFFF"/>
        <w:tabs>
          <w:tab w:val="left" w:pos="426"/>
        </w:tabs>
        <w:spacing w:before="0" w:beforeAutospacing="0" w:line="480" w:lineRule="auto"/>
        <w:ind w:left="426"/>
        <w:jc w:val="both"/>
        <w:rPr>
          <w:sz w:val="24"/>
          <w:szCs w:val="24"/>
        </w:rPr>
      </w:pPr>
    </w:p>
    <w:p w:rsidR="00BF37C9" w:rsidRPr="00445A08" w:rsidRDefault="00BF37C9"/>
    <w:sectPr w:rsidR="00BF37C9" w:rsidRPr="00445A08" w:rsidSect="00F574F0">
      <w:footerReference w:type="default" r:id="rId15"/>
      <w:pgSz w:w="11906" w:h="16838" w:code="9"/>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472" w:rsidRDefault="00486472" w:rsidP="006E7812">
      <w:pPr>
        <w:spacing w:after="0" w:line="240" w:lineRule="auto"/>
      </w:pPr>
      <w:r>
        <w:separator/>
      </w:r>
    </w:p>
  </w:endnote>
  <w:endnote w:type="continuationSeparator" w:id="0">
    <w:p w:rsidR="00486472" w:rsidRDefault="00486472" w:rsidP="006E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roman"/>
    <w:pitch w:val="variable"/>
  </w:font>
  <w:font w:name="DejaVu Sans">
    <w:altName w:val="Times New Roman"/>
    <w:charset w:val="00"/>
    <w:family w:val="auto"/>
    <w:pitch w:val="variable"/>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861636"/>
      <w:docPartObj>
        <w:docPartGallery w:val="Page Numbers (Bottom of Page)"/>
        <w:docPartUnique/>
      </w:docPartObj>
    </w:sdtPr>
    <w:sdtEndPr/>
    <w:sdtContent>
      <w:p w:rsidR="006B462E" w:rsidRDefault="006B462E">
        <w:pPr>
          <w:pStyle w:val="Rodap"/>
          <w:jc w:val="center"/>
        </w:pPr>
        <w:r>
          <w:fldChar w:fldCharType="begin"/>
        </w:r>
        <w:r>
          <w:instrText>PAGE   \* MERGEFORMAT</w:instrText>
        </w:r>
        <w:r>
          <w:fldChar w:fldCharType="separate"/>
        </w:r>
        <w:r w:rsidR="004147AB">
          <w:rPr>
            <w:noProof/>
          </w:rPr>
          <w:t>16</w:t>
        </w:r>
        <w:r>
          <w:fldChar w:fldCharType="end"/>
        </w:r>
      </w:p>
    </w:sdtContent>
  </w:sdt>
  <w:p w:rsidR="006B462E" w:rsidRDefault="006B46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472" w:rsidRDefault="00486472" w:rsidP="006E7812">
      <w:pPr>
        <w:spacing w:after="0" w:line="240" w:lineRule="auto"/>
      </w:pPr>
      <w:r>
        <w:separator/>
      </w:r>
    </w:p>
  </w:footnote>
  <w:footnote w:type="continuationSeparator" w:id="0">
    <w:p w:rsidR="00486472" w:rsidRDefault="00486472" w:rsidP="006E7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47AA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B17706"/>
    <w:multiLevelType w:val="hybridMultilevel"/>
    <w:tmpl w:val="85DCDF1E"/>
    <w:lvl w:ilvl="0" w:tplc="560688B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BA35A03"/>
    <w:multiLevelType w:val="multilevel"/>
    <w:tmpl w:val="ECF63F1E"/>
    <w:lvl w:ilvl="0">
      <w:start w:val="1"/>
      <w:numFmt w:val="decimal"/>
      <w:lvlText w:val="%1."/>
      <w:lvlJc w:val="left"/>
      <w:pPr>
        <w:ind w:left="720" w:hanging="360"/>
      </w:pPr>
      <w:rPr>
        <w:rFonts w:ascii="Arial" w:eastAsia="Calibri" w:hAnsi="Arial" w:cs="Arial"/>
        <w:b/>
      </w:rPr>
    </w:lvl>
    <w:lvl w:ilvl="1">
      <w:start w:val="1"/>
      <w:numFmt w:val="decimal"/>
      <w:isLgl/>
      <w:lvlText w:val="%1.%2"/>
      <w:lvlJc w:val="left"/>
      <w:pPr>
        <w:ind w:left="111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35BF12E6"/>
    <w:multiLevelType w:val="hybridMultilevel"/>
    <w:tmpl w:val="7010AF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AC00D4"/>
    <w:multiLevelType w:val="multilevel"/>
    <w:tmpl w:val="EAE4BF76"/>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4E834FEC"/>
    <w:multiLevelType w:val="hybridMultilevel"/>
    <w:tmpl w:val="043E2256"/>
    <w:lvl w:ilvl="0" w:tplc="0416000F">
      <w:start w:val="1"/>
      <w:numFmt w:val="decimal"/>
      <w:lvlText w:val="%1."/>
      <w:lvlJc w:val="left"/>
      <w:pPr>
        <w:ind w:left="107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72E0445A"/>
    <w:multiLevelType w:val="hybridMultilevel"/>
    <w:tmpl w:val="30323EF2"/>
    <w:lvl w:ilvl="0" w:tplc="CDFE0566">
      <w:start w:val="12"/>
      <w:numFmt w:val="decimal"/>
      <w:lvlText w:val="%1"/>
      <w:lvlJc w:val="left"/>
      <w:pPr>
        <w:ind w:left="600" w:hanging="360"/>
      </w:pPr>
      <w:rPr>
        <w:rFonts w:eastAsiaTheme="minorHAnsi" w:cstheme="minorBidi" w:hint="default"/>
        <w:b/>
        <w:color w:val="auto"/>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num w:numId="1">
    <w:abstractNumId w:val="2"/>
  </w:num>
  <w:num w:numId="2">
    <w:abstractNumId w:val="0"/>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76"/>
    <w:rsid w:val="00015946"/>
    <w:rsid w:val="00032979"/>
    <w:rsid w:val="00037C96"/>
    <w:rsid w:val="0005581C"/>
    <w:rsid w:val="00061C24"/>
    <w:rsid w:val="00082AD2"/>
    <w:rsid w:val="00094BB1"/>
    <w:rsid w:val="000A490B"/>
    <w:rsid w:val="000F671B"/>
    <w:rsid w:val="00172353"/>
    <w:rsid w:val="00182555"/>
    <w:rsid w:val="00197F08"/>
    <w:rsid w:val="001E0937"/>
    <w:rsid w:val="001E105E"/>
    <w:rsid w:val="001E465C"/>
    <w:rsid w:val="00200F50"/>
    <w:rsid w:val="00203985"/>
    <w:rsid w:val="00230E62"/>
    <w:rsid w:val="00244F8E"/>
    <w:rsid w:val="00251345"/>
    <w:rsid w:val="00253DC7"/>
    <w:rsid w:val="00273589"/>
    <w:rsid w:val="002B0FBF"/>
    <w:rsid w:val="002D3AC1"/>
    <w:rsid w:val="0030077F"/>
    <w:rsid w:val="00313FBE"/>
    <w:rsid w:val="003272B9"/>
    <w:rsid w:val="003A7D9B"/>
    <w:rsid w:val="003D2138"/>
    <w:rsid w:val="003E6F1B"/>
    <w:rsid w:val="00400E90"/>
    <w:rsid w:val="004147AB"/>
    <w:rsid w:val="0042306A"/>
    <w:rsid w:val="0044007B"/>
    <w:rsid w:val="00445A08"/>
    <w:rsid w:val="00461C95"/>
    <w:rsid w:val="004659FF"/>
    <w:rsid w:val="00486472"/>
    <w:rsid w:val="004D3148"/>
    <w:rsid w:val="004D78BC"/>
    <w:rsid w:val="004E6B70"/>
    <w:rsid w:val="00532C1B"/>
    <w:rsid w:val="005577C1"/>
    <w:rsid w:val="005630B0"/>
    <w:rsid w:val="005674D7"/>
    <w:rsid w:val="005675F0"/>
    <w:rsid w:val="00581063"/>
    <w:rsid w:val="005A520D"/>
    <w:rsid w:val="005D5241"/>
    <w:rsid w:val="006032EA"/>
    <w:rsid w:val="0060367D"/>
    <w:rsid w:val="006045C3"/>
    <w:rsid w:val="00631797"/>
    <w:rsid w:val="006331CA"/>
    <w:rsid w:val="00635047"/>
    <w:rsid w:val="00647408"/>
    <w:rsid w:val="00654D87"/>
    <w:rsid w:val="00655A27"/>
    <w:rsid w:val="00667825"/>
    <w:rsid w:val="00673092"/>
    <w:rsid w:val="006853B4"/>
    <w:rsid w:val="00685A8C"/>
    <w:rsid w:val="00686FC9"/>
    <w:rsid w:val="00691306"/>
    <w:rsid w:val="006A0A33"/>
    <w:rsid w:val="006A4822"/>
    <w:rsid w:val="006B462E"/>
    <w:rsid w:val="006E1C68"/>
    <w:rsid w:val="006E6387"/>
    <w:rsid w:val="006E7812"/>
    <w:rsid w:val="007239B1"/>
    <w:rsid w:val="00731836"/>
    <w:rsid w:val="00747303"/>
    <w:rsid w:val="007532E4"/>
    <w:rsid w:val="00774CE9"/>
    <w:rsid w:val="007768FD"/>
    <w:rsid w:val="007957BF"/>
    <w:rsid w:val="00797742"/>
    <w:rsid w:val="007A7171"/>
    <w:rsid w:val="007E6B50"/>
    <w:rsid w:val="007E7A21"/>
    <w:rsid w:val="0081011A"/>
    <w:rsid w:val="00846941"/>
    <w:rsid w:val="00892D20"/>
    <w:rsid w:val="00892D48"/>
    <w:rsid w:val="008C4E39"/>
    <w:rsid w:val="008D3FFB"/>
    <w:rsid w:val="009117FB"/>
    <w:rsid w:val="00937D9F"/>
    <w:rsid w:val="00942638"/>
    <w:rsid w:val="0094592D"/>
    <w:rsid w:val="00947BC3"/>
    <w:rsid w:val="00956F10"/>
    <w:rsid w:val="00977578"/>
    <w:rsid w:val="009B67F4"/>
    <w:rsid w:val="009C1635"/>
    <w:rsid w:val="009D0F41"/>
    <w:rsid w:val="009D4851"/>
    <w:rsid w:val="00A441AC"/>
    <w:rsid w:val="00A53F2E"/>
    <w:rsid w:val="00A64A2D"/>
    <w:rsid w:val="00A74DC3"/>
    <w:rsid w:val="00A87D2A"/>
    <w:rsid w:val="00AB1906"/>
    <w:rsid w:val="00AB6169"/>
    <w:rsid w:val="00AE042F"/>
    <w:rsid w:val="00B07936"/>
    <w:rsid w:val="00B359A6"/>
    <w:rsid w:val="00B431F7"/>
    <w:rsid w:val="00B523E2"/>
    <w:rsid w:val="00B55514"/>
    <w:rsid w:val="00BA4223"/>
    <w:rsid w:val="00BD328C"/>
    <w:rsid w:val="00BE3F7F"/>
    <w:rsid w:val="00BF357C"/>
    <w:rsid w:val="00BF37C9"/>
    <w:rsid w:val="00C01BF9"/>
    <w:rsid w:val="00C24EA9"/>
    <w:rsid w:val="00C30FB9"/>
    <w:rsid w:val="00C317F7"/>
    <w:rsid w:val="00C50673"/>
    <w:rsid w:val="00C53D99"/>
    <w:rsid w:val="00C8074A"/>
    <w:rsid w:val="00CB704D"/>
    <w:rsid w:val="00CD766D"/>
    <w:rsid w:val="00CE4EFC"/>
    <w:rsid w:val="00CF70A2"/>
    <w:rsid w:val="00D04814"/>
    <w:rsid w:val="00D0711D"/>
    <w:rsid w:val="00D23144"/>
    <w:rsid w:val="00D27A2C"/>
    <w:rsid w:val="00D41813"/>
    <w:rsid w:val="00D763C9"/>
    <w:rsid w:val="00DA27C6"/>
    <w:rsid w:val="00DC7D45"/>
    <w:rsid w:val="00E135F6"/>
    <w:rsid w:val="00E209F1"/>
    <w:rsid w:val="00E26C2D"/>
    <w:rsid w:val="00E7080F"/>
    <w:rsid w:val="00E82D28"/>
    <w:rsid w:val="00E96488"/>
    <w:rsid w:val="00EA2A0E"/>
    <w:rsid w:val="00EA320E"/>
    <w:rsid w:val="00EB11B8"/>
    <w:rsid w:val="00ED5745"/>
    <w:rsid w:val="00EE63CB"/>
    <w:rsid w:val="00EE7F76"/>
    <w:rsid w:val="00EF46AD"/>
    <w:rsid w:val="00F27976"/>
    <w:rsid w:val="00F54D86"/>
    <w:rsid w:val="00F574F0"/>
    <w:rsid w:val="00FA0FBC"/>
    <w:rsid w:val="00FA2A3C"/>
    <w:rsid w:val="00FA6F57"/>
    <w:rsid w:val="00FE4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4CD4-674B-49C0-973F-FCE863B5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F76"/>
  </w:style>
  <w:style w:type="paragraph" w:styleId="Ttulo1">
    <w:name w:val="heading 1"/>
    <w:basedOn w:val="Normal"/>
    <w:next w:val="Normal"/>
    <w:link w:val="Ttulo1Char"/>
    <w:uiPriority w:val="9"/>
    <w:qFormat/>
    <w:rsid w:val="006A0A33"/>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paragraph" w:styleId="Ttulo3">
    <w:name w:val="heading 3"/>
    <w:basedOn w:val="Normal"/>
    <w:link w:val="Ttulo3Char"/>
    <w:uiPriority w:val="9"/>
    <w:qFormat/>
    <w:rsid w:val="00EE7F7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E7F76"/>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EE7F76"/>
    <w:pPr>
      <w:ind w:left="720"/>
      <w:contextualSpacing/>
    </w:pPr>
    <w:rPr>
      <w:rFonts w:ascii="Calibri" w:eastAsia="Calibri" w:hAnsi="Calibri" w:cs="Times New Roman"/>
    </w:rPr>
  </w:style>
  <w:style w:type="paragraph" w:customStyle="1" w:styleId="Standard">
    <w:name w:val="Standard"/>
    <w:rsid w:val="00EE7F76"/>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character" w:styleId="Hyperlink">
    <w:name w:val="Hyperlink"/>
    <w:uiPriority w:val="99"/>
    <w:unhideWhenUsed/>
    <w:rsid w:val="00EE7F76"/>
    <w:rPr>
      <w:color w:val="0563C1"/>
      <w:u w:val="single"/>
    </w:rPr>
  </w:style>
  <w:style w:type="paragraph" w:styleId="Pr-formataoHTML">
    <w:name w:val="HTML Preformatted"/>
    <w:basedOn w:val="Normal"/>
    <w:link w:val="Pr-formataoHTMLChar"/>
    <w:uiPriority w:val="99"/>
    <w:semiHidden/>
    <w:unhideWhenUsed/>
    <w:rsid w:val="00EE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E7F76"/>
    <w:rPr>
      <w:rFonts w:ascii="Courier New" w:eastAsia="Times New Roman" w:hAnsi="Courier New" w:cs="Courier New"/>
      <w:sz w:val="20"/>
      <w:szCs w:val="20"/>
      <w:lang w:eastAsia="pt-BR"/>
    </w:rPr>
  </w:style>
  <w:style w:type="paragraph" w:customStyle="1" w:styleId="Default">
    <w:name w:val="Default"/>
    <w:rsid w:val="00EE7F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E7F76"/>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6E78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7812"/>
    <w:rPr>
      <w:sz w:val="20"/>
      <w:szCs w:val="20"/>
    </w:rPr>
  </w:style>
  <w:style w:type="character" w:styleId="Refdenotaderodap">
    <w:name w:val="footnote reference"/>
    <w:basedOn w:val="Fontepargpadro"/>
    <w:uiPriority w:val="99"/>
    <w:semiHidden/>
    <w:unhideWhenUsed/>
    <w:rsid w:val="006E7812"/>
    <w:rPr>
      <w:vertAlign w:val="superscript"/>
    </w:rPr>
  </w:style>
  <w:style w:type="character" w:customStyle="1" w:styleId="UnresolvedMention">
    <w:name w:val="Unresolved Mention"/>
    <w:basedOn w:val="Fontepargpadro"/>
    <w:uiPriority w:val="99"/>
    <w:semiHidden/>
    <w:unhideWhenUsed/>
    <w:rsid w:val="00FA6F57"/>
    <w:rPr>
      <w:color w:val="808080"/>
      <w:shd w:val="clear" w:color="auto" w:fill="E6E6E6"/>
    </w:rPr>
  </w:style>
  <w:style w:type="paragraph" w:styleId="Bibliografia">
    <w:name w:val="Bibliography"/>
    <w:basedOn w:val="Normal"/>
    <w:next w:val="Normal"/>
    <w:uiPriority w:val="37"/>
    <w:unhideWhenUsed/>
    <w:rsid w:val="0081011A"/>
  </w:style>
  <w:style w:type="character" w:styleId="HiperlinkVisitado">
    <w:name w:val="FollowedHyperlink"/>
    <w:basedOn w:val="Fontepargpadro"/>
    <w:uiPriority w:val="99"/>
    <w:semiHidden/>
    <w:unhideWhenUsed/>
    <w:rsid w:val="0081011A"/>
    <w:rPr>
      <w:color w:val="954F72" w:themeColor="followedHyperlink"/>
      <w:u w:val="single"/>
    </w:rPr>
  </w:style>
  <w:style w:type="character" w:customStyle="1" w:styleId="Ttulo1Char">
    <w:name w:val="Título 1 Char"/>
    <w:basedOn w:val="Fontepargpadro"/>
    <w:link w:val="Ttulo1"/>
    <w:uiPriority w:val="9"/>
    <w:rsid w:val="006A0A33"/>
    <w:rPr>
      <w:rFonts w:asciiTheme="majorHAnsi" w:eastAsiaTheme="majorEastAsia" w:hAnsiTheme="majorHAnsi" w:cstheme="majorBidi"/>
      <w:color w:val="2E74B5" w:themeColor="accent1" w:themeShade="BF"/>
      <w:sz w:val="32"/>
      <w:szCs w:val="32"/>
      <w:lang w:eastAsia="pt-BR"/>
    </w:rPr>
  </w:style>
  <w:style w:type="paragraph" w:styleId="Cabealho">
    <w:name w:val="header"/>
    <w:basedOn w:val="Normal"/>
    <w:link w:val="CabealhoChar"/>
    <w:uiPriority w:val="99"/>
    <w:unhideWhenUsed/>
    <w:rsid w:val="001825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2555"/>
  </w:style>
  <w:style w:type="paragraph" w:styleId="Rodap">
    <w:name w:val="footer"/>
    <w:basedOn w:val="Normal"/>
    <w:link w:val="RodapChar"/>
    <w:uiPriority w:val="99"/>
    <w:unhideWhenUsed/>
    <w:rsid w:val="00182555"/>
    <w:pPr>
      <w:tabs>
        <w:tab w:val="center" w:pos="4252"/>
        <w:tab w:val="right" w:pos="8504"/>
      </w:tabs>
      <w:spacing w:after="0" w:line="240" w:lineRule="auto"/>
    </w:pPr>
  </w:style>
  <w:style w:type="character" w:customStyle="1" w:styleId="RodapChar">
    <w:name w:val="Rodapé Char"/>
    <w:basedOn w:val="Fontepargpadro"/>
    <w:link w:val="Rodap"/>
    <w:uiPriority w:val="99"/>
    <w:rsid w:val="00182555"/>
  </w:style>
  <w:style w:type="character" w:styleId="TextodoEspaoReservado">
    <w:name w:val="Placeholder Text"/>
    <w:basedOn w:val="Fontepargpadro"/>
    <w:uiPriority w:val="99"/>
    <w:semiHidden/>
    <w:rsid w:val="00445A08"/>
    <w:rPr>
      <w:color w:val="808080"/>
    </w:rPr>
  </w:style>
  <w:style w:type="paragraph" w:styleId="SemEspaamento">
    <w:name w:val="No Spacing"/>
    <w:uiPriority w:val="1"/>
    <w:qFormat/>
    <w:rsid w:val="00203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356">
      <w:bodyDiv w:val="1"/>
      <w:marLeft w:val="0"/>
      <w:marRight w:val="0"/>
      <w:marTop w:val="0"/>
      <w:marBottom w:val="0"/>
      <w:divBdr>
        <w:top w:val="none" w:sz="0" w:space="0" w:color="auto"/>
        <w:left w:val="none" w:sz="0" w:space="0" w:color="auto"/>
        <w:bottom w:val="none" w:sz="0" w:space="0" w:color="auto"/>
        <w:right w:val="none" w:sz="0" w:space="0" w:color="auto"/>
      </w:divBdr>
    </w:div>
    <w:div w:id="23412411">
      <w:bodyDiv w:val="1"/>
      <w:marLeft w:val="0"/>
      <w:marRight w:val="0"/>
      <w:marTop w:val="0"/>
      <w:marBottom w:val="0"/>
      <w:divBdr>
        <w:top w:val="none" w:sz="0" w:space="0" w:color="auto"/>
        <w:left w:val="none" w:sz="0" w:space="0" w:color="auto"/>
        <w:bottom w:val="none" w:sz="0" w:space="0" w:color="auto"/>
        <w:right w:val="none" w:sz="0" w:space="0" w:color="auto"/>
      </w:divBdr>
    </w:div>
    <w:div w:id="72514140">
      <w:bodyDiv w:val="1"/>
      <w:marLeft w:val="0"/>
      <w:marRight w:val="0"/>
      <w:marTop w:val="0"/>
      <w:marBottom w:val="0"/>
      <w:divBdr>
        <w:top w:val="none" w:sz="0" w:space="0" w:color="auto"/>
        <w:left w:val="none" w:sz="0" w:space="0" w:color="auto"/>
        <w:bottom w:val="none" w:sz="0" w:space="0" w:color="auto"/>
        <w:right w:val="none" w:sz="0" w:space="0" w:color="auto"/>
      </w:divBdr>
    </w:div>
    <w:div w:id="81725777">
      <w:bodyDiv w:val="1"/>
      <w:marLeft w:val="0"/>
      <w:marRight w:val="0"/>
      <w:marTop w:val="0"/>
      <w:marBottom w:val="0"/>
      <w:divBdr>
        <w:top w:val="none" w:sz="0" w:space="0" w:color="auto"/>
        <w:left w:val="none" w:sz="0" w:space="0" w:color="auto"/>
        <w:bottom w:val="none" w:sz="0" w:space="0" w:color="auto"/>
        <w:right w:val="none" w:sz="0" w:space="0" w:color="auto"/>
      </w:divBdr>
    </w:div>
    <w:div w:id="91170835">
      <w:bodyDiv w:val="1"/>
      <w:marLeft w:val="0"/>
      <w:marRight w:val="0"/>
      <w:marTop w:val="0"/>
      <w:marBottom w:val="0"/>
      <w:divBdr>
        <w:top w:val="none" w:sz="0" w:space="0" w:color="auto"/>
        <w:left w:val="none" w:sz="0" w:space="0" w:color="auto"/>
        <w:bottom w:val="none" w:sz="0" w:space="0" w:color="auto"/>
        <w:right w:val="none" w:sz="0" w:space="0" w:color="auto"/>
      </w:divBdr>
    </w:div>
    <w:div w:id="200242591">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
    <w:div w:id="269750835">
      <w:bodyDiv w:val="1"/>
      <w:marLeft w:val="0"/>
      <w:marRight w:val="0"/>
      <w:marTop w:val="0"/>
      <w:marBottom w:val="0"/>
      <w:divBdr>
        <w:top w:val="none" w:sz="0" w:space="0" w:color="auto"/>
        <w:left w:val="none" w:sz="0" w:space="0" w:color="auto"/>
        <w:bottom w:val="none" w:sz="0" w:space="0" w:color="auto"/>
        <w:right w:val="none" w:sz="0" w:space="0" w:color="auto"/>
      </w:divBdr>
    </w:div>
    <w:div w:id="282686755">
      <w:bodyDiv w:val="1"/>
      <w:marLeft w:val="0"/>
      <w:marRight w:val="0"/>
      <w:marTop w:val="0"/>
      <w:marBottom w:val="0"/>
      <w:divBdr>
        <w:top w:val="none" w:sz="0" w:space="0" w:color="auto"/>
        <w:left w:val="none" w:sz="0" w:space="0" w:color="auto"/>
        <w:bottom w:val="none" w:sz="0" w:space="0" w:color="auto"/>
        <w:right w:val="none" w:sz="0" w:space="0" w:color="auto"/>
      </w:divBdr>
    </w:div>
    <w:div w:id="319575248">
      <w:bodyDiv w:val="1"/>
      <w:marLeft w:val="0"/>
      <w:marRight w:val="0"/>
      <w:marTop w:val="0"/>
      <w:marBottom w:val="0"/>
      <w:divBdr>
        <w:top w:val="none" w:sz="0" w:space="0" w:color="auto"/>
        <w:left w:val="none" w:sz="0" w:space="0" w:color="auto"/>
        <w:bottom w:val="none" w:sz="0" w:space="0" w:color="auto"/>
        <w:right w:val="none" w:sz="0" w:space="0" w:color="auto"/>
      </w:divBdr>
    </w:div>
    <w:div w:id="325523613">
      <w:bodyDiv w:val="1"/>
      <w:marLeft w:val="0"/>
      <w:marRight w:val="0"/>
      <w:marTop w:val="0"/>
      <w:marBottom w:val="0"/>
      <w:divBdr>
        <w:top w:val="none" w:sz="0" w:space="0" w:color="auto"/>
        <w:left w:val="none" w:sz="0" w:space="0" w:color="auto"/>
        <w:bottom w:val="none" w:sz="0" w:space="0" w:color="auto"/>
        <w:right w:val="none" w:sz="0" w:space="0" w:color="auto"/>
      </w:divBdr>
    </w:div>
    <w:div w:id="330836355">
      <w:bodyDiv w:val="1"/>
      <w:marLeft w:val="0"/>
      <w:marRight w:val="0"/>
      <w:marTop w:val="0"/>
      <w:marBottom w:val="0"/>
      <w:divBdr>
        <w:top w:val="none" w:sz="0" w:space="0" w:color="auto"/>
        <w:left w:val="none" w:sz="0" w:space="0" w:color="auto"/>
        <w:bottom w:val="none" w:sz="0" w:space="0" w:color="auto"/>
        <w:right w:val="none" w:sz="0" w:space="0" w:color="auto"/>
      </w:divBdr>
    </w:div>
    <w:div w:id="334571741">
      <w:bodyDiv w:val="1"/>
      <w:marLeft w:val="0"/>
      <w:marRight w:val="0"/>
      <w:marTop w:val="0"/>
      <w:marBottom w:val="0"/>
      <w:divBdr>
        <w:top w:val="none" w:sz="0" w:space="0" w:color="auto"/>
        <w:left w:val="none" w:sz="0" w:space="0" w:color="auto"/>
        <w:bottom w:val="none" w:sz="0" w:space="0" w:color="auto"/>
        <w:right w:val="none" w:sz="0" w:space="0" w:color="auto"/>
      </w:divBdr>
    </w:div>
    <w:div w:id="355161206">
      <w:bodyDiv w:val="1"/>
      <w:marLeft w:val="0"/>
      <w:marRight w:val="0"/>
      <w:marTop w:val="0"/>
      <w:marBottom w:val="0"/>
      <w:divBdr>
        <w:top w:val="none" w:sz="0" w:space="0" w:color="auto"/>
        <w:left w:val="none" w:sz="0" w:space="0" w:color="auto"/>
        <w:bottom w:val="none" w:sz="0" w:space="0" w:color="auto"/>
        <w:right w:val="none" w:sz="0" w:space="0" w:color="auto"/>
      </w:divBdr>
    </w:div>
    <w:div w:id="370226900">
      <w:bodyDiv w:val="1"/>
      <w:marLeft w:val="0"/>
      <w:marRight w:val="0"/>
      <w:marTop w:val="0"/>
      <w:marBottom w:val="0"/>
      <w:divBdr>
        <w:top w:val="none" w:sz="0" w:space="0" w:color="auto"/>
        <w:left w:val="none" w:sz="0" w:space="0" w:color="auto"/>
        <w:bottom w:val="none" w:sz="0" w:space="0" w:color="auto"/>
        <w:right w:val="none" w:sz="0" w:space="0" w:color="auto"/>
      </w:divBdr>
    </w:div>
    <w:div w:id="382146663">
      <w:bodyDiv w:val="1"/>
      <w:marLeft w:val="0"/>
      <w:marRight w:val="0"/>
      <w:marTop w:val="0"/>
      <w:marBottom w:val="0"/>
      <w:divBdr>
        <w:top w:val="none" w:sz="0" w:space="0" w:color="auto"/>
        <w:left w:val="none" w:sz="0" w:space="0" w:color="auto"/>
        <w:bottom w:val="none" w:sz="0" w:space="0" w:color="auto"/>
        <w:right w:val="none" w:sz="0" w:space="0" w:color="auto"/>
      </w:divBdr>
    </w:div>
    <w:div w:id="395129362">
      <w:bodyDiv w:val="1"/>
      <w:marLeft w:val="0"/>
      <w:marRight w:val="0"/>
      <w:marTop w:val="0"/>
      <w:marBottom w:val="0"/>
      <w:divBdr>
        <w:top w:val="none" w:sz="0" w:space="0" w:color="auto"/>
        <w:left w:val="none" w:sz="0" w:space="0" w:color="auto"/>
        <w:bottom w:val="none" w:sz="0" w:space="0" w:color="auto"/>
        <w:right w:val="none" w:sz="0" w:space="0" w:color="auto"/>
      </w:divBdr>
    </w:div>
    <w:div w:id="429471568">
      <w:bodyDiv w:val="1"/>
      <w:marLeft w:val="0"/>
      <w:marRight w:val="0"/>
      <w:marTop w:val="0"/>
      <w:marBottom w:val="0"/>
      <w:divBdr>
        <w:top w:val="none" w:sz="0" w:space="0" w:color="auto"/>
        <w:left w:val="none" w:sz="0" w:space="0" w:color="auto"/>
        <w:bottom w:val="none" w:sz="0" w:space="0" w:color="auto"/>
        <w:right w:val="none" w:sz="0" w:space="0" w:color="auto"/>
      </w:divBdr>
    </w:div>
    <w:div w:id="475030796">
      <w:bodyDiv w:val="1"/>
      <w:marLeft w:val="0"/>
      <w:marRight w:val="0"/>
      <w:marTop w:val="0"/>
      <w:marBottom w:val="0"/>
      <w:divBdr>
        <w:top w:val="none" w:sz="0" w:space="0" w:color="auto"/>
        <w:left w:val="none" w:sz="0" w:space="0" w:color="auto"/>
        <w:bottom w:val="none" w:sz="0" w:space="0" w:color="auto"/>
        <w:right w:val="none" w:sz="0" w:space="0" w:color="auto"/>
      </w:divBdr>
    </w:div>
    <w:div w:id="564410773">
      <w:bodyDiv w:val="1"/>
      <w:marLeft w:val="0"/>
      <w:marRight w:val="0"/>
      <w:marTop w:val="0"/>
      <w:marBottom w:val="0"/>
      <w:divBdr>
        <w:top w:val="none" w:sz="0" w:space="0" w:color="auto"/>
        <w:left w:val="none" w:sz="0" w:space="0" w:color="auto"/>
        <w:bottom w:val="none" w:sz="0" w:space="0" w:color="auto"/>
        <w:right w:val="none" w:sz="0" w:space="0" w:color="auto"/>
      </w:divBdr>
    </w:div>
    <w:div w:id="623851944">
      <w:bodyDiv w:val="1"/>
      <w:marLeft w:val="0"/>
      <w:marRight w:val="0"/>
      <w:marTop w:val="0"/>
      <w:marBottom w:val="0"/>
      <w:divBdr>
        <w:top w:val="none" w:sz="0" w:space="0" w:color="auto"/>
        <w:left w:val="none" w:sz="0" w:space="0" w:color="auto"/>
        <w:bottom w:val="none" w:sz="0" w:space="0" w:color="auto"/>
        <w:right w:val="none" w:sz="0" w:space="0" w:color="auto"/>
      </w:divBdr>
    </w:div>
    <w:div w:id="657811611">
      <w:bodyDiv w:val="1"/>
      <w:marLeft w:val="0"/>
      <w:marRight w:val="0"/>
      <w:marTop w:val="0"/>
      <w:marBottom w:val="0"/>
      <w:divBdr>
        <w:top w:val="none" w:sz="0" w:space="0" w:color="auto"/>
        <w:left w:val="none" w:sz="0" w:space="0" w:color="auto"/>
        <w:bottom w:val="none" w:sz="0" w:space="0" w:color="auto"/>
        <w:right w:val="none" w:sz="0" w:space="0" w:color="auto"/>
      </w:divBdr>
    </w:div>
    <w:div w:id="824246557">
      <w:bodyDiv w:val="1"/>
      <w:marLeft w:val="0"/>
      <w:marRight w:val="0"/>
      <w:marTop w:val="0"/>
      <w:marBottom w:val="0"/>
      <w:divBdr>
        <w:top w:val="none" w:sz="0" w:space="0" w:color="auto"/>
        <w:left w:val="none" w:sz="0" w:space="0" w:color="auto"/>
        <w:bottom w:val="none" w:sz="0" w:space="0" w:color="auto"/>
        <w:right w:val="none" w:sz="0" w:space="0" w:color="auto"/>
      </w:divBdr>
    </w:div>
    <w:div w:id="841240823">
      <w:bodyDiv w:val="1"/>
      <w:marLeft w:val="0"/>
      <w:marRight w:val="0"/>
      <w:marTop w:val="0"/>
      <w:marBottom w:val="0"/>
      <w:divBdr>
        <w:top w:val="none" w:sz="0" w:space="0" w:color="auto"/>
        <w:left w:val="none" w:sz="0" w:space="0" w:color="auto"/>
        <w:bottom w:val="none" w:sz="0" w:space="0" w:color="auto"/>
        <w:right w:val="none" w:sz="0" w:space="0" w:color="auto"/>
      </w:divBdr>
    </w:div>
    <w:div w:id="859200455">
      <w:bodyDiv w:val="1"/>
      <w:marLeft w:val="0"/>
      <w:marRight w:val="0"/>
      <w:marTop w:val="0"/>
      <w:marBottom w:val="0"/>
      <w:divBdr>
        <w:top w:val="none" w:sz="0" w:space="0" w:color="auto"/>
        <w:left w:val="none" w:sz="0" w:space="0" w:color="auto"/>
        <w:bottom w:val="none" w:sz="0" w:space="0" w:color="auto"/>
        <w:right w:val="none" w:sz="0" w:space="0" w:color="auto"/>
      </w:divBdr>
    </w:div>
    <w:div w:id="873033694">
      <w:bodyDiv w:val="1"/>
      <w:marLeft w:val="0"/>
      <w:marRight w:val="0"/>
      <w:marTop w:val="0"/>
      <w:marBottom w:val="0"/>
      <w:divBdr>
        <w:top w:val="none" w:sz="0" w:space="0" w:color="auto"/>
        <w:left w:val="none" w:sz="0" w:space="0" w:color="auto"/>
        <w:bottom w:val="none" w:sz="0" w:space="0" w:color="auto"/>
        <w:right w:val="none" w:sz="0" w:space="0" w:color="auto"/>
      </w:divBdr>
    </w:div>
    <w:div w:id="925457102">
      <w:bodyDiv w:val="1"/>
      <w:marLeft w:val="0"/>
      <w:marRight w:val="0"/>
      <w:marTop w:val="0"/>
      <w:marBottom w:val="0"/>
      <w:divBdr>
        <w:top w:val="none" w:sz="0" w:space="0" w:color="auto"/>
        <w:left w:val="none" w:sz="0" w:space="0" w:color="auto"/>
        <w:bottom w:val="none" w:sz="0" w:space="0" w:color="auto"/>
        <w:right w:val="none" w:sz="0" w:space="0" w:color="auto"/>
      </w:divBdr>
    </w:div>
    <w:div w:id="990868609">
      <w:bodyDiv w:val="1"/>
      <w:marLeft w:val="0"/>
      <w:marRight w:val="0"/>
      <w:marTop w:val="0"/>
      <w:marBottom w:val="0"/>
      <w:divBdr>
        <w:top w:val="none" w:sz="0" w:space="0" w:color="auto"/>
        <w:left w:val="none" w:sz="0" w:space="0" w:color="auto"/>
        <w:bottom w:val="none" w:sz="0" w:space="0" w:color="auto"/>
        <w:right w:val="none" w:sz="0" w:space="0" w:color="auto"/>
      </w:divBdr>
    </w:div>
    <w:div w:id="1087193270">
      <w:bodyDiv w:val="1"/>
      <w:marLeft w:val="0"/>
      <w:marRight w:val="0"/>
      <w:marTop w:val="0"/>
      <w:marBottom w:val="0"/>
      <w:divBdr>
        <w:top w:val="none" w:sz="0" w:space="0" w:color="auto"/>
        <w:left w:val="none" w:sz="0" w:space="0" w:color="auto"/>
        <w:bottom w:val="none" w:sz="0" w:space="0" w:color="auto"/>
        <w:right w:val="none" w:sz="0" w:space="0" w:color="auto"/>
      </w:divBdr>
    </w:div>
    <w:div w:id="1160005315">
      <w:bodyDiv w:val="1"/>
      <w:marLeft w:val="0"/>
      <w:marRight w:val="0"/>
      <w:marTop w:val="0"/>
      <w:marBottom w:val="0"/>
      <w:divBdr>
        <w:top w:val="none" w:sz="0" w:space="0" w:color="auto"/>
        <w:left w:val="none" w:sz="0" w:space="0" w:color="auto"/>
        <w:bottom w:val="none" w:sz="0" w:space="0" w:color="auto"/>
        <w:right w:val="none" w:sz="0" w:space="0" w:color="auto"/>
      </w:divBdr>
    </w:div>
    <w:div w:id="1244027928">
      <w:bodyDiv w:val="1"/>
      <w:marLeft w:val="0"/>
      <w:marRight w:val="0"/>
      <w:marTop w:val="0"/>
      <w:marBottom w:val="0"/>
      <w:divBdr>
        <w:top w:val="none" w:sz="0" w:space="0" w:color="auto"/>
        <w:left w:val="none" w:sz="0" w:space="0" w:color="auto"/>
        <w:bottom w:val="none" w:sz="0" w:space="0" w:color="auto"/>
        <w:right w:val="none" w:sz="0" w:space="0" w:color="auto"/>
      </w:divBdr>
    </w:div>
    <w:div w:id="1246379012">
      <w:bodyDiv w:val="1"/>
      <w:marLeft w:val="0"/>
      <w:marRight w:val="0"/>
      <w:marTop w:val="0"/>
      <w:marBottom w:val="0"/>
      <w:divBdr>
        <w:top w:val="none" w:sz="0" w:space="0" w:color="auto"/>
        <w:left w:val="none" w:sz="0" w:space="0" w:color="auto"/>
        <w:bottom w:val="none" w:sz="0" w:space="0" w:color="auto"/>
        <w:right w:val="none" w:sz="0" w:space="0" w:color="auto"/>
      </w:divBdr>
    </w:div>
    <w:div w:id="1256670181">
      <w:bodyDiv w:val="1"/>
      <w:marLeft w:val="0"/>
      <w:marRight w:val="0"/>
      <w:marTop w:val="0"/>
      <w:marBottom w:val="0"/>
      <w:divBdr>
        <w:top w:val="none" w:sz="0" w:space="0" w:color="auto"/>
        <w:left w:val="none" w:sz="0" w:space="0" w:color="auto"/>
        <w:bottom w:val="none" w:sz="0" w:space="0" w:color="auto"/>
        <w:right w:val="none" w:sz="0" w:space="0" w:color="auto"/>
      </w:divBdr>
    </w:div>
    <w:div w:id="1258244868">
      <w:bodyDiv w:val="1"/>
      <w:marLeft w:val="0"/>
      <w:marRight w:val="0"/>
      <w:marTop w:val="0"/>
      <w:marBottom w:val="0"/>
      <w:divBdr>
        <w:top w:val="none" w:sz="0" w:space="0" w:color="auto"/>
        <w:left w:val="none" w:sz="0" w:space="0" w:color="auto"/>
        <w:bottom w:val="none" w:sz="0" w:space="0" w:color="auto"/>
        <w:right w:val="none" w:sz="0" w:space="0" w:color="auto"/>
      </w:divBdr>
    </w:div>
    <w:div w:id="1316684872">
      <w:bodyDiv w:val="1"/>
      <w:marLeft w:val="0"/>
      <w:marRight w:val="0"/>
      <w:marTop w:val="0"/>
      <w:marBottom w:val="0"/>
      <w:divBdr>
        <w:top w:val="none" w:sz="0" w:space="0" w:color="auto"/>
        <w:left w:val="none" w:sz="0" w:space="0" w:color="auto"/>
        <w:bottom w:val="none" w:sz="0" w:space="0" w:color="auto"/>
        <w:right w:val="none" w:sz="0" w:space="0" w:color="auto"/>
      </w:divBdr>
    </w:div>
    <w:div w:id="1448622836">
      <w:bodyDiv w:val="1"/>
      <w:marLeft w:val="0"/>
      <w:marRight w:val="0"/>
      <w:marTop w:val="0"/>
      <w:marBottom w:val="0"/>
      <w:divBdr>
        <w:top w:val="none" w:sz="0" w:space="0" w:color="auto"/>
        <w:left w:val="none" w:sz="0" w:space="0" w:color="auto"/>
        <w:bottom w:val="none" w:sz="0" w:space="0" w:color="auto"/>
        <w:right w:val="none" w:sz="0" w:space="0" w:color="auto"/>
      </w:divBdr>
    </w:div>
    <w:div w:id="1756588619">
      <w:bodyDiv w:val="1"/>
      <w:marLeft w:val="0"/>
      <w:marRight w:val="0"/>
      <w:marTop w:val="0"/>
      <w:marBottom w:val="0"/>
      <w:divBdr>
        <w:top w:val="none" w:sz="0" w:space="0" w:color="auto"/>
        <w:left w:val="none" w:sz="0" w:space="0" w:color="auto"/>
        <w:bottom w:val="none" w:sz="0" w:space="0" w:color="auto"/>
        <w:right w:val="none" w:sz="0" w:space="0" w:color="auto"/>
      </w:divBdr>
    </w:div>
    <w:div w:id="1757551522">
      <w:bodyDiv w:val="1"/>
      <w:marLeft w:val="0"/>
      <w:marRight w:val="0"/>
      <w:marTop w:val="0"/>
      <w:marBottom w:val="0"/>
      <w:divBdr>
        <w:top w:val="none" w:sz="0" w:space="0" w:color="auto"/>
        <w:left w:val="none" w:sz="0" w:space="0" w:color="auto"/>
        <w:bottom w:val="none" w:sz="0" w:space="0" w:color="auto"/>
        <w:right w:val="none" w:sz="0" w:space="0" w:color="auto"/>
      </w:divBdr>
    </w:div>
    <w:div w:id="1856575625">
      <w:bodyDiv w:val="1"/>
      <w:marLeft w:val="0"/>
      <w:marRight w:val="0"/>
      <w:marTop w:val="0"/>
      <w:marBottom w:val="0"/>
      <w:divBdr>
        <w:top w:val="none" w:sz="0" w:space="0" w:color="auto"/>
        <w:left w:val="none" w:sz="0" w:space="0" w:color="auto"/>
        <w:bottom w:val="none" w:sz="0" w:space="0" w:color="auto"/>
        <w:right w:val="none" w:sz="0" w:space="0" w:color="auto"/>
      </w:divBdr>
    </w:div>
    <w:div w:id="1915309339">
      <w:bodyDiv w:val="1"/>
      <w:marLeft w:val="0"/>
      <w:marRight w:val="0"/>
      <w:marTop w:val="0"/>
      <w:marBottom w:val="0"/>
      <w:divBdr>
        <w:top w:val="none" w:sz="0" w:space="0" w:color="auto"/>
        <w:left w:val="none" w:sz="0" w:space="0" w:color="auto"/>
        <w:bottom w:val="none" w:sz="0" w:space="0" w:color="auto"/>
        <w:right w:val="none" w:sz="0" w:space="0" w:color="auto"/>
      </w:divBdr>
    </w:div>
    <w:div w:id="1941450257">
      <w:bodyDiv w:val="1"/>
      <w:marLeft w:val="0"/>
      <w:marRight w:val="0"/>
      <w:marTop w:val="0"/>
      <w:marBottom w:val="0"/>
      <w:divBdr>
        <w:top w:val="none" w:sz="0" w:space="0" w:color="auto"/>
        <w:left w:val="none" w:sz="0" w:space="0" w:color="auto"/>
        <w:bottom w:val="none" w:sz="0" w:space="0" w:color="auto"/>
        <w:right w:val="none" w:sz="0" w:space="0" w:color="auto"/>
      </w:divBdr>
    </w:div>
    <w:div w:id="1956056055">
      <w:bodyDiv w:val="1"/>
      <w:marLeft w:val="0"/>
      <w:marRight w:val="0"/>
      <w:marTop w:val="0"/>
      <w:marBottom w:val="0"/>
      <w:divBdr>
        <w:top w:val="none" w:sz="0" w:space="0" w:color="auto"/>
        <w:left w:val="none" w:sz="0" w:space="0" w:color="auto"/>
        <w:bottom w:val="none" w:sz="0" w:space="0" w:color="auto"/>
        <w:right w:val="none" w:sz="0" w:space="0" w:color="auto"/>
      </w:divBdr>
    </w:div>
    <w:div w:id="1971082540">
      <w:bodyDiv w:val="1"/>
      <w:marLeft w:val="0"/>
      <w:marRight w:val="0"/>
      <w:marTop w:val="0"/>
      <w:marBottom w:val="0"/>
      <w:divBdr>
        <w:top w:val="none" w:sz="0" w:space="0" w:color="auto"/>
        <w:left w:val="none" w:sz="0" w:space="0" w:color="auto"/>
        <w:bottom w:val="none" w:sz="0" w:space="0" w:color="auto"/>
        <w:right w:val="none" w:sz="0" w:space="0" w:color="auto"/>
      </w:divBdr>
    </w:div>
    <w:div w:id="1992052526">
      <w:bodyDiv w:val="1"/>
      <w:marLeft w:val="0"/>
      <w:marRight w:val="0"/>
      <w:marTop w:val="0"/>
      <w:marBottom w:val="0"/>
      <w:divBdr>
        <w:top w:val="none" w:sz="0" w:space="0" w:color="auto"/>
        <w:left w:val="none" w:sz="0" w:space="0" w:color="auto"/>
        <w:bottom w:val="none" w:sz="0" w:space="0" w:color="auto"/>
        <w:right w:val="none" w:sz="0" w:space="0" w:color="auto"/>
      </w:divBdr>
    </w:div>
    <w:div w:id="2057773718">
      <w:bodyDiv w:val="1"/>
      <w:marLeft w:val="0"/>
      <w:marRight w:val="0"/>
      <w:marTop w:val="0"/>
      <w:marBottom w:val="0"/>
      <w:divBdr>
        <w:top w:val="none" w:sz="0" w:space="0" w:color="auto"/>
        <w:left w:val="none" w:sz="0" w:space="0" w:color="auto"/>
        <w:bottom w:val="none" w:sz="0" w:space="0" w:color="auto"/>
        <w:right w:val="none" w:sz="0" w:space="0" w:color="auto"/>
      </w:divBdr>
    </w:div>
    <w:div w:id="2060738626">
      <w:bodyDiv w:val="1"/>
      <w:marLeft w:val="0"/>
      <w:marRight w:val="0"/>
      <w:marTop w:val="0"/>
      <w:marBottom w:val="0"/>
      <w:divBdr>
        <w:top w:val="none" w:sz="0" w:space="0" w:color="auto"/>
        <w:left w:val="none" w:sz="0" w:space="0" w:color="auto"/>
        <w:bottom w:val="none" w:sz="0" w:space="0" w:color="auto"/>
        <w:right w:val="none" w:sz="0" w:space="0" w:color="auto"/>
      </w:divBdr>
    </w:div>
    <w:div w:id="21247674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violencia" TargetMode="External"/><Relationship Id="rId13" Type="http://schemas.openxmlformats.org/officeDocument/2006/relationships/hyperlink" Target="http://imirante.com/oestadoma/noticias/2016/07/22/mais-de-700-casos-de-violencia-sexual-contra-criancas-e-adolescentes-no-ma.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jus.com.br/tudo/direitos-humanos" TargetMode="External"/><Relationship Id="rId14" Type="http://schemas.openxmlformats.org/officeDocument/2006/relationships/hyperlink" Target="http://www.brasil.gov.br/cidadania-e-justica/2017/05/dia-nacional-contra-abuso-sexual-de-criancas-e-jovens-e-celebrado-nesta-quinta-1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FAL11</b:Tag>
    <b:SourceType>JournalArticle</b:SourceType>
    <b:Guid>{DF01003B-024A-47F5-956D-0B9FE55DC258}</b:Guid>
    <b:Title>A violência sexual contra crianças e adolescentes e a construção </b:Title>
    <b:Year>2011</b:Year>
    <b:JournalName>SER SOCIAL 2</b:JournalName>
    <b:Month>12</b:Month>
    <b:Author>
      <b:Author>
        <b:NameList>
          <b:Person>
            <b:Last>FALEIROS</b:Last>
            <b:Middle>PAULA</b:Middle>
            <b:First>VICENTE</b:First>
          </b:Person>
        </b:NameList>
      </b:Author>
    </b:Author>
    <b:RefOrder>1</b:RefOrder>
  </b:Source>
  <b:Source>
    <b:Tag>San11</b:Tag>
    <b:SourceType>JournalArticle</b:SourceType>
    <b:Guid>{B7B7B386-DB42-4CEA-B116-7C8F402E8E99}</b:Guid>
    <b:Title>A violência sexual contra crianças e adolescentes: conhecer a realidade possibilita a ação protetiva</b:Title>
    <b:Year>2011</b:Year>
    <b:Month>OUTUBRO \ DEZEMBRO </b:Month>
    <b:Pages> no.4</b:Pages>
    <b:Volume>vol.28</b:Volume>
    <b:Author>
      <b:Author>
        <b:NameList>
          <b:Person>
            <b:Last> Santos</b:Last>
            <b:Middle> Amaral </b:Middle>
            <b:First>Viviane </b:First>
          </b:Person>
          <b:Person>
            <b:Last> Costa</b:Last>
            <b:Middle> Fortunato</b:Middle>
            <b:First> Liana </b:First>
          </b:Person>
        </b:NameList>
      </b:Author>
    </b:Author>
    <b:JournalName>Estudos de Psicologia (Campinas)</b:JournalName>
    <b:RefOrder>2</b:RefOrder>
  </b:Source>
  <b:Source>
    <b:Tag>RICov</b:Tag>
    <b:SourceType>JournalArticle</b:SourceType>
    <b:Guid>{8453DCA0-8FFC-4AD4-B158-52E10B037133}</b:Guid>
    <b:Title>Violenza intrafamiliare e salute mentale in adolescenza:</b:Title>
    <b:JournalName>Azienda USL di Bologna</b:JournalName>
    <b:Year>, 02 Nov</b:Year>
    <b:Month>2017</b:Month>
    <b:Author>
      <b:Author>
        <b:NameList>
          <b:Person>
            <b:Last> RICCIUTELLO</b:Last>
            <b:First>COSIMO</b:First>
          </b:Person>
          <b:Person>
            <b:Last> CHELI</b:Last>
            <b:First>MARIAGNESE</b:First>
          </b:Person>
          <b:Person>
            <b:Last> MONTENEGRO</b:Last>
            <b:Middle>ELENA </b:Middle>
            <b:First>MARIA </b:First>
          </b:Person>
          <b:Person>
            <b:Last>CAMPIERI</b:Last>
            <b:First>MICHELA </b:First>
          </b:Person>
          <b:Person>
            <b:Last>FINI</b:Last>
            <b:First>ANDREA </b:First>
          </b:Person>
          <b:Person>
            <b:Last> PINCANELLI</b:Last>
            <b:First>FRANCESCA</b:First>
          </b:Person>
        </b:NameList>
      </b:Author>
    </b:Author>
    <b:RefOrder>3</b:RefOrder>
  </b:Source>
  <b:Source>
    <b:Tag>Mon15</b:Tag>
    <b:SourceType>JournalArticle</b:SourceType>
    <b:Guid>{59971A4C-126D-4A23-83E1-E26C2091D67F}</b:Guid>
    <b:Title>Crimes sexuais: A outra face da infância e da adolescência</b:Title>
    <b:JournalName>Psicologia Argumento</b:JournalName>
    <b:Year>2015</b:Year>
    <b:Month>01 DE AGOSTO A 3O DE NOVEMBRO </b:Month>
    <b:Volume>v.30</b:Volume>
    <b:Issue>v.30, n.70, 2012.</b:Issue>
    <b:Author>
      <b:Author>
        <b:NameList>
          <b:Person>
            <b:Last>Monteiro</b:Last>
            <b:Middle>Trevisan </b:Middle>
            <b:First>Daniela </b:First>
          </b:Person>
          <b:Person>
            <b:Last>Jaeger</b:Last>
            <b:Middle>Pires </b:Middle>
            <b:First>Fernanda </b:First>
          </b:Person>
          <b:Person>
            <b:Last>Quintana</b:Last>
            <b:Middle> Manuel</b:Middle>
            <b:First>Alberto </b:First>
          </b:Person>
          <b:Person>
            <b:Last> Arpin</b:Last>
            <b:Middle>Mônica</b:Middle>
            <b:First>Dorian </b:First>
          </b:Person>
        </b:NameList>
      </b:Author>
    </b:Author>
    <b:RefOrder>4</b:RefOrder>
  </b:Source>
  <b:Source>
    <b:Tag>Sil02</b:Tag>
    <b:SourceType>JournalArticle</b:SourceType>
    <b:Guid>{70E279B0-0457-4652-B1D3-AFD6CEE91878}</b:Guid>
    <b:Title>Abuso Sexual contra crianças e adolescentes</b:Title>
    <b:JournalName>escola teologia</b:JournalName>
    <b:Year>2002</b:Year>
    <b:Author>
      <b:Author>
        <b:NameList>
          <b:Person>
            <b:Last> Silva</b:Last>
            <b:Middle>Pereira </b:Middle>
            <b:First>Welinton </b:First>
          </b:Person>
        </b:NameList>
      </b:Author>
    </b:Author>
    <b:RefOrder>5</b:RefOrder>
  </b:Source>
  <b:Source>
    <b:Tag>Del12</b:Tag>
    <b:SourceType>JournalArticle</b:SourceType>
    <b:Guid>{E15E66A3-4476-4B1B-BD3A-53CBBE954295}</b:Guid>
    <b:Title>A VIOLÊNCIA INTRAFAMILIAR E SUAS CONSEQUÊNCIAS NO</b:Title>
    <b:Year>2012</b:Year>
    <b:Month>29 de junho </b:Month>
    <b:Author>
      <b:Author>
        <b:NameList>
          <b:Person>
            <b:Last> Delanez</b:Last>
            <b:Middle> Oliveira</b:Middle>
            <b:First>Geovana </b:First>
          </b:Person>
        </b:NameList>
      </b:Author>
    </b:Author>
    <b:RefOrder>6</b:RefOrder>
  </b:Source>
  <b:Source>
    <b:Tag>Hab</b:Tag>
    <b:SourceType>JournalArticle</b:SourceType>
    <b:Guid>{A98BCD46-E3DD-4CE3-8F44-18129260FB62}</b:Guid>
    <b:Title>Avaliação Psicológica em Casos de Abuso Sexual</b:Title>
    <b:JournalName>Psicologia: Reflexão e Crítica</b:JournalName>
    <b:Volume>21(2), 338-344.</b:Volume>
    <b:Author>
      <b:Author>
        <b:NameList>
          <b:Person>
            <b:Last> Habigzang</b:Last>
            <b:Middle>Fernanda </b:Middle>
            <b:First>Luísa </b:First>
          </b:Person>
          <b:Person>
            <b:Last> Corte</b:Last>
            <b:Middle>Dala</b:Middle>
            <b:First> Fabiana </b:First>
          </b:Person>
          <b:Person>
            <b:Last>Hatzenberger</b:Last>
            <b:First>ROBERTA</b:First>
          </b:Person>
          <b:Person>
            <b:Last> Stroeher </b:Last>
            <b:First>Fernanda</b:First>
          </b:Person>
          <b:Person>
            <b:Last> Koller</b:Last>
            <b:Middle> Helena</b:Middle>
            <b:First> Sílvia </b:First>
          </b:Person>
        </b:NameList>
      </b:Author>
    </b:Author>
    <b:RefOrder>7</b:RefOrder>
  </b:Source>
  <b:Source>
    <b:Tag>San09</b:Tag>
    <b:SourceType>JournalArticle</b:SourceType>
    <b:Guid>{97689603-1BD9-4BA0-ABE2-ED33DBF70852}</b:Guid>
    <b:Title>Intervenção no abuso sexual intrafamiliar: ingerência invasiva ou proteção devida?</b:Title>
    <b:JournalName>PSICO</b:JournalName>
    <b:Year>2009</b:Year>
    <b:Month> out./dez.</b:Month>
    <b:Volume>v. 40, n. 4, </b:Volume>
    <b:Issue>pp. 516-524</b:Issue>
    <b:Author>
      <b:Author>
        <b:NameList>
          <b:Person>
            <b:Last> Santos</b:Last>
            <b:Middle> Amaral </b:Middle>
            <b:First>Viviane</b:First>
          </b:Person>
          <b:Person>
            <b:Last>Costa</b:Last>
            <b:Middle>Fortunato</b:Middle>
            <b:First>Liana</b:First>
          </b:Person>
          <b:Person>
            <b:Last>Granjeiro</b:Last>
            <b:Middle> Araujo Carvalho Lima</b:Middle>
            <b:First>Ivonete </b:First>
          </b:Person>
        </b:NameList>
      </b:Author>
    </b:Author>
    <b:RefOrder>8</b:RefOrder>
  </b:Source>
  <b:Source>
    <b:Tag>JUN14</b:Tag>
    <b:SourceType>JournalArticle</b:SourceType>
    <b:Guid>{6DAAFD2F-3DCD-4D0C-B9C7-31FE982BC206}</b:Guid>
    <b:Title>VIOLÊNCIA SEXUAL CONTRA CRIANÇAS E</b:Title>
    <b:JournalName>Revista do Laboratório de</b:JournalName>
    <b:Year>Ano 2014 </b:Year>
    <b:Month>Novembro</b:Month>
    <b:Volume>ISSN 1983-2192</b:Volume>
    <b:Issue>Edição 14</b:Issue>
    <b:Author>
      <b:Author>
        <b:NameList>
          <b:Person>
            <b:Last> JUNIOR</b:Last>
            <b:First>SILVA</b:First>
          </b:Person>
          <b:Person>
            <b:Last> Henriques </b:Last>
            <b:Middle>Soares </b:Middle>
            <b:First> Arlindo</b:First>
          </b:Person>
          <b:Person>
            <b:Last> JUNIOR</b:Last>
            <b:First>ROSAS</b:First>
          </b:Person>
          <b:Person>
            <b:Last>Roberto</b:Last>
            <b:First>José </b:First>
          </b:Person>
        </b:NameList>
      </b:Author>
    </b:Author>
    <b:RefOrder>9</b:RefOrder>
  </b:Source>
  <b:Source>
    <b:Tag>Sou12</b:Tag>
    <b:SourceType>JournalArticle</b:SourceType>
    <b:Guid>{A348EAA4-6A3E-446B-979C-EEA868285124}</b:Guid>
    <b:Title>Violência intrafamiliar contra crianças e</b:Title>
    <b:JournalName>O Social em Questão </b:JournalName>
    <b:Year>2012</b:Year>
    <b:Author>
      <b:Author>
        <b:NameList>
          <b:Person>
            <b:Last> Sousa</b:Last>
            <b:Middle> Margarida </b:Middle>
            <b:First>Sônia </b:First>
          </b:Person>
          <b:Person>
            <b:Last> Moreira</b:Last>
            <b:Middle>Ignez Costa</b:Middle>
            <b:First>Maria </b:First>
          </b:Person>
        </b:NameList>
      </b:Author>
    </b:Author>
    <b:RefOrder>10</b:RefOrder>
  </b:Source>
  <b:Source>
    <b:Tag>Jin11</b:Tag>
    <b:SourceType>JournalArticle</b:SourceType>
    <b:Guid>{B4361621-3A5D-46E2-9056-EB4BE5959CCD}</b:Guid>
    <b:Title>CONSEQÜÊNCIAS DO ABUSO SEXUAL INFANTIL NO PROCESSO DE</b:Title>
    <b:JournalName>VII Jornada de Iniciação Científica</b:JournalName>
    <b:Year>2011</b:Year>
    <b:Author>
      <b:Author>
        <b:NameList>
          <b:Person>
            <b:Last> Jin Huh</b:Last>
            <b:Middle>Myung </b:Middle>
            <b:First>Diana </b:First>
          </b:Person>
          <b:Person>
            <b:Last>Cavalini</b:Last>
            <b:Middle> Fernandes Silveira</b:Middle>
            <b:First> Santuza</b:First>
          </b:Person>
        </b:NameList>
      </b:Author>
    </b:Author>
    <b:RefOrder>11</b:RefOrder>
  </b:Source>
  <b:Source>
    <b:Tag>BAS16</b:Tag>
    <b:SourceType>InternetSite</b:SourceType>
    <b:Guid>{AC72FDAF-062B-425B-AA0A-AEC7BC5818DC}</b:Guid>
    <b:Title>OEstadoMA.com</b:Title>
    <b:Year>2016</b:Year>
    <b:Author>
      <b:Author>
        <b:NameList>
          <b:Person>
            <b:Last> BASTOS</b:Last>
            <b:First> THIAGO </b:First>
          </b:Person>
        </b:NameList>
      </b:Author>
    </b:Author>
    <b:InternetSiteTitle>O ESTADO </b:InternetSiteTitle>
    <b:YearAccessed>2017</b:YearAccessed>
    <b:MonthAccessed>NOVEMBRO </b:MonthAccessed>
    <b:DayAccessed>O2 DE NOVEMBRO </b:DayAccessed>
    <b:URL>http://imirante.com/oestadoma/noticias/2016/07/22/mais-de-700-casos-de-violencia-sexual-contra-criancas-e-adolescentes-no-ma.shtml</b:URL>
    <b:RefOrder>12</b:RefOrder>
  </b:Source>
  <b:Source>
    <b:Tag>OCA</b:Tag>
    <b:SourceType>JournalArticle</b:SourceType>
    <b:Guid>{029D79DE-6998-4E4B-BD4C-84513EA07AD8}</b:Guid>
    <b:Author>
      <b:Author>
        <b:NameList>
          <b:Person>
            <b:Last>CRIANCA</b:Last>
            <b:First>O</b:First>
            <b:Middle>CADERNO DE VIOLÊNCIA DOMÉSTICA E SEXUAL CONTRA</b:Middle>
          </b:Person>
        </b:NameList>
      </b:Author>
    </b:Author>
    <b:RefOrder>13</b:RefOrder>
  </b:Source>
  <b:Source>
    <b:Tag>Jún07</b:Tag>
    <b:SourceType>JournalArticle</b:SourceType>
    <b:Guid>{D9119AF0-E981-43B6-86BD-C9113CF932AD}</b:Guid>
    <b:Title>O CADERNO DE VIOLÊNCIA DOMÉSTICA E SEXUAL CONTRA CRIANÇA E ADOLESCENTE</b:Title>
    <b:JournalName>Secretaria Municipal da Saúde</b:JournalName>
    <b:Year>2007</b:Year>
    <b:Author>
      <b:Author>
        <b:NameList>
          <b:Person>
            <b:Last>Júnior</b:Last>
            <b:Middle> Figueira</b:Middle>
            <b:First>Nelson </b:First>
          </b:Person>
          <b:Person>
            <b:Last> Melman</b:Last>
            <b:First> Jonas </b:First>
          </b:Person>
          <b:Person>
            <b:Last> Celiberti</b:Last>
            <b:Middle> Ermínia </b:Middle>
            <b:First>Maria </b:First>
          </b:Person>
          <b:Person>
            <b:Last>Aoki</b:Last>
            <b:First>Mariangela </b:First>
          </b:Person>
        </b:NameList>
      </b:Author>
    </b:Author>
    <b:RefOrder>14</b:RefOrder>
  </b:Source>
  <b:Source>
    <b:Tag>htt14</b:Tag>
    <b:SourceType>InternetSite</b:SourceType>
    <b:Guid>{0F6542C8-AA6E-42F1-94FC-B38E3B4B5F7C}</b:Guid>
    <b:Year>2014</b:Year>
    <b:Author>
      <b:Author>
        <b:NameList>
          <b:Person>
            <b:Last>http://www.brasil.gov.br/saude/2013/08/vitimas-de-violencia-sexual-terao-atendimento-assegurado-no-sus</b:Last>
          </b:Person>
        </b:NameList>
      </b:Author>
    </b:Author>
    <b:InternetSiteTitle>GOVERNO DO BRASIL </b:InternetSiteTitle>
    <b:YearAccessed>2017</b:YearAccessed>
    <b:MonthAccessed>NOVEMBRO </b:MonthAccessed>
    <b:DayAccessed>19 </b:DayAccessed>
    <b:RefOrder>15</b:RefOrder>
  </b:Source>
  <b:Source>
    <b:Tag>Fal08</b:Tag>
    <b:SourceType>JournalArticle</b:SourceType>
    <b:Guid>{1BE43F1B-2724-45B4-9882-D6FCB30AE38C}</b:Guid>
    <b:Year>2008</b:Year>
    <b:Title>A VIOLÊNCIA SEXUAL CONTRA CRIANÇAS E ADOLESCENTES E A CONSTRUÇÃO DE INDICADORES: A CRÍTICA DO PODER, DA DESIGUALDADE E DO IMAGINÁRIO</b:Title>
    <b:JournalName>SER SOCIAL</b:JournalName>
    <b:Author>
      <b:Author>
        <b:NameList>
          <b:Person>
            <b:Last> Faleiro</b:Last>
            <b:Middle> Paula </b:Middle>
            <b:First>Vicente </b:First>
          </b:Person>
        </b:NameList>
      </b:Author>
    </b:Author>
    <b:RefOrder>16</b:RefOrder>
  </b:Source>
  <b:Source>
    <b:Tag>San111</b:Tag>
    <b:SourceType>JournalArticle</b:SourceType>
    <b:Guid>{1DE92BF3-FBE5-494C-997C-5013F301C871}</b:Guid>
    <b:Title>A violência sexual contra crianças e adolescentes: conhecer a realidade possibilita a ação protetiva</b:Title>
    <b:JournalName>Estudos de Psicologia (Campinas)</b:JournalName>
    <b:Year>2011</b:Year>
    <b:Month>Oct./Dec. </b:Month>
    <b:Volume>vol.28 no.4</b:Volume>
    <b:Author>
      <b:Author>
        <b:NameList>
          <b:Person>
            <b:Last>Santos</b:Last>
            <b:Middle>AMARAL </b:Middle>
            <b:First>VIVIANE</b:First>
          </b:Person>
          <b:Person>
            <b:Last>Costa</b:Last>
            <b:Middle>Fortunato</b:Middle>
            <b:First>Liana</b:First>
          </b:Person>
        </b:NameList>
      </b:Author>
    </b:Author>
    <b:RefOrder>17</b:RefOrder>
  </b:Source>
  <b:Source>
    <b:Tag>Dia17</b:Tag>
    <b:SourceType>InternetSite</b:SourceType>
    <b:Guid>{DE2E699A-7D93-42A6-8D99-815B4BFBC9DA}</b:Guid>
    <b:Year>2017</b:Year>
    <b:InternetSiteTitle>Dia Nacional Contra Abuso Sexual de Crianças e Jovens é celebrado nesta quinta (18)</b:InternetSiteTitle>
    <b:YearAccessed>2017</b:YearAccessed>
    <b:MonthAccessed>MAIO</b:MonthAccessed>
    <b:DayAccessed>18</b:DayAccessed>
    <b:URL>http://www.brasil.gov.br/cidadania-e-justica/2017/05/dia-nacional-contra-abuso-sexual-de-criancas-e-jovens-e-celebrado-nesta-quinta-18</b:URL>
    <b:RefOrder>18</b:RefOrder>
  </b:Source>
  <b:Source>
    <b:Tag>Sil</b:Tag>
    <b:SourceType>JournalArticle</b:SourceType>
    <b:Guid>{AE95ED12-DCE1-4DFD-B15F-85AD56193933}</b:Guid>
    <b:InternetSiteTitle>JUS</b:InternetSiteTitle>
    <b:Author>
      <b:Author>
        <b:NameList>
          <b:Person>
            <b:Last> Silva</b:Last>
            <b:Middle> Russo Lima </b:Middle>
            <b:First>Cristiana</b:First>
          </b:Person>
        </b:NameList>
      </b:Author>
    </b:Author>
    <b:Title>O grito silencioso da criança diante da violência sexual intrafamiliar</b:Title>
    <b:JournalName>JUS</b:JournalName>
    <b:RefOrder>19</b:RefOrder>
  </b:Source>
  <b:Source>
    <b:Tag>Lim</b:Tag>
    <b:SourceType>JournalArticle</b:SourceType>
    <b:Guid>{46CBAD08-3B83-4A22-B532-E98466EB037D}</b:Guid>
    <b:Title>Consequências Psicológicas do abuso Sexual na Infância</b:Title>
    <b:Author>
      <b:Author>
        <b:NameList>
          <b:Person>
            <b:Last> Lima</b:Last>
            <b:Middle>Braz </b:Middle>
            <b:First>Isabel</b:First>
          </b:Person>
          <b:Person>
            <b:Last> Diolina</b:Last>
            <b:First> Josimara Diolina</b:First>
          </b:Person>
        </b:NameList>
      </b:Author>
    </b:Author>
    <b:RefOrder>20</b:RefOrder>
  </b:Source>
</b:Sources>
</file>

<file path=customXml/itemProps1.xml><?xml version="1.0" encoding="utf-8"?>
<ds:datastoreItem xmlns:ds="http://schemas.openxmlformats.org/officeDocument/2006/customXml" ds:itemID="{094BCC44-B1A0-445C-8653-5261B764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3931</Words>
  <Characters>21229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kroton</dc:creator>
  <cp:keywords/>
  <dc:description/>
  <cp:lastModifiedBy>Irmãs Mínimas</cp:lastModifiedBy>
  <cp:revision>3</cp:revision>
  <cp:lastPrinted>2017-11-02T22:53:00Z</cp:lastPrinted>
  <dcterms:created xsi:type="dcterms:W3CDTF">2018-08-02T22:50:00Z</dcterms:created>
  <dcterms:modified xsi:type="dcterms:W3CDTF">2018-08-02T23:10:00Z</dcterms:modified>
</cp:coreProperties>
</file>