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42" w:rsidRDefault="006F0C42" w:rsidP="006F0C4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F0C42" w:rsidRPr="000F3DE7" w:rsidRDefault="006F0C42" w:rsidP="006F0C4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 ATUAÇÃO DO SUPERVISOR </w:t>
      </w:r>
      <w:r w:rsidRPr="00564341">
        <w:rPr>
          <w:rFonts w:ascii="Arial" w:hAnsi="Arial" w:cs="Arial"/>
          <w:b/>
          <w:sz w:val="32"/>
          <w:szCs w:val="32"/>
        </w:rPr>
        <w:t xml:space="preserve">NA </w:t>
      </w:r>
      <w:r>
        <w:rPr>
          <w:rFonts w:ascii="Arial" w:hAnsi="Arial" w:cs="Arial"/>
          <w:b/>
          <w:sz w:val="32"/>
          <w:szCs w:val="32"/>
        </w:rPr>
        <w:t xml:space="preserve">EXECUÇÃO DE UMA </w:t>
      </w:r>
      <w:r w:rsidRPr="00564341">
        <w:rPr>
          <w:rFonts w:ascii="Arial" w:hAnsi="Arial" w:cs="Arial"/>
          <w:b/>
          <w:sz w:val="32"/>
          <w:szCs w:val="32"/>
        </w:rPr>
        <w:t xml:space="preserve">GESTÃO </w:t>
      </w:r>
      <w:r>
        <w:rPr>
          <w:rFonts w:ascii="Arial" w:hAnsi="Arial" w:cs="Arial"/>
          <w:b/>
          <w:sz w:val="32"/>
          <w:szCs w:val="32"/>
        </w:rPr>
        <w:t>ESCOLAR DEMOCRÁTICA</w:t>
      </w:r>
    </w:p>
    <w:p w:rsidR="00CC12CB" w:rsidRDefault="00CC12CB" w:rsidP="00CC1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C12CB" w:rsidRDefault="00CC12CB" w:rsidP="00CC1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C12CB" w:rsidRDefault="00CC12CB" w:rsidP="00CC1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C12CB" w:rsidRPr="00F22975" w:rsidRDefault="006F0C42" w:rsidP="00CC12C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</w:t>
      </w:r>
      <w:r w:rsidR="00CC12CB">
        <w:rPr>
          <w:rFonts w:ascii="Arial" w:hAnsi="Arial" w:cs="Arial"/>
          <w:b/>
          <w:sz w:val="28"/>
          <w:szCs w:val="28"/>
        </w:rPr>
        <w:t>ZÉLIA DAMIÃO DA SILVA</w:t>
      </w:r>
    </w:p>
    <w:p w:rsidR="00CC12CB" w:rsidRDefault="00CC12CB" w:rsidP="00CC1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CC12CB" w:rsidRPr="002F4D67" w:rsidRDefault="00CC12CB" w:rsidP="00CC1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F4D67">
        <w:rPr>
          <w:rFonts w:ascii="Arial" w:hAnsi="Arial" w:cs="Arial"/>
          <w:b/>
          <w:bCs/>
          <w:sz w:val="28"/>
          <w:szCs w:val="28"/>
        </w:rPr>
        <w:t>RESUMO</w:t>
      </w:r>
    </w:p>
    <w:p w:rsidR="00CC12CB" w:rsidRPr="003F50D9" w:rsidRDefault="00CC12CB" w:rsidP="00CC12CB">
      <w:pPr>
        <w:autoSpaceDE w:val="0"/>
        <w:autoSpaceDN w:val="0"/>
        <w:adjustRightInd w:val="0"/>
        <w:spacing w:after="0" w:line="240" w:lineRule="auto"/>
        <w:ind w:firstLine="377"/>
        <w:jc w:val="both"/>
        <w:rPr>
          <w:rFonts w:ascii="Arial" w:hAnsi="Arial" w:cs="Arial"/>
          <w:b/>
          <w:bCs/>
          <w:sz w:val="24"/>
          <w:szCs w:val="24"/>
        </w:rPr>
      </w:pPr>
    </w:p>
    <w:p w:rsidR="00CC12CB" w:rsidRDefault="00CC12CB" w:rsidP="00CC12CB">
      <w:pPr>
        <w:autoSpaceDE w:val="0"/>
        <w:autoSpaceDN w:val="0"/>
        <w:adjustRightInd w:val="0"/>
        <w:spacing w:after="0" w:line="240" w:lineRule="auto"/>
        <w:ind w:firstLine="377"/>
        <w:jc w:val="both"/>
        <w:rPr>
          <w:rFonts w:ascii="Arial" w:hAnsi="Arial" w:cs="Arial"/>
          <w:bCs/>
          <w:sz w:val="24"/>
          <w:szCs w:val="24"/>
        </w:rPr>
      </w:pPr>
    </w:p>
    <w:p w:rsidR="00CC12CB" w:rsidRPr="00AC6E77" w:rsidRDefault="00CC12CB" w:rsidP="00AC6E77">
      <w:pPr>
        <w:pStyle w:val="NormalWeb"/>
        <w:spacing w:after="15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Calibri" w:hAnsi="Arial" w:cs="Arial"/>
          <w:bCs/>
          <w:lang w:eastAsia="en-US"/>
        </w:rPr>
        <w:t xml:space="preserve">          </w:t>
      </w:r>
      <w:r>
        <w:rPr>
          <w:rFonts w:ascii="Arial" w:hAnsi="Arial" w:cs="Arial"/>
          <w:shd w:val="clear" w:color="auto" w:fill="FFFFFF"/>
        </w:rPr>
        <w:t>Este artigo,</w:t>
      </w:r>
      <w:r w:rsidRPr="001B2F24">
        <w:rPr>
          <w:rFonts w:ascii="Arial" w:hAnsi="Arial" w:cs="Arial"/>
          <w:shd w:val="clear" w:color="auto" w:fill="FFFFFF"/>
        </w:rPr>
        <w:t xml:space="preserve"> </w:t>
      </w:r>
      <w:r w:rsidR="000F3DE7">
        <w:rPr>
          <w:rFonts w:ascii="Arial" w:hAnsi="Arial" w:cs="Arial"/>
          <w:shd w:val="clear" w:color="auto" w:fill="FFFFFF"/>
        </w:rPr>
        <w:t xml:space="preserve">traz para nós um pouco sobre a presença do supervisor na escola e sua relevância na execução de uma gestão democrática, por ser um fenômeno mais que preciso no cenário educacional atual tema, uma vez que este profissional é deveras essencial para que a gestão democrática passe a vigorar na escola, pois este pode ser um mediador, um </w:t>
      </w:r>
      <w:r w:rsidR="00AC6E77">
        <w:rPr>
          <w:rFonts w:ascii="Arial" w:hAnsi="Arial" w:cs="Arial"/>
          <w:shd w:val="clear" w:color="auto" w:fill="FFFFFF"/>
        </w:rPr>
        <w:t>parceiro de grande valia para a gestão democrática, possuindo por</w:t>
      </w:r>
      <w:r w:rsidRPr="001B2F24">
        <w:rPr>
          <w:rFonts w:ascii="Arial" w:hAnsi="Arial" w:cs="Arial"/>
          <w:shd w:val="clear" w:color="auto" w:fill="FFFFFF"/>
        </w:rPr>
        <w:t xml:space="preserve"> objetivo </w:t>
      </w:r>
      <w:r w:rsidR="00AC6E77">
        <w:rPr>
          <w:rFonts w:ascii="Arial" w:hAnsi="Arial" w:cs="Arial"/>
          <w:shd w:val="clear" w:color="auto" w:fill="FFFFFF"/>
        </w:rPr>
        <w:t>refletir sobre o que é uma gestão escolar democrática e como esta pode ocorrer de maneira positiva.</w:t>
      </w:r>
    </w:p>
    <w:p w:rsidR="00CC12CB" w:rsidRPr="003F50D9" w:rsidRDefault="00CC12CB" w:rsidP="00CC12CB">
      <w:pPr>
        <w:autoSpaceDE w:val="0"/>
        <w:autoSpaceDN w:val="0"/>
        <w:adjustRightInd w:val="0"/>
        <w:spacing w:after="0" w:line="240" w:lineRule="auto"/>
        <w:ind w:firstLine="377"/>
        <w:jc w:val="both"/>
        <w:rPr>
          <w:rFonts w:ascii="Arial" w:hAnsi="Arial" w:cs="Arial"/>
          <w:b/>
          <w:bCs/>
          <w:sz w:val="24"/>
          <w:szCs w:val="24"/>
        </w:rPr>
      </w:pPr>
    </w:p>
    <w:p w:rsidR="00CC12CB" w:rsidRPr="00E97C99" w:rsidRDefault="00CC12CB" w:rsidP="00CC1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97C99">
        <w:rPr>
          <w:rFonts w:ascii="Arial" w:hAnsi="Arial" w:cs="Arial"/>
          <w:b/>
          <w:bCs/>
          <w:sz w:val="24"/>
          <w:szCs w:val="24"/>
        </w:rPr>
        <w:t xml:space="preserve">Palavras Chave: </w:t>
      </w:r>
      <w:r w:rsidR="00976F2E" w:rsidRPr="00E97C99">
        <w:rPr>
          <w:rFonts w:ascii="Arial" w:hAnsi="Arial" w:cs="Arial"/>
          <w:b/>
          <w:bCs/>
          <w:sz w:val="24"/>
          <w:szCs w:val="24"/>
        </w:rPr>
        <w:t xml:space="preserve"> </w:t>
      </w:r>
      <w:r w:rsidR="006F1DBA" w:rsidRPr="00E97C99">
        <w:rPr>
          <w:rFonts w:ascii="Arial" w:hAnsi="Arial" w:cs="Arial"/>
          <w:bCs/>
          <w:sz w:val="24"/>
          <w:szCs w:val="24"/>
        </w:rPr>
        <w:t>Escola</w:t>
      </w:r>
      <w:r w:rsidRPr="00E97C99">
        <w:rPr>
          <w:rFonts w:ascii="Arial" w:hAnsi="Arial" w:cs="Arial"/>
          <w:bCs/>
          <w:sz w:val="24"/>
          <w:szCs w:val="24"/>
        </w:rPr>
        <w:t>.</w:t>
      </w:r>
      <w:r w:rsidR="00AC6E77" w:rsidRPr="00E97C99">
        <w:rPr>
          <w:rFonts w:ascii="Arial" w:hAnsi="Arial" w:cs="Arial"/>
          <w:bCs/>
          <w:sz w:val="24"/>
          <w:szCs w:val="24"/>
        </w:rPr>
        <w:t xml:space="preserve"> Gestão. Democrática. </w:t>
      </w:r>
      <w:r w:rsidRPr="00E97C99">
        <w:rPr>
          <w:rFonts w:ascii="Arial" w:hAnsi="Arial" w:cs="Arial"/>
          <w:bCs/>
          <w:sz w:val="24"/>
          <w:szCs w:val="24"/>
        </w:rPr>
        <w:t xml:space="preserve"> </w:t>
      </w:r>
    </w:p>
    <w:p w:rsidR="00CC12CB" w:rsidRPr="00E97C99" w:rsidRDefault="00CC12CB" w:rsidP="00CC12CB">
      <w:pPr>
        <w:autoSpaceDE w:val="0"/>
        <w:autoSpaceDN w:val="0"/>
        <w:adjustRightInd w:val="0"/>
        <w:spacing w:after="0" w:line="240" w:lineRule="auto"/>
        <w:ind w:firstLine="377"/>
        <w:jc w:val="both"/>
        <w:rPr>
          <w:rFonts w:ascii="Arial" w:hAnsi="Arial" w:cs="Arial"/>
          <w:b/>
          <w:bCs/>
          <w:sz w:val="24"/>
          <w:szCs w:val="24"/>
        </w:rPr>
      </w:pPr>
    </w:p>
    <w:p w:rsidR="00CC12CB" w:rsidRPr="00E97C99" w:rsidRDefault="00CC12CB" w:rsidP="00CC1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C12CB" w:rsidRPr="002F4D67" w:rsidRDefault="00CC12CB" w:rsidP="00CC1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F4D67">
        <w:rPr>
          <w:rFonts w:ascii="Arial" w:hAnsi="Arial" w:cs="Arial"/>
          <w:b/>
          <w:bCs/>
          <w:sz w:val="28"/>
          <w:szCs w:val="28"/>
        </w:rPr>
        <w:t xml:space="preserve">INTRODUÇÃO </w:t>
      </w:r>
    </w:p>
    <w:p w:rsidR="00CC12CB" w:rsidRDefault="00CC12CB" w:rsidP="00CC12CB">
      <w:pPr>
        <w:ind w:right="184"/>
        <w:jc w:val="both"/>
        <w:rPr>
          <w:rFonts w:ascii="Arial" w:hAnsi="Arial" w:cs="Arial"/>
          <w:sz w:val="24"/>
          <w:szCs w:val="24"/>
        </w:rPr>
      </w:pPr>
    </w:p>
    <w:p w:rsidR="00CC12CB" w:rsidRPr="00E97C99" w:rsidRDefault="00CC12CB" w:rsidP="00E97C9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F50D9">
        <w:rPr>
          <w:rFonts w:ascii="Arial" w:hAnsi="Arial" w:cs="Arial"/>
          <w:sz w:val="24"/>
          <w:szCs w:val="24"/>
        </w:rPr>
        <w:t xml:space="preserve">       </w:t>
      </w:r>
      <w:r w:rsidR="00F63061">
        <w:rPr>
          <w:rFonts w:ascii="Arial" w:hAnsi="Arial" w:cs="Arial"/>
          <w:sz w:val="24"/>
          <w:szCs w:val="24"/>
        </w:rPr>
        <w:t>A elaboração deste artigo veio da precisão que temos em conhecer a relevância da gestão escolar de forma democrática, diante das transformações que vivenciamos a cada.</w:t>
      </w:r>
      <w:r w:rsidR="00F63061">
        <w:rPr>
          <w:rFonts w:ascii="Arial" w:hAnsi="Arial" w:cs="Arial"/>
          <w:color w:val="000000"/>
          <w:sz w:val="24"/>
          <w:szCs w:val="24"/>
        </w:rPr>
        <w:t xml:space="preserve"> Lembrando que o conceito de gestão democrática refere-se a uma ação </w:t>
      </w:r>
      <w:r w:rsidR="00E97C99">
        <w:rPr>
          <w:rFonts w:ascii="Arial" w:hAnsi="Arial" w:cs="Arial"/>
          <w:color w:val="000000"/>
          <w:sz w:val="24"/>
          <w:szCs w:val="24"/>
        </w:rPr>
        <w:t>intimamente ligada</w:t>
      </w:r>
      <w:r>
        <w:rPr>
          <w:rFonts w:ascii="Arial" w:hAnsi="Arial" w:cs="Arial"/>
          <w:color w:val="000000"/>
          <w:sz w:val="24"/>
          <w:szCs w:val="24"/>
        </w:rPr>
        <w:t xml:space="preserve"> a ação</w:t>
      </w:r>
      <w:r w:rsidR="00E97C99">
        <w:rPr>
          <w:rFonts w:ascii="Arial" w:hAnsi="Arial" w:cs="Arial"/>
          <w:color w:val="000000"/>
          <w:sz w:val="24"/>
          <w:szCs w:val="24"/>
        </w:rPr>
        <w:t xml:space="preserve"> da democratização das atitudes pedagógicas</w:t>
      </w:r>
      <w:r w:rsidRPr="00B209C7">
        <w:rPr>
          <w:rFonts w:ascii="Arial" w:hAnsi="Arial" w:cs="Arial"/>
          <w:color w:val="000000"/>
          <w:sz w:val="24"/>
          <w:szCs w:val="24"/>
        </w:rPr>
        <w:t xml:space="preserve">, que </w:t>
      </w:r>
      <w:r w:rsidR="00E97C99">
        <w:rPr>
          <w:rFonts w:ascii="Arial" w:hAnsi="Arial" w:cs="Arial"/>
          <w:color w:val="000000"/>
          <w:sz w:val="24"/>
          <w:szCs w:val="24"/>
        </w:rPr>
        <w:t>fomentam a</w:t>
      </w:r>
      <w:r w:rsidRPr="00B209C7">
        <w:rPr>
          <w:rFonts w:ascii="Arial" w:hAnsi="Arial" w:cs="Arial"/>
          <w:color w:val="000000"/>
          <w:sz w:val="24"/>
          <w:szCs w:val="24"/>
        </w:rPr>
        <w:t xml:space="preserve"> participação coletiva</w:t>
      </w:r>
      <w:r w:rsidR="00E97C99">
        <w:rPr>
          <w:rFonts w:ascii="Arial" w:hAnsi="Arial" w:cs="Arial"/>
          <w:color w:val="000000"/>
          <w:sz w:val="24"/>
          <w:szCs w:val="24"/>
        </w:rPr>
        <w:t xml:space="preserve"> resultando em pontos positivos. Assim sendo a</w:t>
      </w:r>
      <w:r w:rsidRPr="00B209C7">
        <w:rPr>
          <w:rFonts w:ascii="Arial" w:hAnsi="Arial" w:cs="Arial"/>
          <w:color w:val="000000"/>
          <w:sz w:val="24"/>
          <w:szCs w:val="24"/>
        </w:rPr>
        <w:t xml:space="preserve"> gestão democrática </w:t>
      </w:r>
      <w:r w:rsidR="00E97C99">
        <w:rPr>
          <w:rFonts w:ascii="Arial" w:hAnsi="Arial" w:cs="Arial"/>
          <w:color w:val="000000"/>
          <w:sz w:val="24"/>
          <w:szCs w:val="24"/>
        </w:rPr>
        <w:t xml:space="preserve">refere-se a forma de conduzir uma especifica instituição escolar provocando a participação de todos. </w:t>
      </w:r>
      <w:r w:rsidR="00E97C99">
        <w:rPr>
          <w:rFonts w:ascii="Arial" w:hAnsi="Arial" w:cs="Arial"/>
          <w:sz w:val="24"/>
          <w:szCs w:val="24"/>
        </w:rPr>
        <w:t xml:space="preserve">Nos fazendo lembrar das ressalvas de </w:t>
      </w:r>
      <w:r w:rsidRPr="00C95E9C">
        <w:rPr>
          <w:rFonts w:ascii="Arial" w:hAnsi="Arial" w:cs="Arial"/>
          <w:sz w:val="24"/>
          <w:szCs w:val="24"/>
        </w:rPr>
        <w:t xml:space="preserve">Luck (2000): </w:t>
      </w:r>
    </w:p>
    <w:p w:rsidR="00CC12CB" w:rsidRPr="00C36B7D" w:rsidRDefault="00CC12CB" w:rsidP="00CC12CB">
      <w:pPr>
        <w:ind w:left="2268"/>
        <w:jc w:val="both"/>
        <w:rPr>
          <w:rFonts w:ascii="Arial" w:hAnsi="Arial" w:cs="Arial"/>
        </w:rPr>
      </w:pPr>
      <w:r w:rsidRPr="00C95E9C">
        <w:rPr>
          <w:rFonts w:ascii="Arial" w:hAnsi="Arial" w:cs="Arial"/>
        </w:rPr>
        <w:t xml:space="preserve"> </w:t>
      </w:r>
      <w:r w:rsidR="00E97C99">
        <w:rPr>
          <w:rFonts w:ascii="Arial" w:hAnsi="Arial" w:cs="Arial"/>
        </w:rPr>
        <w:t xml:space="preserve">                A </w:t>
      </w:r>
      <w:r w:rsidRPr="00C95E9C">
        <w:rPr>
          <w:rFonts w:ascii="Arial" w:hAnsi="Arial" w:cs="Arial"/>
        </w:rPr>
        <w:t xml:space="preserve">gestão da escola e do processo educacional pelo qual é responsável, tendo em vista que, sendo a escola uma organização social e o processo educacional que promove altamente dinâmico </w:t>
      </w:r>
      <w:r w:rsidRPr="00C95E9C">
        <w:rPr>
          <w:rFonts w:ascii="Arial" w:hAnsi="Arial" w:cs="Arial"/>
        </w:rPr>
        <w:lastRenderedPageBreak/>
        <w:t>qualquer esforço centralizado e distante estaria fadado ao fracasso, como de fato, tem-se verificado. Também, é, sobretudo como reconhecimento da força dos movimentos democráticos, como condição de transfor</w:t>
      </w:r>
      <w:r w:rsidR="00E97C99">
        <w:rPr>
          <w:rFonts w:ascii="Arial" w:hAnsi="Arial" w:cs="Arial"/>
        </w:rPr>
        <w:t>mação e desenvolvimento social, ( LUCK 2000, P.100).</w:t>
      </w:r>
    </w:p>
    <w:p w:rsidR="00F10383" w:rsidRDefault="00CC12CB" w:rsidP="00CC12C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5E9C">
        <w:rPr>
          <w:rFonts w:ascii="Arial" w:hAnsi="Arial" w:cs="Arial"/>
          <w:sz w:val="24"/>
          <w:szCs w:val="24"/>
        </w:rPr>
        <w:t xml:space="preserve">E </w:t>
      </w:r>
      <w:r w:rsidR="00F10383">
        <w:rPr>
          <w:rFonts w:ascii="Arial" w:hAnsi="Arial" w:cs="Arial"/>
          <w:sz w:val="24"/>
          <w:szCs w:val="24"/>
        </w:rPr>
        <w:t xml:space="preserve">dessa maneira a gestão </w:t>
      </w:r>
      <w:r w:rsidRPr="00C95E9C">
        <w:rPr>
          <w:rFonts w:ascii="Arial" w:hAnsi="Arial" w:cs="Arial"/>
          <w:sz w:val="24"/>
          <w:szCs w:val="24"/>
        </w:rPr>
        <w:t xml:space="preserve">escolar democrática venha </w:t>
      </w:r>
      <w:r w:rsidR="00F10383">
        <w:rPr>
          <w:rFonts w:ascii="Arial" w:hAnsi="Arial" w:cs="Arial"/>
          <w:sz w:val="24"/>
          <w:szCs w:val="24"/>
        </w:rPr>
        <w:t>ocorre com responsabilidade e benefícios a comunidade escolar, quanto a presença do supervisor escolar nesta gestão, este é formado legalmente, conhecedor das Leis que englobam o conduzir de um âmbito escolar, facilitando o ocorrer deste tipo de gestão.</w:t>
      </w:r>
    </w:p>
    <w:p w:rsidR="00CC12CB" w:rsidRPr="00C95E9C" w:rsidRDefault="00F10383" w:rsidP="00F103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também um conhecedor da LEI maior da Educação a LDB 9394/96, cooperando para que a gestão possa atuar de maneira legal e democrática.</w:t>
      </w:r>
    </w:p>
    <w:p w:rsidR="00F10383" w:rsidRDefault="00F10383" w:rsidP="00F103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presença deste profissional na gestão democrática também facilita o cotidiano pedagógico, pois o mesmo possui um olhar maior em torno dos procedimentos adotados no dia a dia e no processo avaliativo escolar.</w:t>
      </w:r>
    </w:p>
    <w:p w:rsidR="008D613D" w:rsidRPr="00C95E9C" w:rsidRDefault="00F10383" w:rsidP="008D61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foi justamente partindo de tais pressupostos que se pensou na elaboração deste artigo, </w:t>
      </w:r>
      <w:r w:rsidR="008D613D">
        <w:rPr>
          <w:rFonts w:ascii="Arial" w:hAnsi="Arial" w:cs="Arial"/>
          <w:sz w:val="24"/>
          <w:szCs w:val="24"/>
        </w:rPr>
        <w:t xml:space="preserve">o qual se fez uso de algumas referências bibliográficas, como </w:t>
      </w:r>
      <w:r w:rsidR="00CC12CB">
        <w:rPr>
          <w:rFonts w:ascii="Arial" w:hAnsi="Arial" w:cs="Arial"/>
          <w:sz w:val="24"/>
          <w:szCs w:val="24"/>
        </w:rPr>
        <w:t xml:space="preserve"> </w:t>
      </w:r>
      <w:r w:rsidR="008D613D" w:rsidRPr="00551320">
        <w:rPr>
          <w:rFonts w:ascii="Arial" w:eastAsia="Times New Roman" w:hAnsi="Arial" w:cs="Arial"/>
          <w:bCs/>
          <w:sz w:val="24"/>
          <w:szCs w:val="24"/>
          <w:lang w:eastAsia="pt-BR"/>
        </w:rPr>
        <w:t>B</w:t>
      </w:r>
      <w:r w:rsidR="000D733B">
        <w:rPr>
          <w:rFonts w:ascii="Arial" w:eastAsia="Times New Roman" w:hAnsi="Arial" w:cs="Arial"/>
          <w:bCs/>
          <w:sz w:val="24"/>
          <w:szCs w:val="24"/>
          <w:lang w:eastAsia="pt-BR"/>
        </w:rPr>
        <w:t>randão</w:t>
      </w:r>
      <w:r w:rsidR="008D61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(2011), </w:t>
      </w:r>
      <w:r w:rsidR="008D613D">
        <w:rPr>
          <w:rFonts w:ascii="Arial" w:hAnsi="Arial" w:cs="Arial"/>
          <w:sz w:val="24"/>
          <w:szCs w:val="24"/>
        </w:rPr>
        <w:t xml:space="preserve"> </w:t>
      </w:r>
      <w:r w:rsidR="008D613D" w:rsidRPr="00C95E9C">
        <w:rPr>
          <w:rFonts w:ascii="Arial" w:hAnsi="Arial" w:cs="Arial"/>
          <w:sz w:val="24"/>
          <w:szCs w:val="24"/>
        </w:rPr>
        <w:t>Luck (2000</w:t>
      </w:r>
      <w:r w:rsidR="008D613D">
        <w:rPr>
          <w:rFonts w:ascii="Arial" w:hAnsi="Arial" w:cs="Arial"/>
          <w:sz w:val="24"/>
          <w:szCs w:val="24"/>
        </w:rPr>
        <w:t xml:space="preserve">), Valérien (1993), entre outros. </w:t>
      </w:r>
    </w:p>
    <w:p w:rsidR="008D613D" w:rsidRDefault="008D613D" w:rsidP="00CC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</w:p>
    <w:p w:rsidR="00CC12CB" w:rsidRDefault="00CC12CB" w:rsidP="00CC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CAPÍTULO I</w:t>
      </w:r>
    </w:p>
    <w:p w:rsidR="00CC12CB" w:rsidRDefault="00CC12CB" w:rsidP="00CC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F0F97">
        <w:rPr>
          <w:rFonts w:ascii="Arial" w:hAnsi="Arial" w:cs="Arial"/>
          <w:b/>
          <w:color w:val="000000"/>
          <w:sz w:val="28"/>
          <w:szCs w:val="28"/>
        </w:rPr>
        <w:t xml:space="preserve"> O SUPERVISOR ESCOLA</w:t>
      </w:r>
      <w:r w:rsidRPr="009F0F97">
        <w:rPr>
          <w:rFonts w:ascii="Arial" w:hAnsi="Arial" w:cs="Arial"/>
          <w:b/>
          <w:bCs/>
          <w:sz w:val="28"/>
          <w:szCs w:val="28"/>
        </w:rPr>
        <w:t>R</w:t>
      </w:r>
    </w:p>
    <w:p w:rsidR="00156CC9" w:rsidRDefault="00156CC9" w:rsidP="00CC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D613D" w:rsidRPr="00156CC9" w:rsidRDefault="00156CC9" w:rsidP="00CC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6CC9">
        <w:rPr>
          <w:rFonts w:ascii="Arial" w:hAnsi="Arial" w:cs="Arial"/>
          <w:bCs/>
          <w:sz w:val="24"/>
          <w:szCs w:val="24"/>
        </w:rPr>
        <w:t xml:space="preserve">              </w:t>
      </w:r>
      <w:r w:rsidR="008D613D" w:rsidRPr="00156CC9">
        <w:rPr>
          <w:rFonts w:ascii="Arial" w:hAnsi="Arial" w:cs="Arial"/>
          <w:bCs/>
          <w:sz w:val="24"/>
          <w:szCs w:val="24"/>
        </w:rPr>
        <w:t>O supervisor escolar é um profissional que conduz o processo educacional possuidor de um olhar mais aguçado, possui</w:t>
      </w:r>
      <w:r w:rsidR="00F749A5">
        <w:rPr>
          <w:rFonts w:ascii="Arial" w:hAnsi="Arial" w:cs="Arial"/>
          <w:bCs/>
          <w:sz w:val="24"/>
          <w:szCs w:val="24"/>
        </w:rPr>
        <w:t>ndo o papel segundo Medina (1995</w:t>
      </w:r>
      <w:r w:rsidR="008D613D" w:rsidRPr="00156CC9">
        <w:rPr>
          <w:rFonts w:ascii="Arial" w:hAnsi="Arial" w:cs="Arial"/>
          <w:bCs/>
          <w:sz w:val="24"/>
          <w:szCs w:val="24"/>
        </w:rPr>
        <w:t>), de guia norteador na ação docente, o qual ajuda de maneira bastante positiva na rotina escolar.</w:t>
      </w:r>
    </w:p>
    <w:p w:rsidR="00CC12CB" w:rsidRDefault="00063DDB" w:rsidP="00063D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              </w:t>
      </w:r>
    </w:p>
    <w:p w:rsidR="00CC12CB" w:rsidRDefault="00CC12CB" w:rsidP="00CC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063DDB">
        <w:rPr>
          <w:rFonts w:ascii="Arial" w:hAnsi="Arial" w:cs="Arial"/>
          <w:bCs/>
          <w:sz w:val="24"/>
          <w:szCs w:val="24"/>
        </w:rPr>
        <w:t>Mostrando de maneira precisa que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43EF3">
        <w:rPr>
          <w:rFonts w:ascii="Arial" w:hAnsi="Arial" w:cs="Arial"/>
          <w:bCs/>
          <w:sz w:val="24"/>
          <w:szCs w:val="24"/>
        </w:rPr>
        <w:t>supervisor escola</w:t>
      </w:r>
      <w:r w:rsidR="008D613D">
        <w:rPr>
          <w:rFonts w:ascii="Arial" w:hAnsi="Arial" w:cs="Arial"/>
          <w:bCs/>
          <w:sz w:val="24"/>
          <w:szCs w:val="24"/>
        </w:rPr>
        <w:t xml:space="preserve">r </w:t>
      </w:r>
      <w:r w:rsidR="00063DDB">
        <w:rPr>
          <w:rFonts w:ascii="Arial" w:hAnsi="Arial" w:cs="Arial"/>
          <w:bCs/>
          <w:sz w:val="24"/>
          <w:szCs w:val="24"/>
        </w:rPr>
        <w:t xml:space="preserve">atua nos âmbitos </w:t>
      </w:r>
      <w:r w:rsidR="00B0726E">
        <w:rPr>
          <w:rFonts w:ascii="Arial" w:hAnsi="Arial" w:cs="Arial"/>
          <w:bCs/>
          <w:sz w:val="24"/>
          <w:szCs w:val="24"/>
        </w:rPr>
        <w:t xml:space="preserve">educacionais, </w:t>
      </w:r>
      <w:r>
        <w:rPr>
          <w:rFonts w:ascii="Arial" w:hAnsi="Arial" w:cs="Arial"/>
          <w:bCs/>
          <w:sz w:val="24"/>
          <w:szCs w:val="24"/>
        </w:rPr>
        <w:t>lembrando que ao passo que este convive e conhece sua equipe, tornará mais fácil incluir toda sua equipe no trabalho de inovar e melhorar a qualidade educacional, do ambiente em que trabalha.</w:t>
      </w:r>
      <w:r w:rsidRPr="00B43EF3">
        <w:rPr>
          <w:rFonts w:ascii="Arial" w:hAnsi="Arial" w:cs="Arial"/>
          <w:bCs/>
          <w:sz w:val="24"/>
          <w:szCs w:val="24"/>
        </w:rPr>
        <w:t xml:space="preserve"> </w:t>
      </w:r>
    </w:p>
    <w:p w:rsidR="00B0726E" w:rsidRDefault="00CC12CB" w:rsidP="00CC12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 </w:t>
      </w:r>
      <w:r w:rsidR="00B0726E">
        <w:rPr>
          <w:rFonts w:ascii="Arial" w:hAnsi="Arial" w:cs="Arial"/>
          <w:bCs/>
          <w:sz w:val="24"/>
          <w:szCs w:val="24"/>
        </w:rPr>
        <w:t xml:space="preserve">Um outro ponto que merece destaque, conforme Rangel (1997), </w:t>
      </w:r>
      <w:r w:rsidRPr="00507FD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Pr="009E472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supervisor </w:t>
      </w:r>
      <w:r w:rsidRPr="00507FD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escolar </w:t>
      </w:r>
      <w:r w:rsidR="00B0726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além de seu papel de guia norteador este também assume a função política, quando afirma:</w:t>
      </w:r>
    </w:p>
    <w:p w:rsidR="00CC12CB" w:rsidRDefault="00B0726E" w:rsidP="00CC12CB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</w:rPr>
      </w:pPr>
      <w:r w:rsidRPr="00405E0D">
        <w:rPr>
          <w:rFonts w:ascii="Arial" w:hAnsi="Arial" w:cs="Arial"/>
          <w:bCs/>
        </w:rPr>
        <w:t xml:space="preserve"> </w:t>
      </w:r>
      <w:r w:rsidR="00CC12CB" w:rsidRPr="00405E0D">
        <w:rPr>
          <w:rFonts w:ascii="Arial" w:hAnsi="Arial" w:cs="Arial"/>
          <w:bCs/>
        </w:rPr>
        <w:t>“</w:t>
      </w:r>
      <w:r w:rsidR="00CC12CB" w:rsidRPr="00405E0D">
        <w:rPr>
          <w:rFonts w:ascii="Arial" w:hAnsi="Arial" w:cs="Arial"/>
        </w:rPr>
        <w:t>C</w:t>
      </w:r>
      <w:r w:rsidR="00CC12CB">
        <w:rPr>
          <w:rFonts w:ascii="Arial" w:hAnsi="Arial" w:cs="Arial"/>
        </w:rPr>
        <w:t>onfirmam – se então, a ideia e o princí</w:t>
      </w:r>
      <w:r w:rsidR="00CC12CB" w:rsidRPr="00405E0D">
        <w:rPr>
          <w:rFonts w:ascii="Arial" w:hAnsi="Arial" w:cs="Arial"/>
        </w:rPr>
        <w:t>pio de que o supervisor não é um “técnico” encarregado da eficiência do trabalho e, muito menos, um “controlador” de “produção”; sua função e seu papel assumem uma posição social e politicamente maior, de líder, de coor</w:t>
      </w:r>
      <w:r w:rsidR="00CC12CB">
        <w:rPr>
          <w:rFonts w:ascii="Arial" w:hAnsi="Arial" w:cs="Arial"/>
        </w:rPr>
        <w:t xml:space="preserve">denador, que estimula o grupo à </w:t>
      </w:r>
      <w:r w:rsidR="00CC12CB" w:rsidRPr="00405E0D">
        <w:rPr>
          <w:rFonts w:ascii="Arial" w:hAnsi="Arial" w:cs="Arial"/>
        </w:rPr>
        <w:t>compreensão – contextualizada e crítica – de suas ações e, também, de seus direitos</w:t>
      </w:r>
      <w:r w:rsidR="00CC12CB">
        <w:rPr>
          <w:rFonts w:ascii="Arial" w:hAnsi="Arial" w:cs="Arial"/>
        </w:rPr>
        <w:t>”</w:t>
      </w:r>
      <w:r w:rsidR="00CC12CB" w:rsidRPr="00405E0D">
        <w:rPr>
          <w:rFonts w:ascii="Arial" w:hAnsi="Arial" w:cs="Arial"/>
        </w:rPr>
        <w:t>. (Rangel 1997, p.151)</w:t>
      </w:r>
      <w:r w:rsidR="00CC12CB">
        <w:rPr>
          <w:rFonts w:ascii="Arial" w:hAnsi="Arial" w:cs="Arial"/>
        </w:rPr>
        <w:t>.</w:t>
      </w:r>
    </w:p>
    <w:p w:rsidR="00CC12CB" w:rsidRDefault="00CC12CB" w:rsidP="00CC12CB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</w:rPr>
      </w:pPr>
    </w:p>
    <w:p w:rsidR="00CC12CB" w:rsidRPr="00556008" w:rsidRDefault="00556008" w:rsidP="00CC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56008">
        <w:rPr>
          <w:rFonts w:ascii="Arial" w:hAnsi="Arial" w:cs="Arial"/>
          <w:sz w:val="24"/>
          <w:szCs w:val="24"/>
        </w:rPr>
        <w:t xml:space="preserve">        Deixando evidente que o supervisor além de coordenar o cotidiano escolar também incentiva a comunidade escolar quanto a participação ativa.</w:t>
      </w:r>
    </w:p>
    <w:p w:rsidR="00CC12CB" w:rsidRPr="00556008" w:rsidRDefault="00CC12CB" w:rsidP="00CC12C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12CB" w:rsidRPr="00B940AE" w:rsidRDefault="00B940AE" w:rsidP="00B940AE">
      <w:pPr>
        <w:spacing w:after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940AE">
        <w:rPr>
          <w:rFonts w:ascii="Arial" w:hAnsi="Arial" w:cs="Arial"/>
          <w:b/>
          <w:color w:val="000000"/>
          <w:sz w:val="28"/>
          <w:szCs w:val="28"/>
        </w:rPr>
        <w:t>CAPÍTULO II</w:t>
      </w:r>
    </w:p>
    <w:p w:rsidR="00CC12CB" w:rsidRDefault="00CC12CB" w:rsidP="00CC12C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GESTÃO DEMOCRÁTICA </w:t>
      </w:r>
    </w:p>
    <w:p w:rsidR="00CC12CB" w:rsidRDefault="00CC12CB" w:rsidP="00CC12C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C12CB" w:rsidRDefault="00CC12CB" w:rsidP="00CC12C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C0335" w:rsidRDefault="00172D5A" w:rsidP="00B303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CC12CB">
        <w:rPr>
          <w:rFonts w:ascii="Arial" w:hAnsi="Arial" w:cs="Arial"/>
          <w:sz w:val="24"/>
          <w:szCs w:val="24"/>
        </w:rPr>
        <w:t xml:space="preserve">A gestão </w:t>
      </w:r>
      <w:r w:rsidR="00AC0335">
        <w:rPr>
          <w:rFonts w:ascii="Arial" w:hAnsi="Arial" w:cs="Arial"/>
          <w:sz w:val="24"/>
          <w:szCs w:val="24"/>
        </w:rPr>
        <w:t>é de suma relevância para o bom andamento da escola, uma vez que o espaço de aprendizagem perpassa as paredes da escola e gerir uma escola, é ter a consciência de que gestão participativa contribui para o sucesso de todos.</w:t>
      </w:r>
    </w:p>
    <w:p w:rsidR="00CC12CB" w:rsidRDefault="00AC0335" w:rsidP="00433F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Incluindo a maneira </w:t>
      </w:r>
      <w:r w:rsidR="00FC702A">
        <w:rPr>
          <w:rFonts w:ascii="Arial" w:hAnsi="Arial" w:cs="Arial"/>
          <w:sz w:val="24"/>
          <w:szCs w:val="24"/>
        </w:rPr>
        <w:t>de estruturar a forma de organização da escola, nos fazendo lembrar das sábias palavras de Freire, (</w:t>
      </w:r>
      <w:r w:rsidR="00CC12CB">
        <w:rPr>
          <w:rFonts w:ascii="Arial" w:hAnsi="Arial" w:cs="Arial"/>
          <w:sz w:val="24"/>
          <w:szCs w:val="24"/>
        </w:rPr>
        <w:t xml:space="preserve">1981): </w:t>
      </w:r>
    </w:p>
    <w:p w:rsidR="00CC12CB" w:rsidRDefault="00CC12CB" w:rsidP="00CC12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12CB" w:rsidRPr="00FC702A" w:rsidRDefault="00FC702A" w:rsidP="00CC12CB">
      <w:pPr>
        <w:pStyle w:val="Corpodetexto"/>
        <w:spacing w:line="360" w:lineRule="auto"/>
        <w:ind w:left="2552"/>
        <w:jc w:val="both"/>
        <w:rPr>
          <w:rFonts w:ascii="Arial" w:hAnsi="Arial" w:cs="Arial"/>
          <w:color w:val="00B0F0"/>
          <w:lang w:val="pt-BR"/>
        </w:rPr>
      </w:pPr>
      <w:r>
        <w:rPr>
          <w:rFonts w:ascii="Arial" w:hAnsi="Arial" w:cs="Arial"/>
          <w:lang w:val="pt-BR"/>
        </w:rPr>
        <w:t xml:space="preserve">            </w:t>
      </w:r>
      <w:r w:rsidR="00CC12CB" w:rsidRPr="0091329B">
        <w:rPr>
          <w:rFonts w:ascii="Arial" w:hAnsi="Arial" w:cs="Arial"/>
        </w:rPr>
        <w:t xml:space="preserve">“A leitura do mundo precede a leitura da palavra, daí que a posterior leitura desta não pode prescindir da </w:t>
      </w:r>
      <w:r w:rsidR="00CC12CB">
        <w:rPr>
          <w:rFonts w:ascii="Arial" w:hAnsi="Arial" w:cs="Arial"/>
        </w:rPr>
        <w:t>continuidade da leitura daquele</w:t>
      </w:r>
      <w:r w:rsidR="00CC12CB" w:rsidRPr="0091329B">
        <w:rPr>
          <w:rFonts w:ascii="Arial" w:hAnsi="Arial" w:cs="Arial"/>
        </w:rPr>
        <w:t xml:space="preserve"> (A palavra que eu digo sai do mundo que estou lendo, mas a palavra que sai do mundo que eu estou lendo vai além dele).  (...) Se for capaz de escrever minha palavra estarei, de certa forma transformando o mundo. O ato de ler o mundo implica uma leitura dentro e fora de mim. Implica na relaç</w:t>
      </w:r>
      <w:r>
        <w:rPr>
          <w:rFonts w:ascii="Arial" w:hAnsi="Arial" w:cs="Arial"/>
        </w:rPr>
        <w:t xml:space="preserve">ão que eu tenho com esse mundo”, ( FREIRE, 1981, P. </w:t>
      </w:r>
      <w:r>
        <w:rPr>
          <w:rFonts w:ascii="Arial" w:hAnsi="Arial" w:cs="Arial"/>
          <w:lang w:val="pt-BR"/>
        </w:rPr>
        <w:t>12).</w:t>
      </w:r>
    </w:p>
    <w:p w:rsidR="00CC12CB" w:rsidRPr="003806B0" w:rsidRDefault="0001188D" w:rsidP="00C84C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E1A60">
        <w:rPr>
          <w:rFonts w:ascii="Arial" w:hAnsi="Arial" w:cs="Arial"/>
          <w:sz w:val="24"/>
          <w:szCs w:val="24"/>
        </w:rPr>
        <w:t xml:space="preserve">        </w:t>
      </w:r>
      <w:r w:rsidR="00CC12CB">
        <w:rPr>
          <w:rFonts w:ascii="Arial" w:hAnsi="Arial" w:cs="Arial"/>
          <w:sz w:val="24"/>
          <w:szCs w:val="24"/>
        </w:rPr>
        <w:t xml:space="preserve"> Fortalecendo ainda mais a necessidade da implantação de uma gestão totalmente democrática, que priorize uma educação de qualidade, onde toda a comunidade possa de fato e de direit</w:t>
      </w:r>
      <w:r w:rsidR="00FB6C52">
        <w:rPr>
          <w:rFonts w:ascii="Arial" w:hAnsi="Arial" w:cs="Arial"/>
          <w:sz w:val="24"/>
          <w:szCs w:val="24"/>
        </w:rPr>
        <w:t>o participar de maneira precisa, como alega Valérien (1993</w:t>
      </w:r>
      <w:r w:rsidR="00CC12CB">
        <w:rPr>
          <w:rFonts w:ascii="Arial" w:hAnsi="Arial" w:cs="Arial"/>
          <w:sz w:val="24"/>
          <w:szCs w:val="24"/>
        </w:rPr>
        <w:t>):</w:t>
      </w:r>
    </w:p>
    <w:p w:rsidR="00CC12CB" w:rsidRPr="00C84C55" w:rsidRDefault="00FB6C52" w:rsidP="000B1C12">
      <w:pPr>
        <w:spacing w:after="0"/>
        <w:ind w:left="2124"/>
        <w:jc w:val="both"/>
        <w:rPr>
          <w:rFonts w:ascii="Arial" w:hAnsi="Arial" w:cs="Arial"/>
        </w:rPr>
      </w:pPr>
      <w:r w:rsidRPr="00C84C55">
        <w:rPr>
          <w:rFonts w:ascii="Arial" w:hAnsi="Arial" w:cs="Arial"/>
        </w:rPr>
        <w:t xml:space="preserve">       </w:t>
      </w:r>
      <w:r w:rsidR="00CC12CB" w:rsidRPr="00C84C55">
        <w:rPr>
          <w:rFonts w:ascii="Arial" w:hAnsi="Arial" w:cs="Arial"/>
        </w:rPr>
        <w:t xml:space="preserve">[...] o diretor é cada vez mais obrigado a levar em consideração a </w:t>
      </w:r>
    </w:p>
    <w:p w:rsidR="00CC12CB" w:rsidRPr="00C84C55" w:rsidRDefault="00CC12CB" w:rsidP="000B1C12">
      <w:pPr>
        <w:spacing w:after="0"/>
        <w:ind w:left="2124"/>
        <w:jc w:val="both"/>
        <w:rPr>
          <w:rFonts w:ascii="Arial" w:hAnsi="Arial" w:cs="Arial"/>
        </w:rPr>
      </w:pPr>
      <w:r w:rsidRPr="00C84C55">
        <w:rPr>
          <w:rFonts w:ascii="Arial" w:hAnsi="Arial" w:cs="Arial"/>
        </w:rPr>
        <w:lastRenderedPageBreak/>
        <w:t>evolução da ideia de democ</w:t>
      </w:r>
      <w:r w:rsidR="00C84C55">
        <w:rPr>
          <w:rFonts w:ascii="Arial" w:hAnsi="Arial" w:cs="Arial"/>
        </w:rPr>
        <w:t xml:space="preserve">racia, que conduz o conjunto de </w:t>
      </w:r>
      <w:r w:rsidRPr="00C84C55">
        <w:rPr>
          <w:rFonts w:ascii="Arial" w:hAnsi="Arial" w:cs="Arial"/>
        </w:rPr>
        <w:t xml:space="preserve">professores, e mesmo os agentes locais, à maior participação, à </w:t>
      </w:r>
    </w:p>
    <w:p w:rsidR="00CC12CB" w:rsidRPr="00C84C55" w:rsidRDefault="00CC12CB" w:rsidP="000B1C12">
      <w:pPr>
        <w:spacing w:after="0"/>
        <w:ind w:left="2124"/>
        <w:jc w:val="both"/>
        <w:rPr>
          <w:rFonts w:ascii="Arial" w:hAnsi="Arial" w:cs="Arial"/>
        </w:rPr>
      </w:pPr>
      <w:r w:rsidRPr="00C84C55">
        <w:rPr>
          <w:rFonts w:ascii="Arial" w:hAnsi="Arial" w:cs="Arial"/>
        </w:rPr>
        <w:t>maior im</w:t>
      </w:r>
      <w:r w:rsidR="00FB6C52" w:rsidRPr="00C84C55">
        <w:rPr>
          <w:rFonts w:ascii="Arial" w:hAnsi="Arial" w:cs="Arial"/>
        </w:rPr>
        <w:t>plicação nas tomadas de decisão, (VALÉRIEN 1993, P. 15)</w:t>
      </w:r>
    </w:p>
    <w:p w:rsidR="00CC12CB" w:rsidRDefault="00CC12CB" w:rsidP="00CC12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12CB" w:rsidRDefault="00CC12CB" w:rsidP="00401C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Portanto, é </w:t>
      </w:r>
      <w:r w:rsidR="000B1C12">
        <w:rPr>
          <w:rFonts w:ascii="Arial" w:hAnsi="Arial" w:cs="Arial"/>
          <w:sz w:val="24"/>
          <w:szCs w:val="24"/>
        </w:rPr>
        <w:t xml:space="preserve">bastante relevante notar que a </w:t>
      </w:r>
      <w:r>
        <w:rPr>
          <w:rFonts w:ascii="Arial" w:hAnsi="Arial" w:cs="Arial"/>
          <w:sz w:val="24"/>
          <w:szCs w:val="24"/>
        </w:rPr>
        <w:t>ide</w:t>
      </w:r>
      <w:r w:rsidRPr="00631D7F">
        <w:rPr>
          <w:rFonts w:ascii="Arial" w:hAnsi="Arial" w:cs="Arial"/>
          <w:sz w:val="24"/>
          <w:szCs w:val="24"/>
        </w:rPr>
        <w:t>ia de ge</w:t>
      </w:r>
      <w:r>
        <w:rPr>
          <w:rFonts w:ascii="Arial" w:hAnsi="Arial" w:cs="Arial"/>
          <w:sz w:val="24"/>
          <w:szCs w:val="24"/>
        </w:rPr>
        <w:t xml:space="preserve">stão educacional </w:t>
      </w:r>
      <w:r w:rsidR="000B1C12">
        <w:rPr>
          <w:rFonts w:ascii="Arial" w:hAnsi="Arial" w:cs="Arial"/>
          <w:sz w:val="24"/>
          <w:szCs w:val="24"/>
        </w:rPr>
        <w:t>ligada de maneira precisa as tendências escolares com a participação de toda comunidade escolar.</w:t>
      </w:r>
      <w:r w:rsidR="00401CD9">
        <w:rPr>
          <w:rFonts w:ascii="Arial" w:hAnsi="Arial" w:cs="Arial"/>
          <w:sz w:val="24"/>
          <w:szCs w:val="24"/>
        </w:rPr>
        <w:t xml:space="preserve"> </w:t>
      </w:r>
      <w:r w:rsidR="000B1C12">
        <w:rPr>
          <w:rFonts w:ascii="Arial" w:hAnsi="Arial" w:cs="Arial"/>
          <w:sz w:val="24"/>
          <w:szCs w:val="24"/>
        </w:rPr>
        <w:t xml:space="preserve">Indo de encontro as ressalvas de </w:t>
      </w:r>
      <w:r w:rsidR="00AE5F2F">
        <w:rPr>
          <w:rFonts w:ascii="Arial" w:hAnsi="Arial" w:cs="Arial"/>
          <w:sz w:val="24"/>
          <w:szCs w:val="24"/>
        </w:rPr>
        <w:t>Lu</w:t>
      </w:r>
      <w:r w:rsidRPr="00E262E4">
        <w:rPr>
          <w:rFonts w:ascii="Arial" w:hAnsi="Arial" w:cs="Arial"/>
          <w:sz w:val="24"/>
          <w:szCs w:val="24"/>
        </w:rPr>
        <w:t xml:space="preserve">ck (2000), </w:t>
      </w:r>
      <w:r w:rsidR="000B1C12">
        <w:rPr>
          <w:rFonts w:ascii="Arial" w:hAnsi="Arial" w:cs="Arial"/>
          <w:sz w:val="24"/>
          <w:szCs w:val="24"/>
        </w:rPr>
        <w:t xml:space="preserve">no momento em que </w:t>
      </w:r>
      <w:r w:rsidRPr="00E262E4">
        <w:rPr>
          <w:rFonts w:ascii="Arial" w:hAnsi="Arial" w:cs="Arial"/>
          <w:sz w:val="24"/>
          <w:szCs w:val="24"/>
        </w:rPr>
        <w:t xml:space="preserve">a escola, </w:t>
      </w:r>
      <w:r w:rsidR="00401CD9">
        <w:rPr>
          <w:rFonts w:ascii="Arial" w:hAnsi="Arial" w:cs="Arial"/>
          <w:sz w:val="24"/>
          <w:szCs w:val="24"/>
        </w:rPr>
        <w:t>muda de gestão se faz necessário realizar uma adequada transição.</w:t>
      </w:r>
    </w:p>
    <w:p w:rsidR="00AE5F2F" w:rsidRDefault="00AE5F2F" w:rsidP="00401C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F2F" w:rsidRPr="000B2787" w:rsidRDefault="00AE5F2F" w:rsidP="00AE5F2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7AC0">
        <w:rPr>
          <w:rFonts w:ascii="Arial" w:hAnsi="Arial" w:cs="Arial"/>
          <w:b/>
          <w:sz w:val="28"/>
          <w:szCs w:val="28"/>
        </w:rPr>
        <w:t>ASPECTOS METODOLÓGICOS</w:t>
      </w:r>
    </w:p>
    <w:p w:rsidR="00AE5F2F" w:rsidRPr="009D57EF" w:rsidRDefault="00AE5F2F" w:rsidP="00AE5F2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52B3" w:rsidRDefault="005252B3" w:rsidP="00AE5F2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artigo refere-se a um fenômeno que é considerado de grande relevância para o bom andamento da escola como um todo, fazendo uso de procedimentos analíticos e reflexivos.</w:t>
      </w:r>
    </w:p>
    <w:p w:rsidR="00AE5F2F" w:rsidRPr="009D57EF" w:rsidRDefault="005252B3" w:rsidP="00AE5F2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intenção de construir uma análise reflexiva, como afirma</w:t>
      </w:r>
      <w:r w:rsidR="00433F78">
        <w:rPr>
          <w:rFonts w:ascii="Arial" w:hAnsi="Arial" w:cs="Arial"/>
          <w:sz w:val="24"/>
          <w:szCs w:val="24"/>
        </w:rPr>
        <w:t xml:space="preserve"> </w:t>
      </w:r>
      <w:r w:rsidR="00AE5F2F" w:rsidRPr="009D57EF">
        <w:rPr>
          <w:rFonts w:ascii="Arial" w:hAnsi="Arial" w:cs="Arial"/>
          <w:sz w:val="24"/>
          <w:szCs w:val="24"/>
        </w:rPr>
        <w:t>Demo (1994):</w:t>
      </w:r>
    </w:p>
    <w:p w:rsidR="00AE5F2F" w:rsidRPr="009D57EF" w:rsidRDefault="00AE5F2F" w:rsidP="00AE5F2F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AE5F2F" w:rsidRPr="000B2787" w:rsidRDefault="005252B3" w:rsidP="005252B3">
      <w:pPr>
        <w:spacing w:after="0"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E5F2F" w:rsidRPr="000B2787">
        <w:rPr>
          <w:rFonts w:ascii="Arial" w:hAnsi="Arial" w:cs="Arial"/>
        </w:rPr>
        <w:t>“A indicação desse tipo de pesquisa é pela possibilidade que a mesma oferece maior concretude às argumentações, por mais tênue que possa ser a base fatual. O significado dos dados empíricos depende do referencial teórico, mas estes dados agregam impacto pertinente, sobretudo no sentido de facilitarem a aproximação prática (DEMO, 1994, p.37).</w:t>
      </w:r>
    </w:p>
    <w:p w:rsidR="00AE5F2F" w:rsidRPr="009D57EF" w:rsidRDefault="00AE5F2F" w:rsidP="005252B3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AF36B2" w:rsidRDefault="009B1509" w:rsidP="00CC12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uma pesquisa de cunho qualitativo nos fazendo lembrar das palavras de </w:t>
      </w:r>
      <w:r w:rsidR="00AF36B2">
        <w:rPr>
          <w:rFonts w:ascii="Arial" w:hAnsi="Arial" w:cs="Arial"/>
          <w:sz w:val="24"/>
          <w:szCs w:val="24"/>
        </w:rPr>
        <w:t>Richardson (1999):</w:t>
      </w:r>
    </w:p>
    <w:p w:rsidR="00AF36B2" w:rsidRDefault="00AF36B2" w:rsidP="00CC12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12CB" w:rsidRPr="00AF36B2" w:rsidRDefault="00AF36B2" w:rsidP="00AF36B2">
      <w:pPr>
        <w:spacing w:after="0" w:line="360" w:lineRule="auto"/>
        <w:ind w:left="3540"/>
        <w:jc w:val="both"/>
        <w:rPr>
          <w:rFonts w:ascii="Arial" w:hAnsi="Arial" w:cs="Arial"/>
        </w:rPr>
      </w:pPr>
      <w:r w:rsidRPr="00AF36B2">
        <w:t xml:space="preserve">                  </w:t>
      </w:r>
      <w:r w:rsidRPr="00AF36B2">
        <w:rPr>
          <w:rFonts w:ascii="Arial" w:hAnsi="Arial" w:cs="Arial"/>
        </w:rPr>
        <w:t>{...} descrever a complexidade de determinado problema, analisar a interação de certas variáveis, compreender e classificar processos dinâmicos vividos por grupos sociais, contribuir no processo de mudança de determinado grupo e possibilitar, em maior nível de profundidade, o entendimento das particularidades do comportamento dos indivíduos. (RICHARDSON, 1999, P. 78)</w:t>
      </w:r>
      <w:r>
        <w:rPr>
          <w:rFonts w:ascii="Arial" w:hAnsi="Arial" w:cs="Arial"/>
        </w:rPr>
        <w:t>.</w:t>
      </w:r>
    </w:p>
    <w:p w:rsidR="00CC12CB" w:rsidRPr="00AF36B2" w:rsidRDefault="00CC12CB" w:rsidP="00AF36B2">
      <w:pPr>
        <w:spacing w:after="0" w:line="360" w:lineRule="auto"/>
        <w:jc w:val="both"/>
        <w:rPr>
          <w:rFonts w:ascii="Arial" w:hAnsi="Arial" w:cs="Arial"/>
          <w:b/>
        </w:rPr>
      </w:pPr>
    </w:p>
    <w:p w:rsidR="00AF36B2" w:rsidRPr="00AF36B2" w:rsidRDefault="00AF36B2" w:rsidP="00AF36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t xml:space="preserve">                 </w:t>
      </w:r>
      <w:r w:rsidRPr="00AF36B2">
        <w:rPr>
          <w:rFonts w:ascii="Arial" w:hAnsi="Arial" w:cs="Arial"/>
          <w:sz w:val="24"/>
          <w:szCs w:val="24"/>
        </w:rPr>
        <w:t>E dessa maneira objetiva-se um maior entendimento quanto a gestão escolar democrática.</w:t>
      </w:r>
    </w:p>
    <w:p w:rsidR="00CC12CB" w:rsidRPr="00AF36B2" w:rsidRDefault="00CC12CB" w:rsidP="00CC12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12CB" w:rsidRPr="00AF36B2" w:rsidRDefault="00CC12CB" w:rsidP="00CC12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12CB" w:rsidRDefault="00CC12CB" w:rsidP="00CC12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12CB" w:rsidRDefault="00433F78" w:rsidP="00CC12C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33F78">
        <w:rPr>
          <w:rFonts w:ascii="Arial" w:hAnsi="Arial" w:cs="Arial"/>
          <w:b/>
          <w:sz w:val="28"/>
          <w:szCs w:val="28"/>
        </w:rPr>
        <w:t xml:space="preserve">CONSIDERAÇÕES FINAIS </w:t>
      </w:r>
    </w:p>
    <w:p w:rsidR="00433F78" w:rsidRDefault="00433F78" w:rsidP="00CC12CB">
      <w:pPr>
        <w:spacing w:after="0" w:line="360" w:lineRule="auto"/>
        <w:jc w:val="both"/>
      </w:pPr>
    </w:p>
    <w:p w:rsidR="004069BC" w:rsidRPr="00E0179B" w:rsidRDefault="00433F78" w:rsidP="00E017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179B">
        <w:rPr>
          <w:rFonts w:ascii="Arial" w:hAnsi="Arial" w:cs="Arial"/>
          <w:sz w:val="24"/>
          <w:szCs w:val="24"/>
        </w:rPr>
        <w:t xml:space="preserve">          Por meio desta </w:t>
      </w:r>
      <w:r w:rsidR="004069BC" w:rsidRPr="00E0179B">
        <w:rPr>
          <w:rFonts w:ascii="Arial" w:hAnsi="Arial" w:cs="Arial"/>
          <w:sz w:val="24"/>
          <w:szCs w:val="24"/>
        </w:rPr>
        <w:t>mediação de cunho bibliográfico percebemos fortes argumentos relevantes quanto a importância da gestão escolar democrática, como também pudemos perceber quão necessária ao bom andamento da escola este tipo de gestão.</w:t>
      </w:r>
    </w:p>
    <w:p w:rsidR="00E0179B" w:rsidRPr="00E0179B" w:rsidRDefault="00E0179B" w:rsidP="00E017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179B">
        <w:rPr>
          <w:rFonts w:ascii="Arial" w:hAnsi="Arial" w:cs="Arial"/>
          <w:sz w:val="24"/>
          <w:szCs w:val="24"/>
        </w:rPr>
        <w:t xml:space="preserve">              </w:t>
      </w:r>
      <w:r w:rsidR="00433F78" w:rsidRPr="00E0179B">
        <w:rPr>
          <w:rFonts w:ascii="Arial" w:hAnsi="Arial" w:cs="Arial"/>
          <w:sz w:val="24"/>
          <w:szCs w:val="24"/>
        </w:rPr>
        <w:t xml:space="preserve">Para isto, é necessário </w:t>
      </w:r>
      <w:r w:rsidRPr="00E0179B">
        <w:rPr>
          <w:rFonts w:ascii="Arial" w:hAnsi="Arial" w:cs="Arial"/>
          <w:sz w:val="24"/>
          <w:szCs w:val="24"/>
        </w:rPr>
        <w:t>refletir sobre o tipo de gestão que se deseja e que venha propiciar mecanismos que sejam ajudadores no processo de ensino e aprendizagem.</w:t>
      </w:r>
    </w:p>
    <w:p w:rsidR="00E0179B" w:rsidRPr="00E0179B" w:rsidRDefault="00E0179B" w:rsidP="00E017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179B">
        <w:rPr>
          <w:rFonts w:ascii="Arial" w:hAnsi="Arial" w:cs="Arial"/>
          <w:sz w:val="24"/>
          <w:szCs w:val="24"/>
        </w:rPr>
        <w:t>Quantos as possíveis barreiras que necessitamos enfrentar, estão as novidades, os valores atuais e assim por diante.</w:t>
      </w:r>
    </w:p>
    <w:p w:rsidR="00E0179B" w:rsidRPr="00E0179B" w:rsidRDefault="00E0179B" w:rsidP="00E017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179B">
        <w:rPr>
          <w:rFonts w:ascii="Arial" w:hAnsi="Arial" w:cs="Arial"/>
          <w:sz w:val="24"/>
          <w:szCs w:val="24"/>
        </w:rPr>
        <w:t xml:space="preserve">                E por fim a atuação do supervisor neste tipo de gestão escolar, essa figura é de extrema precisão para este modelo de gestão, sendo este aquele que possui um olhar mais aguçado, que interage com todos da comunidade escolar, incentivando estes à praticarem a gestão democrática.</w:t>
      </w:r>
    </w:p>
    <w:p w:rsidR="00FD2D55" w:rsidRPr="00B940AE" w:rsidRDefault="00FD2D55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4787" w:rsidRDefault="00CC12CB" w:rsidP="00B940AE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REFERÊ</w:t>
      </w:r>
      <w:r w:rsidRPr="001C304B">
        <w:rPr>
          <w:rFonts w:ascii="Arial" w:hAnsi="Arial" w:cs="Arial"/>
          <w:b/>
          <w:sz w:val="28"/>
          <w:szCs w:val="28"/>
        </w:rPr>
        <w:t>NCIAS</w:t>
      </w:r>
    </w:p>
    <w:p w:rsidR="00B940AE" w:rsidRPr="00B940AE" w:rsidRDefault="00B940AE" w:rsidP="00B940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64787" w:rsidRDefault="00164787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53BE">
        <w:rPr>
          <w:rFonts w:ascii="Arial" w:hAnsi="Arial" w:cs="Arial"/>
          <w:sz w:val="24"/>
          <w:szCs w:val="24"/>
        </w:rPr>
        <w:t xml:space="preserve">BRANDÃO, Carlos da Fonseca. LDB: </w:t>
      </w:r>
      <w:r w:rsidRPr="00BD53BE">
        <w:rPr>
          <w:rFonts w:ascii="Arial" w:hAnsi="Arial" w:cs="Arial"/>
          <w:b/>
          <w:sz w:val="24"/>
          <w:szCs w:val="24"/>
        </w:rPr>
        <w:t>Passo a Passo: Lei de Diretrizes e Bases da Educação Nacional (Lei nº 9.394/96), comentada e interpretada artigo por artigo.</w:t>
      </w:r>
      <w:r w:rsidRPr="00BD53BE">
        <w:rPr>
          <w:rFonts w:ascii="Arial" w:hAnsi="Arial" w:cs="Arial"/>
          <w:sz w:val="24"/>
          <w:szCs w:val="24"/>
        </w:rPr>
        <w:t xml:space="preserve"> São Paulo: Avercamp, 2003.</w:t>
      </w:r>
    </w:p>
    <w:p w:rsidR="00B940AE" w:rsidRDefault="00B940AE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4787" w:rsidRDefault="00164787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26BD">
        <w:rPr>
          <w:rFonts w:ascii="Arial" w:hAnsi="Arial" w:cs="Arial"/>
          <w:sz w:val="24"/>
          <w:szCs w:val="24"/>
        </w:rPr>
        <w:t xml:space="preserve">BRASIL, Ministério da Educação e Cultura. </w:t>
      </w:r>
      <w:r w:rsidRPr="004626BD">
        <w:rPr>
          <w:rFonts w:ascii="Arial" w:hAnsi="Arial" w:cs="Arial"/>
          <w:b/>
          <w:sz w:val="24"/>
          <w:szCs w:val="24"/>
        </w:rPr>
        <w:t>Lei nº 9.394 de 20 de dezembro de 1996. Diário Oficial da República Federativa do Brasil</w:t>
      </w:r>
      <w:r w:rsidRPr="004626BD">
        <w:rPr>
          <w:rFonts w:ascii="Arial" w:hAnsi="Arial" w:cs="Arial"/>
          <w:sz w:val="24"/>
          <w:szCs w:val="24"/>
        </w:rPr>
        <w:t xml:space="preserve">. Brasília, DF, v.135, n. 24,20 dez. 1996. </w:t>
      </w:r>
    </w:p>
    <w:p w:rsidR="00B940AE" w:rsidRPr="004626BD" w:rsidRDefault="00B940AE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4787" w:rsidRPr="00164787" w:rsidRDefault="00164787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787">
        <w:rPr>
          <w:rFonts w:ascii="Arial" w:hAnsi="Arial" w:cs="Arial"/>
          <w:sz w:val="24"/>
          <w:szCs w:val="24"/>
        </w:rPr>
        <w:t xml:space="preserve">DEMO, Pedro. </w:t>
      </w:r>
      <w:r w:rsidRPr="00164787">
        <w:rPr>
          <w:rFonts w:ascii="Arial" w:hAnsi="Arial" w:cs="Arial"/>
          <w:b/>
          <w:sz w:val="24"/>
          <w:szCs w:val="24"/>
        </w:rPr>
        <w:t>Participação é conquista : noções de política social participativa.</w:t>
      </w:r>
      <w:r w:rsidRPr="00164787">
        <w:rPr>
          <w:rFonts w:ascii="Arial" w:hAnsi="Arial" w:cs="Arial"/>
          <w:sz w:val="24"/>
          <w:szCs w:val="24"/>
        </w:rPr>
        <w:t xml:space="preserve"> São Paulo : Cortez, 1994.</w:t>
      </w:r>
    </w:p>
    <w:p w:rsidR="00164787" w:rsidRPr="00164787" w:rsidRDefault="00164787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787">
        <w:rPr>
          <w:rFonts w:ascii="Arial" w:hAnsi="Arial" w:cs="Arial"/>
          <w:sz w:val="24"/>
          <w:szCs w:val="24"/>
        </w:rPr>
        <w:lastRenderedPageBreak/>
        <w:t xml:space="preserve">FONSECA, João Pedro da; et al. </w:t>
      </w:r>
      <w:r w:rsidRPr="00164787">
        <w:rPr>
          <w:rFonts w:ascii="Arial" w:hAnsi="Arial" w:cs="Arial"/>
          <w:b/>
          <w:sz w:val="24"/>
          <w:szCs w:val="24"/>
        </w:rPr>
        <w:t>Planejamento Educacional Participativo. In: Revista da Faculdade de Educação.</w:t>
      </w:r>
      <w:r w:rsidRPr="00164787">
        <w:rPr>
          <w:rFonts w:ascii="Arial" w:hAnsi="Arial" w:cs="Arial"/>
          <w:sz w:val="24"/>
          <w:szCs w:val="24"/>
        </w:rPr>
        <w:t xml:space="preserve"> São Paulo, v. 21, nº 1, pp. 79-112, jan/jun. 1995.</w:t>
      </w:r>
    </w:p>
    <w:p w:rsidR="00164787" w:rsidRDefault="00164787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787">
        <w:rPr>
          <w:rFonts w:ascii="Arial" w:hAnsi="Arial" w:cs="Arial"/>
          <w:sz w:val="24"/>
          <w:szCs w:val="24"/>
        </w:rPr>
        <w:t xml:space="preserve">FREIRE, Paulo. </w:t>
      </w:r>
      <w:r w:rsidRPr="00164787">
        <w:rPr>
          <w:rFonts w:ascii="Arial" w:hAnsi="Arial" w:cs="Arial"/>
          <w:b/>
          <w:sz w:val="24"/>
          <w:szCs w:val="24"/>
        </w:rPr>
        <w:t>Pedagogia da Autonomia: saberes necessários à prática educativa.</w:t>
      </w:r>
      <w:r w:rsidR="00B538F2">
        <w:rPr>
          <w:rFonts w:ascii="Arial" w:hAnsi="Arial" w:cs="Arial"/>
          <w:sz w:val="24"/>
          <w:szCs w:val="24"/>
        </w:rPr>
        <w:t xml:space="preserve"> São Paulo: Paz e Terra, 1981</w:t>
      </w:r>
      <w:bookmarkStart w:id="0" w:name="_GoBack"/>
      <w:bookmarkEnd w:id="0"/>
      <w:r w:rsidRPr="00164787">
        <w:rPr>
          <w:rFonts w:ascii="Arial" w:hAnsi="Arial" w:cs="Arial"/>
          <w:sz w:val="24"/>
          <w:szCs w:val="24"/>
        </w:rPr>
        <w:t>.</w:t>
      </w:r>
    </w:p>
    <w:p w:rsidR="00B940AE" w:rsidRPr="00164787" w:rsidRDefault="00B940AE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4787" w:rsidRDefault="00164787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787">
        <w:rPr>
          <w:rFonts w:ascii="Arial" w:hAnsi="Arial" w:cs="Arial"/>
          <w:sz w:val="24"/>
          <w:szCs w:val="24"/>
        </w:rPr>
        <w:t xml:space="preserve">FRIGOTO, Gaudêncio. </w:t>
      </w:r>
      <w:r w:rsidRPr="00164787">
        <w:rPr>
          <w:rFonts w:ascii="Arial" w:hAnsi="Arial" w:cs="Arial"/>
          <w:b/>
          <w:sz w:val="24"/>
          <w:szCs w:val="24"/>
        </w:rPr>
        <w:t>Educação e a crise do Capitalismo real.</w:t>
      </w:r>
      <w:r w:rsidRPr="00164787">
        <w:rPr>
          <w:rFonts w:ascii="Arial" w:hAnsi="Arial" w:cs="Arial"/>
          <w:sz w:val="24"/>
          <w:szCs w:val="24"/>
        </w:rPr>
        <w:t xml:space="preserve"> São Paulo: Cortez, 1996. </w:t>
      </w:r>
    </w:p>
    <w:p w:rsidR="00B940AE" w:rsidRPr="00164787" w:rsidRDefault="00B940AE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4787" w:rsidRDefault="00164787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787">
        <w:rPr>
          <w:rFonts w:ascii="Arial" w:hAnsi="Arial" w:cs="Arial"/>
          <w:sz w:val="24"/>
          <w:szCs w:val="24"/>
        </w:rPr>
        <w:t xml:space="preserve">LÜCK, Heloísa, SCHNECKENBERG, Marisa, DURLI, Zenilde. </w:t>
      </w:r>
      <w:r w:rsidRPr="00164787">
        <w:rPr>
          <w:rFonts w:ascii="Arial" w:hAnsi="Arial" w:cs="Arial"/>
          <w:b/>
          <w:sz w:val="24"/>
          <w:szCs w:val="24"/>
        </w:rPr>
        <w:t>A implantação e implementação de políticas educacionais : o caso do Proem.</w:t>
      </w:r>
      <w:r w:rsidRPr="00164787">
        <w:rPr>
          <w:rFonts w:ascii="Arial" w:hAnsi="Arial" w:cs="Arial"/>
          <w:sz w:val="24"/>
          <w:szCs w:val="24"/>
        </w:rPr>
        <w:t xml:space="preserve"> Curitiba : PUC-PR, 1999</w:t>
      </w:r>
      <w:r w:rsidR="00B940AE">
        <w:rPr>
          <w:rFonts w:ascii="Arial" w:hAnsi="Arial" w:cs="Arial"/>
          <w:sz w:val="24"/>
          <w:szCs w:val="24"/>
        </w:rPr>
        <w:t>.</w:t>
      </w:r>
    </w:p>
    <w:p w:rsidR="00B940AE" w:rsidRPr="00164787" w:rsidRDefault="00B940AE" w:rsidP="00B940A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4787" w:rsidRDefault="00164787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787">
        <w:rPr>
          <w:rFonts w:ascii="Arial" w:hAnsi="Arial" w:cs="Arial"/>
          <w:sz w:val="24"/>
          <w:szCs w:val="24"/>
        </w:rPr>
        <w:t xml:space="preserve">RICHARDSON, Roberto Jarry. </w:t>
      </w:r>
      <w:r w:rsidRPr="00164787">
        <w:rPr>
          <w:rFonts w:ascii="Arial" w:hAnsi="Arial" w:cs="Arial"/>
          <w:b/>
          <w:sz w:val="24"/>
          <w:szCs w:val="24"/>
        </w:rPr>
        <w:t>Pesquisa Social: métodos e técnicas</w:t>
      </w:r>
      <w:r w:rsidRPr="00164787">
        <w:rPr>
          <w:rFonts w:ascii="Arial" w:hAnsi="Arial" w:cs="Arial"/>
          <w:sz w:val="24"/>
          <w:szCs w:val="24"/>
        </w:rPr>
        <w:t xml:space="preserve">. São Paulo: </w:t>
      </w:r>
    </w:p>
    <w:p w:rsidR="00B940AE" w:rsidRPr="00164787" w:rsidRDefault="00B940AE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787">
        <w:rPr>
          <w:rFonts w:ascii="Arial" w:hAnsi="Arial" w:cs="Arial"/>
          <w:sz w:val="24"/>
          <w:szCs w:val="24"/>
        </w:rPr>
        <w:t>Atlas, 1999.</w:t>
      </w:r>
    </w:p>
    <w:p w:rsidR="00B940AE" w:rsidRDefault="00B940AE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40AE" w:rsidRPr="00B940AE" w:rsidRDefault="00B940AE" w:rsidP="00B940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40AE">
        <w:rPr>
          <w:rFonts w:ascii="Arial" w:hAnsi="Arial" w:cs="Arial"/>
          <w:sz w:val="24"/>
          <w:szCs w:val="24"/>
        </w:rPr>
        <w:t xml:space="preserve">VELERIEN, Jean, DIAS, João Augusto. </w:t>
      </w:r>
      <w:r w:rsidRPr="00B940AE">
        <w:rPr>
          <w:rFonts w:ascii="Arial" w:hAnsi="Arial" w:cs="Arial"/>
          <w:b/>
          <w:sz w:val="24"/>
          <w:szCs w:val="24"/>
        </w:rPr>
        <w:t>Gestão da escola fundamental: subsídios para análise e sugestão de aperfeiçoamento.</w:t>
      </w:r>
      <w:r w:rsidRPr="00B940AE">
        <w:rPr>
          <w:rFonts w:ascii="Arial" w:hAnsi="Arial" w:cs="Arial"/>
          <w:sz w:val="24"/>
          <w:szCs w:val="24"/>
        </w:rPr>
        <w:t xml:space="preserve"> São Paulo: Cortez; Brasília: UNESCO/MEC, 1992.</w:t>
      </w:r>
    </w:p>
    <w:p w:rsidR="00CC12CB" w:rsidRPr="008A5F92" w:rsidRDefault="00CC12CB" w:rsidP="00B940A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Pr="00BD53BE" w:rsidRDefault="00CC12CB" w:rsidP="00B940A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Pr="00BD53BE" w:rsidRDefault="00CC12CB" w:rsidP="00B940A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B940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B940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B940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Default="00CC12CB" w:rsidP="00CC12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12CB" w:rsidRPr="00782EAC" w:rsidRDefault="00CC12CB" w:rsidP="00CC12C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C12CB" w:rsidRPr="00782EAC" w:rsidRDefault="00CC12CB" w:rsidP="00CC12CB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pt-BR"/>
        </w:rPr>
      </w:pPr>
      <w:r w:rsidRPr="00782EAC">
        <w:rPr>
          <w:rFonts w:ascii="Arial" w:eastAsia="Times New Roman" w:hAnsi="Arial" w:cs="Arial"/>
          <w:b/>
          <w:sz w:val="52"/>
          <w:szCs w:val="52"/>
          <w:lang w:eastAsia="pt-BR"/>
        </w:rPr>
        <w:t>ANEXOS</w:t>
      </w:r>
    </w:p>
    <w:p w:rsidR="0090638D" w:rsidRDefault="0090638D"/>
    <w:sectPr w:rsidR="0090638D" w:rsidSect="00836462">
      <w:headerReference w:type="default" r:id="rId7"/>
      <w:pgSz w:w="11906" w:h="16838"/>
      <w:pgMar w:top="1701" w:right="1134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13" w:rsidRDefault="00812E13" w:rsidP="000F3DE7">
      <w:pPr>
        <w:spacing w:after="0" w:line="240" w:lineRule="auto"/>
      </w:pPr>
      <w:r>
        <w:separator/>
      </w:r>
    </w:p>
  </w:endnote>
  <w:endnote w:type="continuationSeparator" w:id="0">
    <w:p w:rsidR="00812E13" w:rsidRDefault="00812E13" w:rsidP="000F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13" w:rsidRDefault="00812E13" w:rsidP="000F3DE7">
      <w:pPr>
        <w:spacing w:after="0" w:line="240" w:lineRule="auto"/>
      </w:pPr>
      <w:r>
        <w:separator/>
      </w:r>
    </w:p>
  </w:footnote>
  <w:footnote w:type="continuationSeparator" w:id="0">
    <w:p w:rsidR="00812E13" w:rsidRDefault="00812E13" w:rsidP="000F3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D" w:rsidRDefault="00812E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A2436"/>
    <w:multiLevelType w:val="hybridMultilevel"/>
    <w:tmpl w:val="8A962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B"/>
    <w:rsid w:val="0001188D"/>
    <w:rsid w:val="00045DA4"/>
    <w:rsid w:val="00063DDB"/>
    <w:rsid w:val="000B1C12"/>
    <w:rsid w:val="000D733B"/>
    <w:rsid w:val="000F3DE7"/>
    <w:rsid w:val="00156CC9"/>
    <w:rsid w:val="00164787"/>
    <w:rsid w:val="00172D5A"/>
    <w:rsid w:val="001B72BC"/>
    <w:rsid w:val="002B7106"/>
    <w:rsid w:val="00401CD9"/>
    <w:rsid w:val="004069BC"/>
    <w:rsid w:val="00433F78"/>
    <w:rsid w:val="004618EA"/>
    <w:rsid w:val="004626BD"/>
    <w:rsid w:val="00494C48"/>
    <w:rsid w:val="004E0F1C"/>
    <w:rsid w:val="004E4E12"/>
    <w:rsid w:val="005252B3"/>
    <w:rsid w:val="00556008"/>
    <w:rsid w:val="00572EA8"/>
    <w:rsid w:val="005E1A60"/>
    <w:rsid w:val="006F0C42"/>
    <w:rsid w:val="006F1DBA"/>
    <w:rsid w:val="00812E13"/>
    <w:rsid w:val="008A5F92"/>
    <w:rsid w:val="008D14B4"/>
    <w:rsid w:val="008D613D"/>
    <w:rsid w:val="008E448B"/>
    <w:rsid w:val="0090638D"/>
    <w:rsid w:val="00976F2E"/>
    <w:rsid w:val="009B1509"/>
    <w:rsid w:val="00A33AD8"/>
    <w:rsid w:val="00AC0335"/>
    <w:rsid w:val="00AC6E77"/>
    <w:rsid w:val="00AE5F2F"/>
    <w:rsid w:val="00AF1590"/>
    <w:rsid w:val="00AF36B2"/>
    <w:rsid w:val="00B0726E"/>
    <w:rsid w:val="00B30312"/>
    <w:rsid w:val="00B538F2"/>
    <w:rsid w:val="00B940AE"/>
    <w:rsid w:val="00BB2FB4"/>
    <w:rsid w:val="00BD53BE"/>
    <w:rsid w:val="00C118DB"/>
    <w:rsid w:val="00C84C55"/>
    <w:rsid w:val="00CC12CB"/>
    <w:rsid w:val="00E0179B"/>
    <w:rsid w:val="00E97C99"/>
    <w:rsid w:val="00F10383"/>
    <w:rsid w:val="00F63061"/>
    <w:rsid w:val="00F749A5"/>
    <w:rsid w:val="00FB6C52"/>
    <w:rsid w:val="00FC702A"/>
    <w:rsid w:val="00F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9C9BD-E1D5-4CCF-AB8A-46EE336A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2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2CB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CC12CB"/>
  </w:style>
  <w:style w:type="character" w:styleId="Hyperlink">
    <w:name w:val="Hyperlink"/>
    <w:uiPriority w:val="99"/>
    <w:unhideWhenUsed/>
    <w:rsid w:val="00CC12C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1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2C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C1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2C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C12CB"/>
  </w:style>
  <w:style w:type="paragraph" w:styleId="Corpodetexto">
    <w:name w:val="Body Text"/>
    <w:basedOn w:val="Normal"/>
    <w:link w:val="CorpodetextoChar"/>
    <w:uiPriority w:val="99"/>
    <w:semiHidden/>
    <w:unhideWhenUsed/>
    <w:rsid w:val="00CC12CB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12CB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1422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Zélia</dc:creator>
  <cp:keywords/>
  <dc:description/>
  <cp:lastModifiedBy>Zélia</cp:lastModifiedBy>
  <cp:revision>45</cp:revision>
  <dcterms:created xsi:type="dcterms:W3CDTF">2018-07-11T19:19:00Z</dcterms:created>
  <dcterms:modified xsi:type="dcterms:W3CDTF">2018-07-11T23:28:00Z</dcterms:modified>
</cp:coreProperties>
</file>