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DE5" w:rsidRPr="00244C76" w:rsidRDefault="00636DE5" w:rsidP="00244C76">
      <w:pPr>
        <w:spacing w:after="0" w:line="360" w:lineRule="auto"/>
        <w:jc w:val="center"/>
        <w:rPr>
          <w:rFonts w:ascii="Times New Roman" w:hAnsi="Times New Roman" w:cs="Times New Roman"/>
          <w:sz w:val="28"/>
          <w:szCs w:val="28"/>
        </w:rPr>
      </w:pPr>
      <w:r w:rsidRPr="00244C76">
        <w:rPr>
          <w:rFonts w:ascii="Times New Roman" w:hAnsi="Times New Roman" w:cs="Times New Roman"/>
          <w:b/>
          <w:sz w:val="28"/>
          <w:szCs w:val="28"/>
        </w:rPr>
        <w:t xml:space="preserve">SINOPSE DO CASE </w:t>
      </w:r>
      <w:r w:rsidRPr="00244C76">
        <w:rPr>
          <w:rFonts w:ascii="Times New Roman" w:hAnsi="Times New Roman" w:cs="Times New Roman"/>
          <w:sz w:val="28"/>
          <w:szCs w:val="28"/>
        </w:rPr>
        <w:t>–</w:t>
      </w:r>
      <w:r w:rsidR="00B63E30">
        <w:rPr>
          <w:rFonts w:ascii="Times New Roman" w:hAnsi="Times New Roman" w:cs="Times New Roman"/>
          <w:sz w:val="28"/>
          <w:szCs w:val="28"/>
        </w:rPr>
        <w:t>C</w:t>
      </w:r>
      <w:r w:rsidR="00F54159" w:rsidRPr="00F54159">
        <w:rPr>
          <w:rFonts w:ascii="Times New Roman" w:hAnsi="Times New Roman" w:cs="Times New Roman"/>
          <w:sz w:val="28"/>
          <w:szCs w:val="28"/>
        </w:rPr>
        <w:t>ap</w:t>
      </w:r>
      <w:r w:rsidR="00655C99">
        <w:rPr>
          <w:rFonts w:ascii="Times New Roman" w:hAnsi="Times New Roman" w:cs="Times New Roman"/>
          <w:sz w:val="28"/>
          <w:szCs w:val="28"/>
        </w:rPr>
        <w:t>acidade para os atos de empresa</w:t>
      </w:r>
      <w:r w:rsidRPr="00244C76">
        <w:rPr>
          <w:rFonts w:ascii="Times New Roman" w:hAnsi="Times New Roman" w:cs="Times New Roman"/>
          <w:sz w:val="28"/>
          <w:szCs w:val="28"/>
        </w:rPr>
        <w:t>¹</w:t>
      </w:r>
    </w:p>
    <w:p w:rsidR="00655C99" w:rsidRDefault="00655C99" w:rsidP="00244C76">
      <w:pPr>
        <w:spacing w:after="0" w:line="240" w:lineRule="auto"/>
        <w:jc w:val="right"/>
        <w:rPr>
          <w:rFonts w:ascii="Times New Roman" w:hAnsi="Times New Roman" w:cs="Times New Roman"/>
          <w:sz w:val="24"/>
          <w:szCs w:val="24"/>
        </w:rPr>
      </w:pPr>
    </w:p>
    <w:p w:rsidR="00636DE5" w:rsidRPr="00244C76" w:rsidRDefault="00B63E30" w:rsidP="00244C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Bruno Henrique de Oliveira C</w:t>
      </w:r>
      <w:bookmarkStart w:id="0" w:name="_GoBack"/>
      <w:bookmarkEnd w:id="0"/>
      <w:r>
        <w:rPr>
          <w:rFonts w:ascii="Times New Roman" w:hAnsi="Times New Roman" w:cs="Times New Roman"/>
          <w:sz w:val="24"/>
          <w:szCs w:val="24"/>
        </w:rPr>
        <w:t>oqueiro</w:t>
      </w:r>
      <w:r w:rsidR="00636DE5" w:rsidRPr="00244C76">
        <w:rPr>
          <w:rFonts w:ascii="Times New Roman" w:hAnsi="Times New Roman" w:cs="Times New Roman"/>
          <w:sz w:val="24"/>
          <w:szCs w:val="24"/>
        </w:rPr>
        <w:t>²</w:t>
      </w:r>
    </w:p>
    <w:p w:rsidR="00636DE5" w:rsidRPr="00244C76" w:rsidRDefault="00F54159" w:rsidP="000672F5">
      <w:pPr>
        <w:spacing w:line="240" w:lineRule="auto"/>
        <w:jc w:val="right"/>
        <w:rPr>
          <w:rFonts w:ascii="Times New Roman" w:hAnsi="Times New Roman" w:cs="Times New Roman"/>
          <w:sz w:val="24"/>
          <w:szCs w:val="24"/>
        </w:rPr>
      </w:pPr>
      <w:r w:rsidRPr="00F54159">
        <w:rPr>
          <w:rFonts w:ascii="Times New Roman" w:hAnsi="Times New Roman" w:cs="Times New Roman"/>
          <w:sz w:val="24"/>
          <w:szCs w:val="24"/>
        </w:rPr>
        <w:t>Daniel Almeida Rodrigues</w:t>
      </w:r>
      <w:r w:rsidR="00636DE5" w:rsidRPr="00244C76">
        <w:rPr>
          <w:rFonts w:ascii="Times New Roman" w:hAnsi="Times New Roman" w:cs="Times New Roman"/>
          <w:sz w:val="24"/>
          <w:szCs w:val="24"/>
        </w:rPr>
        <w:t>³</w:t>
      </w:r>
    </w:p>
    <w:p w:rsidR="00655C99" w:rsidRDefault="00655C99" w:rsidP="00244C76">
      <w:pPr>
        <w:spacing w:after="0" w:line="360" w:lineRule="auto"/>
        <w:rPr>
          <w:rFonts w:ascii="Times New Roman" w:hAnsi="Times New Roman" w:cs="Times New Roman"/>
          <w:b/>
          <w:sz w:val="24"/>
          <w:szCs w:val="24"/>
        </w:rPr>
      </w:pPr>
    </w:p>
    <w:p w:rsidR="00A41932" w:rsidRDefault="007401E7" w:rsidP="00244C76">
      <w:pPr>
        <w:spacing w:after="0" w:line="360" w:lineRule="auto"/>
        <w:rPr>
          <w:rFonts w:ascii="Times New Roman" w:hAnsi="Times New Roman" w:cs="Times New Roman"/>
          <w:b/>
          <w:sz w:val="24"/>
          <w:szCs w:val="24"/>
        </w:rPr>
      </w:pPr>
      <w:r w:rsidRPr="00244C76">
        <w:rPr>
          <w:rFonts w:ascii="Times New Roman" w:hAnsi="Times New Roman" w:cs="Times New Roman"/>
          <w:b/>
          <w:sz w:val="24"/>
          <w:szCs w:val="24"/>
        </w:rPr>
        <w:t xml:space="preserve">1 </w:t>
      </w:r>
      <w:r w:rsidR="00244C76">
        <w:rPr>
          <w:rFonts w:ascii="Times New Roman" w:hAnsi="Times New Roman" w:cs="Times New Roman"/>
          <w:b/>
          <w:sz w:val="24"/>
          <w:szCs w:val="24"/>
        </w:rPr>
        <w:t>DESCRIÇÃO DO CASO</w:t>
      </w:r>
    </w:p>
    <w:p w:rsidR="00244C76" w:rsidRPr="00244C76" w:rsidRDefault="00244C76" w:rsidP="00244C76">
      <w:pPr>
        <w:spacing w:after="0" w:line="360" w:lineRule="auto"/>
        <w:rPr>
          <w:rFonts w:ascii="Times New Roman" w:hAnsi="Times New Roman" w:cs="Times New Roman"/>
          <w:sz w:val="24"/>
          <w:szCs w:val="24"/>
        </w:rPr>
      </w:pPr>
    </w:p>
    <w:p w:rsidR="00F54159" w:rsidRPr="00F54159" w:rsidRDefault="00F54159" w:rsidP="00F54159">
      <w:pPr>
        <w:spacing w:after="0" w:line="360" w:lineRule="auto"/>
        <w:ind w:firstLine="1134"/>
        <w:jc w:val="both"/>
        <w:rPr>
          <w:rFonts w:ascii="Times New Roman" w:hAnsi="Times New Roman" w:cs="Times New Roman"/>
          <w:sz w:val="24"/>
          <w:szCs w:val="24"/>
        </w:rPr>
      </w:pPr>
      <w:r w:rsidRPr="00F54159">
        <w:rPr>
          <w:rFonts w:ascii="Times New Roman" w:hAnsi="Times New Roman" w:cs="Times New Roman"/>
          <w:sz w:val="24"/>
          <w:szCs w:val="24"/>
        </w:rPr>
        <w:t>Jorginho, com 16 anos de idade recém complet</w:t>
      </w:r>
      <w:r w:rsidR="00655C99">
        <w:rPr>
          <w:rFonts w:ascii="Times New Roman" w:hAnsi="Times New Roman" w:cs="Times New Roman"/>
          <w:sz w:val="24"/>
          <w:szCs w:val="24"/>
        </w:rPr>
        <w:t>ad</w:t>
      </w:r>
      <w:r w:rsidRPr="00F54159">
        <w:rPr>
          <w:rFonts w:ascii="Times New Roman" w:hAnsi="Times New Roman" w:cs="Times New Roman"/>
          <w:sz w:val="24"/>
          <w:szCs w:val="24"/>
        </w:rPr>
        <w:t xml:space="preserve">os, sempre demonstrou habilidades para consertar as coisas. Inicialmente, seus brinquedos, alguns utensílios domésticos de seus pais etc. Na adolescência, seu interesse se voltou para a mecânica de bicicletas, primeiramente as suas, que mais que pedalar, curtia desmontar e remontar, fazendo alterações estéticas e de componentes mecânicos que </w:t>
      </w:r>
      <w:r w:rsidR="00655C99" w:rsidRPr="00F54159">
        <w:rPr>
          <w:rFonts w:ascii="Times New Roman" w:hAnsi="Times New Roman" w:cs="Times New Roman"/>
          <w:sz w:val="24"/>
          <w:szCs w:val="24"/>
        </w:rPr>
        <w:t>aperfeiçoavam</w:t>
      </w:r>
      <w:r w:rsidRPr="00F54159">
        <w:rPr>
          <w:rFonts w:ascii="Times New Roman" w:hAnsi="Times New Roman" w:cs="Times New Roman"/>
          <w:sz w:val="24"/>
          <w:szCs w:val="24"/>
        </w:rPr>
        <w:t xml:space="preserve"> sua magrela. Tal habilidade logo despertou o interesse de seus colegas de rua que queriam otimi</w:t>
      </w:r>
      <w:r w:rsidR="00655C99">
        <w:rPr>
          <w:rFonts w:ascii="Times New Roman" w:hAnsi="Times New Roman" w:cs="Times New Roman"/>
          <w:sz w:val="24"/>
          <w:szCs w:val="24"/>
        </w:rPr>
        <w:t>zar e ou personalizar suas bicicletas</w:t>
      </w:r>
      <w:r w:rsidRPr="00F54159">
        <w:rPr>
          <w:rFonts w:ascii="Times New Roman" w:hAnsi="Times New Roman" w:cs="Times New Roman"/>
          <w:sz w:val="24"/>
          <w:szCs w:val="24"/>
        </w:rPr>
        <w:t>. Atendendo a</w:t>
      </w:r>
      <w:r w:rsidR="00655C99">
        <w:rPr>
          <w:rFonts w:ascii="Times New Roman" w:hAnsi="Times New Roman" w:cs="Times New Roman"/>
          <w:sz w:val="24"/>
          <w:szCs w:val="24"/>
        </w:rPr>
        <w:t>os</w:t>
      </w:r>
      <w:r w:rsidRPr="00F54159">
        <w:rPr>
          <w:rFonts w:ascii="Times New Roman" w:hAnsi="Times New Roman" w:cs="Times New Roman"/>
          <w:sz w:val="24"/>
          <w:szCs w:val="24"/>
        </w:rPr>
        <w:t xml:space="preserve"> pedidos, passou a prestar serviços para diversas pessoas.   </w:t>
      </w:r>
    </w:p>
    <w:p w:rsidR="00F54159" w:rsidRPr="00F54159" w:rsidRDefault="00F54159" w:rsidP="00F54159">
      <w:pPr>
        <w:spacing w:after="0" w:line="360" w:lineRule="auto"/>
        <w:ind w:firstLine="1134"/>
        <w:jc w:val="both"/>
        <w:rPr>
          <w:rFonts w:ascii="Times New Roman" w:hAnsi="Times New Roman" w:cs="Times New Roman"/>
          <w:sz w:val="24"/>
          <w:szCs w:val="24"/>
        </w:rPr>
      </w:pPr>
      <w:r w:rsidRPr="00F54159">
        <w:rPr>
          <w:rFonts w:ascii="Times New Roman" w:hAnsi="Times New Roman" w:cs="Times New Roman"/>
          <w:sz w:val="24"/>
          <w:szCs w:val="24"/>
        </w:rPr>
        <w:t xml:space="preserve">Com tino comercial, percebeu que poderia fazer uns bons trocados com aquela atividade e montou uma oficina no fundo da garagem de seu pai. Muito solicitado, ampliou os negócios, alugando uma loja na mesma rua onde morava, transferindo para lá suas atividades, passando a, além de prestar serviços de revisão e conserto, vender peças e bicicletas novas e usadas.   </w:t>
      </w:r>
    </w:p>
    <w:p w:rsidR="00F54159" w:rsidRPr="00F54159" w:rsidRDefault="00F54159" w:rsidP="00F54159">
      <w:pPr>
        <w:spacing w:after="0" w:line="360" w:lineRule="auto"/>
        <w:ind w:firstLine="1134"/>
        <w:jc w:val="both"/>
        <w:rPr>
          <w:rFonts w:ascii="Times New Roman" w:hAnsi="Times New Roman" w:cs="Times New Roman"/>
          <w:sz w:val="24"/>
          <w:szCs w:val="24"/>
        </w:rPr>
      </w:pPr>
      <w:r w:rsidRPr="00F54159">
        <w:rPr>
          <w:rFonts w:ascii="Times New Roman" w:hAnsi="Times New Roman" w:cs="Times New Roman"/>
          <w:sz w:val="24"/>
          <w:szCs w:val="24"/>
        </w:rPr>
        <w:t xml:space="preserve">De uma brincadeira, Jorginho estabeleceu-se comercialmente, atividade econômica através da qual não apenas estabeleceu o próprio sustento, como passou a ajudar nas despesas de casa.   </w:t>
      </w:r>
    </w:p>
    <w:p w:rsidR="00F54159" w:rsidRPr="00F54159" w:rsidRDefault="00F54159" w:rsidP="00F54159">
      <w:pPr>
        <w:spacing w:after="0" w:line="360" w:lineRule="auto"/>
        <w:ind w:firstLine="1134"/>
        <w:jc w:val="both"/>
        <w:rPr>
          <w:rFonts w:ascii="Times New Roman" w:hAnsi="Times New Roman" w:cs="Times New Roman"/>
          <w:sz w:val="24"/>
          <w:szCs w:val="24"/>
        </w:rPr>
      </w:pPr>
      <w:r w:rsidRPr="00F54159">
        <w:rPr>
          <w:rFonts w:ascii="Times New Roman" w:hAnsi="Times New Roman" w:cs="Times New Roman"/>
          <w:sz w:val="24"/>
          <w:szCs w:val="24"/>
        </w:rPr>
        <w:t xml:space="preserve">Além de tino comercial, Jorginho mostrou-se um cabra arretado, e viu em uma licitação de seu município uma grande oportunidade. O objeto da licitação era a venda de bicicletas e prestação de serviços de manutenção das mesmas. Tal aquisição pela municipalidade objetivava equipar seus servidores para que estes pudessem borrifar produtos de combate ao mosquito da dengue.   </w:t>
      </w:r>
    </w:p>
    <w:p w:rsidR="00F54159" w:rsidRPr="00F54159" w:rsidRDefault="00F54159" w:rsidP="00F54159">
      <w:pPr>
        <w:spacing w:after="0" w:line="360" w:lineRule="auto"/>
        <w:ind w:firstLine="1134"/>
        <w:jc w:val="both"/>
        <w:rPr>
          <w:rFonts w:ascii="Times New Roman" w:hAnsi="Times New Roman" w:cs="Times New Roman"/>
          <w:sz w:val="24"/>
          <w:szCs w:val="24"/>
        </w:rPr>
      </w:pPr>
      <w:r w:rsidRPr="00F54159">
        <w:rPr>
          <w:rFonts w:ascii="Times New Roman" w:hAnsi="Times New Roman" w:cs="Times New Roman"/>
          <w:sz w:val="24"/>
          <w:szCs w:val="24"/>
        </w:rPr>
        <w:t xml:space="preserve">Muito eficaz, e com preços bastante competitivos, Jorginho participa e vence a licitação, contrato esse que lhe renderá um grande salto em seu faturamento.    </w:t>
      </w:r>
    </w:p>
    <w:p w:rsidR="00244C76" w:rsidRPr="00244C76" w:rsidRDefault="00F54159" w:rsidP="00F54159">
      <w:pPr>
        <w:spacing w:after="0" w:line="360" w:lineRule="auto"/>
        <w:ind w:firstLine="1134"/>
        <w:jc w:val="both"/>
        <w:rPr>
          <w:rFonts w:ascii="Times New Roman" w:hAnsi="Times New Roman" w:cs="Times New Roman"/>
          <w:sz w:val="24"/>
          <w:szCs w:val="24"/>
        </w:rPr>
      </w:pPr>
      <w:r w:rsidRPr="00F54159">
        <w:rPr>
          <w:rFonts w:ascii="Times New Roman" w:hAnsi="Times New Roman" w:cs="Times New Roman"/>
          <w:sz w:val="24"/>
          <w:szCs w:val="24"/>
        </w:rPr>
        <w:t xml:space="preserve">Inconformado, o segundo colocado impugnou administrativamente o certame, ao argumento de que Jorginho era menor relativamente incapaz, e como não estava devidamente </w:t>
      </w:r>
      <w:r w:rsidRPr="00F54159">
        <w:rPr>
          <w:rFonts w:ascii="Times New Roman" w:hAnsi="Times New Roman" w:cs="Times New Roman"/>
          <w:sz w:val="24"/>
          <w:szCs w:val="24"/>
        </w:rPr>
        <w:lastRenderedPageBreak/>
        <w:t>assistido por seus pais, deveria ser desclassificado, repassando-lhe o contrato com a municipalidade.</w:t>
      </w:r>
    </w:p>
    <w:p w:rsidR="002501C9" w:rsidRPr="002501C9" w:rsidRDefault="002501C9" w:rsidP="002501C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Dado o caso, deve-se supor ser um advogado e julgar </w:t>
      </w:r>
      <w:r w:rsidRPr="002501C9">
        <w:rPr>
          <w:rFonts w:ascii="Times New Roman" w:hAnsi="Times New Roman" w:cs="Times New Roman"/>
          <w:sz w:val="24"/>
          <w:szCs w:val="24"/>
        </w:rPr>
        <w:t>quais argumentos de defesa e fundamentação legal utilizaria para defender a validade da participação de Jorginho na mencionada licitação?</w:t>
      </w:r>
    </w:p>
    <w:p w:rsidR="002501C9" w:rsidRDefault="002501C9" w:rsidP="00244C76">
      <w:pPr>
        <w:spacing w:after="0" w:line="360" w:lineRule="auto"/>
        <w:jc w:val="both"/>
        <w:rPr>
          <w:rFonts w:ascii="Times New Roman" w:hAnsi="Times New Roman" w:cs="Times New Roman"/>
          <w:b/>
          <w:sz w:val="24"/>
          <w:szCs w:val="24"/>
        </w:rPr>
      </w:pPr>
    </w:p>
    <w:p w:rsidR="007401E7" w:rsidRPr="00244C76" w:rsidRDefault="007401E7" w:rsidP="00244C76">
      <w:pPr>
        <w:spacing w:after="0" w:line="360" w:lineRule="auto"/>
        <w:jc w:val="both"/>
        <w:rPr>
          <w:rFonts w:ascii="Times New Roman" w:hAnsi="Times New Roman" w:cs="Times New Roman"/>
          <w:b/>
          <w:sz w:val="24"/>
          <w:szCs w:val="24"/>
        </w:rPr>
      </w:pPr>
      <w:r w:rsidRPr="00244C76">
        <w:rPr>
          <w:rFonts w:ascii="Times New Roman" w:hAnsi="Times New Roman" w:cs="Times New Roman"/>
          <w:b/>
          <w:sz w:val="24"/>
          <w:szCs w:val="24"/>
        </w:rPr>
        <w:t>2 IDENTIFICAÇÃO E ANÁLISE DO CASO</w:t>
      </w:r>
    </w:p>
    <w:p w:rsidR="00655C99" w:rsidRDefault="00655C99" w:rsidP="00244C76">
      <w:pPr>
        <w:spacing w:after="0" w:line="360" w:lineRule="auto"/>
        <w:jc w:val="both"/>
        <w:rPr>
          <w:rFonts w:ascii="Times New Roman" w:hAnsi="Times New Roman" w:cs="Times New Roman"/>
          <w:b/>
          <w:sz w:val="24"/>
          <w:szCs w:val="24"/>
        </w:rPr>
      </w:pPr>
    </w:p>
    <w:p w:rsidR="007401E7" w:rsidRPr="00244C76" w:rsidRDefault="007401E7" w:rsidP="00244C76">
      <w:pPr>
        <w:spacing w:after="0" w:line="360" w:lineRule="auto"/>
        <w:jc w:val="both"/>
        <w:rPr>
          <w:rFonts w:ascii="Times New Roman" w:hAnsi="Times New Roman" w:cs="Times New Roman"/>
          <w:b/>
          <w:sz w:val="24"/>
          <w:szCs w:val="24"/>
        </w:rPr>
      </w:pPr>
      <w:r w:rsidRPr="00244C76">
        <w:rPr>
          <w:rFonts w:ascii="Times New Roman" w:hAnsi="Times New Roman" w:cs="Times New Roman"/>
          <w:b/>
          <w:sz w:val="24"/>
          <w:szCs w:val="24"/>
        </w:rPr>
        <w:t>2.1 Descrição das decisões possíveis</w:t>
      </w:r>
    </w:p>
    <w:p w:rsidR="00244C76" w:rsidRDefault="00244C76" w:rsidP="00244C76">
      <w:pPr>
        <w:spacing w:after="0" w:line="360" w:lineRule="auto"/>
        <w:jc w:val="both"/>
        <w:rPr>
          <w:rFonts w:ascii="Times New Roman" w:hAnsi="Times New Roman" w:cs="Times New Roman"/>
          <w:sz w:val="24"/>
          <w:szCs w:val="24"/>
        </w:rPr>
      </w:pPr>
    </w:p>
    <w:p w:rsidR="007401E7" w:rsidRPr="00244C76" w:rsidRDefault="007401E7" w:rsidP="00244C76">
      <w:pPr>
        <w:spacing w:after="0" w:line="360" w:lineRule="auto"/>
        <w:ind w:firstLine="1134"/>
        <w:jc w:val="both"/>
        <w:rPr>
          <w:rFonts w:ascii="Times New Roman" w:hAnsi="Times New Roman" w:cs="Times New Roman"/>
          <w:sz w:val="24"/>
          <w:szCs w:val="24"/>
        </w:rPr>
      </w:pPr>
      <w:r w:rsidRPr="00244C76">
        <w:rPr>
          <w:rFonts w:ascii="Times New Roman" w:hAnsi="Times New Roman" w:cs="Times New Roman"/>
          <w:sz w:val="24"/>
          <w:szCs w:val="24"/>
        </w:rPr>
        <w:t xml:space="preserve">2.1.1 </w:t>
      </w:r>
      <w:r w:rsidR="002501C9">
        <w:rPr>
          <w:rFonts w:ascii="Times New Roman" w:hAnsi="Times New Roman" w:cs="Times New Roman"/>
          <w:sz w:val="24"/>
          <w:szCs w:val="24"/>
        </w:rPr>
        <w:t>A participação de Jorginho na licitação é válida.</w:t>
      </w:r>
    </w:p>
    <w:p w:rsidR="007401E7" w:rsidRPr="00244C76" w:rsidRDefault="007401E7" w:rsidP="00244C76">
      <w:pPr>
        <w:spacing w:after="0" w:line="360" w:lineRule="auto"/>
        <w:ind w:firstLine="1134"/>
        <w:jc w:val="both"/>
        <w:rPr>
          <w:rFonts w:ascii="Times New Roman" w:hAnsi="Times New Roman" w:cs="Times New Roman"/>
          <w:b/>
          <w:sz w:val="24"/>
          <w:szCs w:val="24"/>
        </w:rPr>
      </w:pPr>
      <w:r w:rsidRPr="00244C76">
        <w:rPr>
          <w:rFonts w:ascii="Times New Roman" w:hAnsi="Times New Roman" w:cs="Times New Roman"/>
          <w:sz w:val="24"/>
          <w:szCs w:val="24"/>
        </w:rPr>
        <w:t>2.1</w:t>
      </w:r>
      <w:r w:rsidR="002501C9">
        <w:rPr>
          <w:rFonts w:ascii="Times New Roman" w:hAnsi="Times New Roman" w:cs="Times New Roman"/>
          <w:sz w:val="24"/>
          <w:szCs w:val="24"/>
        </w:rPr>
        <w:t>.2 A participação de Jorginho na licitação não é válida.</w:t>
      </w:r>
    </w:p>
    <w:p w:rsidR="003A0774" w:rsidRDefault="003A0774" w:rsidP="00244C76">
      <w:pPr>
        <w:spacing w:after="0" w:line="360" w:lineRule="auto"/>
        <w:jc w:val="both"/>
        <w:rPr>
          <w:rFonts w:ascii="Times New Roman" w:hAnsi="Times New Roman" w:cs="Times New Roman"/>
          <w:b/>
          <w:sz w:val="24"/>
          <w:szCs w:val="24"/>
        </w:rPr>
      </w:pPr>
    </w:p>
    <w:p w:rsidR="00924CDA" w:rsidRPr="00244C76" w:rsidRDefault="007401E7" w:rsidP="00244C76">
      <w:pPr>
        <w:spacing w:after="0" w:line="360" w:lineRule="auto"/>
        <w:jc w:val="both"/>
        <w:rPr>
          <w:rFonts w:ascii="Times New Roman" w:hAnsi="Times New Roman" w:cs="Times New Roman"/>
          <w:b/>
          <w:sz w:val="24"/>
          <w:szCs w:val="24"/>
        </w:rPr>
      </w:pPr>
      <w:r w:rsidRPr="00244C76">
        <w:rPr>
          <w:rFonts w:ascii="Times New Roman" w:hAnsi="Times New Roman" w:cs="Times New Roman"/>
          <w:b/>
          <w:sz w:val="24"/>
          <w:szCs w:val="24"/>
        </w:rPr>
        <w:t xml:space="preserve">2.2 </w:t>
      </w:r>
      <w:r w:rsidR="00924CDA" w:rsidRPr="00244C76">
        <w:rPr>
          <w:rFonts w:ascii="Times New Roman" w:hAnsi="Times New Roman" w:cs="Times New Roman"/>
          <w:b/>
          <w:sz w:val="24"/>
          <w:szCs w:val="24"/>
        </w:rPr>
        <w:t>Argumentos Capazes de fundamentar cada decisão:</w:t>
      </w:r>
    </w:p>
    <w:p w:rsidR="00655C99" w:rsidRDefault="00655C99" w:rsidP="00244C76">
      <w:pPr>
        <w:spacing w:after="0" w:line="360" w:lineRule="auto"/>
        <w:jc w:val="both"/>
        <w:rPr>
          <w:rFonts w:ascii="Times New Roman" w:hAnsi="Times New Roman" w:cs="Times New Roman"/>
          <w:sz w:val="24"/>
          <w:szCs w:val="24"/>
        </w:rPr>
      </w:pPr>
    </w:p>
    <w:p w:rsidR="00924CDA" w:rsidRDefault="00151DE4" w:rsidP="00244C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 Defesa da validade da participação de Jorginho na licitação</w:t>
      </w:r>
    </w:p>
    <w:p w:rsidR="00244C76" w:rsidRPr="00244C76" w:rsidRDefault="00244C76" w:rsidP="00244C76">
      <w:pPr>
        <w:spacing w:after="0" w:line="360" w:lineRule="auto"/>
        <w:jc w:val="both"/>
        <w:rPr>
          <w:rFonts w:ascii="Times New Roman" w:hAnsi="Times New Roman" w:cs="Times New Roman"/>
          <w:sz w:val="24"/>
          <w:szCs w:val="24"/>
        </w:rPr>
      </w:pPr>
    </w:p>
    <w:p w:rsidR="0014199E" w:rsidRDefault="004D2248" w:rsidP="007603EF">
      <w:pPr>
        <w:spacing w:after="0" w:line="360" w:lineRule="auto"/>
        <w:ind w:firstLine="1134"/>
        <w:jc w:val="both"/>
        <w:rPr>
          <w:rFonts w:ascii="Times New Roman" w:hAnsi="Times New Roman" w:cs="Times New Roman"/>
          <w:sz w:val="24"/>
          <w:szCs w:val="24"/>
        </w:rPr>
      </w:pPr>
      <w:r w:rsidRPr="00244C76">
        <w:rPr>
          <w:rFonts w:ascii="Times New Roman" w:hAnsi="Times New Roman" w:cs="Times New Roman"/>
          <w:sz w:val="24"/>
          <w:szCs w:val="24"/>
        </w:rPr>
        <w:t xml:space="preserve">A </w:t>
      </w:r>
      <w:r w:rsidR="007603EF">
        <w:rPr>
          <w:rFonts w:ascii="Times New Roman" w:hAnsi="Times New Roman" w:cs="Times New Roman"/>
          <w:sz w:val="24"/>
          <w:szCs w:val="24"/>
        </w:rPr>
        <w:t>alegação do segundo colocado da licitação, o qual afirma que o vencedor, Jorginho, trata-se de um menor relativamente incapaz é inválida. Realmente, no art. 4/CC, apresenta que maiores que 16 e menores que 18 são relativamente incapazes, entretanto, o parágrafo único do art. 5/CC apresenta a possibilidade de cessar a incapacidade para menores.</w:t>
      </w:r>
    </w:p>
    <w:p w:rsidR="007603EF" w:rsidRDefault="007603EF" w:rsidP="007603EF">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7603EF">
        <w:rPr>
          <w:rFonts w:ascii="Times New Roman" w:hAnsi="Times New Roman" w:cs="Times New Roman"/>
          <w:color w:val="000000"/>
          <w:sz w:val="24"/>
          <w:szCs w:val="24"/>
          <w:shd w:val="clear" w:color="auto" w:fill="FFFFFF"/>
        </w:rPr>
        <w:t>V - pelo estabelecimento civil ou comercial, ou pela existência de relação de emprego, desde que, em função deles, o menor com dezesseis anos completos tenha economia própria</w:t>
      </w:r>
      <w:r>
        <w:rPr>
          <w:rFonts w:ascii="Times New Roman" w:hAnsi="Times New Roman" w:cs="Times New Roman"/>
          <w:color w:val="000000"/>
          <w:sz w:val="24"/>
          <w:szCs w:val="24"/>
          <w:shd w:val="clear" w:color="auto" w:fill="FFFFFF"/>
        </w:rPr>
        <w:t>” (BRASIL, Código Civil, 2002).</w:t>
      </w:r>
    </w:p>
    <w:p w:rsidR="007603EF" w:rsidRPr="007603EF" w:rsidRDefault="007603EF" w:rsidP="007603EF">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De acordo com esse inciso Jorginho conquistou sua emancipação através do estabelecimento de comércio e por possuir economia própria. Tornando-o capaz de exercer os direitos concedidos à maioridade, o que não torna necessário a assistência de seus pais e que também invalida a alegação do segundo colocado. A participação de Jorginho no concurso da licitação é legal.</w:t>
      </w:r>
    </w:p>
    <w:p w:rsidR="00E04F94" w:rsidRDefault="00E04F94" w:rsidP="00316528">
      <w:pPr>
        <w:spacing w:after="0" w:line="360" w:lineRule="auto"/>
        <w:ind w:firstLine="1134"/>
        <w:jc w:val="both"/>
        <w:rPr>
          <w:rFonts w:ascii="Times New Roman" w:hAnsi="Times New Roman" w:cs="Times New Roman"/>
          <w:sz w:val="24"/>
          <w:szCs w:val="24"/>
        </w:rPr>
      </w:pPr>
    </w:p>
    <w:p w:rsidR="00971F73" w:rsidRDefault="00151DE4" w:rsidP="00244C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 Defesa da impugnação administrativa do certame contra Jorginho</w:t>
      </w:r>
    </w:p>
    <w:p w:rsidR="000672F5" w:rsidRDefault="000672F5" w:rsidP="0014199E">
      <w:pPr>
        <w:spacing w:after="0" w:line="360" w:lineRule="auto"/>
        <w:ind w:firstLine="1134"/>
        <w:jc w:val="both"/>
        <w:rPr>
          <w:rFonts w:ascii="Times New Roman" w:hAnsi="Times New Roman" w:cs="Times New Roman"/>
          <w:sz w:val="24"/>
          <w:szCs w:val="24"/>
        </w:rPr>
      </w:pPr>
    </w:p>
    <w:p w:rsidR="0014199E" w:rsidRDefault="003407B9" w:rsidP="005B5D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Para defender a impugnação administrativa, primeiramente deve-se entender quem pode exercer a atividade de empresário, segundo o art. 972 “Podem exercer a atividade de empresário os que estiverem em pleno gozo da capacidade civil e não forem legalmente impedidos” (BRASIL, Código Civil, 2002). Jorginho não possui pleno gozo da sua capacidade civil, pois trata-se de um menor relativamente incapaz (art. 4/CC) e portanto não pode exercer a atividade empresária.</w:t>
      </w:r>
    </w:p>
    <w:p w:rsidR="003407B9" w:rsidRPr="003407B9" w:rsidRDefault="003407B9" w:rsidP="005B5D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uma exceção para essa situação, de acordo com o art. 974 “</w:t>
      </w:r>
      <w:r w:rsidRPr="003407B9">
        <w:rPr>
          <w:rFonts w:ascii="Times New Roman" w:hAnsi="Times New Roman" w:cs="Times New Roman"/>
          <w:color w:val="000000"/>
          <w:sz w:val="24"/>
          <w:szCs w:val="24"/>
          <w:shd w:val="clear" w:color="auto" w:fill="FFFFFF"/>
        </w:rPr>
        <w:t>Poderá o incapaz, por meio de representante ou devidamente assistido, continuar a empresa antes exercida por ele enquanto capaz, por seus pais ou pelo autor de herança</w:t>
      </w:r>
      <w:r>
        <w:rPr>
          <w:rFonts w:ascii="Times New Roman" w:hAnsi="Times New Roman" w:cs="Times New Roman"/>
          <w:color w:val="000000"/>
          <w:sz w:val="24"/>
          <w:szCs w:val="24"/>
          <w:shd w:val="clear" w:color="auto" w:fill="FFFFFF"/>
        </w:rPr>
        <w:t xml:space="preserve">” (BRASIL, Código Civil, 2002). Porém, Jorginho não se enquadra nesse artigo, a empresa não adveio de uma herança e sim foi começada por ele próprio. </w:t>
      </w:r>
    </w:p>
    <w:p w:rsidR="00244C76" w:rsidRDefault="00244C76" w:rsidP="00244C76">
      <w:pPr>
        <w:spacing w:after="0" w:line="360" w:lineRule="auto"/>
        <w:jc w:val="both"/>
        <w:rPr>
          <w:rFonts w:ascii="Times New Roman" w:hAnsi="Times New Roman" w:cs="Times New Roman"/>
          <w:b/>
          <w:sz w:val="24"/>
          <w:szCs w:val="24"/>
        </w:rPr>
      </w:pPr>
    </w:p>
    <w:p w:rsidR="008B06A0" w:rsidRPr="00244C76" w:rsidRDefault="00244C76" w:rsidP="00244C76">
      <w:pPr>
        <w:spacing w:after="0" w:line="360" w:lineRule="auto"/>
        <w:jc w:val="both"/>
        <w:rPr>
          <w:rFonts w:ascii="Times New Roman" w:hAnsi="Times New Roman" w:cs="Times New Roman"/>
          <w:b/>
          <w:sz w:val="24"/>
          <w:szCs w:val="24"/>
        </w:rPr>
      </w:pPr>
      <w:r w:rsidRPr="00244C76">
        <w:rPr>
          <w:rFonts w:ascii="Times New Roman" w:hAnsi="Times New Roman" w:cs="Times New Roman"/>
          <w:b/>
          <w:sz w:val="24"/>
          <w:szCs w:val="24"/>
        </w:rPr>
        <w:t xml:space="preserve">2.3. </w:t>
      </w:r>
      <w:r>
        <w:rPr>
          <w:rFonts w:ascii="Times New Roman" w:hAnsi="Times New Roman" w:cs="Times New Roman"/>
          <w:b/>
          <w:sz w:val="24"/>
          <w:szCs w:val="24"/>
        </w:rPr>
        <w:t>Descrição d</w:t>
      </w:r>
      <w:r w:rsidRPr="00244C76">
        <w:rPr>
          <w:rFonts w:ascii="Times New Roman" w:hAnsi="Times New Roman" w:cs="Times New Roman"/>
          <w:b/>
          <w:sz w:val="24"/>
          <w:szCs w:val="24"/>
        </w:rPr>
        <w:t>os C</w:t>
      </w:r>
      <w:r>
        <w:rPr>
          <w:rFonts w:ascii="Times New Roman" w:hAnsi="Times New Roman" w:cs="Times New Roman"/>
          <w:b/>
          <w:sz w:val="24"/>
          <w:szCs w:val="24"/>
        </w:rPr>
        <w:t xml:space="preserve">ritérios e Valores (Explícitos </w:t>
      </w:r>
      <w:r w:rsidR="001F78DE">
        <w:rPr>
          <w:rFonts w:ascii="Times New Roman" w:hAnsi="Times New Roman" w:cs="Times New Roman"/>
          <w:b/>
          <w:sz w:val="24"/>
          <w:szCs w:val="24"/>
        </w:rPr>
        <w:t>e</w:t>
      </w:r>
      <w:r>
        <w:rPr>
          <w:rFonts w:ascii="Times New Roman" w:hAnsi="Times New Roman" w:cs="Times New Roman"/>
          <w:b/>
          <w:sz w:val="24"/>
          <w:szCs w:val="24"/>
        </w:rPr>
        <w:t>/</w:t>
      </w:r>
      <w:r w:rsidR="001F78DE">
        <w:rPr>
          <w:rFonts w:ascii="Times New Roman" w:hAnsi="Times New Roman" w:cs="Times New Roman"/>
          <w:b/>
          <w:sz w:val="24"/>
          <w:szCs w:val="24"/>
        </w:rPr>
        <w:t>ou</w:t>
      </w:r>
      <w:r>
        <w:rPr>
          <w:rFonts w:ascii="Times New Roman" w:hAnsi="Times New Roman" w:cs="Times New Roman"/>
          <w:b/>
          <w:sz w:val="24"/>
          <w:szCs w:val="24"/>
        </w:rPr>
        <w:t xml:space="preserve"> Implícitos) Presentes e</w:t>
      </w:r>
      <w:r w:rsidR="001F78DE">
        <w:rPr>
          <w:rFonts w:ascii="Times New Roman" w:hAnsi="Times New Roman" w:cs="Times New Roman"/>
          <w:b/>
          <w:sz w:val="24"/>
          <w:szCs w:val="24"/>
        </w:rPr>
        <w:t>m C</w:t>
      </w:r>
      <w:r w:rsidRPr="00244C76">
        <w:rPr>
          <w:rFonts w:ascii="Times New Roman" w:hAnsi="Times New Roman" w:cs="Times New Roman"/>
          <w:b/>
          <w:sz w:val="24"/>
          <w:szCs w:val="24"/>
        </w:rPr>
        <w:t>ada Decisão</w:t>
      </w:r>
    </w:p>
    <w:p w:rsidR="001F78DE" w:rsidRDefault="005B5D42" w:rsidP="005B5D42">
      <w:pPr>
        <w:tabs>
          <w:tab w:val="left" w:pos="7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47310" w:rsidRPr="00F47310" w:rsidRDefault="001F78DE" w:rsidP="00655C99">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2.</w:t>
      </w:r>
      <w:r w:rsidR="00B212DA">
        <w:rPr>
          <w:rFonts w:ascii="Times New Roman" w:hAnsi="Times New Roman" w:cs="Times New Roman"/>
          <w:sz w:val="24"/>
          <w:szCs w:val="24"/>
        </w:rPr>
        <w:t>3.1</w:t>
      </w:r>
      <w:r w:rsidR="00F47310">
        <w:rPr>
          <w:rFonts w:ascii="Times New Roman" w:hAnsi="Times New Roman" w:cs="Times New Roman"/>
          <w:sz w:val="24"/>
          <w:szCs w:val="24"/>
        </w:rPr>
        <w:t xml:space="preserve"> Legalidade</w:t>
      </w:r>
      <w:r w:rsidR="00C16A6E">
        <w:rPr>
          <w:rFonts w:ascii="Times New Roman" w:hAnsi="Times New Roman" w:cs="Times New Roman"/>
          <w:sz w:val="24"/>
          <w:szCs w:val="24"/>
        </w:rPr>
        <w:t>:</w:t>
      </w:r>
      <w:r w:rsidR="00F47310">
        <w:rPr>
          <w:rFonts w:ascii="Times New Roman" w:hAnsi="Times New Roman" w:cs="Times New Roman"/>
          <w:sz w:val="24"/>
          <w:szCs w:val="24"/>
        </w:rPr>
        <w:t xml:space="preserve"> </w:t>
      </w:r>
      <w:r w:rsidR="00F47310" w:rsidRPr="00F47310">
        <w:rPr>
          <w:rFonts w:ascii="Times New Roman" w:hAnsi="Times New Roman" w:cs="Times New Roman"/>
          <w:sz w:val="24"/>
          <w:szCs w:val="24"/>
        </w:rPr>
        <w:t>Característica, particularidad</w:t>
      </w:r>
      <w:r w:rsidR="00F47310">
        <w:rPr>
          <w:rFonts w:ascii="Times New Roman" w:hAnsi="Times New Roman" w:cs="Times New Roman"/>
          <w:sz w:val="24"/>
          <w:szCs w:val="24"/>
        </w:rPr>
        <w:t xml:space="preserve">e ou estado do que é legal; que está em conformidade </w:t>
      </w:r>
      <w:r w:rsidR="00655C99">
        <w:rPr>
          <w:rFonts w:ascii="Times New Roman" w:hAnsi="Times New Roman" w:cs="Times New Roman"/>
          <w:sz w:val="24"/>
          <w:szCs w:val="24"/>
        </w:rPr>
        <w:t xml:space="preserve">com a lei; legitimidade. </w:t>
      </w:r>
      <w:r w:rsidR="00F47310" w:rsidRPr="00F47310">
        <w:rPr>
          <w:rFonts w:ascii="Times New Roman" w:hAnsi="Times New Roman" w:cs="Times New Roman"/>
          <w:sz w:val="24"/>
          <w:szCs w:val="24"/>
        </w:rPr>
        <w:t>Jurídico. Que está de acordo com o direito; que se enco</w:t>
      </w:r>
      <w:r w:rsidR="00F47310">
        <w:rPr>
          <w:rFonts w:ascii="Times New Roman" w:hAnsi="Times New Roman" w:cs="Times New Roman"/>
          <w:sz w:val="24"/>
          <w:szCs w:val="24"/>
        </w:rPr>
        <w:t xml:space="preserve">ntra em conformidade com a lei; </w:t>
      </w:r>
      <w:r w:rsidR="00F47310" w:rsidRPr="00F47310">
        <w:rPr>
          <w:rFonts w:ascii="Times New Roman" w:hAnsi="Times New Roman" w:cs="Times New Roman"/>
          <w:sz w:val="24"/>
          <w:szCs w:val="24"/>
        </w:rPr>
        <w:t>juridicidade.</w:t>
      </w:r>
      <w:r w:rsidR="00F47310">
        <w:rPr>
          <w:rFonts w:ascii="Times New Roman" w:hAnsi="Times New Roman" w:cs="Times New Roman"/>
          <w:sz w:val="24"/>
          <w:szCs w:val="24"/>
        </w:rPr>
        <w:t xml:space="preserve"> </w:t>
      </w:r>
      <w:r w:rsidR="00F47310" w:rsidRPr="00F47310">
        <w:rPr>
          <w:rFonts w:ascii="Times New Roman" w:hAnsi="Times New Roman" w:cs="Times New Roman"/>
          <w:sz w:val="24"/>
          <w:szCs w:val="24"/>
        </w:rPr>
        <w:t>Reunião daqueles que apoiam ou aprovam um governo legal</w:t>
      </w:r>
      <w:r w:rsidR="00655C99">
        <w:rPr>
          <w:rFonts w:ascii="Times New Roman" w:hAnsi="Times New Roman" w:cs="Times New Roman"/>
          <w:sz w:val="24"/>
          <w:szCs w:val="24"/>
        </w:rPr>
        <w:t>.</w:t>
      </w:r>
    </w:p>
    <w:p w:rsidR="0081279C" w:rsidRDefault="00C16A6E" w:rsidP="00B212DA">
      <w:pPr>
        <w:spacing w:after="0" w:line="360" w:lineRule="auto"/>
        <w:ind w:firstLine="1758"/>
        <w:jc w:val="both"/>
        <w:rPr>
          <w:rFonts w:ascii="Times New Roman" w:hAnsi="Times New Roman" w:cs="Times New Roman"/>
          <w:sz w:val="24"/>
          <w:szCs w:val="24"/>
        </w:rPr>
      </w:pPr>
      <w:r>
        <w:rPr>
          <w:rFonts w:ascii="Times New Roman" w:hAnsi="Times New Roman" w:cs="Times New Roman"/>
          <w:sz w:val="24"/>
          <w:szCs w:val="24"/>
        </w:rPr>
        <w:t>.</w:t>
      </w:r>
    </w:p>
    <w:p w:rsidR="00F47310" w:rsidRPr="00F47310" w:rsidRDefault="00B212DA" w:rsidP="00F47310">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2.3.2</w:t>
      </w:r>
      <w:r w:rsidRPr="00B212DA">
        <w:rPr>
          <w:rFonts w:ascii="Times New Roman" w:hAnsi="Times New Roman" w:cs="Times New Roman"/>
          <w:color w:val="FFFFFF" w:themeColor="background1"/>
          <w:sz w:val="24"/>
          <w:szCs w:val="24"/>
        </w:rPr>
        <w:t>.</w:t>
      </w:r>
      <w:r w:rsidRPr="00244C76">
        <w:rPr>
          <w:rFonts w:ascii="Times New Roman" w:hAnsi="Times New Roman" w:cs="Times New Roman"/>
          <w:sz w:val="24"/>
          <w:szCs w:val="24"/>
        </w:rPr>
        <w:t>I</w:t>
      </w:r>
      <w:r w:rsidR="00F47310">
        <w:rPr>
          <w:rFonts w:ascii="Times New Roman" w:hAnsi="Times New Roman" w:cs="Times New Roman"/>
          <w:sz w:val="24"/>
          <w:szCs w:val="24"/>
        </w:rPr>
        <w:t>ncapacidade</w:t>
      </w:r>
      <w:r w:rsidR="00655C99">
        <w:rPr>
          <w:rFonts w:ascii="Times New Roman" w:hAnsi="Times New Roman" w:cs="Times New Roman"/>
          <w:sz w:val="24"/>
          <w:szCs w:val="24"/>
        </w:rPr>
        <w:t xml:space="preserve">: </w:t>
      </w:r>
      <w:r w:rsidR="00F47310" w:rsidRPr="00F47310">
        <w:rPr>
          <w:rFonts w:ascii="Times New Roman" w:hAnsi="Times New Roman" w:cs="Times New Roman"/>
          <w:color w:val="000000"/>
          <w:sz w:val="24"/>
          <w:szCs w:val="24"/>
          <w:shd w:val="clear" w:color="auto" w:fill="FFFFFF"/>
        </w:rPr>
        <w:t>Falta de capacidade; falta de aptidão</w:t>
      </w:r>
      <w:r w:rsidR="00655C99">
        <w:rPr>
          <w:rFonts w:ascii="Times New Roman" w:hAnsi="Times New Roman" w:cs="Times New Roman"/>
          <w:color w:val="000000"/>
          <w:sz w:val="24"/>
          <w:szCs w:val="24"/>
          <w:shd w:val="clear" w:color="auto" w:fill="FFFFFF"/>
        </w:rPr>
        <w:t xml:space="preserve">, de habilidade; </w:t>
      </w:r>
      <w:r w:rsidR="00F47310" w:rsidRPr="00F47310">
        <w:rPr>
          <w:rFonts w:ascii="Times New Roman" w:hAnsi="Times New Roman" w:cs="Times New Roman"/>
          <w:color w:val="000000"/>
          <w:sz w:val="24"/>
          <w:szCs w:val="24"/>
          <w:shd w:val="clear" w:color="auto" w:fill="FFFFFF"/>
        </w:rPr>
        <w:t>inaptidão.</w:t>
      </w:r>
      <w:r w:rsidR="00F47310" w:rsidRPr="00F47310">
        <w:rPr>
          <w:rFonts w:ascii="Times New Roman" w:hAnsi="Times New Roman" w:cs="Times New Roman"/>
          <w:color w:val="000000"/>
          <w:sz w:val="24"/>
          <w:szCs w:val="24"/>
        </w:rPr>
        <w:br/>
      </w:r>
      <w:r w:rsidR="00F47310" w:rsidRPr="00F47310">
        <w:rPr>
          <w:rFonts w:ascii="Times New Roman" w:hAnsi="Times New Roman" w:cs="Times New Roman"/>
          <w:color w:val="000000"/>
          <w:sz w:val="24"/>
          <w:szCs w:val="24"/>
          <w:shd w:val="clear" w:color="auto" w:fill="FFFFFF"/>
        </w:rPr>
        <w:t>Dir. Falta de aptidão legal para gozar de um direito ou exercê-lo sem assistência ou autorização: a incapacidade dos menores ou dos interditos foi estabelecida com o fim de os proteger.</w:t>
      </w:r>
    </w:p>
    <w:p w:rsidR="00B212DA" w:rsidRPr="00F47310" w:rsidRDefault="00B212DA" w:rsidP="00F47310">
      <w:pPr>
        <w:spacing w:after="0" w:line="360" w:lineRule="auto"/>
        <w:ind w:firstLine="1134"/>
        <w:jc w:val="both"/>
        <w:rPr>
          <w:rFonts w:ascii="Times New Roman" w:hAnsi="Times New Roman" w:cs="Times New Roman"/>
          <w:sz w:val="24"/>
          <w:szCs w:val="24"/>
        </w:rPr>
      </w:pPr>
    </w:p>
    <w:p w:rsidR="002B2BED" w:rsidRDefault="002B2BED" w:rsidP="00244C76">
      <w:pPr>
        <w:spacing w:after="0" w:line="360" w:lineRule="auto"/>
        <w:rPr>
          <w:rFonts w:ascii="Times New Roman" w:hAnsi="Times New Roman" w:cs="Times New Roman"/>
          <w:sz w:val="24"/>
          <w:szCs w:val="24"/>
        </w:rPr>
      </w:pPr>
    </w:p>
    <w:p w:rsidR="001F78DE" w:rsidRDefault="001F78DE" w:rsidP="001F78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D0C02">
        <w:rPr>
          <w:rFonts w:ascii="Times New Roman" w:hAnsi="Times New Roman" w:cs="Times New Roman"/>
          <w:b/>
          <w:sz w:val="24"/>
          <w:szCs w:val="24"/>
        </w:rPr>
        <w:t>QUESTÕES SECUNDÁRIAS</w:t>
      </w:r>
    </w:p>
    <w:p w:rsidR="00655C99" w:rsidRDefault="00655C99" w:rsidP="001F78DE">
      <w:pPr>
        <w:spacing w:after="0" w:line="360" w:lineRule="auto"/>
        <w:jc w:val="both"/>
        <w:rPr>
          <w:rFonts w:ascii="Times New Roman" w:hAnsi="Times New Roman" w:cs="Times New Roman"/>
          <w:sz w:val="24"/>
          <w:szCs w:val="24"/>
        </w:rPr>
      </w:pPr>
    </w:p>
    <w:p w:rsidR="004D0C02" w:rsidRPr="00655C99" w:rsidRDefault="004D0C02" w:rsidP="001F78DE">
      <w:pPr>
        <w:spacing w:after="0" w:line="360" w:lineRule="auto"/>
        <w:jc w:val="both"/>
        <w:rPr>
          <w:rFonts w:ascii="Times New Roman" w:hAnsi="Times New Roman" w:cs="Times New Roman"/>
          <w:b/>
          <w:sz w:val="24"/>
          <w:szCs w:val="24"/>
        </w:rPr>
      </w:pPr>
      <w:r w:rsidRPr="00655C99">
        <w:rPr>
          <w:rFonts w:ascii="Times New Roman" w:hAnsi="Times New Roman" w:cs="Times New Roman"/>
          <w:b/>
          <w:sz w:val="24"/>
          <w:szCs w:val="24"/>
        </w:rPr>
        <w:t>3.1 Jorginho pode ser enquadrado como empresário? Fundamente.</w:t>
      </w:r>
    </w:p>
    <w:p w:rsidR="009E06AA" w:rsidRDefault="009E06AA" w:rsidP="00655C99">
      <w:pPr>
        <w:pStyle w:val="NormalWeb"/>
        <w:shd w:val="clear" w:color="auto" w:fill="FFFFFF"/>
        <w:ind w:firstLine="1134"/>
        <w:jc w:val="both"/>
      </w:pPr>
      <w:r>
        <w:t xml:space="preserve">O art. 966/CC traz o conceito legal de empresário </w:t>
      </w:r>
    </w:p>
    <w:p w:rsidR="009E06AA" w:rsidRPr="009E06AA" w:rsidRDefault="009E06AA" w:rsidP="009E06AA">
      <w:pPr>
        <w:pStyle w:val="NormalWeb"/>
        <w:shd w:val="clear" w:color="auto" w:fill="FFFFFF"/>
        <w:ind w:left="2268"/>
        <w:jc w:val="both"/>
        <w:rPr>
          <w:color w:val="000000"/>
          <w:sz w:val="20"/>
          <w:szCs w:val="20"/>
        </w:rPr>
      </w:pPr>
      <w:r w:rsidRPr="009E06AA">
        <w:rPr>
          <w:color w:val="000000"/>
          <w:sz w:val="20"/>
          <w:szCs w:val="20"/>
        </w:rPr>
        <w:t>Considera-se empresário quem exerce profissionalmente atividade econômica organizada para a produção ou a circulação de bens ou de serviços.</w:t>
      </w:r>
    </w:p>
    <w:p w:rsidR="009E06AA" w:rsidRDefault="009E06AA" w:rsidP="009E06AA">
      <w:pPr>
        <w:pStyle w:val="NormalWeb"/>
        <w:shd w:val="clear" w:color="auto" w:fill="FFFFFF"/>
        <w:ind w:left="2268"/>
        <w:jc w:val="both"/>
        <w:rPr>
          <w:color w:val="000000"/>
          <w:sz w:val="20"/>
          <w:szCs w:val="20"/>
        </w:rPr>
      </w:pPr>
      <w:r w:rsidRPr="009E06AA">
        <w:rPr>
          <w:color w:val="000000"/>
          <w:sz w:val="20"/>
          <w:szCs w:val="20"/>
        </w:rPr>
        <w:lastRenderedPageBreak/>
        <w:t>Parágrafo único. Não se considera empresário quem exerce profissão intelectual, de natureza científica, literária ou artística, ainda com o concurso de auxiliares ou colaboradores, salvo se o exercício da profissão</w:t>
      </w:r>
      <w:r>
        <w:rPr>
          <w:color w:val="000000"/>
          <w:sz w:val="20"/>
          <w:szCs w:val="20"/>
        </w:rPr>
        <w:t xml:space="preserve"> constituir elemento de empresa (BRASIL, Código Civil, 2002).</w:t>
      </w:r>
    </w:p>
    <w:p w:rsidR="009E06AA" w:rsidRDefault="009E06AA" w:rsidP="009E06AA">
      <w:pPr>
        <w:pStyle w:val="NormalWeb"/>
        <w:shd w:val="clear" w:color="auto" w:fill="FFFFFF"/>
        <w:spacing w:line="360" w:lineRule="auto"/>
        <w:ind w:firstLine="1134"/>
        <w:jc w:val="both"/>
        <w:rPr>
          <w:color w:val="000000"/>
        </w:rPr>
      </w:pPr>
      <w:r>
        <w:rPr>
          <w:color w:val="000000"/>
        </w:rPr>
        <w:t xml:space="preserve">Considerando o conceito proposto pelo código, e tendo em vista a atividade econômica de Jorginho, ele pode sim ser enquadrado como empresário. Lembrando que o termo técnico de empresário e diferente do usado cotidianamente. </w:t>
      </w:r>
    </w:p>
    <w:p w:rsidR="009E06AA" w:rsidRDefault="009E06AA" w:rsidP="009E06AA">
      <w:pPr>
        <w:pStyle w:val="NormalWeb"/>
        <w:shd w:val="clear" w:color="auto" w:fill="FFFFFF"/>
        <w:spacing w:line="360" w:lineRule="auto"/>
        <w:ind w:left="2268"/>
        <w:jc w:val="both"/>
        <w:rPr>
          <w:color w:val="000000"/>
          <w:sz w:val="20"/>
          <w:szCs w:val="20"/>
        </w:rPr>
      </w:pPr>
      <w:r w:rsidRPr="009E06AA">
        <w:rPr>
          <w:color w:val="000000"/>
          <w:sz w:val="20"/>
          <w:szCs w:val="20"/>
        </w:rPr>
        <w:t>Em termos técnicos, contudo, empresa é a atividade, e não a pessoa que a explora; e empresário não é o sócio da sociedade empresarial, mas a própria sociedade. É necessário, assim, acentuar, de modo enfático, que o integrante de uma sociedade empresária (o sócio) não é empresário; não está, por conseguinte, sujeito às normas que definem os direitos e deveres do empresário</w:t>
      </w:r>
      <w:r>
        <w:rPr>
          <w:color w:val="000000"/>
          <w:sz w:val="20"/>
          <w:szCs w:val="20"/>
        </w:rPr>
        <w:t xml:space="preserve"> (</w:t>
      </w:r>
      <w:r w:rsidR="007A3AF9">
        <w:rPr>
          <w:color w:val="000000"/>
          <w:sz w:val="20"/>
          <w:szCs w:val="20"/>
        </w:rPr>
        <w:t>COELHO, p.94, 2012).</w:t>
      </w:r>
    </w:p>
    <w:p w:rsidR="007A3AF9" w:rsidRDefault="007A3AF9" w:rsidP="007A3AF9">
      <w:pPr>
        <w:pStyle w:val="NormalWeb"/>
        <w:shd w:val="clear" w:color="auto" w:fill="FFFFFF"/>
        <w:spacing w:line="360" w:lineRule="auto"/>
        <w:jc w:val="both"/>
        <w:rPr>
          <w:color w:val="000000"/>
        </w:rPr>
      </w:pPr>
      <w:r>
        <w:rPr>
          <w:color w:val="000000"/>
        </w:rPr>
        <w:t xml:space="preserve">3.2 </w:t>
      </w:r>
      <w:r w:rsidRPr="007A3AF9">
        <w:rPr>
          <w:color w:val="000000"/>
        </w:rPr>
        <w:t>Como se operacionaliza o suprimento da incapacidade de menor com 16 anos completos, que se estabeleça comercialmente, por seus próprios esforços?</w:t>
      </w:r>
    </w:p>
    <w:p w:rsidR="007A3AF9" w:rsidRDefault="00015429" w:rsidP="007A3AF9">
      <w:pPr>
        <w:pStyle w:val="NormalWeb"/>
        <w:shd w:val="clear" w:color="auto" w:fill="FFFFFF"/>
        <w:spacing w:line="360" w:lineRule="auto"/>
        <w:ind w:firstLine="1134"/>
        <w:jc w:val="both"/>
        <w:rPr>
          <w:color w:val="000000"/>
        </w:rPr>
      </w:pPr>
      <w:r>
        <w:rPr>
          <w:color w:val="000000"/>
        </w:rPr>
        <w:t>Através da emancipação, apesar de ter 16 anos e teoricamente deveria ser relativamente incapaz, graças a seu estabelecimento comercial e sua independência financeira sua incapacidade é cessada, passando a ser apto e capaz à prática de todos os atos da vida civil.</w:t>
      </w:r>
    </w:p>
    <w:p w:rsidR="00015429" w:rsidRDefault="00015429" w:rsidP="00015429">
      <w:pPr>
        <w:pStyle w:val="NormalWeb"/>
        <w:shd w:val="clear" w:color="auto" w:fill="FFFFFF"/>
        <w:spacing w:line="360" w:lineRule="auto"/>
        <w:jc w:val="both"/>
        <w:rPr>
          <w:color w:val="000000"/>
        </w:rPr>
      </w:pPr>
      <w:r>
        <w:rPr>
          <w:color w:val="000000"/>
        </w:rPr>
        <w:t xml:space="preserve">3.3 </w:t>
      </w:r>
      <w:r w:rsidRPr="00015429">
        <w:rPr>
          <w:color w:val="000000"/>
        </w:rPr>
        <w:t>A capacidade para ser empresário se difere da capacidade para ser sócio de sociedade empresária?</w:t>
      </w:r>
    </w:p>
    <w:p w:rsidR="005B79D7" w:rsidRDefault="005B79D7" w:rsidP="005B79D7">
      <w:pPr>
        <w:pStyle w:val="NormalWeb"/>
        <w:shd w:val="clear" w:color="auto" w:fill="FFFFFF"/>
        <w:spacing w:line="360" w:lineRule="auto"/>
        <w:ind w:firstLine="1134"/>
        <w:jc w:val="both"/>
        <w:rPr>
          <w:color w:val="000000"/>
        </w:rPr>
      </w:pPr>
      <w:r>
        <w:rPr>
          <w:color w:val="000000"/>
        </w:rPr>
        <w:t>Sim, para torna-se empresário e ser sócio de sociedade empresária, é necessário alguns requisitos distintos. Para ser empresário por exemplo, é mais restringível, é necessário ter capacidade de fato, o que engloba vários quesitos, inclusive a questão financeira. Já para ser sócio de sociedade empresária é mais fácil, cabível a qualquer pessoa natural.</w:t>
      </w:r>
    </w:p>
    <w:p w:rsidR="00A940E3" w:rsidRDefault="00A940E3" w:rsidP="00A940E3">
      <w:pPr>
        <w:pStyle w:val="NormalWeb"/>
        <w:shd w:val="clear" w:color="auto" w:fill="FFFFFF"/>
        <w:spacing w:line="360" w:lineRule="auto"/>
        <w:jc w:val="both"/>
        <w:rPr>
          <w:color w:val="000000"/>
        </w:rPr>
      </w:pPr>
      <w:r>
        <w:rPr>
          <w:color w:val="000000"/>
        </w:rPr>
        <w:t>3.4 Caso</w:t>
      </w:r>
      <w:r w:rsidRPr="00A940E3">
        <w:rPr>
          <w:color w:val="000000"/>
        </w:rPr>
        <w:t xml:space="preserve"> Jorginho, ao invés de ter se estabelecido por seus próprios esforços, tivesse herdado uma atividade empresária, ele poderia atuar independentemente de estar assistido?</w:t>
      </w:r>
    </w:p>
    <w:p w:rsidR="005B79D7" w:rsidRDefault="005B79D7" w:rsidP="005B79D7">
      <w:pPr>
        <w:pStyle w:val="NormalWeb"/>
        <w:shd w:val="clear" w:color="auto" w:fill="FFFFFF"/>
        <w:spacing w:line="360" w:lineRule="auto"/>
        <w:ind w:firstLine="1134"/>
        <w:jc w:val="both"/>
        <w:rPr>
          <w:color w:val="000000"/>
        </w:rPr>
      </w:pPr>
      <w:r>
        <w:rPr>
          <w:color w:val="000000"/>
        </w:rPr>
        <w:t>Não, como foi exposto, o art. 974 CC deixa claro que o relativamente incapaz, só poderá atuar mediante representante ou devidamente assistido.</w:t>
      </w:r>
    </w:p>
    <w:p w:rsidR="00A940E3" w:rsidRDefault="00A940E3" w:rsidP="00A940E3">
      <w:pPr>
        <w:pStyle w:val="NormalWeb"/>
        <w:shd w:val="clear" w:color="auto" w:fill="FFFFFF"/>
        <w:spacing w:line="360" w:lineRule="auto"/>
        <w:jc w:val="both"/>
        <w:rPr>
          <w:color w:val="000000"/>
        </w:rPr>
      </w:pPr>
      <w:r>
        <w:rPr>
          <w:color w:val="000000"/>
        </w:rPr>
        <w:t xml:space="preserve">3.5 </w:t>
      </w:r>
      <w:r w:rsidRPr="00A940E3">
        <w:rPr>
          <w:color w:val="000000"/>
        </w:rPr>
        <w:t xml:space="preserve">Qual o sentido do tratamento legal diferenciado nessas duas situações? </w:t>
      </w:r>
    </w:p>
    <w:p w:rsidR="005B79D7" w:rsidRDefault="005B79D7" w:rsidP="005B79D7">
      <w:pPr>
        <w:pStyle w:val="NormalWeb"/>
        <w:spacing w:before="75" w:beforeAutospacing="0" w:after="75" w:afterAutospacing="0" w:line="264" w:lineRule="atLeast"/>
        <w:jc w:val="both"/>
        <w:rPr>
          <w:rFonts w:ascii="Verdana" w:hAnsi="Verdana"/>
          <w:color w:val="333333"/>
        </w:rPr>
      </w:pPr>
      <w:r>
        <w:rPr>
          <w:color w:val="000000"/>
        </w:rPr>
        <w:lastRenderedPageBreak/>
        <w:t>O sentido do tratamento legal diferenciado nessas duas situações é o princípio da preservação da empresa.</w:t>
      </w:r>
      <w:r w:rsidRPr="005B79D7">
        <w:rPr>
          <w:rFonts w:ascii="Verdana" w:hAnsi="Verdana"/>
          <w:color w:val="333333"/>
        </w:rPr>
        <w:t xml:space="preserve"> </w:t>
      </w:r>
    </w:p>
    <w:p w:rsidR="005B79D7" w:rsidRPr="005B79D7" w:rsidRDefault="005B79D7" w:rsidP="005B79D7">
      <w:pPr>
        <w:pStyle w:val="NormalWeb"/>
        <w:spacing w:before="0" w:beforeAutospacing="0" w:after="0" w:afterAutospacing="0"/>
        <w:ind w:left="2835"/>
        <w:jc w:val="both"/>
        <w:rPr>
          <w:sz w:val="20"/>
          <w:szCs w:val="20"/>
        </w:rPr>
      </w:pPr>
      <w:r w:rsidRPr="005B79D7">
        <w:rPr>
          <w:sz w:val="20"/>
          <w:szCs w:val="20"/>
        </w:rPr>
        <w:t>os sócios devem sempre analisar, e tentar solucionar os problemas existentes, que possam comprometer a atividade econômica da empresa.</w:t>
      </w:r>
    </w:p>
    <w:p w:rsidR="005B79D7" w:rsidRPr="005B79D7" w:rsidRDefault="005B79D7" w:rsidP="005B79D7">
      <w:pPr>
        <w:spacing w:after="0" w:line="240" w:lineRule="auto"/>
        <w:ind w:left="2835"/>
        <w:jc w:val="both"/>
        <w:rPr>
          <w:rFonts w:ascii="Times New Roman" w:eastAsia="Times New Roman" w:hAnsi="Times New Roman" w:cs="Times New Roman"/>
          <w:color w:val="FF0000"/>
          <w:sz w:val="20"/>
          <w:szCs w:val="20"/>
          <w:lang w:eastAsia="pt-BR"/>
        </w:rPr>
      </w:pPr>
      <w:r w:rsidRPr="005B79D7">
        <w:rPr>
          <w:rFonts w:ascii="Times New Roman" w:eastAsia="Times New Roman" w:hAnsi="Times New Roman" w:cs="Times New Roman"/>
          <w:sz w:val="20"/>
          <w:szCs w:val="20"/>
          <w:lang w:eastAsia="pt-BR"/>
        </w:rPr>
        <w:t>Esse principio, não veio para proteger ou "passar a mão na cabeça" de empresa alguma, e sim para resguardar os interesses de todos os envolvidos com aquela empresa.</w:t>
      </w:r>
      <w:r>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color w:val="FF0000"/>
          <w:sz w:val="20"/>
          <w:szCs w:val="20"/>
          <w:lang w:eastAsia="pt-BR"/>
        </w:rPr>
        <w:t>(REFERENCIA BOLETIM JURIDICO)</w:t>
      </w:r>
    </w:p>
    <w:p w:rsidR="00EA4292" w:rsidRDefault="00A940E3" w:rsidP="00A940E3">
      <w:pPr>
        <w:pStyle w:val="NormalWeb"/>
        <w:shd w:val="clear" w:color="auto" w:fill="FFFFFF"/>
        <w:spacing w:line="360" w:lineRule="auto"/>
        <w:jc w:val="both"/>
        <w:rPr>
          <w:color w:val="000000"/>
        </w:rPr>
      </w:pPr>
      <w:r>
        <w:rPr>
          <w:color w:val="000000"/>
        </w:rPr>
        <w:t xml:space="preserve">3.6 </w:t>
      </w:r>
      <w:r w:rsidRPr="00A940E3">
        <w:rPr>
          <w:color w:val="000000"/>
        </w:rPr>
        <w:t>No caso de um menor que herda atividade empresária, o que vem a ser o patrimônio de afetação/</w:t>
      </w:r>
      <w:proofErr w:type="spellStart"/>
      <w:r w:rsidRPr="00A940E3">
        <w:rPr>
          <w:color w:val="000000"/>
        </w:rPr>
        <w:t>afetamento</w:t>
      </w:r>
      <w:proofErr w:type="spellEnd"/>
      <w:r w:rsidRPr="00A940E3">
        <w:rPr>
          <w:color w:val="000000"/>
        </w:rPr>
        <w:t xml:space="preserve"> e qual o seu objetivo?   </w:t>
      </w:r>
    </w:p>
    <w:p w:rsidR="005B79D7" w:rsidRPr="007A3AF9" w:rsidRDefault="00546B9D" w:rsidP="005B79D7">
      <w:pPr>
        <w:pStyle w:val="NormalWeb"/>
        <w:shd w:val="clear" w:color="auto" w:fill="FFFFFF"/>
        <w:spacing w:line="360" w:lineRule="auto"/>
        <w:ind w:firstLine="1134"/>
        <w:jc w:val="both"/>
        <w:rPr>
          <w:color w:val="000000"/>
        </w:rPr>
      </w:pPr>
      <w:r>
        <w:rPr>
          <w:color w:val="000000"/>
        </w:rPr>
        <w:t xml:space="preserve">O patrimônio de </w:t>
      </w:r>
      <w:proofErr w:type="spellStart"/>
      <w:r>
        <w:rPr>
          <w:color w:val="000000"/>
        </w:rPr>
        <w:t>afetamento</w:t>
      </w:r>
      <w:proofErr w:type="spellEnd"/>
      <w:r>
        <w:rPr>
          <w:color w:val="000000"/>
        </w:rPr>
        <w:t>, é aquele herdado, difere do patrimônio pessoal. O objetivo do patrimônio de</w:t>
      </w:r>
      <w:r w:rsidRPr="00546B9D">
        <w:rPr>
          <w:color w:val="000000"/>
        </w:rPr>
        <w:t xml:space="preserve"> </w:t>
      </w:r>
      <w:r>
        <w:rPr>
          <w:color w:val="000000"/>
        </w:rPr>
        <w:t>afetação/</w:t>
      </w:r>
      <w:proofErr w:type="spellStart"/>
      <w:r>
        <w:rPr>
          <w:color w:val="000000"/>
        </w:rPr>
        <w:t>afetamento</w:t>
      </w:r>
      <w:proofErr w:type="spellEnd"/>
      <w:r>
        <w:rPr>
          <w:color w:val="000000"/>
        </w:rPr>
        <w:t xml:space="preserve"> é proteger os bens do indivíduo que não possuem ligação com a empresa. Nesse caso, se o progenitor tivesse deixado dívidas, o patrimônio de afetação é que seria utilizado para o pagamento, protegendo então o patrimônio pessoal adquirido antes da herança.</w:t>
      </w:r>
    </w:p>
    <w:p w:rsidR="009E06AA" w:rsidRPr="00244C76" w:rsidRDefault="009E06AA" w:rsidP="009E06AA">
      <w:pPr>
        <w:spacing w:after="0" w:line="360" w:lineRule="auto"/>
        <w:jc w:val="both"/>
        <w:rPr>
          <w:rFonts w:ascii="Times New Roman" w:hAnsi="Times New Roman" w:cs="Times New Roman"/>
          <w:sz w:val="24"/>
          <w:szCs w:val="24"/>
        </w:rPr>
      </w:pPr>
    </w:p>
    <w:p w:rsidR="001F78DE" w:rsidRPr="00244C76" w:rsidRDefault="001F78DE" w:rsidP="00244C76">
      <w:pPr>
        <w:spacing w:after="0" w:line="360" w:lineRule="auto"/>
        <w:rPr>
          <w:rFonts w:ascii="Times New Roman" w:hAnsi="Times New Roman" w:cs="Times New Roman"/>
          <w:sz w:val="24"/>
          <w:szCs w:val="24"/>
        </w:rPr>
      </w:pPr>
    </w:p>
    <w:p w:rsidR="0081279C" w:rsidRPr="001F78DE" w:rsidRDefault="0081279C" w:rsidP="001F78DE">
      <w:pPr>
        <w:spacing w:after="0" w:line="360" w:lineRule="auto"/>
        <w:jc w:val="center"/>
        <w:rPr>
          <w:rFonts w:ascii="Times New Roman" w:hAnsi="Times New Roman" w:cs="Times New Roman"/>
          <w:b/>
          <w:sz w:val="24"/>
          <w:szCs w:val="24"/>
        </w:rPr>
      </w:pPr>
      <w:r w:rsidRPr="001F78DE">
        <w:rPr>
          <w:rFonts w:ascii="Times New Roman" w:hAnsi="Times New Roman" w:cs="Times New Roman"/>
          <w:b/>
          <w:sz w:val="24"/>
          <w:szCs w:val="24"/>
        </w:rPr>
        <w:t>REFERÊNCIAS</w:t>
      </w:r>
    </w:p>
    <w:p w:rsidR="00E23A9D" w:rsidRPr="001F78DE" w:rsidRDefault="00E23A9D" w:rsidP="001F78DE">
      <w:pPr>
        <w:spacing w:after="0" w:line="360" w:lineRule="auto"/>
        <w:jc w:val="center"/>
        <w:rPr>
          <w:rFonts w:ascii="Times New Roman" w:hAnsi="Times New Roman" w:cs="Times New Roman"/>
          <w:b/>
          <w:sz w:val="24"/>
          <w:szCs w:val="24"/>
        </w:rPr>
      </w:pPr>
    </w:p>
    <w:p w:rsidR="00D17F11" w:rsidRDefault="009E06AA" w:rsidP="00127579">
      <w:pPr>
        <w:spacing w:line="240" w:lineRule="auto"/>
        <w:rPr>
          <w:rFonts w:ascii="Times New Roman" w:hAnsi="Times New Roman" w:cs="Times New Roman"/>
          <w:sz w:val="24"/>
          <w:szCs w:val="24"/>
        </w:rPr>
      </w:pPr>
      <w:r w:rsidRPr="009E06AA">
        <w:rPr>
          <w:rFonts w:ascii="Times New Roman" w:hAnsi="Times New Roman" w:cs="Times New Roman"/>
          <w:sz w:val="24"/>
          <w:szCs w:val="24"/>
        </w:rPr>
        <w:t xml:space="preserve">COELHO, Fábio </w:t>
      </w:r>
      <w:proofErr w:type="spellStart"/>
      <w:r w:rsidRPr="009E06AA">
        <w:rPr>
          <w:rFonts w:ascii="Times New Roman" w:hAnsi="Times New Roman" w:cs="Times New Roman"/>
          <w:sz w:val="24"/>
          <w:szCs w:val="24"/>
        </w:rPr>
        <w:t>Ulhoa</w:t>
      </w:r>
      <w:proofErr w:type="spellEnd"/>
      <w:r w:rsidRPr="009E06AA">
        <w:rPr>
          <w:rFonts w:ascii="Times New Roman" w:hAnsi="Times New Roman" w:cs="Times New Roman"/>
          <w:sz w:val="24"/>
          <w:szCs w:val="24"/>
        </w:rPr>
        <w:t xml:space="preserve">. </w:t>
      </w:r>
      <w:r w:rsidRPr="009E06AA">
        <w:rPr>
          <w:rFonts w:ascii="Times New Roman" w:hAnsi="Times New Roman" w:cs="Times New Roman"/>
          <w:b/>
          <w:sz w:val="24"/>
          <w:szCs w:val="24"/>
        </w:rPr>
        <w:t>Curso de Direito Comercial</w:t>
      </w:r>
      <w:r>
        <w:rPr>
          <w:rFonts w:ascii="Times New Roman" w:hAnsi="Times New Roman" w:cs="Times New Roman"/>
          <w:sz w:val="24"/>
          <w:szCs w:val="24"/>
        </w:rPr>
        <w:t>. São Paulo: Saraiva, 2012</w:t>
      </w:r>
      <w:r w:rsidRPr="009E06AA">
        <w:rPr>
          <w:rFonts w:ascii="Times New Roman" w:hAnsi="Times New Roman" w:cs="Times New Roman"/>
          <w:sz w:val="24"/>
          <w:szCs w:val="24"/>
        </w:rPr>
        <w:t>. vol. 1</w:t>
      </w:r>
    </w:p>
    <w:p w:rsidR="00F47310" w:rsidRDefault="00D11C3F" w:rsidP="00127579">
      <w:pPr>
        <w:spacing w:line="240" w:lineRule="auto"/>
        <w:rPr>
          <w:rFonts w:ascii="Times New Roman" w:hAnsi="Times New Roman" w:cs="Times New Roman"/>
          <w:sz w:val="24"/>
          <w:szCs w:val="24"/>
        </w:rPr>
      </w:pPr>
      <w:hyperlink r:id="rId6" w:history="1">
        <w:r w:rsidR="00F47310" w:rsidRPr="00FF65D3">
          <w:rPr>
            <w:rStyle w:val="Hyperlink"/>
            <w:rFonts w:ascii="Times New Roman" w:hAnsi="Times New Roman" w:cs="Times New Roman"/>
            <w:sz w:val="24"/>
            <w:szCs w:val="24"/>
          </w:rPr>
          <w:t>http://www.dicio.com.br/legalidade/</w:t>
        </w:r>
      </w:hyperlink>
    </w:p>
    <w:p w:rsidR="00F47310" w:rsidRDefault="00D11C3F" w:rsidP="00127579">
      <w:pPr>
        <w:spacing w:line="240" w:lineRule="auto"/>
        <w:rPr>
          <w:rFonts w:ascii="Times New Roman" w:hAnsi="Times New Roman" w:cs="Times New Roman"/>
          <w:sz w:val="24"/>
          <w:szCs w:val="24"/>
        </w:rPr>
      </w:pPr>
      <w:hyperlink r:id="rId7" w:history="1">
        <w:r w:rsidR="005B79D7" w:rsidRPr="00FF65D3">
          <w:rPr>
            <w:rStyle w:val="Hyperlink"/>
            <w:rFonts w:ascii="Times New Roman" w:hAnsi="Times New Roman" w:cs="Times New Roman"/>
            <w:sz w:val="24"/>
            <w:szCs w:val="24"/>
          </w:rPr>
          <w:t>http://www.boletimjuridico.com.br/doutrina/texto.asp?id=941</w:t>
        </w:r>
      </w:hyperlink>
    </w:p>
    <w:p w:rsidR="002E7FCD" w:rsidRDefault="002E7FCD" w:rsidP="002E7FCD">
      <w:pPr>
        <w:spacing w:line="240" w:lineRule="auto"/>
        <w:rPr>
          <w:rFonts w:ascii="Times New Roman" w:hAnsi="Times New Roman" w:cs="Times New Roman"/>
          <w:sz w:val="24"/>
        </w:rPr>
      </w:pPr>
      <w:r>
        <w:rPr>
          <w:rFonts w:ascii="Times New Roman" w:hAnsi="Times New Roman" w:cs="Times New Roman"/>
          <w:sz w:val="24"/>
        </w:rPr>
        <w:t xml:space="preserve">BRASIL. </w:t>
      </w:r>
      <w:r>
        <w:rPr>
          <w:rFonts w:ascii="Times New Roman" w:hAnsi="Times New Roman" w:cs="Times New Roman"/>
          <w:b/>
          <w:sz w:val="24"/>
        </w:rPr>
        <w:t>Código Civil, 2002.</w:t>
      </w:r>
      <w:r>
        <w:rPr>
          <w:rFonts w:ascii="Times New Roman" w:hAnsi="Times New Roman" w:cs="Times New Roman"/>
          <w:sz w:val="24"/>
        </w:rPr>
        <w:t xml:space="preserve"> In: </w:t>
      </w:r>
      <w:proofErr w:type="spellStart"/>
      <w:r>
        <w:rPr>
          <w:rFonts w:ascii="Times New Roman" w:hAnsi="Times New Roman" w:cs="Times New Roman"/>
          <w:sz w:val="24"/>
        </w:rPr>
        <w:t>Vade</w:t>
      </w:r>
      <w:proofErr w:type="spellEnd"/>
      <w:r>
        <w:rPr>
          <w:rFonts w:ascii="Times New Roman" w:hAnsi="Times New Roman" w:cs="Times New Roman"/>
          <w:sz w:val="24"/>
        </w:rPr>
        <w:t xml:space="preserve"> </w:t>
      </w:r>
      <w:proofErr w:type="spellStart"/>
      <w:r>
        <w:rPr>
          <w:rFonts w:ascii="Times New Roman" w:hAnsi="Times New Roman" w:cs="Times New Roman"/>
          <w:sz w:val="24"/>
        </w:rPr>
        <w:t>Mecum</w:t>
      </w:r>
      <w:proofErr w:type="spellEnd"/>
      <w:r>
        <w:rPr>
          <w:rFonts w:ascii="Times New Roman" w:hAnsi="Times New Roman" w:cs="Times New Roman"/>
          <w:sz w:val="24"/>
        </w:rPr>
        <w:t xml:space="preserve"> Saraiva. 17. ed. São Paulo: Saraiva, 2014.</w:t>
      </w:r>
    </w:p>
    <w:p w:rsidR="005B79D7" w:rsidRPr="00127579" w:rsidRDefault="005B79D7" w:rsidP="00127579">
      <w:pPr>
        <w:spacing w:line="240" w:lineRule="auto"/>
        <w:rPr>
          <w:rFonts w:ascii="Times New Roman" w:hAnsi="Times New Roman" w:cs="Times New Roman"/>
          <w:sz w:val="24"/>
          <w:szCs w:val="24"/>
        </w:rPr>
      </w:pPr>
    </w:p>
    <w:sectPr w:rsidR="005B79D7" w:rsidRPr="00127579" w:rsidSect="001F78DE">
      <w:footerReference w:type="default" r:id="rId8"/>
      <w:footerReference w:type="first" r:id="rId9"/>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C3F" w:rsidRDefault="00D11C3F" w:rsidP="001F78DE">
      <w:pPr>
        <w:spacing w:after="0" w:line="240" w:lineRule="auto"/>
      </w:pPr>
      <w:r>
        <w:separator/>
      </w:r>
    </w:p>
  </w:endnote>
  <w:endnote w:type="continuationSeparator" w:id="0">
    <w:p w:rsidR="00D11C3F" w:rsidRDefault="00D11C3F" w:rsidP="001F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DE" w:rsidRDefault="001F78DE">
    <w:pPr>
      <w:pStyle w:val="Rodap"/>
    </w:pPr>
  </w:p>
  <w:p w:rsidR="001F78DE" w:rsidRDefault="001F78D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DE" w:rsidRDefault="001F78DE" w:rsidP="001F78DE">
    <w:pPr>
      <w:spacing w:after="0"/>
      <w:rPr>
        <w:rFonts w:ascii="Times New Roman" w:hAnsi="Times New Roman" w:cs="Times New Roman"/>
        <w:sz w:val="20"/>
      </w:rPr>
    </w:pPr>
    <w:r>
      <w:rPr>
        <w:rFonts w:ascii="Times New Roman" w:hAnsi="Times New Roman" w:cs="Times New Roman"/>
        <w:sz w:val="20"/>
      </w:rPr>
      <w:t>______________________________________</w:t>
    </w:r>
  </w:p>
  <w:p w:rsidR="001F78DE" w:rsidRPr="0016506F" w:rsidRDefault="001F78DE" w:rsidP="001F78DE">
    <w:pPr>
      <w:spacing w:after="0" w:line="240" w:lineRule="auto"/>
      <w:rPr>
        <w:rFonts w:ascii="Times New Roman" w:hAnsi="Times New Roman" w:cs="Times New Roman"/>
        <w:sz w:val="20"/>
      </w:rPr>
    </w:pPr>
    <w:r w:rsidRPr="0016506F">
      <w:rPr>
        <w:rFonts w:ascii="Times New Roman" w:hAnsi="Times New Roman" w:cs="Times New Roman"/>
        <w:sz w:val="20"/>
      </w:rPr>
      <w:t xml:space="preserve">1 Case apresentado à disciplina </w:t>
    </w:r>
    <w:r w:rsidR="00F54159" w:rsidRPr="00F54159">
      <w:rPr>
        <w:rFonts w:ascii="Times New Roman" w:hAnsi="Times New Roman" w:cs="Times New Roman"/>
        <w:sz w:val="20"/>
      </w:rPr>
      <w:t xml:space="preserve"> Teoria do Direito Empresarial</w:t>
    </w:r>
    <w:r w:rsidRPr="0016506F">
      <w:rPr>
        <w:rFonts w:ascii="Times New Roman" w:hAnsi="Times New Roman" w:cs="Times New Roman"/>
        <w:sz w:val="20"/>
      </w:rPr>
      <w:t>, da Unidade de Ensino Superior Dom Bosco - UNDB.</w:t>
    </w:r>
  </w:p>
  <w:p w:rsidR="001F78DE" w:rsidRPr="0016506F" w:rsidRDefault="00F54159" w:rsidP="001F78DE">
    <w:pPr>
      <w:spacing w:after="0" w:line="240" w:lineRule="auto"/>
      <w:rPr>
        <w:rFonts w:ascii="Times New Roman" w:hAnsi="Times New Roman" w:cs="Times New Roman"/>
        <w:sz w:val="20"/>
      </w:rPr>
    </w:pPr>
    <w:r>
      <w:rPr>
        <w:rFonts w:ascii="Times New Roman" w:hAnsi="Times New Roman" w:cs="Times New Roman"/>
        <w:sz w:val="20"/>
      </w:rPr>
      <w:t>2 Aluno do 3</w:t>
    </w:r>
    <w:r w:rsidR="001F78DE" w:rsidRPr="0016506F">
      <w:rPr>
        <w:rFonts w:ascii="Times New Roman" w:hAnsi="Times New Roman" w:cs="Times New Roman"/>
        <w:sz w:val="20"/>
      </w:rPr>
      <w:t>º Período, do Curso de Direito, da UNDB.</w:t>
    </w:r>
  </w:p>
  <w:p w:rsidR="001F78DE" w:rsidRDefault="001F78DE" w:rsidP="001F78DE">
    <w:pPr>
      <w:spacing w:after="0" w:line="240" w:lineRule="auto"/>
      <w:rPr>
        <w:rFonts w:ascii="Times New Roman" w:hAnsi="Times New Roman" w:cs="Times New Roman"/>
        <w:sz w:val="20"/>
      </w:rPr>
    </w:pPr>
    <w:r w:rsidRPr="0016506F">
      <w:rPr>
        <w:rFonts w:ascii="Times New Roman" w:hAnsi="Times New Roman" w:cs="Times New Roman"/>
        <w:sz w:val="20"/>
      </w:rPr>
      <w:t>3 Professor Mestre, orientador.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C3F" w:rsidRDefault="00D11C3F" w:rsidP="001F78DE">
      <w:pPr>
        <w:spacing w:after="0" w:line="240" w:lineRule="auto"/>
      </w:pPr>
      <w:r>
        <w:separator/>
      </w:r>
    </w:p>
  </w:footnote>
  <w:footnote w:type="continuationSeparator" w:id="0">
    <w:p w:rsidR="00D11C3F" w:rsidRDefault="00D11C3F" w:rsidP="001F7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32"/>
    <w:rsid w:val="00015429"/>
    <w:rsid w:val="00017EA4"/>
    <w:rsid w:val="000672F5"/>
    <w:rsid w:val="00076649"/>
    <w:rsid w:val="000C22D7"/>
    <w:rsid w:val="000C61EF"/>
    <w:rsid w:val="001075C0"/>
    <w:rsid w:val="00127579"/>
    <w:rsid w:val="0014199E"/>
    <w:rsid w:val="00151DE4"/>
    <w:rsid w:val="00175865"/>
    <w:rsid w:val="00181EE6"/>
    <w:rsid w:val="001A4363"/>
    <w:rsid w:val="001B5F47"/>
    <w:rsid w:val="001F78DE"/>
    <w:rsid w:val="00244C76"/>
    <w:rsid w:val="002501C9"/>
    <w:rsid w:val="002740DF"/>
    <w:rsid w:val="00290843"/>
    <w:rsid w:val="002B2BED"/>
    <w:rsid w:val="002E7FCD"/>
    <w:rsid w:val="002F6E99"/>
    <w:rsid w:val="00316528"/>
    <w:rsid w:val="0034054F"/>
    <w:rsid w:val="003407B9"/>
    <w:rsid w:val="003A0774"/>
    <w:rsid w:val="003C2D2B"/>
    <w:rsid w:val="003C4DB4"/>
    <w:rsid w:val="00442E5F"/>
    <w:rsid w:val="004D0C02"/>
    <w:rsid w:val="004D2248"/>
    <w:rsid w:val="00505845"/>
    <w:rsid w:val="0051533F"/>
    <w:rsid w:val="00546B9D"/>
    <w:rsid w:val="0057446D"/>
    <w:rsid w:val="005B5D42"/>
    <w:rsid w:val="005B79D7"/>
    <w:rsid w:val="006050B8"/>
    <w:rsid w:val="00614D46"/>
    <w:rsid w:val="00636DE5"/>
    <w:rsid w:val="00655C99"/>
    <w:rsid w:val="00680CA6"/>
    <w:rsid w:val="006A4011"/>
    <w:rsid w:val="006A7471"/>
    <w:rsid w:val="007401E7"/>
    <w:rsid w:val="007603EF"/>
    <w:rsid w:val="0078164D"/>
    <w:rsid w:val="00783340"/>
    <w:rsid w:val="007A3AF9"/>
    <w:rsid w:val="007B234C"/>
    <w:rsid w:val="0081279C"/>
    <w:rsid w:val="00825D06"/>
    <w:rsid w:val="008B06A0"/>
    <w:rsid w:val="008D797C"/>
    <w:rsid w:val="008D7A19"/>
    <w:rsid w:val="008E7760"/>
    <w:rsid w:val="008F558C"/>
    <w:rsid w:val="00924CDA"/>
    <w:rsid w:val="0094593C"/>
    <w:rsid w:val="00950494"/>
    <w:rsid w:val="00962846"/>
    <w:rsid w:val="00971F73"/>
    <w:rsid w:val="0099706D"/>
    <w:rsid w:val="009E06AA"/>
    <w:rsid w:val="00A41932"/>
    <w:rsid w:val="00A940E3"/>
    <w:rsid w:val="00B212DA"/>
    <w:rsid w:val="00B372E0"/>
    <w:rsid w:val="00B63E30"/>
    <w:rsid w:val="00B87C88"/>
    <w:rsid w:val="00B97C1A"/>
    <w:rsid w:val="00C16A6E"/>
    <w:rsid w:val="00C464E2"/>
    <w:rsid w:val="00C605CB"/>
    <w:rsid w:val="00D11C3F"/>
    <w:rsid w:val="00D17F11"/>
    <w:rsid w:val="00D868E0"/>
    <w:rsid w:val="00DB0322"/>
    <w:rsid w:val="00E04F94"/>
    <w:rsid w:val="00E23A9D"/>
    <w:rsid w:val="00E46187"/>
    <w:rsid w:val="00EA4292"/>
    <w:rsid w:val="00ED267A"/>
    <w:rsid w:val="00F3548C"/>
    <w:rsid w:val="00F47310"/>
    <w:rsid w:val="00F54159"/>
    <w:rsid w:val="00FD66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50F1"/>
  <w15:docId w15:val="{FE5C00D3-9736-4B8B-86C4-7482F6AD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593C"/>
    <w:rPr>
      <w:color w:val="0000FF" w:themeColor="hyperlink"/>
      <w:u w:val="single"/>
    </w:rPr>
  </w:style>
  <w:style w:type="paragraph" w:styleId="Cabealho">
    <w:name w:val="header"/>
    <w:basedOn w:val="Normal"/>
    <w:link w:val="CabealhoChar"/>
    <w:uiPriority w:val="99"/>
    <w:unhideWhenUsed/>
    <w:rsid w:val="001F78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78DE"/>
  </w:style>
  <w:style w:type="paragraph" w:styleId="Rodap">
    <w:name w:val="footer"/>
    <w:basedOn w:val="Normal"/>
    <w:link w:val="RodapChar"/>
    <w:uiPriority w:val="99"/>
    <w:unhideWhenUsed/>
    <w:rsid w:val="001F78DE"/>
    <w:pPr>
      <w:tabs>
        <w:tab w:val="center" w:pos="4252"/>
        <w:tab w:val="right" w:pos="8504"/>
      </w:tabs>
      <w:spacing w:after="0" w:line="240" w:lineRule="auto"/>
    </w:pPr>
  </w:style>
  <w:style w:type="character" w:customStyle="1" w:styleId="RodapChar">
    <w:name w:val="Rodapé Char"/>
    <w:basedOn w:val="Fontepargpadro"/>
    <w:link w:val="Rodap"/>
    <w:uiPriority w:val="99"/>
    <w:rsid w:val="001F78DE"/>
  </w:style>
  <w:style w:type="paragraph" w:styleId="Textodebalo">
    <w:name w:val="Balloon Text"/>
    <w:basedOn w:val="Normal"/>
    <w:link w:val="TextodebaloChar"/>
    <w:uiPriority w:val="99"/>
    <w:semiHidden/>
    <w:unhideWhenUsed/>
    <w:rsid w:val="001F78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78DE"/>
    <w:rPr>
      <w:rFonts w:ascii="Tahoma" w:hAnsi="Tahoma" w:cs="Tahoma"/>
      <w:sz w:val="16"/>
      <w:szCs w:val="16"/>
    </w:rPr>
  </w:style>
  <w:style w:type="character" w:styleId="Forte">
    <w:name w:val="Strong"/>
    <w:basedOn w:val="Fontepargpadro"/>
    <w:uiPriority w:val="22"/>
    <w:qFormat/>
    <w:rsid w:val="00D17F11"/>
    <w:rPr>
      <w:b/>
      <w:bCs/>
    </w:rPr>
  </w:style>
  <w:style w:type="paragraph" w:styleId="NormalWeb">
    <w:name w:val="Normal (Web)"/>
    <w:basedOn w:val="Normal"/>
    <w:uiPriority w:val="99"/>
    <w:semiHidden/>
    <w:unhideWhenUsed/>
    <w:rsid w:val="009E06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4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137666">
      <w:bodyDiv w:val="1"/>
      <w:marLeft w:val="0"/>
      <w:marRight w:val="0"/>
      <w:marTop w:val="0"/>
      <w:marBottom w:val="0"/>
      <w:divBdr>
        <w:top w:val="none" w:sz="0" w:space="0" w:color="auto"/>
        <w:left w:val="none" w:sz="0" w:space="0" w:color="auto"/>
        <w:bottom w:val="none" w:sz="0" w:space="0" w:color="auto"/>
        <w:right w:val="none" w:sz="0" w:space="0" w:color="auto"/>
      </w:divBdr>
    </w:div>
    <w:div w:id="1338578882">
      <w:bodyDiv w:val="1"/>
      <w:marLeft w:val="0"/>
      <w:marRight w:val="0"/>
      <w:marTop w:val="0"/>
      <w:marBottom w:val="0"/>
      <w:divBdr>
        <w:top w:val="none" w:sz="0" w:space="0" w:color="auto"/>
        <w:left w:val="none" w:sz="0" w:space="0" w:color="auto"/>
        <w:bottom w:val="none" w:sz="0" w:space="0" w:color="auto"/>
        <w:right w:val="none" w:sz="0" w:space="0" w:color="auto"/>
      </w:divBdr>
    </w:div>
    <w:div w:id="18147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oletimjuridico.com.br/doutrina/texto.asp?id=9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cio.com.br/legalid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7504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dc:creator>
  <cp:lastModifiedBy>luanalindoso29@hotmail.com</cp:lastModifiedBy>
  <cp:revision>2</cp:revision>
  <dcterms:created xsi:type="dcterms:W3CDTF">2018-06-22T00:43:00Z</dcterms:created>
  <dcterms:modified xsi:type="dcterms:W3CDTF">2018-06-22T00:43:00Z</dcterms:modified>
</cp:coreProperties>
</file>