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843" w:rsidRDefault="009F7843" w:rsidP="00C76289">
      <w:pPr>
        <w:spacing w:after="0" w:line="360" w:lineRule="auto"/>
        <w:jc w:val="center"/>
        <w:rPr>
          <w:rFonts w:ascii="Times New Roman" w:hAnsi="Times New Roman" w:cs="Times New Roman"/>
          <w:b/>
          <w:sz w:val="24"/>
          <w:szCs w:val="24"/>
        </w:rPr>
      </w:pPr>
      <w:r>
        <w:rPr>
          <w:noProof/>
          <w:lang w:eastAsia="pt-BR"/>
        </w:rPr>
        <w:drawing>
          <wp:anchor distT="0" distB="0" distL="114300" distR="114300" simplePos="0" relativeHeight="251659264" behindDoc="1" locked="0" layoutInCell="1" allowOverlap="1" wp14:anchorId="6045192C" wp14:editId="55E3A698">
            <wp:simplePos x="0" y="0"/>
            <wp:positionH relativeFrom="margin">
              <wp:posOffset>1461135</wp:posOffset>
            </wp:positionH>
            <wp:positionV relativeFrom="paragraph">
              <wp:posOffset>-979805</wp:posOffset>
            </wp:positionV>
            <wp:extent cx="2661920" cy="691515"/>
            <wp:effectExtent l="0" t="0" r="5080" b="0"/>
            <wp:wrapNone/>
            <wp:docPr id="1" name="Imagem 1" descr="logo_nova_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timbrad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1920" cy="69151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CURSO DE DIREITO – 4° PERÍODO VESPERTINO</w:t>
      </w:r>
    </w:p>
    <w:p w:rsidR="009F7843" w:rsidRDefault="009F7843" w:rsidP="00C7628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DISCIPLINA: DIREITO CONSTITUCIONAL II</w:t>
      </w:r>
    </w:p>
    <w:p w:rsidR="009F7843" w:rsidRDefault="009F7843" w:rsidP="00C7628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PROF.: LINO SOUSA</w:t>
      </w:r>
    </w:p>
    <w:p w:rsidR="009F7843" w:rsidRDefault="009F7843" w:rsidP="00C7628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NOME: GUILHERME GOMES E LUIS GUILHERME PIRES</w:t>
      </w:r>
    </w:p>
    <w:p w:rsidR="00F92BCF" w:rsidRDefault="009F7843" w:rsidP="00C7628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DELIMITAÇÃO DO TEMA: JUDICIALIZAÇÃO DOS DIREITOS SOCIAIS: O DIREITO À SAÚDE NO BRASIL.</w:t>
      </w:r>
    </w:p>
    <w:p w:rsidR="00C76289" w:rsidRPr="00C76289" w:rsidRDefault="00C76289" w:rsidP="00C76289">
      <w:pPr>
        <w:spacing w:after="0" w:line="360" w:lineRule="auto"/>
        <w:rPr>
          <w:rFonts w:ascii="Times New Roman" w:hAnsi="Times New Roman" w:cs="Times New Roman"/>
          <w:b/>
          <w:sz w:val="24"/>
          <w:szCs w:val="24"/>
        </w:rPr>
      </w:pPr>
    </w:p>
    <w:p w:rsidR="00C76289" w:rsidRDefault="009F7843" w:rsidP="00C7628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SUMÁRIO</w:t>
      </w:r>
    </w:p>
    <w:p w:rsidR="00C76289" w:rsidRDefault="00C76289" w:rsidP="00C76289">
      <w:pPr>
        <w:spacing w:after="0" w:line="360" w:lineRule="auto"/>
        <w:rPr>
          <w:rFonts w:ascii="Times New Roman" w:hAnsi="Times New Roman" w:cs="Times New Roman"/>
          <w:b/>
          <w:sz w:val="24"/>
          <w:szCs w:val="24"/>
        </w:rPr>
      </w:pPr>
    </w:p>
    <w:p w:rsidR="009F7843" w:rsidRDefault="009F7843" w:rsidP="00C762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Introdução. 2. A fundamentalidade e a eficácia dos direitos sociais e suas críticas. 3. A Judicialização dos direitos sociais no cenário brasileiro. 4. O direito social da saúde e sua </w:t>
      </w:r>
      <w:r w:rsidRPr="00122C12">
        <w:rPr>
          <w:rFonts w:ascii="Times New Roman" w:hAnsi="Times New Roman" w:cs="Times New Roman"/>
          <w:sz w:val="24"/>
          <w:szCs w:val="24"/>
        </w:rPr>
        <w:t>execução no quadro atual no Brasil.</w:t>
      </w:r>
      <w:r w:rsidR="00122C12" w:rsidRPr="00122C12">
        <w:rPr>
          <w:rFonts w:ascii="Times New Roman" w:hAnsi="Times New Roman" w:cs="Times New Roman"/>
          <w:sz w:val="24"/>
          <w:szCs w:val="24"/>
        </w:rPr>
        <w:t xml:space="preserve"> 4.1. O Sistema Único de Saúde (SUS)</w:t>
      </w:r>
      <w:r w:rsidR="00122C12">
        <w:rPr>
          <w:rFonts w:ascii="Times New Roman" w:hAnsi="Times New Roman" w:cs="Times New Roman"/>
          <w:sz w:val="24"/>
          <w:szCs w:val="24"/>
        </w:rPr>
        <w:t xml:space="preserve">. </w:t>
      </w:r>
      <w:r>
        <w:rPr>
          <w:rFonts w:ascii="Times New Roman" w:hAnsi="Times New Roman" w:cs="Times New Roman"/>
          <w:sz w:val="24"/>
          <w:szCs w:val="24"/>
        </w:rPr>
        <w:t>5. Conclusão. Referências.</w:t>
      </w:r>
    </w:p>
    <w:p w:rsidR="008F7328" w:rsidRPr="008F7328" w:rsidRDefault="008F7328" w:rsidP="00C76289">
      <w:pPr>
        <w:spacing w:after="0" w:line="360" w:lineRule="auto"/>
        <w:jc w:val="both"/>
        <w:rPr>
          <w:rFonts w:ascii="Times New Roman" w:hAnsi="Times New Roman" w:cs="Times New Roman"/>
          <w:sz w:val="24"/>
          <w:szCs w:val="24"/>
        </w:rPr>
      </w:pPr>
    </w:p>
    <w:p w:rsidR="009F7843" w:rsidRPr="00C76289" w:rsidRDefault="009F7843" w:rsidP="00C76289">
      <w:pPr>
        <w:spacing w:after="0" w:line="360" w:lineRule="auto"/>
        <w:jc w:val="center"/>
        <w:rPr>
          <w:rFonts w:ascii="Times New Roman" w:hAnsi="Times New Roman" w:cs="Times New Roman"/>
          <w:b/>
          <w:sz w:val="24"/>
          <w:szCs w:val="24"/>
        </w:rPr>
      </w:pPr>
      <w:r w:rsidRPr="00C76289">
        <w:rPr>
          <w:rFonts w:ascii="Times New Roman" w:hAnsi="Times New Roman" w:cs="Times New Roman"/>
          <w:b/>
          <w:sz w:val="24"/>
          <w:szCs w:val="24"/>
        </w:rPr>
        <w:t>RESUMO</w:t>
      </w:r>
    </w:p>
    <w:p w:rsidR="00C76289" w:rsidRPr="008F7328" w:rsidRDefault="00C76289" w:rsidP="00C76289">
      <w:pPr>
        <w:spacing w:after="0" w:line="360" w:lineRule="auto"/>
        <w:rPr>
          <w:rFonts w:ascii="Times New Roman" w:hAnsi="Times New Roman" w:cs="Times New Roman"/>
          <w:b/>
          <w:sz w:val="24"/>
          <w:szCs w:val="24"/>
        </w:rPr>
      </w:pPr>
    </w:p>
    <w:p w:rsidR="009F7843" w:rsidRDefault="00C456D0" w:rsidP="00C762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presente trabalho acadêmico visa demonstrar a fundamentalidade que os direitos sociais possuem perante a realidade social brasileira, demonstrando também sua efetividade e eficácia perante a sociedade, expondo também opiniões </w:t>
      </w:r>
      <w:r w:rsidR="00772BB8">
        <w:rPr>
          <w:rFonts w:ascii="Times New Roman" w:hAnsi="Times New Roman" w:cs="Times New Roman"/>
          <w:sz w:val="24"/>
          <w:szCs w:val="24"/>
        </w:rPr>
        <w:t>doutrinarias sobre o tema, através de criticas e conceituações. Também é trabalhado a Judicialização que ocorre no Brasil na atualidade, conceituando-a e caracterizando-a, além de relacionar tudo isto a questões dos direitos sociais regidos na norma constitucional. De forma mais específica, explicitar o direito social à saúde no Brasil e sua execução perante a nação, se referindo ao Sistema Único de Saúde e a realidade de como deveria ser sua aplicação e como realmente o SUS é apresentado à sociedade.</w:t>
      </w:r>
    </w:p>
    <w:p w:rsidR="00772BB8" w:rsidRDefault="00772BB8" w:rsidP="00C76289">
      <w:pPr>
        <w:spacing w:after="0" w:line="360" w:lineRule="auto"/>
        <w:rPr>
          <w:rFonts w:ascii="Times New Roman" w:hAnsi="Times New Roman" w:cs="Times New Roman"/>
          <w:sz w:val="24"/>
          <w:szCs w:val="24"/>
        </w:rPr>
      </w:pPr>
      <w:r>
        <w:rPr>
          <w:rFonts w:ascii="Times New Roman" w:hAnsi="Times New Roman" w:cs="Times New Roman"/>
          <w:sz w:val="24"/>
          <w:szCs w:val="24"/>
        </w:rPr>
        <w:t>Palavras-chave: Fundamentalidade. Direitos sociais. Realidade. Judicialização. Saúde. Constitucional.</w:t>
      </w:r>
    </w:p>
    <w:p w:rsidR="00C76289" w:rsidRPr="00C76289" w:rsidRDefault="00C76289" w:rsidP="00C76289">
      <w:pPr>
        <w:spacing w:after="0" w:line="360" w:lineRule="auto"/>
        <w:rPr>
          <w:rFonts w:ascii="Times New Roman" w:hAnsi="Times New Roman" w:cs="Times New Roman"/>
          <w:sz w:val="24"/>
          <w:szCs w:val="24"/>
        </w:rPr>
      </w:pPr>
    </w:p>
    <w:p w:rsidR="00772BB8" w:rsidRDefault="002802D6" w:rsidP="00C7628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1 </w:t>
      </w:r>
      <w:r w:rsidR="00772BB8">
        <w:rPr>
          <w:rFonts w:ascii="Times New Roman" w:hAnsi="Times New Roman" w:cs="Times New Roman"/>
          <w:b/>
          <w:sz w:val="24"/>
          <w:szCs w:val="24"/>
        </w:rPr>
        <w:t>INTRODUÇÃO</w:t>
      </w:r>
    </w:p>
    <w:p w:rsidR="00C76289" w:rsidRDefault="00C76289" w:rsidP="00C76289">
      <w:pPr>
        <w:spacing w:after="0" w:line="360" w:lineRule="auto"/>
        <w:rPr>
          <w:rFonts w:ascii="Times New Roman" w:hAnsi="Times New Roman" w:cs="Times New Roman"/>
          <w:b/>
          <w:sz w:val="24"/>
          <w:szCs w:val="24"/>
        </w:rPr>
      </w:pPr>
    </w:p>
    <w:p w:rsidR="00772BB8" w:rsidRDefault="00772BB8" w:rsidP="00C76289">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A Constituição Federal de 1988 é o código que rege o Estado</w:t>
      </w:r>
      <w:r w:rsidRPr="009B2D91">
        <w:rPr>
          <w:rFonts w:ascii="Times New Roman" w:hAnsi="Times New Roman" w:cs="Times New Roman"/>
          <w:sz w:val="24"/>
          <w:szCs w:val="24"/>
        </w:rPr>
        <w:t xml:space="preserve"> brasileiro, e esta, através do artigo 6º preveem que: “</w:t>
      </w:r>
      <w:r w:rsidRPr="009B2D91">
        <w:rPr>
          <w:rFonts w:ascii="Times New Roman" w:hAnsi="Times New Roman" w:cs="Times New Roman"/>
          <w:color w:val="000000"/>
          <w:sz w:val="24"/>
          <w:szCs w:val="24"/>
          <w:shd w:val="clear" w:color="auto" w:fill="FFFFFF"/>
        </w:rPr>
        <w:t xml:space="preserve">São direitos sociais a educação, a saúde, a alimentação, o trabalho, a moradia, o lazer, a segurança, a previdência social, a proteção à maternidade e à infância, a assistência aos desamparados, na forma desta </w:t>
      </w:r>
      <w:r w:rsidR="002A0598" w:rsidRPr="009B2D91">
        <w:rPr>
          <w:rFonts w:ascii="Times New Roman" w:hAnsi="Times New Roman" w:cs="Times New Roman"/>
          <w:color w:val="000000"/>
          <w:sz w:val="24"/>
          <w:szCs w:val="24"/>
          <w:shd w:val="clear" w:color="auto" w:fill="FFFFFF"/>
        </w:rPr>
        <w:t>Constituição.</w:t>
      </w:r>
      <w:r w:rsidR="002A059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Apesar da Carta </w:t>
      </w:r>
      <w:r>
        <w:rPr>
          <w:rFonts w:ascii="Times New Roman" w:hAnsi="Times New Roman" w:cs="Times New Roman"/>
          <w:color w:val="000000"/>
          <w:sz w:val="24"/>
          <w:szCs w:val="24"/>
          <w:shd w:val="clear" w:color="auto" w:fill="FFFFFF"/>
        </w:rPr>
        <w:lastRenderedPageBreak/>
        <w:t>Constitucional prever estes direitos como fundamentais para que a população vivente na soberania nacional tenha uma vida digna, existe uma grande disparidade entre a teoria passada por esta e a realidade que deveria ser garantida, levando a questionar: por que ocorre uma inatividade dos direitos sociais ou mesmo a Judicialização.</w:t>
      </w:r>
    </w:p>
    <w:p w:rsidR="00772BB8" w:rsidRDefault="00772BB8"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visível dentro da sociedade brasileira, seja no âmbito social ou intelectual, o estudo e analise de um tema envolvendo o Direito Constitucion</w:t>
      </w:r>
      <w:r w:rsidR="002802D6">
        <w:rPr>
          <w:rFonts w:ascii="Times New Roman" w:hAnsi="Times New Roman" w:cs="Times New Roman"/>
          <w:sz w:val="24"/>
          <w:szCs w:val="24"/>
        </w:rPr>
        <w:t>a</w:t>
      </w:r>
      <w:r>
        <w:rPr>
          <w:rFonts w:ascii="Times New Roman" w:hAnsi="Times New Roman" w:cs="Times New Roman"/>
          <w:sz w:val="24"/>
          <w:szCs w:val="24"/>
        </w:rPr>
        <w:t>l é de grande importância, já q</w:t>
      </w:r>
      <w:r w:rsidR="002802D6">
        <w:rPr>
          <w:rFonts w:ascii="Times New Roman" w:hAnsi="Times New Roman" w:cs="Times New Roman"/>
          <w:sz w:val="24"/>
          <w:szCs w:val="24"/>
        </w:rPr>
        <w:t>ue através destes podem ser aplicadas leis e normas para tornar a própria sociedade melhor e proporcionar uma vida digna a cada cidadão.</w:t>
      </w:r>
      <w:r>
        <w:rPr>
          <w:rFonts w:ascii="Times New Roman" w:hAnsi="Times New Roman" w:cs="Times New Roman"/>
          <w:sz w:val="24"/>
          <w:szCs w:val="24"/>
        </w:rPr>
        <w:t xml:space="preserve"> Dentro do mundo acadêmico, o estudo e crítica sobre a eficácia e fundamentalidade dos direitos sociais p</w:t>
      </w:r>
      <w:r w:rsidR="002802D6">
        <w:rPr>
          <w:rFonts w:ascii="Times New Roman" w:hAnsi="Times New Roman" w:cs="Times New Roman"/>
          <w:sz w:val="24"/>
          <w:szCs w:val="24"/>
        </w:rPr>
        <w:t xml:space="preserve">odem resultar na fundamentação </w:t>
      </w:r>
      <w:r>
        <w:rPr>
          <w:rFonts w:ascii="Times New Roman" w:hAnsi="Times New Roman" w:cs="Times New Roman"/>
          <w:sz w:val="24"/>
          <w:szCs w:val="24"/>
        </w:rPr>
        <w:t>de novas doutrinas e teorias sobre este tema e como deve ser feitas as aplicações destas para que seja abordado e apresentado para todo este campo.</w:t>
      </w:r>
    </w:p>
    <w:p w:rsidR="00772BB8" w:rsidRDefault="00772BB8"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a sociedade, a importância do estudo dos direitos sociais é o fornecimento de fundamento para que esta venha saber quais são eles e ter o poder de fiscalizar</w:t>
      </w:r>
      <w:r w:rsidR="002802D6">
        <w:rPr>
          <w:rFonts w:ascii="Times New Roman" w:hAnsi="Times New Roman" w:cs="Times New Roman"/>
          <w:sz w:val="24"/>
          <w:szCs w:val="24"/>
        </w:rPr>
        <w:t xml:space="preserve"> o próprio Estado e aqueles que a representem</w:t>
      </w:r>
      <w:r>
        <w:rPr>
          <w:rFonts w:ascii="Times New Roman" w:hAnsi="Times New Roman" w:cs="Times New Roman"/>
          <w:sz w:val="24"/>
          <w:szCs w:val="24"/>
        </w:rPr>
        <w:t xml:space="preserve"> e reivindicar sob estes para que</w:t>
      </w:r>
      <w:r w:rsidR="002802D6">
        <w:rPr>
          <w:rFonts w:ascii="Times New Roman" w:hAnsi="Times New Roman" w:cs="Times New Roman"/>
          <w:sz w:val="24"/>
          <w:szCs w:val="24"/>
        </w:rPr>
        <w:t xml:space="preserve"> venham a dedicar quais as suas necessidades e exigi-las</w:t>
      </w:r>
      <w:r>
        <w:rPr>
          <w:rFonts w:ascii="Times New Roman" w:hAnsi="Times New Roman" w:cs="Times New Roman"/>
          <w:sz w:val="24"/>
          <w:szCs w:val="24"/>
        </w:rPr>
        <w:t>.</w:t>
      </w:r>
      <w:r w:rsidR="002802D6">
        <w:rPr>
          <w:rFonts w:ascii="Times New Roman" w:hAnsi="Times New Roman" w:cs="Times New Roman"/>
          <w:sz w:val="24"/>
          <w:szCs w:val="24"/>
        </w:rPr>
        <w:t xml:space="preserve"> </w:t>
      </w:r>
      <w:r>
        <w:rPr>
          <w:rFonts w:ascii="Times New Roman" w:hAnsi="Times New Roman" w:cs="Times New Roman"/>
          <w:sz w:val="24"/>
          <w:szCs w:val="24"/>
        </w:rPr>
        <w:t>Diante dos autores do trabalho acadêmico, a importância seria o aprofundamento de conhecimentos sobre o assunto retratado e da ciência do direito, e assim ter maior base para analisar, interpretar e reconhecer os direitos como algo que devem ser garantidos, fazendo parte da sociedade.</w:t>
      </w:r>
    </w:p>
    <w:p w:rsidR="00C76289" w:rsidRDefault="00C76289" w:rsidP="00C76289">
      <w:pPr>
        <w:spacing w:after="0" w:line="360" w:lineRule="auto"/>
        <w:ind w:firstLine="1134"/>
        <w:jc w:val="both"/>
        <w:rPr>
          <w:rFonts w:ascii="Times New Roman" w:hAnsi="Times New Roman" w:cs="Times New Roman"/>
          <w:sz w:val="24"/>
          <w:szCs w:val="24"/>
        </w:rPr>
      </w:pPr>
    </w:p>
    <w:p w:rsidR="002802D6" w:rsidRDefault="002802D6" w:rsidP="00C762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6848FA">
        <w:rPr>
          <w:rFonts w:ascii="Times New Roman" w:hAnsi="Times New Roman" w:cs="Times New Roman"/>
          <w:b/>
          <w:sz w:val="24"/>
          <w:szCs w:val="24"/>
        </w:rPr>
        <w:t xml:space="preserve"> </w:t>
      </w:r>
      <w:r>
        <w:rPr>
          <w:rFonts w:ascii="Times New Roman" w:hAnsi="Times New Roman" w:cs="Times New Roman"/>
          <w:b/>
          <w:sz w:val="24"/>
          <w:szCs w:val="24"/>
        </w:rPr>
        <w:t>A FUNDAMENTALIDADE E A EFICÁCIA DOS DIREITOS SOCIAIS E SUAS CRITÍCAS</w:t>
      </w:r>
    </w:p>
    <w:p w:rsidR="00C76289" w:rsidRDefault="00C76289" w:rsidP="00C76289">
      <w:pPr>
        <w:spacing w:after="0" w:line="360" w:lineRule="auto"/>
        <w:jc w:val="both"/>
        <w:rPr>
          <w:rFonts w:ascii="Times New Roman" w:hAnsi="Times New Roman" w:cs="Times New Roman"/>
          <w:b/>
          <w:sz w:val="24"/>
          <w:szCs w:val="24"/>
        </w:rPr>
      </w:pPr>
    </w:p>
    <w:p w:rsidR="002802D6" w:rsidRDefault="002802D6"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direitos sociais que são legitimados atualmente, perante uma perspectiva histórica, tiveram como movimento embrionário os movimentos de industrialização e os problemas socioeconômicos, gerando assim amplos movimentos, que juntamente com doutrinas socialistas e a consagração formal das ideias de liberdade e igualdade, reinvindicações e reconhecimento progressivo de direitos, e assim tornar o Estado como um ente ativo no âmbito social. Através do princípio de liberdade, o qual passou a ser intermediado pelo Estado para sociedade, e dando “o direito de participar do bem-estar social”, e da igualdade que leva até hoje que os direitos sociais aos indivíduos sejam garantias dadas pelo poder estatal.</w:t>
      </w:r>
    </w:p>
    <w:p w:rsidR="002802D6" w:rsidRDefault="002802D6"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questão da eficácia dos direitos sociais torna-se uma problematização, mas não só destes direitos em questão como todos os direitos de todas as dimensões apresentadas pela </w:t>
      </w:r>
      <w:r>
        <w:rPr>
          <w:rFonts w:ascii="Times New Roman" w:hAnsi="Times New Roman" w:cs="Times New Roman"/>
          <w:sz w:val="24"/>
          <w:szCs w:val="24"/>
        </w:rPr>
        <w:lastRenderedPageBreak/>
        <w:t>doutrina, devendo-se ser objeto de analise, de certa forma, cética, para que esta venha outorgar a plena eficácia jurídica e social destes direitos sociais.</w:t>
      </w:r>
    </w:p>
    <w:p w:rsidR="002802D6" w:rsidRPr="001A7A68" w:rsidRDefault="002802D6" w:rsidP="00C76289">
      <w:pPr>
        <w:autoSpaceDE w:val="0"/>
        <w:autoSpaceDN w:val="0"/>
        <w:adjustRightInd w:val="0"/>
        <w:spacing w:after="0" w:line="360" w:lineRule="auto"/>
        <w:ind w:firstLine="1134"/>
        <w:jc w:val="both"/>
        <w:rPr>
          <w:rFonts w:ascii="Times New Roman" w:hAnsi="Times New Roman" w:cs="Times New Roman"/>
          <w:sz w:val="24"/>
          <w:szCs w:val="24"/>
        </w:rPr>
      </w:pPr>
      <w:r w:rsidRPr="001A7A68">
        <w:rPr>
          <w:rFonts w:ascii="Times New Roman" w:hAnsi="Times New Roman" w:cs="Times New Roman"/>
          <w:sz w:val="24"/>
          <w:szCs w:val="24"/>
        </w:rPr>
        <w:t xml:space="preserve">Uma dessas problematizações se trata de que o direito constitucional brasileiro aponta a uma restrição sobre normas infraconstitucionais perante fonte de normas fundamentais, logo também sociais. E diante de sua aplicação, através das palavras de Ingo </w:t>
      </w:r>
      <w:proofErr w:type="spellStart"/>
      <w:r w:rsidRPr="001A7A68">
        <w:rPr>
          <w:rFonts w:ascii="Times New Roman" w:hAnsi="Times New Roman" w:cs="Times New Roman"/>
          <w:sz w:val="24"/>
          <w:szCs w:val="24"/>
        </w:rPr>
        <w:t>Sarlet</w:t>
      </w:r>
      <w:proofErr w:type="spellEnd"/>
      <w:r w:rsidRPr="001A7A68">
        <w:rPr>
          <w:rFonts w:ascii="Times New Roman" w:hAnsi="Times New Roman" w:cs="Times New Roman"/>
          <w:sz w:val="24"/>
          <w:szCs w:val="24"/>
        </w:rPr>
        <w:t xml:space="preserve">: </w:t>
      </w:r>
    </w:p>
    <w:p w:rsidR="002802D6" w:rsidRPr="001A7A68" w:rsidRDefault="002802D6" w:rsidP="00C76289">
      <w:pPr>
        <w:autoSpaceDE w:val="0"/>
        <w:autoSpaceDN w:val="0"/>
        <w:adjustRightInd w:val="0"/>
        <w:spacing w:after="0" w:line="240" w:lineRule="auto"/>
        <w:ind w:left="2268"/>
        <w:jc w:val="both"/>
        <w:rPr>
          <w:rFonts w:ascii="Times New Roman" w:hAnsi="Times New Roman" w:cs="Times New Roman"/>
          <w:sz w:val="20"/>
          <w:szCs w:val="20"/>
        </w:rPr>
      </w:pPr>
      <w:r w:rsidRPr="001A7A68">
        <w:rPr>
          <w:rFonts w:ascii="Times New Roman" w:hAnsi="Times New Roman" w:cs="Times New Roman"/>
          <w:sz w:val="20"/>
          <w:szCs w:val="20"/>
        </w:rPr>
        <w:t>O fato é que à legislação ordinária – e esta parece ser a interpretação mais razoável – cumpre o papel de concretizar e regulamentar os direitos fundamentais positivados na Constituição, tornando-os (em se cuidando de normas de cunho programático, isto é, de eficácia limitada) diretamente aplicáveis. (2012</w:t>
      </w:r>
      <w:r>
        <w:rPr>
          <w:rFonts w:ascii="Times New Roman" w:hAnsi="Times New Roman" w:cs="Times New Roman"/>
          <w:sz w:val="20"/>
          <w:szCs w:val="20"/>
        </w:rPr>
        <w:t>, p. 68</w:t>
      </w:r>
      <w:r w:rsidRPr="001A7A68">
        <w:rPr>
          <w:rFonts w:ascii="Times New Roman" w:hAnsi="Times New Roman" w:cs="Times New Roman"/>
          <w:sz w:val="20"/>
          <w:szCs w:val="20"/>
        </w:rPr>
        <w:t>)</w:t>
      </w:r>
    </w:p>
    <w:p w:rsidR="002802D6" w:rsidRPr="001A7A68" w:rsidRDefault="002802D6" w:rsidP="00C76289">
      <w:pPr>
        <w:autoSpaceDE w:val="0"/>
        <w:autoSpaceDN w:val="0"/>
        <w:adjustRightInd w:val="0"/>
        <w:spacing w:after="0" w:line="360" w:lineRule="auto"/>
        <w:ind w:left="2268"/>
        <w:jc w:val="both"/>
        <w:rPr>
          <w:rFonts w:ascii="Times New Roman" w:hAnsi="Times New Roman" w:cs="Times New Roman"/>
          <w:sz w:val="24"/>
          <w:szCs w:val="24"/>
        </w:rPr>
      </w:pPr>
    </w:p>
    <w:p w:rsidR="002802D6" w:rsidRDefault="002802D6" w:rsidP="00C76289">
      <w:pPr>
        <w:autoSpaceDE w:val="0"/>
        <w:autoSpaceDN w:val="0"/>
        <w:adjustRightInd w:val="0"/>
        <w:spacing w:after="0" w:line="360" w:lineRule="auto"/>
        <w:ind w:firstLine="1134"/>
        <w:jc w:val="both"/>
        <w:rPr>
          <w:rFonts w:ascii="Times New Roman" w:hAnsi="Times New Roman" w:cs="Times New Roman"/>
          <w:sz w:val="24"/>
          <w:szCs w:val="24"/>
        </w:rPr>
      </w:pPr>
      <w:r w:rsidRPr="001A7A68">
        <w:rPr>
          <w:rFonts w:ascii="Times New Roman" w:hAnsi="Times New Roman" w:cs="Times New Roman"/>
          <w:sz w:val="24"/>
          <w:szCs w:val="24"/>
        </w:rPr>
        <w:t>Ficando perceptível que a problematização da eficácia dos direitos sociais, como fundamentais, adentra a efetividade, a real atuação destes na sociedade entre outros problemas que podem vir a ser estudados, como a Judicialização, que inflige diretamente na questão de eficácia dos poderes estatais que regem, legislam e fiscalizam o Estado e esses direitos/princípios.</w:t>
      </w:r>
    </w:p>
    <w:p w:rsidR="00C8711E" w:rsidRPr="00C8711E" w:rsidRDefault="00C8711E" w:rsidP="00C8711E">
      <w:pPr>
        <w:autoSpaceDE w:val="0"/>
        <w:autoSpaceDN w:val="0"/>
        <w:adjustRightInd w:val="0"/>
        <w:spacing w:after="0" w:line="360" w:lineRule="auto"/>
        <w:ind w:firstLine="1134"/>
        <w:jc w:val="both"/>
        <w:rPr>
          <w:rFonts w:ascii="Times New Roman" w:hAnsi="Times New Roman" w:cs="Times New Roman"/>
          <w:sz w:val="24"/>
          <w:szCs w:val="24"/>
        </w:rPr>
      </w:pPr>
      <w:r w:rsidRPr="00C8711E">
        <w:rPr>
          <w:rFonts w:ascii="Times New Roman" w:hAnsi="Times New Roman" w:cs="Times New Roman"/>
          <w:sz w:val="24"/>
          <w:szCs w:val="24"/>
        </w:rPr>
        <w:t xml:space="preserve">Perante a </w:t>
      </w:r>
      <w:proofErr w:type="spellStart"/>
      <w:r w:rsidRPr="00C8711E">
        <w:rPr>
          <w:rFonts w:ascii="Times New Roman" w:hAnsi="Times New Roman" w:cs="Times New Roman"/>
          <w:sz w:val="24"/>
          <w:szCs w:val="24"/>
        </w:rPr>
        <w:t>fundamentalidade</w:t>
      </w:r>
      <w:proofErr w:type="spellEnd"/>
      <w:r w:rsidRPr="00C8711E">
        <w:rPr>
          <w:rFonts w:ascii="Times New Roman" w:hAnsi="Times New Roman" w:cs="Times New Roman"/>
          <w:sz w:val="24"/>
          <w:szCs w:val="24"/>
        </w:rPr>
        <w:t xml:space="preserve"> destes direitos, apresenta estes em sentido formal e material. O sentido formal se evidencia na inclusão dos direitos sociais no rol de Direitos e Garantias Fundamentais constando no Título II da Constituição Federal de 1988, segundo sistematizado por </w:t>
      </w:r>
      <w:proofErr w:type="spellStart"/>
      <w:r w:rsidRPr="00C8711E">
        <w:rPr>
          <w:rFonts w:ascii="Times New Roman" w:hAnsi="Times New Roman" w:cs="Times New Roman"/>
          <w:sz w:val="24"/>
          <w:szCs w:val="24"/>
        </w:rPr>
        <w:t>Canotilho</w:t>
      </w:r>
      <w:proofErr w:type="spellEnd"/>
      <w:r w:rsidRPr="00C8711E">
        <w:rPr>
          <w:rFonts w:ascii="Times New Roman" w:hAnsi="Times New Roman" w:cs="Times New Roman"/>
          <w:sz w:val="24"/>
          <w:szCs w:val="24"/>
        </w:rPr>
        <w:t xml:space="preserve">, geralmente estão associadas à constitucionalização, apresentando as quatro dimensões mais trabalhadas: a) enquanto normas consagradoras de direitos fundamentais, as normas fundamentais são colocadas em um grau hierárquico superior em relação às demais normas da ordem jurídica; b) encontram-se submetidas aos procedimentos agravados de revisão; c) passam, na maioria das vezes, a constituir limites materiais da própria revisão; d) gozam de </w:t>
      </w:r>
      <w:proofErr w:type="spellStart"/>
      <w:r w:rsidRPr="00C8711E">
        <w:rPr>
          <w:rFonts w:ascii="Times New Roman" w:hAnsi="Times New Roman" w:cs="Times New Roman"/>
          <w:sz w:val="24"/>
          <w:szCs w:val="24"/>
        </w:rPr>
        <w:t>vinculatividade</w:t>
      </w:r>
      <w:proofErr w:type="spellEnd"/>
      <w:r w:rsidRPr="00C8711E">
        <w:rPr>
          <w:rFonts w:ascii="Times New Roman" w:hAnsi="Times New Roman" w:cs="Times New Roman"/>
          <w:sz w:val="24"/>
          <w:szCs w:val="24"/>
        </w:rPr>
        <w:t xml:space="preserve"> imediata dos poderes públicos, constituindo parâmetros materiais de escolhas, decisões, ações e controle, dos órgãos legislativos, administrativos e jurisdicionais. (CANOTILHO, 2002). Como afirma </w:t>
      </w:r>
      <w:proofErr w:type="spellStart"/>
      <w:r w:rsidRPr="00C8711E">
        <w:rPr>
          <w:rFonts w:ascii="Times New Roman" w:hAnsi="Times New Roman" w:cs="Times New Roman"/>
          <w:sz w:val="24"/>
          <w:szCs w:val="24"/>
        </w:rPr>
        <w:t>Sarlet</w:t>
      </w:r>
      <w:proofErr w:type="spellEnd"/>
      <w:r w:rsidRPr="00C8711E">
        <w:rPr>
          <w:rFonts w:ascii="Times New Roman" w:hAnsi="Times New Roman" w:cs="Times New Roman"/>
          <w:sz w:val="24"/>
          <w:szCs w:val="24"/>
        </w:rPr>
        <w:t xml:space="preserve">, após traduzir a doutrina dada por </w:t>
      </w:r>
      <w:proofErr w:type="spellStart"/>
      <w:r w:rsidRPr="00C8711E">
        <w:rPr>
          <w:rFonts w:ascii="Times New Roman" w:hAnsi="Times New Roman" w:cs="Times New Roman"/>
          <w:sz w:val="24"/>
          <w:szCs w:val="24"/>
        </w:rPr>
        <w:t>Canotilho</w:t>
      </w:r>
      <w:proofErr w:type="spellEnd"/>
      <w:r w:rsidRPr="00C8711E">
        <w:rPr>
          <w:rFonts w:ascii="Times New Roman" w:hAnsi="Times New Roman" w:cs="Times New Roman"/>
          <w:sz w:val="24"/>
          <w:szCs w:val="24"/>
        </w:rPr>
        <w:t>, adaptando ao processo constitucional brasileiro:</w:t>
      </w:r>
    </w:p>
    <w:p w:rsidR="00C8711E" w:rsidRDefault="00C8711E" w:rsidP="00C8711E">
      <w:pPr>
        <w:autoSpaceDE w:val="0"/>
        <w:autoSpaceDN w:val="0"/>
        <w:adjustRightInd w:val="0"/>
        <w:spacing w:after="0" w:line="240" w:lineRule="auto"/>
        <w:ind w:left="2268"/>
        <w:jc w:val="both"/>
        <w:rPr>
          <w:rFonts w:ascii="Times New Roman" w:hAnsi="Times New Roman" w:cs="Times New Roman"/>
          <w:sz w:val="20"/>
          <w:szCs w:val="24"/>
        </w:rPr>
      </w:pPr>
      <w:r w:rsidRPr="00C8711E">
        <w:rPr>
          <w:rFonts w:ascii="Times New Roman" w:hAnsi="Times New Roman" w:cs="Times New Roman"/>
          <w:sz w:val="20"/>
          <w:szCs w:val="24"/>
        </w:rPr>
        <w:t>a) como parte integrante da Constituição escrita, os direitos fundamentais situam-se no ápice de todo o ordenamento jurídico, de tal sorte que – nesse sentido – se cuida de direitos de natureza supralegal; b) na qualidade de normas constitucionais, encontram-se submetidos aos limites formais (procedimento agravado) e materiais (cláusulas pétreas) da reforma constitucional (art. 60 da CF) [...]; c) por derradeiro, cuida-se de normas diretamente aplicáveis e que vinculam de forma imediata as entidades públicas e privadas (art. 5º, § 1º, da CF). (2012, p. 59)</w:t>
      </w:r>
    </w:p>
    <w:p w:rsidR="00C8711E" w:rsidRPr="00C8711E" w:rsidRDefault="00C8711E" w:rsidP="00C8711E">
      <w:pPr>
        <w:autoSpaceDE w:val="0"/>
        <w:autoSpaceDN w:val="0"/>
        <w:adjustRightInd w:val="0"/>
        <w:spacing w:after="0" w:line="240" w:lineRule="auto"/>
        <w:ind w:left="2268"/>
        <w:jc w:val="both"/>
        <w:rPr>
          <w:rFonts w:ascii="Times New Roman" w:hAnsi="Times New Roman" w:cs="Times New Roman"/>
          <w:sz w:val="24"/>
          <w:szCs w:val="24"/>
        </w:rPr>
      </w:pPr>
    </w:p>
    <w:p w:rsidR="00C8711E" w:rsidRPr="00C8711E" w:rsidRDefault="00C8711E" w:rsidP="00C8711E">
      <w:pPr>
        <w:autoSpaceDE w:val="0"/>
        <w:autoSpaceDN w:val="0"/>
        <w:adjustRightInd w:val="0"/>
        <w:spacing w:after="0" w:line="360" w:lineRule="auto"/>
        <w:ind w:firstLine="1134"/>
        <w:jc w:val="both"/>
        <w:rPr>
          <w:rFonts w:ascii="Times New Roman" w:hAnsi="Times New Roman" w:cs="Times New Roman"/>
          <w:sz w:val="24"/>
          <w:szCs w:val="24"/>
        </w:rPr>
      </w:pPr>
      <w:r w:rsidRPr="00C8711E">
        <w:rPr>
          <w:rFonts w:ascii="Times New Roman" w:hAnsi="Times New Roman" w:cs="Times New Roman"/>
          <w:sz w:val="24"/>
          <w:szCs w:val="24"/>
        </w:rPr>
        <w:t xml:space="preserve">Já em sentido material, existia uma discussão sobre como deve ser analisado o direito em sentido material: considerando materialmente fundamental apenas sendo necessário observar o conteúdo destes ou deve até ultrapassar a substância do direito, já que </w:t>
      </w:r>
      <w:r>
        <w:rPr>
          <w:rFonts w:ascii="Times New Roman" w:hAnsi="Times New Roman" w:cs="Times New Roman"/>
          <w:sz w:val="24"/>
          <w:szCs w:val="24"/>
        </w:rPr>
        <w:t xml:space="preserve">desta </w:t>
      </w:r>
      <w:r w:rsidRPr="00C8711E">
        <w:rPr>
          <w:rFonts w:ascii="Times New Roman" w:hAnsi="Times New Roman" w:cs="Times New Roman"/>
          <w:sz w:val="24"/>
          <w:szCs w:val="24"/>
        </w:rPr>
        <w:lastRenderedPageBreak/>
        <w:t>demanda a aquisição duradoura de direitos fundamentais, em razão da escolha do legislador, subordinado à cultura, ao momento histórico e às necessidades do atual momento. Para finalizar a discussão, o Ministro Carlos Velloso, através de seu voto proferido na Ação Direta de Inconstitucionalidade de nº 939, declara:</w:t>
      </w:r>
    </w:p>
    <w:p w:rsidR="00C8711E" w:rsidRPr="00C8711E" w:rsidRDefault="00C8711E" w:rsidP="00C8711E">
      <w:pPr>
        <w:autoSpaceDE w:val="0"/>
        <w:autoSpaceDN w:val="0"/>
        <w:adjustRightInd w:val="0"/>
        <w:spacing w:after="0" w:line="240" w:lineRule="auto"/>
        <w:ind w:left="2268"/>
        <w:jc w:val="both"/>
        <w:rPr>
          <w:rFonts w:ascii="Times New Roman" w:hAnsi="Times New Roman" w:cs="Times New Roman"/>
          <w:sz w:val="20"/>
          <w:szCs w:val="24"/>
        </w:rPr>
      </w:pPr>
      <w:r w:rsidRPr="00C8711E">
        <w:rPr>
          <w:rFonts w:ascii="Times New Roman" w:hAnsi="Times New Roman" w:cs="Times New Roman"/>
          <w:sz w:val="20"/>
          <w:szCs w:val="24"/>
        </w:rPr>
        <w:t>É sabido, hoje, que a doutrina dos direitos fundamentais não compreende, apenas, direitos e garantias individuais, mas, também, direitos e garantias sociais, direitos atinentes à nacionalidade e direitos políticos. Este quadro todo compõe a teoria dos direitos fundamentais. Hoje não falamos, apenas, em direitos individuais, assim direitos de primeira geração. Já falamos em direitos de primeira, de segunda, de terceira e até de quarta geração. O mundo evoluiu, e assim, também, o Direito. (BRASIL, ADI 939, 1994).</w:t>
      </w:r>
    </w:p>
    <w:p w:rsidR="002802D6" w:rsidRDefault="002802D6" w:rsidP="00C8711E">
      <w:pPr>
        <w:autoSpaceDE w:val="0"/>
        <w:autoSpaceDN w:val="0"/>
        <w:adjustRightInd w:val="0"/>
        <w:spacing w:after="0" w:line="240" w:lineRule="auto"/>
        <w:jc w:val="both"/>
        <w:rPr>
          <w:rFonts w:ascii="Times New Roman" w:hAnsi="Times New Roman" w:cs="Times New Roman"/>
          <w:b/>
          <w:sz w:val="24"/>
          <w:szCs w:val="24"/>
        </w:rPr>
      </w:pPr>
    </w:p>
    <w:p w:rsidR="002802D6" w:rsidRDefault="008E28C9" w:rsidP="00C7628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2802D6">
        <w:rPr>
          <w:rFonts w:ascii="Times New Roman" w:hAnsi="Times New Roman" w:cs="Times New Roman"/>
          <w:b/>
          <w:sz w:val="24"/>
          <w:szCs w:val="24"/>
        </w:rPr>
        <w:t>A JUDICIALIZAÇÃO DOS DIREITOS SOCIAIS NO CENÁRIO BRASILEIRO</w:t>
      </w:r>
    </w:p>
    <w:p w:rsidR="00C76289" w:rsidRDefault="00C76289" w:rsidP="00C76289">
      <w:pPr>
        <w:autoSpaceDE w:val="0"/>
        <w:autoSpaceDN w:val="0"/>
        <w:adjustRightInd w:val="0"/>
        <w:spacing w:after="0" w:line="360" w:lineRule="auto"/>
        <w:jc w:val="both"/>
        <w:rPr>
          <w:rFonts w:ascii="Times New Roman" w:hAnsi="Times New Roman" w:cs="Times New Roman"/>
          <w:b/>
          <w:sz w:val="24"/>
          <w:szCs w:val="24"/>
        </w:rPr>
      </w:pPr>
    </w:p>
    <w:p w:rsidR="002802D6" w:rsidRDefault="002802D6"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direitos sociais são aqueles que se constituem fundamentais para que se criem circunstâncias mínimas para o bem-estar social com o objetivo de atender às necessidades de cada indivíduo e tais direitos devem ser garantidos mediante ação estatal em realizações de políticas públicas. No entanto o Estado se apresenta incapaz de assegurar a realização de tais políticas capazes de promover os direitos sociais, uma vez que os recursos para promovê-los são limitados, ao passo que as necessidades sociais dos cidadãos, sejam ela individual ou coletiva, se mostram de caráter ilimitado.</w:t>
      </w:r>
    </w:p>
    <w:p w:rsidR="002802D6" w:rsidRDefault="002802D6"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Uma vez que as necessidades sociais individuais e coletivas se mostram como ilimitadas e com a comprovação da incapacidade do Estado de garantir os direitos sociais, o fenômeno da Judicialização se torna evidente. O fenômeno da Judicialização é caracterizado pela atuação do poder judiciário em áreas que seriam de competência dos outros poderes, o Executivo e o Legislativo, transferindo poder de entes destes poderes para órgão do Judiciário, como juízes e tribunais. Este fenômeno é deveras observado em questões políticas e sociais, que normalmente seriam abordadas por instâncias tradicionais da política: o Congresso Nacional e o próprio poder Executivo, porém vem sendo abordadas pelo Judiciário, na maioria das vezes pelo Supremo Tribunal Federal, segundo Luís Roberto Barroso, as três principais causas desta Judicialização s</w:t>
      </w:r>
      <w:r w:rsidRPr="008E4B99">
        <w:rPr>
          <w:rFonts w:ascii="Times New Roman" w:hAnsi="Times New Roman" w:cs="Times New Roman"/>
          <w:sz w:val="24"/>
          <w:szCs w:val="24"/>
        </w:rPr>
        <w:t>eriam: a) A redemocratização do país, que teve como ponto culminante a promulgação da Constituição de 1988; b) constitucionalização abrangente, que trouxe para a Constituição inúmeras matérias que antes eram deixadas para o processo político majoritário e para a legislação ordinária; c) sistema brasileiro de controle de constitucionalidade, um dos mais abrangentes do mundo</w:t>
      </w:r>
      <w:r>
        <w:rPr>
          <w:rFonts w:ascii="Times New Roman" w:hAnsi="Times New Roman" w:cs="Times New Roman"/>
          <w:sz w:val="24"/>
          <w:szCs w:val="24"/>
        </w:rPr>
        <w:t>.</w:t>
      </w:r>
    </w:p>
    <w:p w:rsidR="002802D6" w:rsidRDefault="002802D6" w:rsidP="00C76289">
      <w:pPr>
        <w:spacing w:after="0" w:line="360" w:lineRule="auto"/>
        <w:ind w:firstLine="1134"/>
        <w:jc w:val="both"/>
        <w:rPr>
          <w:rStyle w:val="apple-converted-space"/>
          <w:rFonts w:ascii="Trebuchet MS" w:hAnsi="Trebuchet MS"/>
          <w:color w:val="3A382C"/>
          <w:sz w:val="18"/>
          <w:szCs w:val="18"/>
          <w:shd w:val="clear" w:color="auto" w:fill="FFFFFF"/>
        </w:rPr>
      </w:pPr>
      <w:r>
        <w:rPr>
          <w:rFonts w:ascii="Times New Roman" w:hAnsi="Times New Roman" w:cs="Times New Roman"/>
          <w:sz w:val="24"/>
          <w:szCs w:val="24"/>
        </w:rPr>
        <w:t xml:space="preserve">A ocorrência deste fato causa certa divergência quanto a sua existência no meio dos direitos sociais, pois à medida que ela dá maior efetividade ao cumprimento de tais </w:t>
      </w:r>
      <w:r>
        <w:rPr>
          <w:rFonts w:ascii="Times New Roman" w:hAnsi="Times New Roman" w:cs="Times New Roman"/>
          <w:sz w:val="24"/>
          <w:szCs w:val="24"/>
        </w:rPr>
        <w:lastRenderedPageBreak/>
        <w:t xml:space="preserve">deveres, algumas pessoas afirmam que esta interferência do poder judiciário fere o princípio constitucional da separação de poderes e causa interferências haja vista que recorrer judicialmente para se garantir um direito social ou individual acaba </w:t>
      </w:r>
      <w:r w:rsidRPr="007B39A3">
        <w:rPr>
          <w:rFonts w:ascii="Times New Roman" w:hAnsi="Times New Roman" w:cs="Times New Roman"/>
          <w:sz w:val="24"/>
          <w:szCs w:val="24"/>
        </w:rPr>
        <w:t xml:space="preserve">por prejudicar outras ações que beneficiariam um grupo maior de pessoas. </w:t>
      </w:r>
      <w:r w:rsidRPr="007B39A3">
        <w:rPr>
          <w:rStyle w:val="apple-converted-space"/>
          <w:rFonts w:ascii="Times New Roman" w:hAnsi="Times New Roman" w:cs="Times New Roman"/>
          <w:sz w:val="24"/>
          <w:szCs w:val="24"/>
          <w:shd w:val="clear" w:color="auto" w:fill="FFFFFF"/>
        </w:rPr>
        <w:t> </w:t>
      </w:r>
      <w:r w:rsidRPr="007B39A3">
        <w:rPr>
          <w:rFonts w:ascii="Times New Roman" w:hAnsi="Times New Roman" w:cs="Times New Roman"/>
          <w:sz w:val="24"/>
          <w:szCs w:val="24"/>
          <w:shd w:val="clear" w:color="auto" w:fill="FFFFFF"/>
        </w:rPr>
        <w:t xml:space="preserve">Porém, tal situação, </w:t>
      </w:r>
      <w:r>
        <w:rPr>
          <w:rFonts w:ascii="Times New Roman" w:hAnsi="Times New Roman" w:cs="Times New Roman"/>
          <w:sz w:val="24"/>
          <w:szCs w:val="24"/>
          <w:shd w:val="clear" w:color="auto" w:fill="FFFFFF"/>
        </w:rPr>
        <w:t>surge consequentemente</w:t>
      </w:r>
      <w:r w:rsidRPr="007B39A3">
        <w:rPr>
          <w:rFonts w:ascii="Times New Roman" w:hAnsi="Times New Roman" w:cs="Times New Roman"/>
          <w:sz w:val="24"/>
          <w:szCs w:val="24"/>
          <w:shd w:val="clear" w:color="auto" w:fill="FFFFFF"/>
        </w:rPr>
        <w:t xml:space="preserve"> da descrença da população na boa-f</w:t>
      </w:r>
      <w:r>
        <w:rPr>
          <w:rFonts w:ascii="Times New Roman" w:hAnsi="Times New Roman" w:cs="Times New Roman"/>
          <w:sz w:val="24"/>
          <w:szCs w:val="24"/>
          <w:shd w:val="clear" w:color="auto" w:fill="FFFFFF"/>
        </w:rPr>
        <w:t>é dos</w:t>
      </w:r>
      <w:r w:rsidRPr="007B39A3">
        <w:rPr>
          <w:rFonts w:ascii="Times New Roman" w:hAnsi="Times New Roman" w:cs="Times New Roman"/>
          <w:sz w:val="24"/>
          <w:szCs w:val="24"/>
          <w:shd w:val="clear" w:color="auto" w:fill="FFFFFF"/>
        </w:rPr>
        <w:t xml:space="preserve"> atos políticos</w:t>
      </w:r>
      <w:r>
        <w:rPr>
          <w:rFonts w:ascii="Times New Roman" w:hAnsi="Times New Roman" w:cs="Times New Roman"/>
          <w:sz w:val="24"/>
          <w:szCs w:val="24"/>
          <w:shd w:val="clear" w:color="auto" w:fill="FFFFFF"/>
        </w:rPr>
        <w:t xml:space="preserve"> que deveriam ser garantidos, especialmente os que estão em evidência</w:t>
      </w:r>
      <w:r w:rsidRPr="007B39A3">
        <w:rPr>
          <w:rFonts w:ascii="Times New Roman" w:hAnsi="Times New Roman" w:cs="Times New Roman"/>
          <w:sz w:val="24"/>
          <w:szCs w:val="24"/>
          <w:shd w:val="clear" w:color="auto" w:fill="FFFFFF"/>
        </w:rPr>
        <w:t xml:space="preserve"> na mídia, e associado a essa insatisfação </w:t>
      </w:r>
      <w:r>
        <w:rPr>
          <w:rFonts w:ascii="Times New Roman" w:hAnsi="Times New Roman" w:cs="Times New Roman"/>
          <w:sz w:val="24"/>
          <w:szCs w:val="24"/>
          <w:shd w:val="clear" w:color="auto" w:fill="FFFFFF"/>
        </w:rPr>
        <w:t>vincula-se ao fator do</w:t>
      </w:r>
      <w:r w:rsidRPr="007B39A3">
        <w:rPr>
          <w:rFonts w:ascii="Times New Roman" w:hAnsi="Times New Roman" w:cs="Times New Roman"/>
          <w:sz w:val="24"/>
          <w:szCs w:val="24"/>
          <w:shd w:val="clear" w:color="auto" w:fill="FFFFFF"/>
        </w:rPr>
        <w:t xml:space="preserve"> comodismo ou</w:t>
      </w:r>
      <w:r>
        <w:rPr>
          <w:rFonts w:ascii="Times New Roman" w:hAnsi="Times New Roman" w:cs="Times New Roman"/>
          <w:sz w:val="24"/>
          <w:szCs w:val="24"/>
          <w:shd w:val="clear" w:color="auto" w:fill="FFFFFF"/>
        </w:rPr>
        <w:t xml:space="preserve"> da</w:t>
      </w:r>
      <w:r w:rsidRPr="007B39A3">
        <w:rPr>
          <w:rFonts w:ascii="Times New Roman" w:hAnsi="Times New Roman" w:cs="Times New Roman"/>
          <w:sz w:val="24"/>
          <w:szCs w:val="24"/>
          <w:shd w:val="clear" w:color="auto" w:fill="FFFFFF"/>
        </w:rPr>
        <w:t xml:space="preserve"> anomi</w:t>
      </w:r>
      <w:r>
        <w:rPr>
          <w:rFonts w:ascii="Times New Roman" w:hAnsi="Times New Roman" w:cs="Times New Roman"/>
          <w:sz w:val="24"/>
          <w:szCs w:val="24"/>
          <w:shd w:val="clear" w:color="auto" w:fill="FFFFFF"/>
        </w:rPr>
        <w:t>a social e política da sociedade</w:t>
      </w:r>
      <w:r w:rsidRPr="007B39A3">
        <w:rPr>
          <w:rFonts w:ascii="Times New Roman" w:hAnsi="Times New Roman" w:cs="Times New Roman"/>
          <w:sz w:val="24"/>
          <w:szCs w:val="24"/>
          <w:shd w:val="clear" w:color="auto" w:fill="FFFFFF"/>
        </w:rPr>
        <w:t xml:space="preserve"> brasileira, e assim levando suas necessidades sociais ou os direitos sociais, que muitas vezes são garantidas por chefe</w:t>
      </w:r>
      <w:r>
        <w:rPr>
          <w:rFonts w:ascii="Times New Roman" w:hAnsi="Times New Roman" w:cs="Times New Roman"/>
          <w:sz w:val="24"/>
          <w:szCs w:val="24"/>
          <w:shd w:val="clear" w:color="auto" w:fill="FFFFFF"/>
        </w:rPr>
        <w:t xml:space="preserve">s de comunidades ou afins e não </w:t>
      </w:r>
      <w:r w:rsidRPr="007B39A3">
        <w:rPr>
          <w:rFonts w:ascii="Times New Roman" w:hAnsi="Times New Roman" w:cs="Times New Roman"/>
          <w:sz w:val="24"/>
          <w:szCs w:val="24"/>
          <w:shd w:val="clear" w:color="auto" w:fill="FFFFFF"/>
        </w:rPr>
        <w:t>pelo Estado, a órgãos judiciais, pois há um pensamento de ser a única forma de conseguir, ao menos uma parcela, dos direitos sociais que lhe são devidos.</w:t>
      </w:r>
      <w:r>
        <w:rPr>
          <w:rStyle w:val="apple-converted-space"/>
          <w:rFonts w:ascii="Trebuchet MS" w:hAnsi="Trebuchet MS"/>
          <w:color w:val="3A382C"/>
          <w:sz w:val="18"/>
          <w:szCs w:val="18"/>
          <w:shd w:val="clear" w:color="auto" w:fill="FFFFFF"/>
        </w:rPr>
        <w:t> </w:t>
      </w:r>
    </w:p>
    <w:p w:rsidR="00C76289" w:rsidRDefault="00C76289" w:rsidP="00C76289">
      <w:pPr>
        <w:spacing w:after="0" w:line="360" w:lineRule="auto"/>
        <w:ind w:firstLine="1134"/>
        <w:jc w:val="both"/>
        <w:rPr>
          <w:rStyle w:val="apple-converted-space"/>
          <w:rFonts w:ascii="Trebuchet MS" w:hAnsi="Trebuchet MS"/>
          <w:color w:val="3A382C"/>
          <w:sz w:val="18"/>
          <w:szCs w:val="18"/>
          <w:shd w:val="clear" w:color="auto" w:fill="FFFFFF"/>
        </w:rPr>
      </w:pPr>
    </w:p>
    <w:p w:rsidR="008E28C9" w:rsidRDefault="008E28C9" w:rsidP="00C762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 O DIREITO SOCIAL DA SAÚDE E SUA EXECUÇÃO NO QUADRO ATUAL NO BRASIL</w:t>
      </w:r>
    </w:p>
    <w:p w:rsidR="00C76289" w:rsidRDefault="00C76289" w:rsidP="00C76289">
      <w:pPr>
        <w:spacing w:after="0" w:line="360" w:lineRule="auto"/>
        <w:jc w:val="both"/>
        <w:rPr>
          <w:rFonts w:ascii="Times New Roman" w:hAnsi="Times New Roman" w:cs="Times New Roman"/>
          <w:b/>
          <w:sz w:val="24"/>
          <w:szCs w:val="24"/>
        </w:rPr>
      </w:pP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Antes da Constituição de 1988, o direito a saúde no Brasil era tratado de forma superficial por outras cartas constitucionais. Tem-se como exemplo a Carta Magna de 1824 em seu artigo 179, inciso XXXI onde afirma que “A Constituição também garante os socorros públicos.” (MENDES; BRANCO, 2014). Em 1829 foi elaborado a Imperial Academia de Medicina que servia como um elemento consultivo para o imperador da época, Dom Pedro I, </w:t>
      </w:r>
      <w:r w:rsidR="008F47DD">
        <w:rPr>
          <w:rFonts w:ascii="Times New Roman" w:hAnsi="Times New Roman" w:cs="Times New Roman"/>
          <w:sz w:val="24"/>
          <w:szCs w:val="24"/>
        </w:rPr>
        <w:t>nas questões</w:t>
      </w:r>
      <w:r>
        <w:rPr>
          <w:rFonts w:ascii="Times New Roman" w:hAnsi="Times New Roman" w:cs="Times New Roman"/>
          <w:sz w:val="24"/>
          <w:szCs w:val="24"/>
        </w:rPr>
        <w:t xml:space="preserve"> que envolvessem a saúde pública nacional e, no mesmo período em que surgiu a Imperial Academia de Medicina, é criada a Junta de Higiene Pública que não apresentou muito resultado no cuidado a saúde da população (MARQUES, 2008). </w:t>
      </w: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Devido a precariedade do serviço de saúde pública no Brasil naquela época, o povo era forçado a achar meios alternativos para tratarem as suas enfermidades, sendo assim, aqueles que apresentavam um maior poder aquisitivo procuravam tratamentos na Europa ou nas clínicas particulares que começaram a se instalar no Rio de Janeiro. Já a população menos abastada, que não tinha dinheiro para arcar com despesas médicas, recorria a curandeiros para tratar suas doenças (MARQUES, 2008). </w:t>
      </w: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fim do império o Brasil era conhecido como uma país insalubre, sendo assim, esse período não foi capaz de resolver o problema do acesso a saúde por parte da população. Com a proclamação da república é 1889, houve uma expectativa de que as coisas melhorassem nesse ponto. No começo do século XX, o serviço público de saúde era desfrutado por uma pequena parcela da sociedade.  Nas duas primeiras décadas do mesmo </w:t>
      </w:r>
      <w:r>
        <w:rPr>
          <w:rFonts w:ascii="Times New Roman" w:hAnsi="Times New Roman" w:cs="Times New Roman"/>
          <w:sz w:val="24"/>
          <w:szCs w:val="24"/>
        </w:rPr>
        <w:lastRenderedPageBreak/>
        <w:t>século, o Brasil viveu uma época de grande desenvolvimento com a instalação da indústria cafeeira e com a imigração de europeus que vieram trabalhar nos cafezais, em decorrência disso, houve no país um desenvolvimento de ações sanitárias e controle de endemias e epidemias. Como parte do programa de desenvolvimento e modernização do país, a medicina tomou para si a função de conselheira do Estado sobre assunto que diz respeito ao saneamento, sendo assim, ela contraiu uma obrigação de melhorar a saúde individual e coletiva (MARQUES, 2008).</w:t>
      </w: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Influenciado pelas ideais difundidas na Europa acerca da saúde, o Brasil tomou inciativas para combater epidemias. O país investiu em estudos e na prevenção de doenças, o que fez surgir uma área científica denominada de medicina pública ou, como pode ser chamada também, saúde pública. A medicina pública era integrada a um núcleo de pesquisa de enfermidades que atingiam a população brasileira, sendo caracterizada pelo estudo na população do acontecimento, a regularidade, a distribuição e os elementos determinantes de eventos relacionados com a saúde (MARQUES, 2008).</w:t>
      </w: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era republicana as juntas e inspetorias provinciais deram lugar aos serviços sanitários estaduais, porém tal medida não teve muita eficácia. É inegável que os governantes republicanos aplicaram um grande estimulo às ações de saúde, fazendo com que mudanças, como a que foi citada acima, acontecessem. Uma outra consequência dessas ações foi o desenvolvimento do modelo sanitarista-</w:t>
      </w:r>
      <w:proofErr w:type="spellStart"/>
      <w:r>
        <w:rPr>
          <w:rFonts w:ascii="Times New Roman" w:hAnsi="Times New Roman" w:cs="Times New Roman"/>
          <w:sz w:val="24"/>
          <w:szCs w:val="24"/>
        </w:rPr>
        <w:t>campanhista</w:t>
      </w:r>
      <w:proofErr w:type="spellEnd"/>
      <w:r>
        <w:rPr>
          <w:rFonts w:ascii="Times New Roman" w:hAnsi="Times New Roman" w:cs="Times New Roman"/>
          <w:sz w:val="24"/>
          <w:szCs w:val="24"/>
        </w:rPr>
        <w:t xml:space="preserve"> que predominou na nação até os anos 40, tendo como objetivo a preservação e manutenção da mão-de-obra da população. Essa ideia de que ter uma população sadia, que pudesse trabalhar para que o país se desenvolvesse foi fundamental para que, pela primeira vez na história do país, o governo elaborasse planos para combater enfermidades que viessem diminuir a produção da população, sendo assim, a participação do Estado converteu-se em uma ação global, ou seja, não atuava mais apenas nos momentos em que havia uma epidemia assolando o país (MARQUES, 2008).</w:t>
      </w: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na Era Vargas, segundo Marques (2008) “A institucionalização da saúde pública estava incluída no conjunto de reformas realizadas por Getúlio Vargas desde outubro de 1930, passando a área sanitária a integrar o setor educacional. Com isto, foi formado um Ministério próprio, o Ministério da Educação e da Saúde Pública”. Com a criação de tal ministério, houve uma grande revisão da infraestrutura sanitária nacional e essas mudanças mostraram a que o Estado estava empenhando-se para salvaguardar o bem-estar sanitário da população brasileira e isso constituiu uma grande característica do centralismo da política de Getúlio Vargas (MARQUES, 2008).</w:t>
      </w: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Com a outorga da Constituição Federal de 1988 (CF/88). Esta, tendo como princípio fundamental o da dignidade da pessoa humana, o direito a saúde passou a integrar o rol dos direitos sociais situado no artigo 6º da Carta Constitucional e tendo suas características dispostas entre os artigos 196 a 200. A redação do artigo 196 da Constituição Federal de 1988, afirma que a saúde é “um direito de todos”, porém não deve ser encarado como um direito somente da coletividade, mas também um direito individual de preservação à saúde (MENDES; BRANCO, 2014). </w:t>
      </w: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artigo supracitado ainda afirma que a saúde é dever do Estado, dos entes federativos, ou seja, cabe à União, aos Estados, Distrito Federal e Municípios a promoção de políticas públicas com o objetivo de reduzir as doenças, à promoção e o reparo da saúde (MENDES; BRANCO, 2104). Afirma-se também em tal artigo que o direito a saúde deve ser garantido mediante políticas sociais e econômicas da qual faz parte a distribuição de recursos para que seja possível a realização de políticas públicas para que se torne viável a concretização do “direito à saúde por meio de escolhas alocativas” (MENDES; BRANCO, 2014). Continuando no texto do artigo 196, afirma-se que o acesso à saúde deve ser universal e igualitário, reforçando a necessidade da responsabilidade solidaria dos entes federativos.</w:t>
      </w:r>
    </w:p>
    <w:p w:rsidR="00C76289" w:rsidRPr="00C76289" w:rsidRDefault="00C76289" w:rsidP="00C76289">
      <w:pPr>
        <w:spacing w:after="0" w:line="360" w:lineRule="auto"/>
        <w:ind w:firstLine="1134"/>
        <w:jc w:val="both"/>
        <w:rPr>
          <w:rFonts w:ascii="Times New Roman" w:hAnsi="Times New Roman" w:cs="Times New Roman"/>
          <w:sz w:val="24"/>
          <w:szCs w:val="24"/>
        </w:rPr>
      </w:pPr>
    </w:p>
    <w:p w:rsidR="00122C12" w:rsidRDefault="00122C12" w:rsidP="00C762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 O Sistema Único de Saúde (SUS)</w:t>
      </w:r>
    </w:p>
    <w:p w:rsidR="00C76289" w:rsidRDefault="00C76289" w:rsidP="00C76289">
      <w:pPr>
        <w:spacing w:after="0" w:line="360" w:lineRule="auto"/>
        <w:jc w:val="both"/>
        <w:rPr>
          <w:rFonts w:ascii="Times New Roman" w:hAnsi="Times New Roman" w:cs="Times New Roman"/>
          <w:sz w:val="24"/>
          <w:szCs w:val="24"/>
        </w:rPr>
      </w:pP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Atualmente no Brasil o Sistema Único de Saúde (SUS) é o órgão responsável pelo “atendimento integral, com prioridade para as atividades preventivas, sem prejuízo dos serviços assistenciais” (art. 198, II, CF/88), sendo sua administração competência do poder estatal. O constituinte ao criar o SUS, rompeu com a tradição que até aquele momento vigorava, ao criar um sistema de rede regionalizado e hierarquizado, tendo como critério o da subsidiariedade, para que se concretize tal direito social da melhor maneira possível e, por ter um caráter regionalizado, o artigo 23 da CF/88 previu no seu inciso II que a União, o Distrito Federal e municípios serão solidariamente responsáveis conjuntamente com indivíduo e à coletividade. </w:t>
      </w: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SUS é uma evolução do Sistema Nacional de Saúde instituído pela Lei n. 6.229/75 e do Sistema Unificado e Descentralizado de Saúde que eram estabelecidos anteriormente em nível ordinário. (BRANCO; MENDES, 2014). Nos incisos do artigo 200 da CF/88, o constituinte previu de forma ampla, quais seriam as competências do Sistema Único de Saúde. São elas: </w:t>
      </w:r>
    </w:p>
    <w:p w:rsidR="00122C12" w:rsidRDefault="00122C12" w:rsidP="00C76289">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lastRenderedPageBreak/>
        <w:t>I - controlar e fiscalizar procedimentos, produtos e substâncias de interesse para a saúde e participar da produção de medicamentos, equipamentos, imunobiológicos, hemoderivados e outros insumos;</w:t>
      </w:r>
    </w:p>
    <w:p w:rsidR="00122C12" w:rsidRDefault="00122C12" w:rsidP="00C76289">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II - executar as ações de vigilância sanitária e epidemiológica, bem como as de saúde do trabalhador;</w:t>
      </w:r>
    </w:p>
    <w:p w:rsidR="00122C12" w:rsidRDefault="00122C12" w:rsidP="00C76289">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III - ordenar a formação de recursos humanos na área de saúde;</w:t>
      </w:r>
    </w:p>
    <w:p w:rsidR="00122C12" w:rsidRDefault="00122C12" w:rsidP="00C76289">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IV - participar da formulação da política e da execução das ações de saneamento básico;</w:t>
      </w:r>
    </w:p>
    <w:p w:rsidR="00122C12" w:rsidRDefault="00122C12" w:rsidP="00C76289">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V - incrementar, em sua área de atuação, o desenvolvimento científico e tecnológico e a inovação;</w:t>
      </w:r>
    </w:p>
    <w:p w:rsidR="00122C12" w:rsidRDefault="00122C12" w:rsidP="00C76289">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VI - fiscalizar e inspecionar alimentos, compreendido o controle de seu teor nutricional, bem como bebidas e águas para consumo humano;</w:t>
      </w:r>
    </w:p>
    <w:p w:rsidR="00122C12" w:rsidRDefault="00122C12" w:rsidP="00C76289">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VII - participar do controle e fiscalização da produção, transporte, guarda e utilização de substâncias e produtos psicoativos, tóxicos e radioativos;</w:t>
      </w:r>
    </w:p>
    <w:p w:rsidR="00122C12" w:rsidRDefault="00122C12" w:rsidP="00C76289">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VIII - colaborar na proteção do meio ambiente, nele compreendido o do trabalho. (CF/88)</w:t>
      </w:r>
    </w:p>
    <w:p w:rsidR="00122C12" w:rsidRDefault="00122C12" w:rsidP="00C76289">
      <w:pPr>
        <w:spacing w:after="0" w:line="240" w:lineRule="auto"/>
        <w:ind w:left="2268"/>
        <w:jc w:val="both"/>
        <w:rPr>
          <w:rFonts w:ascii="Times New Roman" w:hAnsi="Times New Roman" w:cs="Times New Roman"/>
          <w:sz w:val="20"/>
          <w:szCs w:val="24"/>
        </w:rPr>
      </w:pP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Há também, no plano infraconstitucional, as Leis Federais 8.142/90 e 8080/90 (BRANCO; MENDES, 2014). A primeira lei trata sobre a participação “da comunidade na gestão do Sistema Único de Saúde (SUS) e sobre as transferências intergovernamentais de recursos financeiros na área da saúde e dá outras providências” (BRASIL, 1990). Já a segunda dispõe sobre “as condições para a promoção, proteção e recuperação da saúde, a organização e o funcionamento dos serviços correspondentes e dá outras providências” (BRASIL, 1990). É através do SUS que a população pode ter o seu direito à saúde atendido por meio de consultas médicas, procedimentos clínicos ou disponibilizações de remédios e/ou equipamentos necessários para tratamento da saúde. </w:t>
      </w: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financiamento do Sistema Único de Saúde é previsto na Constituição Federal no artigo 198 em seu §1º que afirma “A União, os Estados, o Distrito Federal e os Municípios aplicarão, anualmente, em ações e serviços públicos de saúde recursos mínimos derivados da aplicação de percentuais calculados sobre”, ou seja, o financiamento do SUS ocorrerá mediante disponibilização de recursos do orçamento da seguridade social da União, dos Estados, do Distrito Federal (DF) e dos Municípios. Além de está previsto no artigo 55 do Ato das Disposições Constitucionais Transitória (ADCT) que será empregado no mínimo 30% da seguridade social, excluindo-se o seguro-desemprego, apenas até que se aprove a lei de diretrizes orçamentárias (BRANCO, MENDES, 2014).</w:t>
      </w: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meio de uma emenda constitucional (n. 29/2000), que modificou o texto do artigo 34, VII, </w:t>
      </w:r>
      <w:r>
        <w:rPr>
          <w:rFonts w:ascii="Times New Roman" w:hAnsi="Times New Roman" w:cs="Times New Roman"/>
          <w:i/>
          <w:sz w:val="24"/>
          <w:szCs w:val="24"/>
        </w:rPr>
        <w:t>e</w:t>
      </w:r>
      <w:r>
        <w:rPr>
          <w:rFonts w:ascii="Times New Roman" w:hAnsi="Times New Roman" w:cs="Times New Roman"/>
          <w:sz w:val="24"/>
          <w:szCs w:val="24"/>
        </w:rPr>
        <w:t xml:space="preserve">, da constituição, que passou a prever uma possibilidade de intervenção federal nos Estados e no Distrito Federal para garantir que seja aplicado pelo menos o mínimo de recurso financeiro exigido, providos dos impostos estaduais, nas ações e serviços que dizem respeito à saúde pública. A mesma emenda constitucional ainda ordenou que o financiamento da saúde fosse feito por cada ente federativo, deixando que uma lei </w:t>
      </w:r>
      <w:r>
        <w:rPr>
          <w:rFonts w:ascii="Times New Roman" w:hAnsi="Times New Roman" w:cs="Times New Roman"/>
          <w:sz w:val="24"/>
          <w:szCs w:val="24"/>
        </w:rPr>
        <w:lastRenderedPageBreak/>
        <w:t xml:space="preserve">complementar regulamentasse os percentuais, parâmetros de rateio e das normas de cálculo da receita a ser aplicada pela União (BRANCO, MENDES, 2014). </w:t>
      </w: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lei complementar que trata sobre os critérios supraditos, só veio ser feito no ano de 2012, por meio da lei complementar n. 141, depois de muito desentendimento entre os entes federados e a sociedade. É válido fazer alguns apontamentos sobre alguns aspectos que se mostram pertinentes. O primeiro aspecto relevante que a lei referida traz é que todo ano a União terá que aplicar em ações serviços públicos de saúde, o equivalente ao montante investido no exercício financeiro anterior, tendo um acréscimo mínimo de da variação nominal do Produto Interno Bruto (PIB) (BRANCO, MENDES, 2014)</w:t>
      </w:r>
    </w:p>
    <w:p w:rsidR="00122C12" w:rsidRDefault="00122C12" w:rsidP="00C7628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fato importante da lei complementar é que: </w:t>
      </w:r>
    </w:p>
    <w:p w:rsidR="00122C12" w:rsidRDefault="00122C12" w:rsidP="00C76289">
      <w:pPr>
        <w:spacing w:after="0" w:line="240" w:lineRule="auto"/>
        <w:ind w:left="2268"/>
        <w:jc w:val="both"/>
        <w:rPr>
          <w:rFonts w:ascii="Times New Roman" w:hAnsi="Times New Roman" w:cs="Times New Roman"/>
          <w:sz w:val="20"/>
          <w:szCs w:val="24"/>
        </w:rPr>
      </w:pPr>
      <w:r>
        <w:rPr>
          <w:rFonts w:ascii="Times New Roman" w:hAnsi="Times New Roman" w:cs="Times New Roman"/>
          <w:sz w:val="20"/>
          <w:szCs w:val="24"/>
        </w:rPr>
        <w:t xml:space="preserve">Os Estados e o Distrito Federal deverão aplicar, no mínimo, 12% da arrecadação de impostos a que se refere o art. 155 e dos recursos de que tratam o art. 157, a alínea </w:t>
      </w:r>
      <w:r>
        <w:rPr>
          <w:rFonts w:ascii="Times New Roman" w:hAnsi="Times New Roman" w:cs="Times New Roman"/>
          <w:i/>
          <w:sz w:val="20"/>
          <w:szCs w:val="24"/>
        </w:rPr>
        <w:t>a</w:t>
      </w:r>
      <w:r>
        <w:rPr>
          <w:rFonts w:ascii="Times New Roman" w:hAnsi="Times New Roman" w:cs="Times New Roman"/>
          <w:sz w:val="20"/>
          <w:szCs w:val="24"/>
        </w:rPr>
        <w:t xml:space="preserve"> do inciso I e do inciso II do </w:t>
      </w:r>
      <w:r>
        <w:rPr>
          <w:rFonts w:ascii="Times New Roman" w:hAnsi="Times New Roman" w:cs="Times New Roman"/>
          <w:i/>
          <w:sz w:val="20"/>
          <w:szCs w:val="24"/>
        </w:rPr>
        <w:t>caput</w:t>
      </w:r>
      <w:r>
        <w:rPr>
          <w:rFonts w:ascii="Times New Roman" w:hAnsi="Times New Roman" w:cs="Times New Roman"/>
          <w:sz w:val="20"/>
          <w:szCs w:val="24"/>
        </w:rPr>
        <w:t xml:space="preserve"> do art. 159, todos da Constituição Federal (art. 6º), enquanto Municípios e Distrito Federal deverão aplicar, no mínimo 15% da arrecadação dos impostos a que se refere o art. 156 e dos recursos de que tratam o art. 158 e a alínea </w:t>
      </w:r>
      <w:r>
        <w:rPr>
          <w:rFonts w:ascii="Times New Roman" w:hAnsi="Times New Roman" w:cs="Times New Roman"/>
          <w:i/>
          <w:sz w:val="20"/>
          <w:szCs w:val="24"/>
        </w:rPr>
        <w:t>b</w:t>
      </w:r>
      <w:r>
        <w:rPr>
          <w:rFonts w:ascii="Times New Roman" w:hAnsi="Times New Roman" w:cs="Times New Roman"/>
          <w:sz w:val="20"/>
          <w:szCs w:val="24"/>
        </w:rPr>
        <w:t xml:space="preserve"> do inciso I do </w:t>
      </w:r>
      <w:r>
        <w:rPr>
          <w:rFonts w:ascii="Times New Roman" w:hAnsi="Times New Roman" w:cs="Times New Roman"/>
          <w:i/>
          <w:sz w:val="20"/>
          <w:szCs w:val="24"/>
        </w:rPr>
        <w:t>caput</w:t>
      </w:r>
      <w:r>
        <w:rPr>
          <w:rFonts w:ascii="Times New Roman" w:hAnsi="Times New Roman" w:cs="Times New Roman"/>
          <w:sz w:val="20"/>
          <w:szCs w:val="24"/>
        </w:rPr>
        <w:t xml:space="preserve"> e o §3º do art. 159, todos da </w:t>
      </w:r>
      <w:proofErr w:type="spellStart"/>
      <w:r>
        <w:rPr>
          <w:rFonts w:ascii="Times New Roman" w:hAnsi="Times New Roman" w:cs="Times New Roman"/>
          <w:sz w:val="20"/>
          <w:szCs w:val="24"/>
        </w:rPr>
        <w:t>Consituição</w:t>
      </w:r>
      <w:proofErr w:type="spellEnd"/>
      <w:r>
        <w:rPr>
          <w:rFonts w:ascii="Times New Roman" w:hAnsi="Times New Roman" w:cs="Times New Roman"/>
          <w:sz w:val="20"/>
          <w:szCs w:val="24"/>
        </w:rPr>
        <w:t xml:space="preserve"> Federal (art. 8º) (BRANCO, MENDES, 2014).</w:t>
      </w: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artigo 12 da referida lei, mostra que o montante destinado a aplicação em ações e serviços públicos de saúde da União serão repassados ao Fundo Nacional de Saúde e a outras unidades orçamentárias que componham o Ministério da Saúde. No artigo 17, a div</w:t>
      </w:r>
      <w:r w:rsidR="00C76289">
        <w:rPr>
          <w:rFonts w:ascii="Times New Roman" w:hAnsi="Times New Roman" w:cs="Times New Roman"/>
          <w:sz w:val="24"/>
          <w:szCs w:val="24"/>
        </w:rPr>
        <w:t>isão dos recursos da União seria aplicada</w:t>
      </w:r>
      <w:r>
        <w:rPr>
          <w:rFonts w:ascii="Times New Roman" w:hAnsi="Times New Roman" w:cs="Times New Roman"/>
          <w:sz w:val="24"/>
          <w:szCs w:val="24"/>
        </w:rPr>
        <w:t xml:space="preserve"> aos correspondentes fundos de saúde dos Estado, ao Distrito Federal e aos Municípios tendo em vista as carências de saúde da população, as dimensões epidemiológicas, demográficas, etc. (BRANCO, MENDES, 2014).</w:t>
      </w: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Brasil optou por utilizar o sistema federalista cooperativo “em que o Estado, permeado pelos compromissos de bem-estar social, deve buscar a isonomia material e atuação conjunta para erradicação das grandes desigualdades sociais e econômicas” (BRANCO, MENDES, 2014). Traçado pelos moldes do sistema federativo cooperativo, o SUS tem como necessidade ser desenvolvido com caráter interestatal. Esse aspecto se verifica na formação de categorias permanente de </w:t>
      </w:r>
      <w:proofErr w:type="spellStart"/>
      <w:r>
        <w:rPr>
          <w:rFonts w:ascii="Times New Roman" w:hAnsi="Times New Roman" w:cs="Times New Roman"/>
          <w:sz w:val="24"/>
          <w:szCs w:val="24"/>
        </w:rPr>
        <w:t>pactuação</w:t>
      </w:r>
      <w:proofErr w:type="spellEnd"/>
      <w:r>
        <w:rPr>
          <w:rFonts w:ascii="Times New Roman" w:hAnsi="Times New Roman" w:cs="Times New Roman"/>
          <w:sz w:val="24"/>
          <w:szCs w:val="24"/>
        </w:rPr>
        <w:t xml:space="preserve"> e na formação de procedimentos solidários com o objetivo de solucionar os impasses habituais, como os Consórcios Intermunicipais de Saúde (BRANCO, MENDES, 2014).</w:t>
      </w:r>
    </w:p>
    <w:p w:rsidR="00122C12" w:rsidRDefault="00122C12" w:rsidP="00C7628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Ainda que o SUS seja administrado pelo Estado, atualmente vem ocorrendo um fenômeno. Ele é conhecido como “Judicialização da saúde”. É cada vez mais recorrente a atuação do poder judiciário em questões relacionadas à saúde pública como nos casos de solicitação de medicação negada pelo poder estatal seja por falta de recurso para prover tal medicamento ou por tal medicação não está sendo distribuída por problemas de gestão nos órgãos responsáveis pela distribuição ou ainda porque o remédio disponível no SUS apresenta </w:t>
      </w:r>
      <w:r>
        <w:rPr>
          <w:rFonts w:ascii="Times New Roman" w:hAnsi="Times New Roman" w:cs="Times New Roman"/>
          <w:sz w:val="24"/>
          <w:szCs w:val="24"/>
        </w:rPr>
        <w:lastRenderedPageBreak/>
        <w:t>algum componente o qual o solicitante é alérgico. Contudo, nem todos os pedidos que vão ao judiciário são atendidos, para isso tem-se que partir de um critério de ponderação e verificar o princípio da razoabilidade (BRANCO; MENDES, 2014).</w:t>
      </w:r>
    </w:p>
    <w:p w:rsidR="00C76289" w:rsidRPr="00122C12" w:rsidRDefault="00C76289" w:rsidP="00C76289">
      <w:pPr>
        <w:spacing w:after="0" w:line="360" w:lineRule="auto"/>
        <w:ind w:firstLine="1134"/>
        <w:jc w:val="both"/>
        <w:rPr>
          <w:rFonts w:ascii="Times New Roman" w:hAnsi="Times New Roman" w:cs="Times New Roman"/>
          <w:sz w:val="20"/>
          <w:szCs w:val="24"/>
        </w:rPr>
      </w:pPr>
    </w:p>
    <w:p w:rsidR="002802D6" w:rsidRDefault="008E28C9" w:rsidP="00C762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 CONCLUSÃO</w:t>
      </w:r>
    </w:p>
    <w:p w:rsidR="008E28C9" w:rsidRDefault="008E28C9" w:rsidP="00C76289">
      <w:pPr>
        <w:spacing w:after="0" w:line="360" w:lineRule="auto"/>
        <w:jc w:val="both"/>
        <w:rPr>
          <w:rFonts w:ascii="Times New Roman" w:hAnsi="Times New Roman" w:cs="Times New Roman"/>
          <w:b/>
          <w:sz w:val="24"/>
          <w:szCs w:val="24"/>
        </w:rPr>
      </w:pPr>
    </w:p>
    <w:p w:rsidR="008E28C9" w:rsidRDefault="00222E0E" w:rsidP="00222E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do que foi exposto no presente trabalho, o direito a saúde por muito tempo se manteve esquecido, sendo restrito somente àqueles que tinham um poder aquisitivo considerável, que poderiam pagar por tratamentos em clínicas particulares ou por um tratamento na Europa e, aqueles que eram mais pobres, ficavam a mercê de tratamentos rudimentares como o curandeirismo. O Direito a saúde só teve seu reconhecimento como um direito social com a outorga da Constituição Federal de 1988</w:t>
      </w:r>
      <w:r w:rsidR="00C8025D">
        <w:rPr>
          <w:rFonts w:ascii="Times New Roman" w:hAnsi="Times New Roman" w:cs="Times New Roman"/>
          <w:sz w:val="24"/>
          <w:szCs w:val="24"/>
        </w:rPr>
        <w:t xml:space="preserve">, em seu artigo 6º. </w:t>
      </w:r>
    </w:p>
    <w:p w:rsidR="00C8025D" w:rsidRDefault="00C8025D" w:rsidP="00222E0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Ainda que o direito social a saúde tenha sido reconhecida pela atual Carta Constitucional vigente no Brasil, ele tem encontrado dificuldades para ser executado no país, por ser um direito de caráter ilimitado, ou seja, as demandas por políticas públicas de saúde são inesgotáveis, porém os recursos disponíveis para a realização deles não são, o que, aliado a má gestão dos recursos e ao alto índice de corrupção nos setores, acaba por dificultar mais ainda o acesso da população à saúde pública, o que as levam a recorrer ao poder judiciário para ter garantidos seus direitos, o que acarreta no fenômeno de </w:t>
      </w:r>
      <w:proofErr w:type="spellStart"/>
      <w:r>
        <w:rPr>
          <w:rFonts w:ascii="Times New Roman" w:hAnsi="Times New Roman" w:cs="Times New Roman"/>
          <w:sz w:val="24"/>
          <w:szCs w:val="24"/>
        </w:rPr>
        <w:t>judicialização</w:t>
      </w:r>
      <w:proofErr w:type="spellEnd"/>
      <w:r>
        <w:rPr>
          <w:rFonts w:ascii="Times New Roman" w:hAnsi="Times New Roman" w:cs="Times New Roman"/>
          <w:sz w:val="24"/>
          <w:szCs w:val="24"/>
        </w:rPr>
        <w:t xml:space="preserve"> do direito social a saúde. </w:t>
      </w:r>
    </w:p>
    <w:p w:rsidR="00C8025D" w:rsidRDefault="00C8025D" w:rsidP="00222E0E">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Para que haja uma efetiva atuação do direito social a saúde, sem a necessidade da interferência do poder judiciário para que se cumpra, o legislativo e </w:t>
      </w:r>
      <w:r w:rsidR="009A7CC6">
        <w:rPr>
          <w:rFonts w:ascii="Times New Roman" w:hAnsi="Times New Roman" w:cs="Times New Roman"/>
          <w:sz w:val="24"/>
          <w:szCs w:val="24"/>
        </w:rPr>
        <w:t xml:space="preserve">o </w:t>
      </w:r>
      <w:r>
        <w:rPr>
          <w:rFonts w:ascii="Times New Roman" w:hAnsi="Times New Roman" w:cs="Times New Roman"/>
          <w:sz w:val="24"/>
          <w:szCs w:val="24"/>
        </w:rPr>
        <w:t>executivo devem pro</w:t>
      </w:r>
      <w:r w:rsidR="009A7CC6">
        <w:rPr>
          <w:rFonts w:ascii="Times New Roman" w:hAnsi="Times New Roman" w:cs="Times New Roman"/>
          <w:sz w:val="24"/>
          <w:szCs w:val="24"/>
        </w:rPr>
        <w:t xml:space="preserve">mover uma quantidade maior de políticas públicas, injetar mais recursos na área da saúde e ter uma maior fiscalização na gestão dos mesmo para que, no primeiro sinal de uma gestão ruim, possam interferir para não lesar àqueles que precisam recorrer a saúde pública. </w:t>
      </w:r>
    </w:p>
    <w:p w:rsidR="008E28C9" w:rsidRDefault="008E28C9" w:rsidP="00C76289">
      <w:pPr>
        <w:spacing w:after="0" w:line="360" w:lineRule="auto"/>
        <w:jc w:val="both"/>
        <w:rPr>
          <w:rFonts w:ascii="Times New Roman" w:hAnsi="Times New Roman" w:cs="Times New Roman"/>
          <w:b/>
          <w:sz w:val="24"/>
          <w:szCs w:val="24"/>
        </w:rPr>
      </w:pPr>
    </w:p>
    <w:p w:rsidR="008E28C9" w:rsidRDefault="008E28C9" w:rsidP="00C76289">
      <w:pPr>
        <w:spacing w:after="0" w:line="360" w:lineRule="auto"/>
        <w:jc w:val="both"/>
        <w:rPr>
          <w:rFonts w:ascii="Times New Roman" w:hAnsi="Times New Roman" w:cs="Times New Roman"/>
          <w:b/>
          <w:sz w:val="24"/>
          <w:szCs w:val="24"/>
        </w:rPr>
      </w:pPr>
    </w:p>
    <w:p w:rsidR="008E28C9" w:rsidRDefault="008E28C9" w:rsidP="00C76289">
      <w:pPr>
        <w:spacing w:after="0" w:line="360" w:lineRule="auto"/>
        <w:jc w:val="both"/>
        <w:rPr>
          <w:rFonts w:ascii="Times New Roman" w:hAnsi="Times New Roman" w:cs="Times New Roman"/>
          <w:b/>
          <w:sz w:val="24"/>
          <w:szCs w:val="24"/>
        </w:rPr>
      </w:pPr>
    </w:p>
    <w:p w:rsidR="008E28C9" w:rsidRDefault="008E28C9" w:rsidP="00C76289">
      <w:pPr>
        <w:spacing w:after="0" w:line="360" w:lineRule="auto"/>
        <w:jc w:val="both"/>
        <w:rPr>
          <w:rFonts w:ascii="Times New Roman" w:hAnsi="Times New Roman" w:cs="Times New Roman"/>
          <w:b/>
          <w:sz w:val="24"/>
          <w:szCs w:val="24"/>
        </w:rPr>
      </w:pPr>
    </w:p>
    <w:p w:rsidR="008E28C9" w:rsidRDefault="008E28C9" w:rsidP="00C76289">
      <w:pPr>
        <w:spacing w:after="0" w:line="360" w:lineRule="auto"/>
        <w:jc w:val="both"/>
        <w:rPr>
          <w:rFonts w:ascii="Times New Roman" w:hAnsi="Times New Roman" w:cs="Times New Roman"/>
          <w:b/>
          <w:sz w:val="24"/>
          <w:szCs w:val="24"/>
        </w:rPr>
      </w:pPr>
    </w:p>
    <w:p w:rsidR="00C76289" w:rsidRDefault="00C76289" w:rsidP="00C76289">
      <w:pPr>
        <w:spacing w:after="0" w:line="360" w:lineRule="auto"/>
        <w:jc w:val="both"/>
        <w:rPr>
          <w:rFonts w:ascii="Times New Roman" w:hAnsi="Times New Roman" w:cs="Times New Roman"/>
          <w:b/>
          <w:sz w:val="24"/>
          <w:szCs w:val="24"/>
        </w:rPr>
      </w:pPr>
    </w:p>
    <w:p w:rsidR="00C76289" w:rsidRDefault="00C76289" w:rsidP="00C76289">
      <w:pPr>
        <w:spacing w:after="0" w:line="360" w:lineRule="auto"/>
        <w:jc w:val="both"/>
        <w:rPr>
          <w:rFonts w:ascii="Times New Roman" w:hAnsi="Times New Roman" w:cs="Times New Roman"/>
          <w:b/>
          <w:sz w:val="24"/>
          <w:szCs w:val="24"/>
        </w:rPr>
      </w:pPr>
    </w:p>
    <w:p w:rsidR="00C76289" w:rsidRDefault="00C76289" w:rsidP="00C76289">
      <w:pPr>
        <w:spacing w:after="0" w:line="360" w:lineRule="auto"/>
        <w:jc w:val="both"/>
        <w:rPr>
          <w:rFonts w:ascii="Times New Roman" w:hAnsi="Times New Roman" w:cs="Times New Roman"/>
          <w:b/>
          <w:sz w:val="24"/>
          <w:szCs w:val="24"/>
        </w:rPr>
      </w:pPr>
    </w:p>
    <w:p w:rsidR="00C76289" w:rsidRDefault="00C76289" w:rsidP="00C76289">
      <w:pPr>
        <w:spacing w:after="0" w:line="360" w:lineRule="auto"/>
        <w:jc w:val="both"/>
        <w:rPr>
          <w:rFonts w:ascii="Times New Roman" w:hAnsi="Times New Roman" w:cs="Times New Roman"/>
          <w:b/>
          <w:sz w:val="24"/>
          <w:szCs w:val="24"/>
        </w:rPr>
      </w:pPr>
    </w:p>
    <w:p w:rsidR="00C76289" w:rsidRDefault="00C76289" w:rsidP="00C76289">
      <w:pPr>
        <w:spacing w:after="0" w:line="360" w:lineRule="auto"/>
        <w:jc w:val="both"/>
        <w:rPr>
          <w:rFonts w:ascii="Times New Roman" w:hAnsi="Times New Roman" w:cs="Times New Roman"/>
          <w:b/>
          <w:sz w:val="24"/>
          <w:szCs w:val="24"/>
        </w:rPr>
      </w:pPr>
    </w:p>
    <w:p w:rsidR="00C76289" w:rsidRDefault="00C76289" w:rsidP="00C76289">
      <w:pPr>
        <w:spacing w:after="0" w:line="360" w:lineRule="auto"/>
        <w:jc w:val="both"/>
        <w:rPr>
          <w:rFonts w:ascii="Times New Roman" w:hAnsi="Times New Roman" w:cs="Times New Roman"/>
          <w:b/>
          <w:sz w:val="24"/>
          <w:szCs w:val="24"/>
        </w:rPr>
      </w:pPr>
    </w:p>
    <w:p w:rsidR="00C76289" w:rsidRDefault="00C76289" w:rsidP="00C76289">
      <w:pPr>
        <w:spacing w:after="0" w:line="360" w:lineRule="auto"/>
        <w:jc w:val="both"/>
        <w:rPr>
          <w:rFonts w:ascii="Times New Roman" w:hAnsi="Times New Roman" w:cs="Times New Roman"/>
          <w:b/>
          <w:sz w:val="24"/>
          <w:szCs w:val="24"/>
        </w:rPr>
      </w:pPr>
    </w:p>
    <w:p w:rsidR="00C76289" w:rsidRDefault="00C76289" w:rsidP="00C76289">
      <w:pPr>
        <w:spacing w:after="0" w:line="360" w:lineRule="auto"/>
        <w:jc w:val="both"/>
        <w:rPr>
          <w:rFonts w:ascii="Times New Roman" w:hAnsi="Times New Roman" w:cs="Times New Roman"/>
          <w:b/>
          <w:sz w:val="24"/>
          <w:szCs w:val="24"/>
        </w:rPr>
      </w:pPr>
    </w:p>
    <w:p w:rsidR="00C76289" w:rsidRDefault="00C76289" w:rsidP="00C76289">
      <w:pPr>
        <w:spacing w:after="0" w:line="360" w:lineRule="auto"/>
        <w:jc w:val="both"/>
        <w:rPr>
          <w:rFonts w:ascii="Times New Roman" w:hAnsi="Times New Roman" w:cs="Times New Roman"/>
          <w:b/>
          <w:sz w:val="24"/>
          <w:szCs w:val="24"/>
        </w:rPr>
      </w:pPr>
    </w:p>
    <w:p w:rsidR="00C76289" w:rsidRDefault="00C76289" w:rsidP="00C76289">
      <w:pPr>
        <w:spacing w:after="0" w:line="360" w:lineRule="auto"/>
        <w:jc w:val="both"/>
        <w:rPr>
          <w:rFonts w:ascii="Times New Roman" w:hAnsi="Times New Roman" w:cs="Times New Roman"/>
          <w:b/>
          <w:sz w:val="24"/>
          <w:szCs w:val="24"/>
        </w:rPr>
      </w:pPr>
    </w:p>
    <w:p w:rsidR="00C76289" w:rsidRDefault="00C76289" w:rsidP="00C76289">
      <w:pPr>
        <w:spacing w:after="0" w:line="360" w:lineRule="auto"/>
        <w:jc w:val="both"/>
        <w:rPr>
          <w:rFonts w:ascii="Times New Roman" w:hAnsi="Times New Roman" w:cs="Times New Roman"/>
          <w:b/>
          <w:sz w:val="24"/>
          <w:szCs w:val="24"/>
        </w:rPr>
      </w:pPr>
    </w:p>
    <w:p w:rsidR="00C76289" w:rsidRDefault="00C76289" w:rsidP="00C76289">
      <w:pPr>
        <w:spacing w:after="0" w:line="360" w:lineRule="auto"/>
        <w:jc w:val="both"/>
        <w:rPr>
          <w:rFonts w:ascii="Times New Roman" w:hAnsi="Times New Roman" w:cs="Times New Roman"/>
          <w:b/>
          <w:sz w:val="24"/>
          <w:szCs w:val="24"/>
        </w:rPr>
      </w:pPr>
    </w:p>
    <w:p w:rsidR="00C76289" w:rsidRDefault="00C76289" w:rsidP="00C76289">
      <w:pPr>
        <w:spacing w:after="0" w:line="240" w:lineRule="auto"/>
        <w:rPr>
          <w:rFonts w:ascii="Times New Roman" w:hAnsi="Times New Roman" w:cs="Times New Roman"/>
          <w:b/>
          <w:sz w:val="24"/>
          <w:szCs w:val="24"/>
        </w:rPr>
      </w:pPr>
    </w:p>
    <w:p w:rsidR="00C76289" w:rsidRDefault="00C76289" w:rsidP="00C76289">
      <w:pPr>
        <w:spacing w:after="0" w:line="240" w:lineRule="auto"/>
        <w:rPr>
          <w:rFonts w:ascii="Times New Roman" w:hAnsi="Times New Roman" w:cs="Times New Roman"/>
          <w:b/>
          <w:sz w:val="24"/>
          <w:szCs w:val="24"/>
        </w:rPr>
      </w:pPr>
    </w:p>
    <w:p w:rsidR="008E28C9" w:rsidRDefault="008E28C9" w:rsidP="00C7628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C76289" w:rsidRDefault="00C76289" w:rsidP="00773070">
      <w:pPr>
        <w:spacing w:after="0" w:line="240" w:lineRule="auto"/>
        <w:rPr>
          <w:rFonts w:ascii="Times New Roman" w:hAnsi="Times New Roman" w:cs="Times New Roman"/>
          <w:b/>
          <w:sz w:val="24"/>
          <w:szCs w:val="24"/>
        </w:rPr>
      </w:pPr>
    </w:p>
    <w:p w:rsidR="008E28C9" w:rsidRDefault="008E28C9" w:rsidP="00773070">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BARROSO, Luí</w:t>
      </w:r>
      <w:r w:rsidRPr="00E9677D">
        <w:rPr>
          <w:rFonts w:ascii="Times New Roman" w:eastAsia="Times New Roman" w:hAnsi="Times New Roman" w:cs="Times New Roman"/>
          <w:sz w:val="24"/>
          <w:szCs w:val="24"/>
          <w:lang w:eastAsia="pt-BR"/>
        </w:rPr>
        <w:t>s Roberto</w:t>
      </w:r>
      <w:r w:rsidRPr="00A6628C">
        <w:rPr>
          <w:rFonts w:ascii="Times New Roman" w:eastAsia="Times New Roman" w:hAnsi="Times New Roman" w:cs="Times New Roman"/>
          <w:sz w:val="24"/>
          <w:szCs w:val="24"/>
          <w:lang w:eastAsia="pt-BR"/>
        </w:rPr>
        <w:t>.</w:t>
      </w:r>
      <w:r w:rsidRPr="00A6628C">
        <w:rPr>
          <w:rFonts w:ascii="Times New Roman" w:eastAsia="Times New Roman" w:hAnsi="Times New Roman" w:cs="Times New Roman"/>
          <w:b/>
          <w:sz w:val="24"/>
          <w:szCs w:val="24"/>
          <w:lang w:eastAsia="pt-BR"/>
        </w:rPr>
        <w:t xml:space="preserve"> Judicialização, ativismo judicial e legitimidade democrática</w:t>
      </w:r>
      <w:r w:rsidRPr="00E9677D">
        <w:rPr>
          <w:rFonts w:ascii="Times New Roman" w:eastAsia="Times New Roman" w:hAnsi="Times New Roman" w:cs="Times New Roman"/>
          <w:sz w:val="24"/>
          <w:szCs w:val="24"/>
          <w:lang w:eastAsia="pt-BR"/>
        </w:rPr>
        <w:t xml:space="preserve">. </w:t>
      </w:r>
      <w:r w:rsidR="00A6628C">
        <w:rPr>
          <w:rFonts w:ascii="Times New Roman" w:eastAsia="Times New Roman" w:hAnsi="Times New Roman" w:cs="Times New Roman"/>
          <w:sz w:val="24"/>
          <w:szCs w:val="24"/>
          <w:lang w:eastAsia="pt-BR"/>
        </w:rPr>
        <w:t>Disponível em: &lt;</w:t>
      </w:r>
      <w:r w:rsidR="00A6628C" w:rsidRPr="00A6628C">
        <w:rPr>
          <w:rFonts w:ascii="Times New Roman" w:eastAsia="Times New Roman" w:hAnsi="Times New Roman" w:cs="Times New Roman"/>
          <w:sz w:val="24"/>
          <w:szCs w:val="24"/>
          <w:lang w:eastAsia="pt-BR"/>
        </w:rPr>
        <w:t>http://www.oab.org.br/editora/revista/users/revista/1235066670174218181901.pdf</w:t>
      </w:r>
      <w:r w:rsidR="00A6628C">
        <w:rPr>
          <w:rFonts w:ascii="Times New Roman" w:eastAsia="Times New Roman" w:hAnsi="Times New Roman" w:cs="Times New Roman"/>
          <w:sz w:val="24"/>
          <w:szCs w:val="24"/>
          <w:lang w:eastAsia="pt-BR"/>
        </w:rPr>
        <w:t>&gt;.</w:t>
      </w:r>
      <w:r w:rsidR="00773070">
        <w:rPr>
          <w:rFonts w:ascii="Times New Roman" w:eastAsia="Times New Roman" w:hAnsi="Times New Roman" w:cs="Times New Roman"/>
          <w:sz w:val="24"/>
          <w:szCs w:val="24"/>
          <w:lang w:eastAsia="pt-BR"/>
        </w:rPr>
        <w:t xml:space="preserve"> Acesso em: </w:t>
      </w:r>
      <w:proofErr w:type="gramStart"/>
      <w:r w:rsidR="00773070">
        <w:rPr>
          <w:rFonts w:ascii="Times New Roman" w:eastAsia="Times New Roman" w:hAnsi="Times New Roman" w:cs="Times New Roman"/>
          <w:sz w:val="24"/>
          <w:szCs w:val="24"/>
          <w:lang w:eastAsia="pt-BR"/>
        </w:rPr>
        <w:t>07 maio 2015</w:t>
      </w:r>
      <w:proofErr w:type="gramEnd"/>
      <w:r w:rsidR="00773070">
        <w:rPr>
          <w:rFonts w:ascii="Times New Roman" w:eastAsia="Times New Roman" w:hAnsi="Times New Roman" w:cs="Times New Roman"/>
          <w:sz w:val="24"/>
          <w:szCs w:val="24"/>
          <w:lang w:eastAsia="pt-BR"/>
        </w:rPr>
        <w:t>.</w:t>
      </w:r>
    </w:p>
    <w:p w:rsidR="00A6628C" w:rsidRDefault="00A6628C" w:rsidP="00773070">
      <w:pPr>
        <w:spacing w:after="0" w:line="240" w:lineRule="auto"/>
        <w:rPr>
          <w:rFonts w:ascii="Times New Roman" w:hAnsi="Times New Roman" w:cs="Times New Roman"/>
          <w:color w:val="000000"/>
          <w:sz w:val="24"/>
          <w:szCs w:val="24"/>
          <w:shd w:val="clear" w:color="auto" w:fill="FFFFFF"/>
        </w:rPr>
      </w:pPr>
    </w:p>
    <w:p w:rsidR="0018086E" w:rsidRDefault="0018086E" w:rsidP="00773070">
      <w:pPr>
        <w:spacing w:after="0" w:line="240" w:lineRule="auto"/>
        <w:rPr>
          <w:rFonts w:ascii="Times New Roman" w:hAnsi="Times New Roman" w:cs="Times New Roman"/>
          <w:sz w:val="24"/>
          <w:szCs w:val="24"/>
          <w:shd w:val="clear" w:color="auto" w:fill="FFFFFF"/>
        </w:rPr>
      </w:pPr>
      <w:r w:rsidRPr="0018086E">
        <w:rPr>
          <w:rFonts w:ascii="Times New Roman" w:hAnsi="Times New Roman" w:cs="Times New Roman"/>
          <w:sz w:val="24"/>
          <w:szCs w:val="24"/>
          <w:shd w:val="clear" w:color="auto" w:fill="FFFFFF"/>
        </w:rPr>
        <w:t xml:space="preserve">BRASIL. </w:t>
      </w:r>
      <w:r w:rsidRPr="0018086E">
        <w:rPr>
          <w:rFonts w:ascii="Times New Roman" w:hAnsi="Times New Roman" w:cs="Times New Roman"/>
          <w:b/>
          <w:sz w:val="24"/>
          <w:szCs w:val="24"/>
          <w:shd w:val="clear" w:color="auto" w:fill="FFFFFF"/>
        </w:rPr>
        <w:t>ADI 939</w:t>
      </w:r>
      <w:r w:rsidRPr="0018086E">
        <w:rPr>
          <w:rFonts w:ascii="Times New Roman" w:hAnsi="Times New Roman" w:cs="Times New Roman"/>
          <w:sz w:val="24"/>
          <w:szCs w:val="24"/>
          <w:shd w:val="clear" w:color="auto" w:fill="FFFFFF"/>
        </w:rPr>
        <w:t>. Relator:  Min. Sydney Sanches, Tribunal Pleno, julgado em 15/12/1993, DJ 18-03-1994, PP-05165 EMENT VOL-01737-02 PP-00160 RTJ VOL-00151-03 PP-00755.</w:t>
      </w:r>
    </w:p>
    <w:p w:rsidR="0018086E" w:rsidRDefault="0018086E" w:rsidP="00773070">
      <w:pPr>
        <w:spacing w:after="0" w:line="240" w:lineRule="auto"/>
        <w:rPr>
          <w:rFonts w:ascii="Times New Roman" w:hAnsi="Times New Roman" w:cs="Times New Roman"/>
          <w:sz w:val="24"/>
          <w:szCs w:val="24"/>
          <w:shd w:val="clear" w:color="auto" w:fill="FFFFFF"/>
        </w:rPr>
      </w:pPr>
    </w:p>
    <w:p w:rsidR="00C76289" w:rsidRDefault="00A6628C" w:rsidP="00773070">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BRASIL. Constituição (1988</w:t>
      </w:r>
      <w:r w:rsidR="00773070">
        <w:rPr>
          <w:rFonts w:ascii="Times New Roman" w:hAnsi="Times New Roman" w:cs="Times New Roman"/>
          <w:sz w:val="24"/>
          <w:szCs w:val="24"/>
          <w:shd w:val="clear" w:color="auto" w:fill="FFFFFF"/>
        </w:rPr>
        <w:t xml:space="preserve">). </w:t>
      </w:r>
      <w:r w:rsidR="00773070" w:rsidRPr="00773070">
        <w:rPr>
          <w:rFonts w:ascii="Times New Roman" w:hAnsi="Times New Roman" w:cs="Times New Roman"/>
          <w:b/>
          <w:sz w:val="24"/>
          <w:szCs w:val="24"/>
          <w:shd w:val="clear" w:color="auto" w:fill="FFFFFF"/>
        </w:rPr>
        <w:t>Constituição da República Federativa do Brasil</w:t>
      </w:r>
      <w:r w:rsidR="00773070">
        <w:rPr>
          <w:rFonts w:ascii="Times New Roman" w:hAnsi="Times New Roman" w:cs="Times New Roman"/>
          <w:sz w:val="24"/>
          <w:szCs w:val="24"/>
          <w:shd w:val="clear" w:color="auto" w:fill="FFFFFF"/>
        </w:rPr>
        <w:t>. Brasília, DF, Senado, 1998.</w:t>
      </w:r>
    </w:p>
    <w:p w:rsidR="00773070" w:rsidRDefault="00773070" w:rsidP="00773070">
      <w:pPr>
        <w:spacing w:after="0" w:line="240" w:lineRule="auto"/>
        <w:rPr>
          <w:rFonts w:ascii="Times New Roman" w:hAnsi="Times New Roman" w:cs="Times New Roman"/>
          <w:color w:val="000000"/>
          <w:sz w:val="24"/>
          <w:szCs w:val="24"/>
          <w:shd w:val="clear" w:color="auto" w:fill="FFFFFF"/>
        </w:rPr>
      </w:pPr>
    </w:p>
    <w:p w:rsidR="0018086E" w:rsidRDefault="0018086E" w:rsidP="00773070">
      <w:pPr>
        <w:pStyle w:val="Ttulo2"/>
        <w:shd w:val="clear" w:color="auto" w:fill="FFFFFF"/>
        <w:spacing w:before="0" w:beforeAutospacing="0" w:after="0" w:afterAutospacing="0"/>
        <w:rPr>
          <w:b w:val="0"/>
          <w:sz w:val="24"/>
          <w:szCs w:val="24"/>
        </w:rPr>
      </w:pPr>
      <w:r w:rsidRPr="0018086E">
        <w:rPr>
          <w:b w:val="0"/>
          <w:sz w:val="24"/>
          <w:szCs w:val="24"/>
        </w:rPr>
        <w:t xml:space="preserve">CANOTILHO, J. J. Gomes. </w:t>
      </w:r>
      <w:bookmarkStart w:id="0" w:name="_GoBack"/>
      <w:r w:rsidRPr="0018086E">
        <w:rPr>
          <w:sz w:val="24"/>
          <w:szCs w:val="24"/>
        </w:rPr>
        <w:t>Direito Constitucional e Teoria da Constituição</w:t>
      </w:r>
      <w:bookmarkEnd w:id="0"/>
      <w:r w:rsidRPr="0018086E">
        <w:rPr>
          <w:b w:val="0"/>
          <w:sz w:val="24"/>
          <w:szCs w:val="24"/>
        </w:rPr>
        <w:t>. 5ª Edição. Coimbra: Almedina, 2002.</w:t>
      </w:r>
    </w:p>
    <w:p w:rsidR="0018086E" w:rsidRDefault="0018086E" w:rsidP="00773070">
      <w:pPr>
        <w:pStyle w:val="Ttulo2"/>
        <w:shd w:val="clear" w:color="auto" w:fill="FFFFFF"/>
        <w:spacing w:before="0" w:beforeAutospacing="0" w:after="0" w:afterAutospacing="0"/>
        <w:rPr>
          <w:b w:val="0"/>
          <w:sz w:val="24"/>
          <w:szCs w:val="24"/>
        </w:rPr>
      </w:pPr>
    </w:p>
    <w:p w:rsidR="008E28C9" w:rsidRDefault="008E28C9" w:rsidP="00773070">
      <w:pPr>
        <w:pStyle w:val="Ttulo2"/>
        <w:shd w:val="clear" w:color="auto" w:fill="FFFFFF"/>
        <w:spacing w:before="0" w:beforeAutospacing="0" w:after="0" w:afterAutospacing="0"/>
        <w:rPr>
          <w:b w:val="0"/>
          <w:bCs w:val="0"/>
          <w:sz w:val="24"/>
          <w:szCs w:val="24"/>
        </w:rPr>
      </w:pPr>
      <w:r w:rsidRPr="00235911">
        <w:rPr>
          <w:b w:val="0"/>
          <w:sz w:val="24"/>
          <w:szCs w:val="24"/>
        </w:rPr>
        <w:t xml:space="preserve">MAGALHÃES, Daniella Santos. </w:t>
      </w:r>
      <w:r w:rsidRPr="00A6628C">
        <w:rPr>
          <w:bCs w:val="0"/>
          <w:sz w:val="24"/>
          <w:szCs w:val="24"/>
        </w:rPr>
        <w:t>A Judicialização dos direitos sociais como consequência da falta de efetividade das políticas públicas apresentadas pelos poderes legislativo e executivo</w:t>
      </w:r>
      <w:r>
        <w:rPr>
          <w:b w:val="0"/>
          <w:bCs w:val="0"/>
          <w:sz w:val="24"/>
          <w:szCs w:val="24"/>
        </w:rPr>
        <w:t xml:space="preserve">. Disponível em: &lt; </w:t>
      </w:r>
      <w:r w:rsidR="000C5432">
        <w:rPr>
          <w:b w:val="0"/>
          <w:bCs w:val="0"/>
          <w:sz w:val="24"/>
          <w:szCs w:val="24"/>
        </w:rPr>
        <w:t>http://www.ambito</w:t>
      </w:r>
      <w:r w:rsidRPr="00235911">
        <w:rPr>
          <w:b w:val="0"/>
          <w:bCs w:val="0"/>
          <w:sz w:val="24"/>
          <w:szCs w:val="24"/>
        </w:rPr>
        <w:t>juridico.com.br/site/?n_link=revista_artigos_%20leitura&amp;artigo_id=12526</w:t>
      </w:r>
      <w:r w:rsidR="00773070">
        <w:rPr>
          <w:b w:val="0"/>
          <w:bCs w:val="0"/>
          <w:sz w:val="24"/>
          <w:szCs w:val="24"/>
        </w:rPr>
        <w:t xml:space="preserve"> &gt; Acesso em: 10 mar. 2015</w:t>
      </w:r>
      <w:r>
        <w:rPr>
          <w:b w:val="0"/>
          <w:bCs w:val="0"/>
          <w:sz w:val="24"/>
          <w:szCs w:val="24"/>
        </w:rPr>
        <w:t>.</w:t>
      </w:r>
    </w:p>
    <w:p w:rsidR="00C76289" w:rsidRDefault="00C76289" w:rsidP="00773070">
      <w:pPr>
        <w:pStyle w:val="Ttulo2"/>
        <w:shd w:val="clear" w:color="auto" w:fill="FFFFFF"/>
        <w:spacing w:before="0" w:beforeAutospacing="0" w:after="0" w:afterAutospacing="0"/>
        <w:rPr>
          <w:b w:val="0"/>
          <w:bCs w:val="0"/>
          <w:sz w:val="24"/>
          <w:szCs w:val="24"/>
        </w:rPr>
      </w:pPr>
    </w:p>
    <w:p w:rsidR="000C5432" w:rsidRDefault="000C5432" w:rsidP="00773070">
      <w:pPr>
        <w:pStyle w:val="Ttulo2"/>
        <w:shd w:val="clear" w:color="auto" w:fill="FFFFFF"/>
        <w:spacing w:before="0" w:beforeAutospacing="0" w:after="0" w:afterAutospacing="0"/>
        <w:rPr>
          <w:b w:val="0"/>
          <w:bCs w:val="0"/>
          <w:sz w:val="24"/>
          <w:szCs w:val="24"/>
        </w:rPr>
      </w:pPr>
      <w:r w:rsidRPr="000C5432">
        <w:rPr>
          <w:b w:val="0"/>
          <w:sz w:val="24"/>
          <w:szCs w:val="24"/>
        </w:rPr>
        <w:t xml:space="preserve">MARQUES, Lucimara dos Santos. </w:t>
      </w:r>
      <w:r w:rsidRPr="00A6628C">
        <w:rPr>
          <w:bCs w:val="0"/>
          <w:sz w:val="24"/>
          <w:szCs w:val="24"/>
        </w:rPr>
        <w:t>A saúde pública e o Direito Constitucional brasileiro</w:t>
      </w:r>
      <w:r>
        <w:rPr>
          <w:b w:val="0"/>
          <w:bCs w:val="0"/>
          <w:sz w:val="24"/>
          <w:szCs w:val="24"/>
        </w:rPr>
        <w:t xml:space="preserve">. Disponível em: &lt; </w:t>
      </w:r>
      <w:r w:rsidRPr="000C5432">
        <w:rPr>
          <w:b w:val="0"/>
          <w:bCs w:val="0"/>
          <w:sz w:val="24"/>
          <w:szCs w:val="24"/>
        </w:rPr>
        <w:t>http://www.ambitojuridico.com.br/site/index.php?n_link=revista_artigos_leitura&amp;artigo_id=4643</w:t>
      </w:r>
      <w:r>
        <w:rPr>
          <w:b w:val="0"/>
          <w:bCs w:val="0"/>
          <w:sz w:val="24"/>
          <w:szCs w:val="24"/>
        </w:rPr>
        <w:t xml:space="preserve"> &gt; Acesso: 07 de maio 2015.</w:t>
      </w:r>
    </w:p>
    <w:p w:rsidR="00C76289" w:rsidRPr="000C5432" w:rsidRDefault="00C76289" w:rsidP="00773070">
      <w:pPr>
        <w:pStyle w:val="Ttulo2"/>
        <w:shd w:val="clear" w:color="auto" w:fill="FFFFFF"/>
        <w:spacing w:before="0" w:beforeAutospacing="0" w:after="0" w:afterAutospacing="0"/>
        <w:rPr>
          <w:b w:val="0"/>
          <w:bCs w:val="0"/>
          <w:sz w:val="24"/>
          <w:szCs w:val="24"/>
        </w:rPr>
      </w:pPr>
    </w:p>
    <w:p w:rsidR="000C5432" w:rsidRDefault="00A6628C" w:rsidP="00773070">
      <w:pPr>
        <w:spacing w:after="0" w:line="240" w:lineRule="auto"/>
        <w:rPr>
          <w:rFonts w:ascii="Times New Roman" w:hAnsi="Times New Roman" w:cs="Times New Roman"/>
          <w:sz w:val="24"/>
          <w:szCs w:val="24"/>
        </w:rPr>
      </w:pPr>
      <w:r>
        <w:rPr>
          <w:rFonts w:ascii="Times New Roman" w:hAnsi="Times New Roman" w:cs="Times New Roman"/>
          <w:sz w:val="24"/>
          <w:szCs w:val="24"/>
        </w:rPr>
        <w:t>MENDES, Gilmar.</w:t>
      </w:r>
      <w:r w:rsidR="000C5432">
        <w:rPr>
          <w:rFonts w:ascii="Times New Roman" w:hAnsi="Times New Roman" w:cs="Times New Roman"/>
          <w:sz w:val="24"/>
          <w:szCs w:val="24"/>
        </w:rPr>
        <w:t xml:space="preserve"> BRANCO, Paulo </w:t>
      </w:r>
      <w:proofErr w:type="spellStart"/>
      <w:r w:rsidR="000C5432">
        <w:rPr>
          <w:rFonts w:ascii="Times New Roman" w:hAnsi="Times New Roman" w:cs="Times New Roman"/>
          <w:sz w:val="24"/>
          <w:szCs w:val="24"/>
        </w:rPr>
        <w:t>Gonet</w:t>
      </w:r>
      <w:proofErr w:type="spellEnd"/>
      <w:r w:rsidR="000C5432">
        <w:rPr>
          <w:rFonts w:ascii="Times New Roman" w:hAnsi="Times New Roman" w:cs="Times New Roman"/>
          <w:sz w:val="24"/>
          <w:szCs w:val="24"/>
        </w:rPr>
        <w:t xml:space="preserve">. </w:t>
      </w:r>
      <w:r w:rsidR="000C5432" w:rsidRPr="00A6628C">
        <w:rPr>
          <w:rFonts w:ascii="Times New Roman" w:hAnsi="Times New Roman" w:cs="Times New Roman"/>
          <w:b/>
          <w:sz w:val="24"/>
          <w:szCs w:val="24"/>
        </w:rPr>
        <w:t>Curso de Direito Constitucional</w:t>
      </w:r>
      <w:r w:rsidR="000C5432">
        <w:rPr>
          <w:rFonts w:ascii="Times New Roman" w:hAnsi="Times New Roman" w:cs="Times New Roman"/>
          <w:sz w:val="24"/>
          <w:szCs w:val="24"/>
        </w:rPr>
        <w:t>. São Paulo: 2014.</w:t>
      </w:r>
    </w:p>
    <w:p w:rsidR="00C76289" w:rsidRPr="007366E8" w:rsidRDefault="00C76289" w:rsidP="00C76289">
      <w:pPr>
        <w:spacing w:after="0" w:line="240" w:lineRule="auto"/>
        <w:jc w:val="both"/>
        <w:rPr>
          <w:rFonts w:ascii="Times New Roman" w:hAnsi="Times New Roman" w:cs="Times New Roman"/>
          <w:sz w:val="24"/>
          <w:szCs w:val="24"/>
        </w:rPr>
      </w:pPr>
    </w:p>
    <w:p w:rsidR="008E28C9" w:rsidRDefault="008E28C9" w:rsidP="00C762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SARLET</w:t>
      </w:r>
      <w:r w:rsidRPr="001A7A68">
        <w:rPr>
          <w:rFonts w:ascii="Times New Roman" w:hAnsi="Times New Roman" w:cs="Times New Roman"/>
          <w:sz w:val="24"/>
          <w:szCs w:val="24"/>
        </w:rPr>
        <w:t xml:space="preserve">, Ingo Wolfgang. </w:t>
      </w:r>
      <w:r w:rsidRPr="00A6628C">
        <w:rPr>
          <w:rFonts w:ascii="Times New Roman" w:hAnsi="Times New Roman" w:cs="Times New Roman"/>
          <w:b/>
          <w:i/>
          <w:iCs/>
          <w:sz w:val="24"/>
          <w:szCs w:val="24"/>
        </w:rPr>
        <w:t>A Eficácia dos Direitos Fundamentais</w:t>
      </w:r>
      <w:r w:rsidRPr="001A7A68">
        <w:rPr>
          <w:rFonts w:ascii="Times New Roman" w:hAnsi="Times New Roman" w:cs="Times New Roman"/>
          <w:sz w:val="24"/>
          <w:szCs w:val="24"/>
        </w:rPr>
        <w:t>. Livraria do Advogado, 2012.</w:t>
      </w:r>
    </w:p>
    <w:p w:rsidR="008E28C9" w:rsidRPr="008E28C9" w:rsidRDefault="008E28C9" w:rsidP="00C76289">
      <w:pPr>
        <w:spacing w:after="0" w:line="240" w:lineRule="auto"/>
        <w:jc w:val="both"/>
        <w:rPr>
          <w:rFonts w:ascii="Times New Roman" w:hAnsi="Times New Roman" w:cs="Times New Roman"/>
          <w:b/>
          <w:sz w:val="24"/>
          <w:szCs w:val="24"/>
        </w:rPr>
      </w:pPr>
    </w:p>
    <w:p w:rsidR="00772BB8" w:rsidRDefault="00772BB8" w:rsidP="00C76289">
      <w:pPr>
        <w:spacing w:after="0" w:line="240" w:lineRule="auto"/>
        <w:ind w:firstLine="1134"/>
        <w:jc w:val="both"/>
        <w:rPr>
          <w:rFonts w:ascii="Times New Roman" w:hAnsi="Times New Roman" w:cs="Times New Roman"/>
          <w:sz w:val="24"/>
          <w:szCs w:val="24"/>
        </w:rPr>
      </w:pPr>
    </w:p>
    <w:p w:rsidR="00772BB8" w:rsidRPr="00772BB8" w:rsidRDefault="00772BB8" w:rsidP="00C76289">
      <w:pPr>
        <w:spacing w:after="0" w:line="240" w:lineRule="auto"/>
        <w:ind w:firstLine="1134"/>
        <w:rPr>
          <w:rFonts w:ascii="Times New Roman" w:hAnsi="Times New Roman" w:cs="Times New Roman"/>
          <w:b/>
          <w:sz w:val="24"/>
          <w:szCs w:val="24"/>
        </w:rPr>
      </w:pPr>
    </w:p>
    <w:sectPr w:rsidR="00772BB8" w:rsidRPr="00772BB8" w:rsidSect="009F7843">
      <w:pgSz w:w="11906" w:h="16838"/>
      <w:pgMar w:top="1701"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altName w:val="Palatino Linotype"/>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ED1"/>
    <w:rsid w:val="000C5432"/>
    <w:rsid w:val="00122C12"/>
    <w:rsid w:val="0018086E"/>
    <w:rsid w:val="00222E0E"/>
    <w:rsid w:val="002802D6"/>
    <w:rsid w:val="002A0598"/>
    <w:rsid w:val="00561074"/>
    <w:rsid w:val="00772BB8"/>
    <w:rsid w:val="00773070"/>
    <w:rsid w:val="008E28C9"/>
    <w:rsid w:val="008F47DD"/>
    <w:rsid w:val="008F7328"/>
    <w:rsid w:val="009A7CC6"/>
    <w:rsid w:val="009F7843"/>
    <w:rsid w:val="00A6628C"/>
    <w:rsid w:val="00BB7ED1"/>
    <w:rsid w:val="00C0527B"/>
    <w:rsid w:val="00C456D0"/>
    <w:rsid w:val="00C76289"/>
    <w:rsid w:val="00C8025D"/>
    <w:rsid w:val="00C8711E"/>
    <w:rsid w:val="00F92B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14D83-45CF-4E40-900A-6F9DA4A5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843"/>
  </w:style>
  <w:style w:type="paragraph" w:styleId="Ttulo2">
    <w:name w:val="heading 2"/>
    <w:basedOn w:val="Normal"/>
    <w:link w:val="Ttulo2Char"/>
    <w:uiPriority w:val="9"/>
    <w:qFormat/>
    <w:rsid w:val="008E28C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F7843"/>
    <w:pPr>
      <w:ind w:left="720"/>
      <w:contextualSpacing/>
    </w:pPr>
  </w:style>
  <w:style w:type="character" w:customStyle="1" w:styleId="apple-converted-space">
    <w:name w:val="apple-converted-space"/>
    <w:basedOn w:val="Fontepargpadro"/>
    <w:rsid w:val="002802D6"/>
  </w:style>
  <w:style w:type="character" w:customStyle="1" w:styleId="Ttulo2Char">
    <w:name w:val="Título 2 Char"/>
    <w:basedOn w:val="Fontepargpadro"/>
    <w:link w:val="Ttulo2"/>
    <w:uiPriority w:val="9"/>
    <w:rsid w:val="008E28C9"/>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A66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0219">
      <w:bodyDiv w:val="1"/>
      <w:marLeft w:val="0"/>
      <w:marRight w:val="0"/>
      <w:marTop w:val="0"/>
      <w:marBottom w:val="0"/>
      <w:divBdr>
        <w:top w:val="none" w:sz="0" w:space="0" w:color="auto"/>
        <w:left w:val="none" w:sz="0" w:space="0" w:color="auto"/>
        <w:bottom w:val="none" w:sz="0" w:space="0" w:color="auto"/>
        <w:right w:val="none" w:sz="0" w:space="0" w:color="auto"/>
      </w:divBdr>
    </w:div>
    <w:div w:id="176037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11</Pages>
  <Words>4201</Words>
  <Characters>22690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Gomes</dc:creator>
  <cp:keywords/>
  <dc:description/>
  <cp:lastModifiedBy>Luís Guilherme Serra Pires</cp:lastModifiedBy>
  <cp:revision>10</cp:revision>
  <dcterms:created xsi:type="dcterms:W3CDTF">2015-05-07T22:54:00Z</dcterms:created>
  <dcterms:modified xsi:type="dcterms:W3CDTF">2015-05-11T15:15:00Z</dcterms:modified>
</cp:coreProperties>
</file>