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85" w:rsidRDefault="009C1885" w:rsidP="009C1885">
      <w:pPr>
        <w:jc w:val="center"/>
        <w:rPr>
          <w:rFonts w:ascii="Times New Roman" w:hAnsi="Times New Roman" w:cs="Times New Roman"/>
          <w:sz w:val="24"/>
          <w:szCs w:val="24"/>
        </w:rPr>
      </w:pPr>
    </w:p>
    <w:p w:rsidR="009C1885" w:rsidRPr="00C1384A" w:rsidRDefault="003574D3" w:rsidP="00842A87">
      <w:pPr>
        <w:jc w:val="center"/>
        <w:rPr>
          <w:rFonts w:ascii="Times New Roman" w:hAnsi="Times New Roman" w:cs="Times New Roman"/>
          <w:sz w:val="20"/>
          <w:szCs w:val="20"/>
          <w:vertAlign w:val="superscript"/>
        </w:rPr>
      </w:pPr>
      <w:r>
        <w:rPr>
          <w:rFonts w:ascii="Times New Roman" w:hAnsi="Times New Roman" w:cs="Times New Roman"/>
          <w:b/>
          <w:sz w:val="24"/>
          <w:szCs w:val="24"/>
        </w:rPr>
        <w:t>A ANÁLISE</w:t>
      </w:r>
      <w:bookmarkStart w:id="0" w:name="_GoBack"/>
      <w:bookmarkEnd w:id="0"/>
      <w:r>
        <w:rPr>
          <w:rFonts w:ascii="Times New Roman" w:hAnsi="Times New Roman" w:cs="Times New Roman"/>
          <w:b/>
          <w:sz w:val="24"/>
          <w:szCs w:val="24"/>
        </w:rPr>
        <w:t xml:space="preserve"> DOS SUJEITOS COLETIVOS NA POSSE DE TERRAS QUILOMBOLAS</w:t>
      </w:r>
      <w:r w:rsidR="00BC4103">
        <w:rPr>
          <w:rFonts w:ascii="Times New Roman" w:hAnsi="Times New Roman" w:cs="Times New Roman"/>
          <w:b/>
          <w:sz w:val="24"/>
          <w:szCs w:val="24"/>
        </w:rPr>
        <w:t xml:space="preserve">: </w:t>
      </w:r>
      <w:r w:rsidR="00BC4103">
        <w:rPr>
          <w:rFonts w:ascii="Times New Roman" w:hAnsi="Times New Roman" w:cs="Times New Roman"/>
          <w:sz w:val="24"/>
          <w:szCs w:val="24"/>
        </w:rPr>
        <w:t>Análise</w:t>
      </w:r>
      <w:r w:rsidR="00E825B2">
        <w:rPr>
          <w:rFonts w:ascii="Times New Roman" w:hAnsi="Times New Roman" w:cs="Times New Roman"/>
          <w:sz w:val="24"/>
          <w:szCs w:val="24"/>
        </w:rPr>
        <w:t xml:space="preserve"> </w:t>
      </w:r>
      <w:r w:rsidR="00BC4103">
        <w:rPr>
          <w:rFonts w:ascii="Times New Roman" w:hAnsi="Times New Roman" w:cs="Times New Roman"/>
          <w:sz w:val="24"/>
          <w:szCs w:val="24"/>
        </w:rPr>
        <w:t>d</w:t>
      </w:r>
      <w:r w:rsidR="00E825B2">
        <w:rPr>
          <w:rFonts w:ascii="Times New Roman" w:hAnsi="Times New Roman" w:cs="Times New Roman"/>
          <w:sz w:val="24"/>
          <w:szCs w:val="24"/>
        </w:rPr>
        <w:t>o direito constitucional à propriedade</w:t>
      </w:r>
      <w:r w:rsidR="00C1384A">
        <w:rPr>
          <w:rFonts w:ascii="Times New Roman" w:hAnsi="Times New Roman" w:cs="Times New Roman"/>
          <w:sz w:val="20"/>
          <w:szCs w:val="20"/>
          <w:vertAlign w:val="superscript"/>
        </w:rPr>
        <w:t>1</w:t>
      </w:r>
    </w:p>
    <w:p w:rsidR="00C1384A" w:rsidRPr="00C1384A" w:rsidRDefault="00C1384A" w:rsidP="00842A87">
      <w:pPr>
        <w:jc w:val="center"/>
        <w:rPr>
          <w:rFonts w:ascii="Times New Roman" w:hAnsi="Times New Roman" w:cs="Times New Roman"/>
          <w:sz w:val="24"/>
          <w:szCs w:val="24"/>
        </w:rPr>
      </w:pPr>
    </w:p>
    <w:p w:rsidR="009C1885" w:rsidRPr="002612AF" w:rsidRDefault="002612AF" w:rsidP="00842A87">
      <w:pPr>
        <w:jc w:val="right"/>
        <w:rPr>
          <w:rFonts w:ascii="Times New Roman" w:hAnsi="Times New Roman" w:cs="Times New Roman"/>
          <w:sz w:val="20"/>
          <w:szCs w:val="20"/>
          <w:vertAlign w:val="superscript"/>
        </w:rPr>
      </w:pPr>
      <w:proofErr w:type="spellStart"/>
      <w:r>
        <w:rPr>
          <w:rFonts w:ascii="Times New Roman" w:hAnsi="Times New Roman" w:cs="Times New Roman"/>
          <w:sz w:val="24"/>
          <w:szCs w:val="24"/>
        </w:rPr>
        <w:t>Drielly</w:t>
      </w:r>
      <w:proofErr w:type="spellEnd"/>
      <w:r>
        <w:rPr>
          <w:rFonts w:ascii="Times New Roman" w:hAnsi="Times New Roman" w:cs="Times New Roman"/>
          <w:sz w:val="24"/>
          <w:szCs w:val="24"/>
        </w:rPr>
        <w:t xml:space="preserve"> Guimarães Baptista Bello</w:t>
      </w:r>
      <w:r>
        <w:rPr>
          <w:rFonts w:ascii="Times New Roman" w:hAnsi="Times New Roman" w:cs="Times New Roman"/>
          <w:sz w:val="20"/>
          <w:szCs w:val="20"/>
          <w:vertAlign w:val="superscript"/>
        </w:rPr>
        <w:t>2</w:t>
      </w:r>
    </w:p>
    <w:p w:rsidR="009C1885" w:rsidRPr="00B91419" w:rsidRDefault="002612AF" w:rsidP="00842A87">
      <w:pPr>
        <w:jc w:val="right"/>
        <w:rPr>
          <w:rFonts w:ascii="Times New Roman" w:hAnsi="Times New Roman" w:cs="Times New Roman"/>
          <w:sz w:val="24"/>
          <w:szCs w:val="24"/>
        </w:rPr>
      </w:pPr>
      <w:r w:rsidRPr="002612AF">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Samilla</w:t>
      </w:r>
      <w:proofErr w:type="spellEnd"/>
      <w:r>
        <w:rPr>
          <w:rFonts w:ascii="Times New Roman" w:hAnsi="Times New Roman" w:cs="Times New Roman"/>
          <w:sz w:val="24"/>
          <w:szCs w:val="24"/>
        </w:rPr>
        <w:t xml:space="preserve"> Sousa Rodrigues</w:t>
      </w:r>
      <w:r w:rsidR="00B91419" w:rsidRPr="00B91419">
        <w:rPr>
          <w:rFonts w:ascii="Times New Roman" w:hAnsi="Times New Roman" w:cs="Times New Roman"/>
          <w:sz w:val="20"/>
          <w:szCs w:val="20"/>
          <w:vertAlign w:val="superscript"/>
        </w:rPr>
        <w:t>3</w:t>
      </w:r>
    </w:p>
    <w:p w:rsidR="00B91419" w:rsidRPr="00B91419" w:rsidRDefault="00B91419" w:rsidP="00842A87">
      <w:pPr>
        <w:jc w:val="right"/>
        <w:rPr>
          <w:rFonts w:ascii="Times New Roman" w:hAnsi="Times New Roman" w:cs="Times New Roman"/>
          <w:sz w:val="24"/>
          <w:szCs w:val="24"/>
        </w:rPr>
      </w:pPr>
      <w:r>
        <w:rPr>
          <w:rFonts w:ascii="Times New Roman" w:hAnsi="Times New Roman" w:cs="Times New Roman"/>
          <w:sz w:val="24"/>
          <w:szCs w:val="24"/>
        </w:rPr>
        <w:t>Luane Lemos F. Agostinho</w:t>
      </w:r>
      <w:r w:rsidRPr="00B91419">
        <w:rPr>
          <w:rFonts w:ascii="Times New Roman" w:hAnsi="Times New Roman" w:cs="Times New Roman"/>
          <w:sz w:val="20"/>
          <w:szCs w:val="20"/>
          <w:vertAlign w:val="superscript"/>
        </w:rPr>
        <w:t>4</w:t>
      </w:r>
    </w:p>
    <w:p w:rsidR="009C1885" w:rsidRDefault="009C1885" w:rsidP="00842A87">
      <w:pPr>
        <w:jc w:val="center"/>
        <w:rPr>
          <w:rFonts w:ascii="Times New Roman" w:hAnsi="Times New Roman" w:cs="Times New Roman"/>
          <w:sz w:val="24"/>
          <w:szCs w:val="24"/>
        </w:rPr>
      </w:pPr>
    </w:p>
    <w:p w:rsidR="003A61C8" w:rsidRDefault="003A61C8" w:rsidP="00842A87">
      <w:pPr>
        <w:jc w:val="center"/>
        <w:rPr>
          <w:rFonts w:ascii="Times New Roman" w:hAnsi="Times New Roman" w:cs="Times New Roman"/>
          <w:sz w:val="24"/>
          <w:szCs w:val="24"/>
        </w:rPr>
      </w:pPr>
    </w:p>
    <w:p w:rsidR="009C1885" w:rsidRPr="009C1885" w:rsidRDefault="009C1885" w:rsidP="00842A87">
      <w:pPr>
        <w:jc w:val="center"/>
        <w:rPr>
          <w:rFonts w:ascii="Times New Roman" w:hAnsi="Times New Roman" w:cs="Times New Roman"/>
          <w:b/>
          <w:sz w:val="24"/>
          <w:szCs w:val="24"/>
        </w:rPr>
      </w:pPr>
      <w:r w:rsidRPr="009C1885">
        <w:rPr>
          <w:rFonts w:ascii="Times New Roman" w:hAnsi="Times New Roman" w:cs="Times New Roman"/>
          <w:b/>
          <w:sz w:val="24"/>
          <w:szCs w:val="24"/>
        </w:rPr>
        <w:t>RESUMO</w:t>
      </w:r>
    </w:p>
    <w:p w:rsidR="009C1885" w:rsidRDefault="009C1885" w:rsidP="00842A87">
      <w:pPr>
        <w:jc w:val="center"/>
        <w:rPr>
          <w:rFonts w:ascii="Times New Roman" w:hAnsi="Times New Roman" w:cs="Times New Roman"/>
          <w:sz w:val="24"/>
          <w:szCs w:val="24"/>
        </w:rPr>
      </w:pPr>
    </w:p>
    <w:p w:rsidR="009C1885" w:rsidRDefault="002612AF" w:rsidP="00842A87">
      <w:pPr>
        <w:rPr>
          <w:rFonts w:ascii="Times New Roman" w:hAnsi="Times New Roman" w:cs="Times New Roman"/>
          <w:sz w:val="24"/>
          <w:szCs w:val="24"/>
        </w:rPr>
      </w:pPr>
      <w:r w:rsidRPr="00A76ED8">
        <w:rPr>
          <w:rFonts w:ascii="Times New Roman" w:hAnsi="Times New Roman" w:cs="Times New Roman"/>
          <w:sz w:val="24"/>
          <w:szCs w:val="24"/>
        </w:rPr>
        <w:t>O presente trabalho visa explanar sobre uma figura “nova” no</w:t>
      </w:r>
      <w:r>
        <w:rPr>
          <w:rFonts w:ascii="Times New Roman" w:hAnsi="Times New Roman" w:cs="Times New Roman"/>
          <w:sz w:val="24"/>
          <w:szCs w:val="24"/>
        </w:rPr>
        <w:t>s</w:t>
      </w:r>
      <w:r w:rsidRPr="00A76ED8">
        <w:rPr>
          <w:rFonts w:ascii="Times New Roman" w:hAnsi="Times New Roman" w:cs="Times New Roman"/>
          <w:sz w:val="24"/>
          <w:szCs w:val="24"/>
        </w:rPr>
        <w:t xml:space="preserve"> direitos reais, o surgimento de sujeitos coletivos na</w:t>
      </w:r>
      <w:r w:rsidR="00E825B2">
        <w:rPr>
          <w:rFonts w:ascii="Times New Roman" w:hAnsi="Times New Roman" w:cs="Times New Roman"/>
          <w:sz w:val="24"/>
          <w:szCs w:val="24"/>
        </w:rPr>
        <w:t xml:space="preserve"> luta pela</w:t>
      </w:r>
      <w:r w:rsidRPr="00A76ED8">
        <w:rPr>
          <w:rFonts w:ascii="Times New Roman" w:hAnsi="Times New Roman" w:cs="Times New Roman"/>
          <w:sz w:val="24"/>
          <w:szCs w:val="24"/>
        </w:rPr>
        <w:t xml:space="preserve"> posse de terras</w:t>
      </w:r>
      <w:r>
        <w:rPr>
          <w:rFonts w:ascii="Times New Roman" w:hAnsi="Times New Roman" w:cs="Times New Roman"/>
          <w:sz w:val="24"/>
          <w:szCs w:val="24"/>
        </w:rPr>
        <w:t xml:space="preserve"> e como se deu esse surgimento, como é regulado pelo di</w:t>
      </w:r>
      <w:r w:rsidR="006E4F9F">
        <w:rPr>
          <w:rFonts w:ascii="Times New Roman" w:hAnsi="Times New Roman" w:cs="Times New Roman"/>
          <w:sz w:val="24"/>
          <w:szCs w:val="24"/>
        </w:rPr>
        <w:t>reito brasileiro. Utilizar-se</w:t>
      </w:r>
      <w:r w:rsidR="006E4F9F" w:rsidRPr="00A76ED8">
        <w:rPr>
          <w:rFonts w:ascii="Times New Roman" w:hAnsi="Times New Roman" w:cs="Times New Roman"/>
          <w:sz w:val="24"/>
          <w:szCs w:val="24"/>
        </w:rPr>
        <w:t>-á</w:t>
      </w:r>
      <w:r w:rsidRPr="00A76ED8">
        <w:rPr>
          <w:rFonts w:ascii="Times New Roman" w:hAnsi="Times New Roman" w:cs="Times New Roman"/>
          <w:sz w:val="24"/>
          <w:szCs w:val="24"/>
        </w:rPr>
        <w:t xml:space="preserve"> o caso das terras de quilombos e </w:t>
      </w:r>
      <w:r>
        <w:rPr>
          <w:rFonts w:ascii="Times New Roman" w:hAnsi="Times New Roman" w:cs="Times New Roman"/>
          <w:sz w:val="24"/>
          <w:szCs w:val="24"/>
        </w:rPr>
        <w:t>sua relação c</w:t>
      </w:r>
      <w:r w:rsidRPr="00A76ED8">
        <w:rPr>
          <w:rFonts w:ascii="Times New Roman" w:hAnsi="Times New Roman" w:cs="Times New Roman"/>
          <w:sz w:val="24"/>
          <w:szCs w:val="24"/>
        </w:rPr>
        <w:t>o</w:t>
      </w:r>
      <w:r>
        <w:rPr>
          <w:rFonts w:ascii="Times New Roman" w:hAnsi="Times New Roman" w:cs="Times New Roman"/>
          <w:sz w:val="24"/>
          <w:szCs w:val="24"/>
        </w:rPr>
        <w:t>m o</w:t>
      </w:r>
      <w:r w:rsidRPr="00A76ED8">
        <w:rPr>
          <w:rFonts w:ascii="Times New Roman" w:hAnsi="Times New Roman" w:cs="Times New Roman"/>
          <w:sz w:val="24"/>
          <w:szCs w:val="24"/>
        </w:rPr>
        <w:t xml:space="preserve"> Instituto da posse agroecológica</w:t>
      </w:r>
      <w:r>
        <w:rPr>
          <w:rFonts w:ascii="Times New Roman" w:hAnsi="Times New Roman" w:cs="Times New Roman"/>
          <w:sz w:val="24"/>
          <w:szCs w:val="24"/>
        </w:rPr>
        <w:t xml:space="preserve">, descrevendo a mesma e fazendo uma análise crítica de seus requisitos. A partir dessa análise será possível entender os sujeitos coletivos como sujeitos de direitos na relação de posse e como se dá a influência dos mesmos </w:t>
      </w:r>
      <w:r w:rsidR="00E825B2">
        <w:rPr>
          <w:rFonts w:ascii="Times New Roman" w:hAnsi="Times New Roman" w:cs="Times New Roman"/>
          <w:sz w:val="24"/>
          <w:szCs w:val="24"/>
        </w:rPr>
        <w:t>na função social da propriedade, como é regulado pelo Instituto Nacional de Colonização e Reforma Agrária- INCRA.</w:t>
      </w:r>
    </w:p>
    <w:p w:rsidR="00DE1B49" w:rsidRDefault="00DE1B49" w:rsidP="00842A87">
      <w:pPr>
        <w:rPr>
          <w:rFonts w:ascii="Times New Roman" w:hAnsi="Times New Roman" w:cs="Times New Roman"/>
          <w:sz w:val="24"/>
          <w:szCs w:val="24"/>
        </w:rPr>
      </w:pPr>
    </w:p>
    <w:p w:rsidR="00DE1B49" w:rsidRDefault="00E825B2" w:rsidP="00842A87">
      <w:pPr>
        <w:rPr>
          <w:rFonts w:ascii="Times New Roman" w:hAnsi="Times New Roman" w:cs="Times New Roman"/>
          <w:sz w:val="24"/>
          <w:szCs w:val="24"/>
        </w:rPr>
      </w:pPr>
      <w:r>
        <w:rPr>
          <w:rFonts w:ascii="Times New Roman" w:hAnsi="Times New Roman" w:cs="Times New Roman"/>
          <w:sz w:val="24"/>
          <w:szCs w:val="24"/>
        </w:rPr>
        <w:t>Palavras-chave: Sujeitos Coletivos. Posse Agroecológica. Terras de Quilombos.</w:t>
      </w:r>
    </w:p>
    <w:p w:rsidR="00B91419" w:rsidRDefault="00B91419" w:rsidP="00842A87">
      <w:pPr>
        <w:rPr>
          <w:rFonts w:ascii="Times New Roman" w:hAnsi="Times New Roman" w:cs="Times New Roman"/>
          <w:b/>
          <w:sz w:val="24"/>
          <w:szCs w:val="24"/>
        </w:rPr>
      </w:pPr>
    </w:p>
    <w:p w:rsidR="00DE1B49" w:rsidRDefault="0058464E" w:rsidP="00842A87">
      <w:pPr>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B91419" w:rsidRDefault="00B91419" w:rsidP="00842A87">
      <w:pPr>
        <w:rPr>
          <w:rFonts w:ascii="Times New Roman" w:hAnsi="Times New Roman" w:cs="Times New Roman"/>
          <w:sz w:val="24"/>
          <w:szCs w:val="24"/>
        </w:rPr>
      </w:pPr>
    </w:p>
    <w:p w:rsidR="002612AF" w:rsidRDefault="002612AF" w:rsidP="00842A87">
      <w:pPr>
        <w:tabs>
          <w:tab w:val="left" w:pos="0"/>
        </w:tabs>
        <w:ind w:firstLine="1134"/>
        <w:rPr>
          <w:rFonts w:ascii="Times New Roman" w:hAnsi="Times New Roman" w:cs="Times New Roman"/>
        </w:rPr>
      </w:pPr>
      <w:r>
        <w:rPr>
          <w:rFonts w:ascii="Times New Roman" w:hAnsi="Times New Roman" w:cs="Times New Roman"/>
        </w:rPr>
        <w:t>Os Direitos Reais configuram-se como direitos que um indivíduo tem sobre uma coisa certa e determinada. Estão dispostos no Livro III do Código Civil (BRASIL, 2002) e tratam da propriedade, aluvião e outros institutos.</w:t>
      </w:r>
    </w:p>
    <w:p w:rsidR="002612AF" w:rsidRDefault="002612AF" w:rsidP="00842A87">
      <w:pPr>
        <w:tabs>
          <w:tab w:val="left" w:pos="0"/>
        </w:tabs>
        <w:ind w:firstLine="1134"/>
        <w:rPr>
          <w:rFonts w:ascii="Times New Roman" w:hAnsi="Times New Roman" w:cs="Times New Roman"/>
        </w:rPr>
      </w:pPr>
      <w:r>
        <w:rPr>
          <w:rFonts w:ascii="Times New Roman" w:hAnsi="Times New Roman" w:cs="Times New Roman"/>
        </w:rPr>
        <w:t xml:space="preserve">A posse, em si, não é considerada um direito real, mas sim um requisito inicial para a propriedade, que pode possivelmente levar a ela. Propriedade, por sua vez, é considerada o mais amplo dos direitos reais (GONÇALVES, p.17). A grande diferença entre ambas, é que a posse dá ideia de detenção sobre um bem, mais não de domínio. Possuidor, como dita o artigo 1196 do Código Civil, </w:t>
      </w:r>
      <w:r>
        <w:rPr>
          <w:rFonts w:ascii="Times New Roman" w:hAnsi="Times New Roman" w:cs="Times New Roman"/>
        </w:rPr>
        <w:lastRenderedPageBreak/>
        <w:t>é aquele que tem o exercício pleno ou não de um dos poderes da propriedade (BRASIL, 2002). Já o proprietário, tem o direito de usar, gozar e dispor de seu bem e etc. (BRASIL, 2002).</w:t>
      </w:r>
    </w:p>
    <w:p w:rsidR="002612AF" w:rsidRDefault="002612AF" w:rsidP="00842A87">
      <w:pPr>
        <w:tabs>
          <w:tab w:val="left" w:pos="0"/>
        </w:tabs>
        <w:ind w:firstLine="1134"/>
        <w:rPr>
          <w:rFonts w:ascii="Times New Roman" w:hAnsi="Times New Roman" w:cs="Times New Roman"/>
        </w:rPr>
      </w:pPr>
      <w:r>
        <w:rPr>
          <w:rFonts w:ascii="Times New Roman" w:hAnsi="Times New Roman" w:cs="Times New Roman"/>
        </w:rPr>
        <w:t>Em ambos os Institutos vê-se a figura de um sujeito, seja ele o possuidor ou o proprietário. Reconhecem-se pela doutrina que há dois tipos de sujeitos de direitos, o individual, e o coletivo. Os sujeitos coletivos, análise do trabalho em questão, são grupos, que militam em prol do coletivo, ajuizando ação coletiva, em vez de cada um individualmente demandar sobre algo, e geralmente são obj</w:t>
      </w:r>
      <w:r w:rsidR="00C1384A">
        <w:rPr>
          <w:rFonts w:ascii="Times New Roman" w:hAnsi="Times New Roman" w:cs="Times New Roman"/>
        </w:rPr>
        <w:t>etos de interesse coletivo a</w:t>
      </w:r>
      <w:r w:rsidR="006E4F9F">
        <w:rPr>
          <w:rFonts w:ascii="Times New Roman" w:hAnsi="Times New Roman" w:cs="Times New Roman"/>
        </w:rPr>
        <w:t xml:space="preserve"> saúde, habitação e etc. </w:t>
      </w:r>
      <w:r>
        <w:rPr>
          <w:rFonts w:ascii="Times New Roman" w:hAnsi="Times New Roman" w:cs="Times New Roman"/>
        </w:rPr>
        <w:t>(NASCIMENTO, [s.d.]).</w:t>
      </w:r>
    </w:p>
    <w:p w:rsidR="00654BD7" w:rsidRPr="00F33DF8" w:rsidRDefault="00654BD7" w:rsidP="00842A87">
      <w:pPr>
        <w:tabs>
          <w:tab w:val="left" w:pos="0"/>
        </w:tabs>
        <w:ind w:firstLine="1134"/>
        <w:rPr>
          <w:rFonts w:ascii="Times New Roman" w:hAnsi="Times New Roman" w:cs="Times New Roman"/>
          <w:sz w:val="24"/>
          <w:szCs w:val="24"/>
        </w:rPr>
      </w:pPr>
      <w:r w:rsidRPr="00F33DF8">
        <w:rPr>
          <w:rFonts w:ascii="Times New Roman" w:hAnsi="Times New Roman" w:cs="Times New Roman"/>
          <w:sz w:val="24"/>
          <w:szCs w:val="24"/>
        </w:rPr>
        <w:t>As comunidades quilombolas configuram-se como sujeitos coletivos, visto que</w:t>
      </w:r>
      <w:r w:rsidR="00F33DF8" w:rsidRPr="00F33DF8">
        <w:rPr>
          <w:rFonts w:ascii="Times New Roman" w:hAnsi="Times New Roman" w:cs="Times New Roman"/>
          <w:sz w:val="24"/>
          <w:szCs w:val="24"/>
        </w:rPr>
        <w:t>,</w:t>
      </w:r>
      <w:r w:rsidRPr="00F33DF8">
        <w:rPr>
          <w:rFonts w:ascii="Times New Roman" w:hAnsi="Times New Roman" w:cs="Times New Roman"/>
          <w:sz w:val="24"/>
          <w:szCs w:val="24"/>
        </w:rPr>
        <w:t xml:space="preserve"> como um grupo e não individualmente, os mesmos requerem pela propriedade que lhes foi garantida por Lei. Entretanto, para conseguir a propriedade das terras, passa-se por um processo no Instituto Nacional de Colon</w:t>
      </w:r>
      <w:r w:rsidR="00F33DF8" w:rsidRPr="00F33DF8">
        <w:rPr>
          <w:rFonts w:ascii="Times New Roman" w:hAnsi="Times New Roman" w:cs="Times New Roman"/>
          <w:sz w:val="24"/>
          <w:szCs w:val="24"/>
        </w:rPr>
        <w:t>ização e Reforma Agrária- INCRA que a part</w:t>
      </w:r>
      <w:r w:rsidR="00AD504B">
        <w:rPr>
          <w:rFonts w:ascii="Times New Roman" w:hAnsi="Times New Roman" w:cs="Times New Roman"/>
          <w:sz w:val="24"/>
          <w:szCs w:val="24"/>
        </w:rPr>
        <w:t xml:space="preserve">ir do </w:t>
      </w:r>
      <w:r w:rsidR="00F33DF8" w:rsidRPr="00F33DF8">
        <w:rPr>
          <w:rFonts w:ascii="Times New Roman" w:hAnsi="Times New Roman" w:cs="Times New Roman"/>
          <w:sz w:val="24"/>
          <w:szCs w:val="24"/>
        </w:rPr>
        <w:t>Decreto nº 4.887 de 20 de novembro de 2003 define o procedimento em quatro passos: identificação, reconhecimento, delimitação, demarcação e titulação das terras ocupadas por remanescentes das comunidades dos quilombos</w:t>
      </w:r>
      <w:r w:rsidR="00F33DF8">
        <w:rPr>
          <w:rFonts w:ascii="Times New Roman" w:hAnsi="Times New Roman" w:cs="Times New Roman"/>
          <w:sz w:val="24"/>
          <w:szCs w:val="24"/>
        </w:rPr>
        <w:t xml:space="preserve"> (SILVA</w:t>
      </w:r>
      <w:r w:rsidR="007D0D12">
        <w:rPr>
          <w:rFonts w:ascii="Times New Roman" w:hAnsi="Times New Roman" w:cs="Times New Roman"/>
          <w:sz w:val="24"/>
          <w:szCs w:val="24"/>
        </w:rPr>
        <w:t>; PICELLI, [s.d.])</w:t>
      </w:r>
      <w:r w:rsidR="00F33DF8" w:rsidRPr="00F33DF8">
        <w:rPr>
          <w:rFonts w:ascii="Times New Roman" w:hAnsi="Times New Roman" w:cs="Times New Roman"/>
          <w:sz w:val="24"/>
          <w:szCs w:val="24"/>
        </w:rPr>
        <w:t>.</w:t>
      </w:r>
    </w:p>
    <w:p w:rsidR="00A13A4F" w:rsidRPr="00AD504B" w:rsidRDefault="002612AF" w:rsidP="00842A87">
      <w:pPr>
        <w:tabs>
          <w:tab w:val="left" w:pos="0"/>
        </w:tabs>
        <w:ind w:firstLine="1134"/>
        <w:rPr>
          <w:rFonts w:ascii="Times New Roman" w:hAnsi="Times New Roman" w:cs="Times New Roman"/>
          <w:sz w:val="24"/>
          <w:szCs w:val="24"/>
        </w:rPr>
      </w:pPr>
      <w:r w:rsidRPr="00AD504B">
        <w:rPr>
          <w:rFonts w:ascii="Times New Roman" w:hAnsi="Times New Roman" w:cs="Times New Roman"/>
          <w:sz w:val="24"/>
          <w:szCs w:val="24"/>
        </w:rPr>
        <w:t>Entendendo-se que sujeitos coletivos são cada vez mais presentes nas relações de posse e propriedade, discute-se a efetividade dos mesmos na posse agroecológica, onde há a utilização sustentável da terra, no caso das terras de quilombos. E mediante o exposto surge a s</w:t>
      </w:r>
      <w:r w:rsidR="00F33DF8" w:rsidRPr="00AD504B">
        <w:rPr>
          <w:rFonts w:ascii="Times New Roman" w:hAnsi="Times New Roman" w:cs="Times New Roman"/>
          <w:sz w:val="24"/>
          <w:szCs w:val="24"/>
        </w:rPr>
        <w:t>eguinte indagação: Qual a importância dos sujeitos coletivos para a efetiva posse de comunidades quilombolas</w:t>
      </w:r>
      <w:r w:rsidRPr="00AD504B">
        <w:rPr>
          <w:rFonts w:ascii="Times New Roman" w:hAnsi="Times New Roman" w:cs="Times New Roman"/>
          <w:sz w:val="24"/>
          <w:szCs w:val="24"/>
        </w:rPr>
        <w:t>?</w:t>
      </w:r>
    </w:p>
    <w:p w:rsidR="001223CF" w:rsidRPr="00AD504B" w:rsidRDefault="00AD504B" w:rsidP="00842A87">
      <w:pPr>
        <w:tabs>
          <w:tab w:val="left" w:pos="0"/>
        </w:tabs>
        <w:ind w:firstLine="1134"/>
        <w:rPr>
          <w:rFonts w:ascii="Times New Roman" w:hAnsi="Times New Roman" w:cs="Times New Roman"/>
          <w:sz w:val="24"/>
          <w:szCs w:val="24"/>
        </w:rPr>
      </w:pPr>
      <w:r>
        <w:rPr>
          <w:rFonts w:ascii="Times New Roman" w:hAnsi="Times New Roman" w:cs="Times New Roman"/>
          <w:sz w:val="24"/>
          <w:szCs w:val="24"/>
        </w:rPr>
        <w:t xml:space="preserve">A importância deste trabalho não é meramente a análise de conceitos, de um caso concreto para se afirmar ou não o instituto da posse agrária. Mais, a importância de se fazer </w:t>
      </w:r>
      <w:r w:rsidR="002F1B13">
        <w:rPr>
          <w:rFonts w:ascii="Times New Roman" w:hAnsi="Times New Roman" w:cs="Times New Roman"/>
          <w:sz w:val="24"/>
          <w:szCs w:val="24"/>
        </w:rPr>
        <w:t>tal estudo liga-se tão somente aos</w:t>
      </w:r>
      <w:r>
        <w:rPr>
          <w:rFonts w:ascii="Times New Roman" w:hAnsi="Times New Roman" w:cs="Times New Roman"/>
          <w:sz w:val="24"/>
          <w:szCs w:val="24"/>
        </w:rPr>
        <w:t xml:space="preserve"> direitos </w:t>
      </w:r>
      <w:r w:rsidR="002F1B13">
        <w:rPr>
          <w:rFonts w:ascii="Times New Roman" w:hAnsi="Times New Roman" w:cs="Times New Roman"/>
          <w:sz w:val="24"/>
          <w:szCs w:val="24"/>
        </w:rPr>
        <w:t xml:space="preserve">constitucionais </w:t>
      </w:r>
      <w:r>
        <w:rPr>
          <w:rFonts w:ascii="Times New Roman" w:hAnsi="Times New Roman" w:cs="Times New Roman"/>
          <w:sz w:val="24"/>
          <w:szCs w:val="24"/>
        </w:rPr>
        <w:t xml:space="preserve">e à garantia dos mesmos. Visto que, os quilombolas reivindicam terras porque lhes são por direito, </w:t>
      </w:r>
      <w:r w:rsidR="002F1B13">
        <w:rPr>
          <w:rFonts w:ascii="Times New Roman" w:hAnsi="Times New Roman" w:cs="Times New Roman"/>
          <w:sz w:val="24"/>
          <w:szCs w:val="24"/>
        </w:rPr>
        <w:t xml:space="preserve">são terras demarcadas pelo Governo, terras que no tempo da escravidão eram ocupadas pelos seus ascendentes, mas na prática, ocorre o contrário. Ou algum latifundiário toma para si o direito à propriedade ou a posse dos quilombolas não é legalizada pelos Órgãos específicos. E </w:t>
      </w:r>
      <w:r w:rsidR="00811B2C">
        <w:rPr>
          <w:rFonts w:ascii="Times New Roman" w:hAnsi="Times New Roman" w:cs="Times New Roman"/>
          <w:sz w:val="24"/>
          <w:szCs w:val="24"/>
        </w:rPr>
        <w:t>apesar das mudanças que surgiram</w:t>
      </w:r>
      <w:r w:rsidR="002F1B13">
        <w:rPr>
          <w:rFonts w:ascii="Times New Roman" w:hAnsi="Times New Roman" w:cs="Times New Roman"/>
          <w:sz w:val="24"/>
          <w:szCs w:val="24"/>
        </w:rPr>
        <w:t xml:space="preserve"> no present</w:t>
      </w:r>
      <w:r w:rsidR="00811B2C">
        <w:rPr>
          <w:rFonts w:ascii="Times New Roman" w:hAnsi="Times New Roman" w:cs="Times New Roman"/>
          <w:sz w:val="24"/>
          <w:szCs w:val="24"/>
        </w:rPr>
        <w:t>e século como</w:t>
      </w:r>
      <w:r w:rsidR="002F1B13">
        <w:rPr>
          <w:rFonts w:ascii="Times New Roman" w:hAnsi="Times New Roman" w:cs="Times New Roman"/>
          <w:sz w:val="24"/>
          <w:szCs w:val="24"/>
        </w:rPr>
        <w:t xml:space="preserve"> leis</w:t>
      </w:r>
      <w:r w:rsidR="00811B2C">
        <w:rPr>
          <w:rFonts w:ascii="Times New Roman" w:hAnsi="Times New Roman" w:cs="Times New Roman"/>
          <w:sz w:val="24"/>
          <w:szCs w:val="24"/>
        </w:rPr>
        <w:t xml:space="preserve"> e </w:t>
      </w:r>
      <w:r w:rsidR="002F1B13">
        <w:rPr>
          <w:rFonts w:ascii="Times New Roman" w:hAnsi="Times New Roman" w:cs="Times New Roman"/>
          <w:sz w:val="24"/>
          <w:szCs w:val="24"/>
        </w:rPr>
        <w:t>regulações, ainda há muitos conflitos, problemas de ordem processual e até falta de</w:t>
      </w:r>
      <w:r w:rsidR="00811B2C">
        <w:rPr>
          <w:rFonts w:ascii="Times New Roman" w:hAnsi="Times New Roman" w:cs="Times New Roman"/>
          <w:sz w:val="24"/>
          <w:szCs w:val="24"/>
        </w:rPr>
        <w:t xml:space="preserve"> observância do Estado para a seguridade de tais terras às</w:t>
      </w:r>
      <w:r w:rsidR="002F1B13">
        <w:rPr>
          <w:rFonts w:ascii="Times New Roman" w:hAnsi="Times New Roman" w:cs="Times New Roman"/>
          <w:sz w:val="24"/>
          <w:szCs w:val="24"/>
        </w:rPr>
        <w:t xml:space="preserve"> comunidades de quilombos (AZEVEDO, 2011).</w:t>
      </w:r>
    </w:p>
    <w:p w:rsidR="001223CF" w:rsidRPr="00AD504B" w:rsidRDefault="001223CF" w:rsidP="00842A87">
      <w:pPr>
        <w:tabs>
          <w:tab w:val="left" w:pos="0"/>
        </w:tabs>
        <w:ind w:firstLine="1134"/>
        <w:rPr>
          <w:rFonts w:ascii="Times New Roman" w:hAnsi="Times New Roman" w:cs="Times New Roman"/>
          <w:sz w:val="24"/>
          <w:szCs w:val="24"/>
        </w:rPr>
      </w:pPr>
      <w:r w:rsidRPr="00AD504B">
        <w:rPr>
          <w:rFonts w:ascii="Times New Roman" w:hAnsi="Times New Roman" w:cs="Times New Roman"/>
          <w:sz w:val="24"/>
          <w:szCs w:val="24"/>
        </w:rPr>
        <w:t xml:space="preserve">De forma geral este trabalho abordará sobre os sujeitos coletivos no instituto da posse e posteriormente da propriedade. Assim como o surgimento dos mesmos; As implicações trazidas por estes à luta pela moradia no Brasil e à aquisição da propriedade. Com o objeto de estudo voltado </w:t>
      </w:r>
      <w:r w:rsidR="00AD504B">
        <w:rPr>
          <w:rFonts w:ascii="Times New Roman" w:hAnsi="Times New Roman" w:cs="Times New Roman"/>
          <w:sz w:val="24"/>
          <w:szCs w:val="24"/>
        </w:rPr>
        <w:t>para as comunidades quilombolas que se utilizam da posse agroecológica.</w:t>
      </w:r>
    </w:p>
    <w:p w:rsidR="002612AF" w:rsidRDefault="002612AF" w:rsidP="00842A87">
      <w:pPr>
        <w:ind w:firstLine="1134"/>
        <w:rPr>
          <w:rFonts w:ascii="Times New Roman" w:hAnsi="Times New Roman" w:cs="Times New Roman"/>
          <w:sz w:val="24"/>
          <w:szCs w:val="24"/>
        </w:rPr>
      </w:pPr>
      <w:r w:rsidRPr="00AD504B">
        <w:rPr>
          <w:rFonts w:ascii="Times New Roman" w:hAnsi="Times New Roman" w:cs="Times New Roman"/>
          <w:sz w:val="24"/>
          <w:szCs w:val="24"/>
        </w:rPr>
        <w:lastRenderedPageBreak/>
        <w:t>O método adotado será o descritivo, conceituado por Carlos Gil (2012), no qual se dá por meio de uma pesquisa descritiva, onde é realizado o estudo, a análise, o registro e a interpretação dos fatos do mundo físico sem a interferência do pesquisador. Possuindo por finalidade a observação, o registro e a análise dos fenômenos ou sistemas técnicos, sem, contudo, entrar no mérito dos conteúdos. Para a pesquisa serão utilizados livros, artigos, e revistas online, encontrados através de pesquisas minuciosas na internet.</w:t>
      </w:r>
      <w:r>
        <w:rPr>
          <w:rFonts w:ascii="Times New Roman" w:hAnsi="Times New Roman" w:cs="Times New Roman"/>
          <w:sz w:val="24"/>
          <w:szCs w:val="24"/>
        </w:rPr>
        <w:t xml:space="preserve"> </w:t>
      </w:r>
    </w:p>
    <w:p w:rsidR="00A13A4F" w:rsidRDefault="00A13A4F" w:rsidP="00842A87">
      <w:pPr>
        <w:rPr>
          <w:rFonts w:ascii="Times New Roman" w:hAnsi="Times New Roman" w:cs="Times New Roman"/>
          <w:sz w:val="24"/>
          <w:szCs w:val="24"/>
        </w:rPr>
      </w:pPr>
    </w:p>
    <w:p w:rsidR="00B91419" w:rsidRDefault="00B91419" w:rsidP="00842A87">
      <w:pPr>
        <w:jc w:val="left"/>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sidR="00D262DC">
        <w:rPr>
          <w:rFonts w:ascii="Times New Roman" w:hAnsi="Times New Roman" w:cs="Times New Roman"/>
          <w:b/>
          <w:sz w:val="24"/>
          <w:szCs w:val="24"/>
        </w:rPr>
        <w:t xml:space="preserve"> SURGIMENTO DO SUJEITO COLETIVO</w:t>
      </w:r>
    </w:p>
    <w:p w:rsidR="00B91419" w:rsidRDefault="00B91419" w:rsidP="00842A87">
      <w:pPr>
        <w:jc w:val="left"/>
        <w:rPr>
          <w:rFonts w:ascii="Times New Roman" w:hAnsi="Times New Roman" w:cs="Times New Roman"/>
          <w:sz w:val="24"/>
          <w:szCs w:val="24"/>
        </w:rPr>
      </w:pPr>
    </w:p>
    <w:p w:rsidR="001B55A9" w:rsidRDefault="001B55A9" w:rsidP="00842A87">
      <w:pPr>
        <w:ind w:firstLine="1134"/>
        <w:rPr>
          <w:rFonts w:ascii="Times New Roman" w:hAnsi="Times New Roman" w:cs="Times New Roman"/>
          <w:sz w:val="24"/>
          <w:szCs w:val="24"/>
        </w:rPr>
      </w:pPr>
      <w:r>
        <w:rPr>
          <w:rFonts w:ascii="Times New Roman" w:hAnsi="Times New Roman" w:cs="Times New Roman"/>
          <w:sz w:val="24"/>
          <w:szCs w:val="24"/>
        </w:rPr>
        <w:t xml:space="preserve">Sujeitos Coletivos de Direito </w:t>
      </w:r>
      <w:r w:rsidR="00885882">
        <w:rPr>
          <w:rFonts w:ascii="Times New Roman" w:hAnsi="Times New Roman" w:cs="Times New Roman"/>
          <w:sz w:val="24"/>
          <w:szCs w:val="24"/>
        </w:rPr>
        <w:t>são vistos como novos atores na seara política, tendo em si o poder de criar novos direitos. Estão inseridos num contexto de movimentos sociais, os quais fazem surgir espaços sociais inéditos, que outrora só correspondiam ao sujeito individual (SOUSA, 2008).</w:t>
      </w:r>
      <w:r w:rsidR="00177DE6">
        <w:rPr>
          <w:rFonts w:ascii="Times New Roman" w:hAnsi="Times New Roman" w:cs="Times New Roman"/>
          <w:sz w:val="24"/>
          <w:szCs w:val="24"/>
        </w:rPr>
        <w:t xml:space="preserve"> È notório as peculiaridades desses grupos, quando se aponta:</w:t>
      </w:r>
    </w:p>
    <w:p w:rsidR="00885882" w:rsidRPr="00885882" w:rsidRDefault="00885882" w:rsidP="00842A87">
      <w:pPr>
        <w:spacing w:line="240" w:lineRule="auto"/>
        <w:ind w:left="2268"/>
        <w:rPr>
          <w:rFonts w:ascii="Times New Roman" w:hAnsi="Times New Roman" w:cs="Times New Roman"/>
          <w:sz w:val="20"/>
          <w:szCs w:val="20"/>
        </w:rPr>
      </w:pPr>
      <w:r>
        <w:rPr>
          <w:rFonts w:ascii="Times New Roman" w:hAnsi="Times New Roman" w:cs="Times New Roman"/>
          <w:sz w:val="20"/>
          <w:szCs w:val="20"/>
        </w:rPr>
        <w:t>O aspecto interessante a ser destacado é o fato de os atores coletivos preservarem seu espaço de autonomia em relação ao sistema [...]. Os novos movimentos sociais cumprem a função de fazer a sociedade ouvir suas mensagens e traduzi-las em tomada de decisão política pelo poder público (SOUSA apud MELUCCI, 2008)</w:t>
      </w:r>
      <w:r w:rsidR="00177DE6">
        <w:rPr>
          <w:rFonts w:ascii="Times New Roman" w:hAnsi="Times New Roman" w:cs="Times New Roman"/>
          <w:sz w:val="20"/>
          <w:szCs w:val="20"/>
        </w:rPr>
        <w:t>.</w:t>
      </w:r>
    </w:p>
    <w:p w:rsidR="007D0D12" w:rsidRPr="007D0D12" w:rsidRDefault="00177DE6" w:rsidP="00842A87">
      <w:pPr>
        <w:tabs>
          <w:tab w:val="left" w:pos="0"/>
        </w:tabs>
        <w:ind w:firstLine="1134"/>
        <w:rPr>
          <w:rFonts w:ascii="Times New Roman" w:hAnsi="Times New Roman" w:cs="Times New Roman"/>
          <w:sz w:val="24"/>
          <w:szCs w:val="24"/>
        </w:rPr>
      </w:pPr>
      <w:r>
        <w:rPr>
          <w:rFonts w:ascii="Times New Roman" w:hAnsi="Times New Roman" w:cs="Times New Roman"/>
          <w:sz w:val="24"/>
          <w:szCs w:val="24"/>
        </w:rPr>
        <w:t>O surgimento</w:t>
      </w:r>
      <w:r w:rsidR="007D0D12" w:rsidRPr="007D0D12">
        <w:rPr>
          <w:rFonts w:ascii="Times New Roman" w:hAnsi="Times New Roman" w:cs="Times New Roman"/>
          <w:sz w:val="24"/>
          <w:szCs w:val="24"/>
        </w:rPr>
        <w:t xml:space="preserve"> </w:t>
      </w:r>
      <w:r>
        <w:rPr>
          <w:rFonts w:ascii="Times New Roman" w:hAnsi="Times New Roman" w:cs="Times New Roman"/>
          <w:sz w:val="24"/>
          <w:szCs w:val="24"/>
        </w:rPr>
        <w:t>d</w:t>
      </w:r>
      <w:r w:rsidR="007D0D12" w:rsidRPr="007D0D12">
        <w:rPr>
          <w:rFonts w:ascii="Times New Roman" w:hAnsi="Times New Roman" w:cs="Times New Roman"/>
          <w:sz w:val="24"/>
          <w:szCs w:val="24"/>
        </w:rPr>
        <w:t>os suje</w:t>
      </w:r>
      <w:r>
        <w:rPr>
          <w:rFonts w:ascii="Times New Roman" w:hAnsi="Times New Roman" w:cs="Times New Roman"/>
          <w:sz w:val="24"/>
          <w:szCs w:val="24"/>
        </w:rPr>
        <w:t>itos coletivos de direito se dá na operação de</w:t>
      </w:r>
      <w:r w:rsidR="007D0D12" w:rsidRPr="007D0D12">
        <w:rPr>
          <w:rFonts w:ascii="Times New Roman" w:hAnsi="Times New Roman" w:cs="Times New Roman"/>
          <w:sz w:val="24"/>
          <w:szCs w:val="24"/>
        </w:rPr>
        <w:t xml:space="preserve"> um processo pela qual a carência social contida na reivindicação dos movimentos é por eles percebida como negação de um direito, o que provoca, uma luta para conquistá-lo. “Nestes espaços, a cidadania é ativa, portanto abarcando, consequentemente, criação dos direitos, da garantia dos direitos, da intervenção e participação direta no espaço da decisão polít</w:t>
      </w:r>
      <w:r w:rsidR="00885882">
        <w:rPr>
          <w:rFonts w:ascii="Times New Roman" w:hAnsi="Times New Roman" w:cs="Times New Roman"/>
          <w:sz w:val="24"/>
          <w:szCs w:val="24"/>
        </w:rPr>
        <w:t>ica” (SOUSA, 2008</w:t>
      </w:r>
      <w:r w:rsidR="007D0D12" w:rsidRPr="007D0D12">
        <w:rPr>
          <w:rFonts w:ascii="Times New Roman" w:hAnsi="Times New Roman" w:cs="Times New Roman"/>
          <w:sz w:val="24"/>
          <w:szCs w:val="24"/>
        </w:rPr>
        <w:t>).</w:t>
      </w:r>
    </w:p>
    <w:p w:rsidR="007D0D12" w:rsidRPr="007D0D12" w:rsidRDefault="007D0D12" w:rsidP="00842A87">
      <w:pPr>
        <w:tabs>
          <w:tab w:val="left" w:pos="0"/>
        </w:tabs>
        <w:ind w:firstLine="1134"/>
        <w:rPr>
          <w:rFonts w:ascii="Times New Roman" w:hAnsi="Times New Roman" w:cs="Times New Roman"/>
          <w:sz w:val="24"/>
          <w:szCs w:val="24"/>
        </w:rPr>
      </w:pPr>
      <w:r w:rsidRPr="007D0D12">
        <w:rPr>
          <w:rFonts w:ascii="Times New Roman" w:hAnsi="Times New Roman" w:cs="Times New Roman"/>
          <w:sz w:val="24"/>
          <w:szCs w:val="24"/>
        </w:rPr>
        <w:t>O cunho político e social do processo coletivo dá-se, no contexto do urbanismo, principalmente por tutelar a grande massa urbana dentro da organização do espaço. Esta sociedade complexa em que se vive, advém de movimentos sociais recentes, cujos participantes podem ser chamados de novos sujeitos sociais. Certo de que as práticas sociais exigem uma resposta do sistema jurídico para a promoção da ordem e bem estar de convivência, o direito deve se adequar a tais movimentos (VASCONCELOS NETO, 2009).</w:t>
      </w:r>
    </w:p>
    <w:p w:rsidR="007D0D12" w:rsidRDefault="007D0D12" w:rsidP="00842A87">
      <w:pPr>
        <w:tabs>
          <w:tab w:val="left" w:pos="0"/>
        </w:tabs>
        <w:ind w:firstLine="1134"/>
        <w:rPr>
          <w:rFonts w:ascii="Times New Roman" w:hAnsi="Times New Roman" w:cs="Times New Roman"/>
          <w:sz w:val="24"/>
          <w:szCs w:val="24"/>
        </w:rPr>
      </w:pPr>
      <w:proofErr w:type="spellStart"/>
      <w:r w:rsidRPr="007D0D12">
        <w:rPr>
          <w:rFonts w:ascii="Times New Roman" w:hAnsi="Times New Roman" w:cs="Times New Roman"/>
          <w:sz w:val="24"/>
          <w:szCs w:val="24"/>
        </w:rPr>
        <w:t>Wolkmer</w:t>
      </w:r>
      <w:proofErr w:type="spellEnd"/>
      <w:r w:rsidRPr="007D0D12">
        <w:rPr>
          <w:rFonts w:ascii="Times New Roman" w:hAnsi="Times New Roman" w:cs="Times New Roman"/>
          <w:sz w:val="24"/>
          <w:szCs w:val="24"/>
        </w:rPr>
        <w:t xml:space="preserve"> (2001, p.122) atribui aos novos movimentos sociais o principal fator de surgimento dos sujeitos coletivos ao afirmar que:</w:t>
      </w:r>
    </w:p>
    <w:p w:rsidR="00B91419" w:rsidRDefault="007D0D12" w:rsidP="00842A87">
      <w:pPr>
        <w:spacing w:line="240" w:lineRule="auto"/>
        <w:ind w:left="2268"/>
        <w:rPr>
          <w:rFonts w:ascii="Times New Roman" w:hAnsi="Times New Roman" w:cs="Times New Roman"/>
          <w:sz w:val="20"/>
          <w:szCs w:val="20"/>
        </w:rPr>
      </w:pPr>
      <w:r>
        <w:rPr>
          <w:rFonts w:ascii="Times New Roman" w:hAnsi="Times New Roman" w:cs="Times New Roman"/>
          <w:sz w:val="20"/>
          <w:szCs w:val="20"/>
        </w:rPr>
        <w:t xml:space="preserve">Os novos movimentos sociais devem ser entendidos como sujeitos coletivos transformadores, advindos de diversos estratos sociais e integrantes de uma prática política cotidiana com certo grau de “institucionalização”, imbuídos de princípios valorativos comuns e objetivando a </w:t>
      </w:r>
      <w:r w:rsidR="00170F85">
        <w:rPr>
          <w:rFonts w:ascii="Times New Roman" w:hAnsi="Times New Roman" w:cs="Times New Roman"/>
          <w:sz w:val="20"/>
          <w:szCs w:val="20"/>
        </w:rPr>
        <w:t>realização de necessidades humana</w:t>
      </w:r>
      <w:r>
        <w:rPr>
          <w:rFonts w:ascii="Times New Roman" w:hAnsi="Times New Roman" w:cs="Times New Roman"/>
          <w:sz w:val="20"/>
          <w:szCs w:val="20"/>
        </w:rPr>
        <w:t>s fundamentais.</w:t>
      </w:r>
    </w:p>
    <w:p w:rsidR="00B91419" w:rsidRDefault="001A0155" w:rsidP="00842A87">
      <w:pPr>
        <w:ind w:firstLine="1134"/>
        <w:rPr>
          <w:rFonts w:ascii="Times New Roman" w:hAnsi="Times New Roman" w:cs="Times New Roman"/>
          <w:sz w:val="24"/>
          <w:szCs w:val="24"/>
        </w:rPr>
      </w:pPr>
      <w:r>
        <w:rPr>
          <w:rFonts w:ascii="Times New Roman" w:hAnsi="Times New Roman" w:cs="Times New Roman"/>
          <w:sz w:val="24"/>
          <w:szCs w:val="24"/>
        </w:rPr>
        <w:t xml:space="preserve">É perceptível a motivação que levou ao surgimento de sujeitos coletivos: A luta por direitos constitucionais não garantidos. No caso em destaque trata-se de um direito à </w:t>
      </w:r>
      <w:r>
        <w:rPr>
          <w:rFonts w:ascii="Times New Roman" w:hAnsi="Times New Roman" w:cs="Times New Roman"/>
          <w:sz w:val="24"/>
          <w:szCs w:val="24"/>
        </w:rPr>
        <w:lastRenderedPageBreak/>
        <w:t>moradia, que tem sido tão negligenciado e tem levado muitos grupos a não agirem individualmente, mas a se “organizarem” e juntos lutarem por um bem comum.</w:t>
      </w:r>
    </w:p>
    <w:p w:rsidR="001A0155" w:rsidRDefault="001A0155" w:rsidP="00842A87">
      <w:pPr>
        <w:ind w:firstLine="1134"/>
        <w:rPr>
          <w:rFonts w:ascii="Times New Roman" w:hAnsi="Times New Roman" w:cs="Times New Roman"/>
          <w:sz w:val="24"/>
          <w:szCs w:val="24"/>
        </w:rPr>
      </w:pPr>
    </w:p>
    <w:p w:rsidR="00B91419" w:rsidRDefault="00B91419" w:rsidP="00842A87">
      <w:pPr>
        <w:jc w:val="left"/>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D262DC">
        <w:rPr>
          <w:rFonts w:ascii="Times New Roman" w:hAnsi="Times New Roman" w:cs="Times New Roman"/>
          <w:b/>
          <w:sz w:val="24"/>
          <w:szCs w:val="24"/>
        </w:rPr>
        <w:t>IMPLI</w:t>
      </w:r>
      <w:r w:rsidR="001A0155">
        <w:rPr>
          <w:rFonts w:ascii="Times New Roman" w:hAnsi="Times New Roman" w:cs="Times New Roman"/>
          <w:b/>
          <w:sz w:val="24"/>
          <w:szCs w:val="24"/>
        </w:rPr>
        <w:t>CAÇÕES DOS SUJEITOS COLETIVOS NA</w:t>
      </w:r>
      <w:r w:rsidR="00D262DC">
        <w:rPr>
          <w:rFonts w:ascii="Times New Roman" w:hAnsi="Times New Roman" w:cs="Times New Roman"/>
          <w:b/>
          <w:sz w:val="24"/>
          <w:szCs w:val="24"/>
        </w:rPr>
        <w:t xml:space="preserve"> LUTA PELA MORADIA NO BRASIL</w:t>
      </w:r>
    </w:p>
    <w:p w:rsidR="00D262DC" w:rsidRDefault="00D262DC" w:rsidP="00842A87">
      <w:pPr>
        <w:jc w:val="left"/>
        <w:rPr>
          <w:rFonts w:ascii="Times New Roman" w:hAnsi="Times New Roman" w:cs="Times New Roman"/>
          <w:sz w:val="24"/>
          <w:szCs w:val="24"/>
        </w:rPr>
      </w:pPr>
    </w:p>
    <w:p w:rsidR="00D262DC" w:rsidRDefault="00D262DC" w:rsidP="00842A87">
      <w:pPr>
        <w:ind w:firstLine="1134"/>
        <w:rPr>
          <w:rFonts w:ascii="Times New Roman" w:hAnsi="Times New Roman" w:cs="Times New Roman"/>
          <w:sz w:val="24"/>
          <w:szCs w:val="24"/>
        </w:rPr>
      </w:pPr>
      <w:r>
        <w:rPr>
          <w:rFonts w:ascii="Times New Roman" w:hAnsi="Times New Roman" w:cs="Times New Roman"/>
          <w:sz w:val="24"/>
          <w:szCs w:val="24"/>
        </w:rPr>
        <w:t xml:space="preserve">A resistência e a criatividade desses novos sujeitos coletivos em torno da luta pela democratização do acesso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terra e à moradia , além do acesso à cidade, busca rever a relação entre lei e a cidade. Embora não se reduza aos grupos sociais mais pobres, a produção informal do habitat entre tais grupos precisa se</w:t>
      </w:r>
      <w:r w:rsidR="002F577D">
        <w:rPr>
          <w:rFonts w:ascii="Times New Roman" w:hAnsi="Times New Roman" w:cs="Times New Roman"/>
          <w:sz w:val="24"/>
          <w:szCs w:val="24"/>
        </w:rPr>
        <w:t>r urgentemente enfrentada, dada</w:t>
      </w:r>
      <w:r>
        <w:rPr>
          <w:rFonts w:ascii="Times New Roman" w:hAnsi="Times New Roman" w:cs="Times New Roman"/>
          <w:sz w:val="24"/>
          <w:szCs w:val="24"/>
        </w:rPr>
        <w:t xml:space="preserve"> as graves consequências socioeconômicas, urbanísticas, ambientais e políticas para os moradores dos assentamentos informais, privados da cidadania plena, e para toda a população urbana (CARDOSO, 2010). </w:t>
      </w:r>
    </w:p>
    <w:p w:rsidR="00D262DC" w:rsidRDefault="00D262DC" w:rsidP="00842A87">
      <w:pPr>
        <w:ind w:firstLine="1134"/>
        <w:rPr>
          <w:rFonts w:ascii="Times New Roman" w:hAnsi="Times New Roman" w:cs="Times New Roman"/>
          <w:sz w:val="24"/>
          <w:szCs w:val="24"/>
        </w:rPr>
      </w:pPr>
      <w:r>
        <w:rPr>
          <w:rFonts w:ascii="Times New Roman" w:hAnsi="Times New Roman" w:cs="Times New Roman"/>
          <w:sz w:val="24"/>
          <w:szCs w:val="24"/>
        </w:rPr>
        <w:t>É a partir do Estatuto da Cidade (LEI FEDERAL Nº 10.257, de 10 de julho de 2001), que após treze anos de disputas em torno da regulação do solo urbano, deflagra uma verdadeira política nac</w:t>
      </w:r>
      <w:r w:rsidR="00170F85">
        <w:rPr>
          <w:rFonts w:ascii="Times New Roman" w:hAnsi="Times New Roman" w:cs="Times New Roman"/>
          <w:sz w:val="24"/>
          <w:szCs w:val="24"/>
        </w:rPr>
        <w:t xml:space="preserve">ional de desenvolvimento urbano, </w:t>
      </w:r>
      <w:r>
        <w:rPr>
          <w:rFonts w:ascii="Times New Roman" w:hAnsi="Times New Roman" w:cs="Times New Roman"/>
          <w:sz w:val="24"/>
          <w:szCs w:val="24"/>
        </w:rPr>
        <w:t>protagonizada pela criação de uma nova institucionalidade democrática.</w:t>
      </w:r>
    </w:p>
    <w:p w:rsidR="00B91419" w:rsidRDefault="00D262DC" w:rsidP="00842A87">
      <w:pPr>
        <w:ind w:firstLine="1134"/>
        <w:rPr>
          <w:rFonts w:ascii="Times New Roman" w:hAnsi="Times New Roman" w:cs="Times New Roman"/>
          <w:sz w:val="24"/>
          <w:szCs w:val="24"/>
        </w:rPr>
      </w:pPr>
      <w:r>
        <w:rPr>
          <w:rFonts w:ascii="Times New Roman" w:hAnsi="Times New Roman" w:cs="Times New Roman"/>
          <w:sz w:val="24"/>
          <w:szCs w:val="24"/>
        </w:rPr>
        <w:t xml:space="preserve">Segundo Patrícia de Menezes Cardoso (2010), a aprovação do Estatuto da Cidade (LEI FEDERAL Nº 10.257, de 10 de julho de 2001) e da Medida Provisória </w:t>
      </w:r>
      <w:proofErr w:type="gramStart"/>
      <w:r>
        <w:rPr>
          <w:rFonts w:ascii="Times New Roman" w:hAnsi="Times New Roman" w:cs="Times New Roman"/>
          <w:sz w:val="24"/>
          <w:szCs w:val="24"/>
        </w:rPr>
        <w:t>nº2.</w:t>
      </w:r>
      <w:proofErr w:type="gramEnd"/>
      <w:r>
        <w:rPr>
          <w:rFonts w:ascii="Times New Roman" w:hAnsi="Times New Roman" w:cs="Times New Roman"/>
          <w:sz w:val="24"/>
          <w:szCs w:val="24"/>
        </w:rPr>
        <w:t>220, foram os instrumentos da concessão de direito real de uso e da concessão de uso especial para fins de moradia são consolidados como instrumentos de regularização fundiária de interesse social.</w:t>
      </w:r>
    </w:p>
    <w:p w:rsidR="00D262DC" w:rsidRDefault="003A3FAF" w:rsidP="00842A87">
      <w:pPr>
        <w:ind w:firstLine="1134"/>
        <w:rPr>
          <w:rFonts w:ascii="Times New Roman" w:hAnsi="Times New Roman" w:cs="Times New Roman"/>
          <w:sz w:val="24"/>
          <w:szCs w:val="24"/>
        </w:rPr>
      </w:pPr>
      <w:r>
        <w:rPr>
          <w:rFonts w:ascii="Times New Roman" w:hAnsi="Times New Roman" w:cs="Times New Roman"/>
          <w:sz w:val="24"/>
          <w:szCs w:val="24"/>
        </w:rPr>
        <w:t>Entretanto, apesar dessas legislações, é de fundamental importância reconhecer a posse das comunidades quilombolas, pois:</w:t>
      </w:r>
    </w:p>
    <w:p w:rsidR="003A3FAF" w:rsidRDefault="003A3FAF" w:rsidP="00842A87">
      <w:pPr>
        <w:spacing w:line="240" w:lineRule="auto"/>
        <w:ind w:left="2268"/>
        <w:rPr>
          <w:rFonts w:ascii="Times New Roman" w:hAnsi="Times New Roman" w:cs="Times New Roman"/>
          <w:sz w:val="20"/>
          <w:szCs w:val="20"/>
        </w:rPr>
      </w:pPr>
      <w:r w:rsidRPr="003A3FAF">
        <w:rPr>
          <w:rFonts w:ascii="Times New Roman" w:hAnsi="Times New Roman" w:cs="Times New Roman"/>
          <w:sz w:val="20"/>
          <w:szCs w:val="20"/>
        </w:rPr>
        <w:t>Povos e populações tradicionais como indígenas e quilombolas, por direito constitucional deveriam estar contemplados com demarcações de suas propriedades, onde habitam desde tempos longínquos ou que reivindicam de algum modo sua posse. No entanto o cenário existente nesta primeira década do século XXI, não apresenta grandes novidades como soluções de impasses quanto à posse definitiva de terras a significativa parcela dessas populações tradicionais. A territorialidade, para essas populações, se transformou em objeto de luta incessante</w:t>
      </w:r>
      <w:r w:rsidR="001A0028">
        <w:rPr>
          <w:rFonts w:ascii="Times New Roman" w:hAnsi="Times New Roman" w:cs="Times New Roman"/>
          <w:sz w:val="20"/>
          <w:szCs w:val="20"/>
        </w:rPr>
        <w:t xml:space="preserve"> (SILVA; DIAS; [s.d.])</w:t>
      </w:r>
      <w:r w:rsidRPr="003A3FAF">
        <w:rPr>
          <w:rFonts w:ascii="Times New Roman" w:hAnsi="Times New Roman" w:cs="Times New Roman"/>
          <w:sz w:val="20"/>
          <w:szCs w:val="20"/>
        </w:rPr>
        <w:t>.</w:t>
      </w:r>
    </w:p>
    <w:p w:rsidR="003A3FAF" w:rsidRDefault="003A3FAF" w:rsidP="00842A87">
      <w:pPr>
        <w:spacing w:line="240" w:lineRule="auto"/>
        <w:ind w:firstLine="1134"/>
        <w:rPr>
          <w:rFonts w:ascii="Times New Roman" w:hAnsi="Times New Roman" w:cs="Times New Roman"/>
          <w:sz w:val="24"/>
          <w:szCs w:val="24"/>
        </w:rPr>
      </w:pPr>
      <w:r>
        <w:rPr>
          <w:rFonts w:ascii="Times New Roman" w:hAnsi="Times New Roman" w:cs="Times New Roman"/>
          <w:sz w:val="24"/>
          <w:szCs w:val="24"/>
        </w:rPr>
        <w:t>O atual cenário bra</w:t>
      </w:r>
      <w:r w:rsidR="001A0028">
        <w:rPr>
          <w:rFonts w:ascii="Times New Roman" w:hAnsi="Times New Roman" w:cs="Times New Roman"/>
          <w:sz w:val="24"/>
          <w:szCs w:val="24"/>
        </w:rPr>
        <w:t>sileiro expõe</w:t>
      </w:r>
      <w:r>
        <w:rPr>
          <w:rFonts w:ascii="Times New Roman" w:hAnsi="Times New Roman" w:cs="Times New Roman"/>
          <w:sz w:val="24"/>
          <w:szCs w:val="24"/>
        </w:rPr>
        <w:t xml:space="preserve"> a seguinte problemática, o fato de o direito à moradia, direito de cunho social, não ser garantido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todos. Visto que o mesmo se encontra no </w:t>
      </w:r>
      <w:r w:rsidR="00084602">
        <w:rPr>
          <w:rFonts w:ascii="Times New Roman" w:hAnsi="Times New Roman" w:cs="Times New Roman"/>
          <w:sz w:val="24"/>
          <w:szCs w:val="24"/>
        </w:rPr>
        <w:t>caput do artigo 6º, que trata de uma gama de direitos sociais, recon</w:t>
      </w:r>
      <w:r w:rsidR="001209F4">
        <w:rPr>
          <w:rFonts w:ascii="Times New Roman" w:hAnsi="Times New Roman" w:cs="Times New Roman"/>
          <w:sz w:val="24"/>
          <w:szCs w:val="24"/>
        </w:rPr>
        <w:t>hecidos como de segunda geração. Entretanto:</w:t>
      </w:r>
    </w:p>
    <w:p w:rsidR="001209F4" w:rsidRDefault="001209F4" w:rsidP="00842A87">
      <w:pPr>
        <w:spacing w:line="240" w:lineRule="auto"/>
        <w:ind w:left="2268"/>
        <w:rPr>
          <w:rFonts w:ascii="Times New Roman" w:hAnsi="Times New Roman" w:cs="Times New Roman"/>
          <w:sz w:val="20"/>
          <w:szCs w:val="20"/>
        </w:rPr>
      </w:pPr>
      <w:r w:rsidRPr="001209F4">
        <w:rPr>
          <w:rFonts w:ascii="Times New Roman" w:hAnsi="Times New Roman" w:cs="Times New Roman"/>
          <w:sz w:val="20"/>
          <w:szCs w:val="20"/>
        </w:rPr>
        <w:t xml:space="preserve">Esse Estado de Bem-Estar Social não é algo que se efetivou verdadeiramente no século XIX e XX, mas sim um objetivo que se tem buscado desde aquele século até os dias de hoje. Por diversas razões, os direitos </w:t>
      </w:r>
      <w:proofErr w:type="gramStart"/>
      <w:r w:rsidRPr="001209F4">
        <w:rPr>
          <w:rFonts w:ascii="Times New Roman" w:hAnsi="Times New Roman" w:cs="Times New Roman"/>
          <w:sz w:val="20"/>
          <w:szCs w:val="20"/>
        </w:rPr>
        <w:t>5</w:t>
      </w:r>
      <w:proofErr w:type="gramEnd"/>
      <w:r w:rsidRPr="001209F4">
        <w:rPr>
          <w:rFonts w:ascii="Times New Roman" w:hAnsi="Times New Roman" w:cs="Times New Roman"/>
          <w:sz w:val="20"/>
          <w:szCs w:val="20"/>
        </w:rPr>
        <w:t xml:space="preserve"> Curso de direito constitucional – 13 ed. rev. e atual. – São Paulo: </w:t>
      </w:r>
      <w:proofErr w:type="gramStart"/>
      <w:r w:rsidRPr="001209F4">
        <w:rPr>
          <w:rFonts w:ascii="Times New Roman" w:hAnsi="Times New Roman" w:cs="Times New Roman"/>
          <w:sz w:val="20"/>
          <w:szCs w:val="20"/>
        </w:rPr>
        <w:t>Saraiva,</w:t>
      </w:r>
      <w:proofErr w:type="gramEnd"/>
      <w:r w:rsidRPr="001209F4">
        <w:rPr>
          <w:rFonts w:ascii="Times New Roman" w:hAnsi="Times New Roman" w:cs="Times New Roman"/>
          <w:sz w:val="20"/>
          <w:szCs w:val="20"/>
        </w:rPr>
        <w:t xml:space="preserve"> 1984 – </w:t>
      </w:r>
      <w:proofErr w:type="spellStart"/>
      <w:r w:rsidRPr="001209F4">
        <w:rPr>
          <w:rFonts w:ascii="Times New Roman" w:hAnsi="Times New Roman" w:cs="Times New Roman"/>
          <w:sz w:val="20"/>
          <w:szCs w:val="20"/>
        </w:rPr>
        <w:t>p.p</w:t>
      </w:r>
      <w:proofErr w:type="spellEnd"/>
      <w:r w:rsidRPr="001209F4">
        <w:rPr>
          <w:rFonts w:ascii="Times New Roman" w:hAnsi="Times New Roman" w:cs="Times New Roman"/>
          <w:sz w:val="20"/>
          <w:szCs w:val="20"/>
        </w:rPr>
        <w:t xml:space="preserve">. 276-277 6 Curso de direito constitucional – 3º ed. rev. </w:t>
      </w:r>
      <w:proofErr w:type="spellStart"/>
      <w:r w:rsidRPr="001209F4">
        <w:rPr>
          <w:rFonts w:ascii="Times New Roman" w:hAnsi="Times New Roman" w:cs="Times New Roman"/>
          <w:sz w:val="20"/>
          <w:szCs w:val="20"/>
        </w:rPr>
        <w:t>ampl</w:t>
      </w:r>
      <w:proofErr w:type="spellEnd"/>
      <w:r w:rsidRPr="001209F4">
        <w:rPr>
          <w:rFonts w:ascii="Times New Roman" w:hAnsi="Times New Roman" w:cs="Times New Roman"/>
          <w:sz w:val="20"/>
          <w:szCs w:val="20"/>
        </w:rPr>
        <w:t xml:space="preserve">. </w:t>
      </w:r>
      <w:proofErr w:type="gramStart"/>
      <w:r w:rsidRPr="001209F4">
        <w:rPr>
          <w:rFonts w:ascii="Times New Roman" w:hAnsi="Times New Roman" w:cs="Times New Roman"/>
          <w:sz w:val="20"/>
          <w:szCs w:val="20"/>
        </w:rPr>
        <w:t>e</w:t>
      </w:r>
      <w:proofErr w:type="gramEnd"/>
      <w:r w:rsidRPr="001209F4">
        <w:rPr>
          <w:rFonts w:ascii="Times New Roman" w:hAnsi="Times New Roman" w:cs="Times New Roman"/>
          <w:sz w:val="20"/>
          <w:szCs w:val="20"/>
        </w:rPr>
        <w:t xml:space="preserve"> atual. – Salvador: Editora </w:t>
      </w:r>
      <w:proofErr w:type="spellStart"/>
      <w:r w:rsidRPr="001209F4">
        <w:rPr>
          <w:rFonts w:ascii="Times New Roman" w:hAnsi="Times New Roman" w:cs="Times New Roman"/>
          <w:sz w:val="20"/>
          <w:szCs w:val="20"/>
        </w:rPr>
        <w:t>Podium</w:t>
      </w:r>
      <w:proofErr w:type="spellEnd"/>
      <w:r w:rsidRPr="001209F4">
        <w:rPr>
          <w:rFonts w:ascii="Times New Roman" w:hAnsi="Times New Roman" w:cs="Times New Roman"/>
          <w:sz w:val="20"/>
          <w:szCs w:val="20"/>
        </w:rPr>
        <w:t xml:space="preserve">, 2009 – p. 586 que exigem atuação do Estado não são garantidos efetivamente para todos e, muitas </w:t>
      </w:r>
      <w:r w:rsidRPr="001209F4">
        <w:rPr>
          <w:rFonts w:ascii="Times New Roman" w:hAnsi="Times New Roman" w:cs="Times New Roman"/>
          <w:sz w:val="20"/>
          <w:szCs w:val="20"/>
        </w:rPr>
        <w:lastRenderedPageBreak/>
        <w:t>vezes, nem chegam a sair da folha de um texto constitucional</w:t>
      </w:r>
      <w:r>
        <w:rPr>
          <w:rFonts w:ascii="Times New Roman" w:hAnsi="Times New Roman" w:cs="Times New Roman"/>
          <w:sz w:val="20"/>
          <w:szCs w:val="20"/>
        </w:rPr>
        <w:t xml:space="preserve"> (MENDONÇA; BERTUAL, [s.d])</w:t>
      </w:r>
      <w:r w:rsidRPr="001209F4">
        <w:rPr>
          <w:rFonts w:ascii="Times New Roman" w:hAnsi="Times New Roman" w:cs="Times New Roman"/>
          <w:sz w:val="20"/>
          <w:szCs w:val="20"/>
        </w:rPr>
        <w:t>.</w:t>
      </w:r>
    </w:p>
    <w:p w:rsidR="001209F4" w:rsidRPr="001209F4" w:rsidRDefault="001209F4" w:rsidP="00842A87">
      <w:pPr>
        <w:spacing w:line="240" w:lineRule="auto"/>
        <w:ind w:left="2268"/>
        <w:rPr>
          <w:rFonts w:ascii="Times New Roman" w:hAnsi="Times New Roman" w:cs="Times New Roman"/>
          <w:sz w:val="20"/>
          <w:szCs w:val="20"/>
        </w:rPr>
      </w:pPr>
    </w:p>
    <w:p w:rsidR="00E73ED3" w:rsidRDefault="00E73ED3" w:rsidP="00842A87">
      <w:pPr>
        <w:jc w:val="left"/>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sz w:val="24"/>
          <w:szCs w:val="24"/>
        </w:rPr>
        <w:t xml:space="preserve"> </w:t>
      </w:r>
      <w:r w:rsidR="00350966">
        <w:rPr>
          <w:rFonts w:ascii="Times New Roman" w:hAnsi="Times New Roman" w:cs="Times New Roman"/>
          <w:b/>
          <w:sz w:val="24"/>
          <w:szCs w:val="24"/>
        </w:rPr>
        <w:t>O DIREITO DE PROPRIEDADE DAS COMUNIDADES QUILOMBOLAS</w:t>
      </w:r>
    </w:p>
    <w:p w:rsidR="00D262DC" w:rsidRDefault="00D262DC" w:rsidP="00842A87">
      <w:pPr>
        <w:jc w:val="left"/>
        <w:rPr>
          <w:rFonts w:ascii="Times New Roman" w:hAnsi="Times New Roman" w:cs="Times New Roman"/>
          <w:b/>
          <w:sz w:val="24"/>
          <w:szCs w:val="24"/>
        </w:rPr>
      </w:pPr>
    </w:p>
    <w:p w:rsidR="00D262DC" w:rsidRDefault="00D262DC" w:rsidP="00842A87">
      <w:pPr>
        <w:ind w:firstLine="1134"/>
        <w:rPr>
          <w:rFonts w:ascii="Times New Roman" w:hAnsi="Times New Roman" w:cs="Times New Roman"/>
          <w:sz w:val="24"/>
          <w:szCs w:val="24"/>
        </w:rPr>
      </w:pPr>
      <w:r>
        <w:rPr>
          <w:rFonts w:ascii="Times New Roman" w:hAnsi="Times New Roman" w:cs="Times New Roman"/>
          <w:sz w:val="24"/>
          <w:szCs w:val="24"/>
        </w:rPr>
        <w:t>A posse no território brasileiro perpassa por questões de identificação dos diversos tipos e formas de ocupação da terra. Uma dessas formas de ocupação é a posse agroecológica, que detém como um dos seus primordiais fatores a função social a que essa terra deve atender para que se configure a posse agroecológica.</w:t>
      </w:r>
    </w:p>
    <w:p w:rsidR="002F1B13" w:rsidRDefault="002F1B13" w:rsidP="00842A87">
      <w:pPr>
        <w:ind w:firstLine="1134"/>
        <w:rPr>
          <w:rFonts w:ascii="Times New Roman" w:hAnsi="Times New Roman" w:cs="Times New Roman"/>
          <w:sz w:val="24"/>
          <w:szCs w:val="24"/>
        </w:rPr>
      </w:pPr>
      <w:r>
        <w:rPr>
          <w:rFonts w:ascii="Times New Roman" w:hAnsi="Times New Roman" w:cs="Times New Roman"/>
          <w:sz w:val="24"/>
          <w:szCs w:val="24"/>
        </w:rPr>
        <w:t xml:space="preserve">A função social da posse </w:t>
      </w:r>
      <w:r w:rsidR="00F839A0">
        <w:rPr>
          <w:rFonts w:ascii="Times New Roman" w:hAnsi="Times New Roman" w:cs="Times New Roman"/>
          <w:sz w:val="24"/>
          <w:szCs w:val="24"/>
        </w:rPr>
        <w:t>é entendida a partir de suas características: posse como requisito para aquisição de direitos reais; como conteúdo de certos direitos e; como posse em si mesma. Mais é apenas pelo terceiro aspecto que se pode comprovar a função social da posse</w:t>
      </w:r>
      <w:r w:rsidR="00D0211B">
        <w:rPr>
          <w:rFonts w:ascii="Times New Roman" w:hAnsi="Times New Roman" w:cs="Times New Roman"/>
          <w:sz w:val="24"/>
          <w:szCs w:val="24"/>
        </w:rPr>
        <w:t xml:space="preserve"> (COSTA, [s.d.])</w:t>
      </w:r>
      <w:r w:rsidR="00F839A0">
        <w:rPr>
          <w:rFonts w:ascii="Times New Roman" w:hAnsi="Times New Roman" w:cs="Times New Roman"/>
          <w:sz w:val="24"/>
          <w:szCs w:val="24"/>
        </w:rPr>
        <w:t xml:space="preserve">: </w:t>
      </w:r>
    </w:p>
    <w:p w:rsidR="00F839A0" w:rsidRPr="00F839A0" w:rsidRDefault="00F839A0" w:rsidP="00842A87">
      <w:pPr>
        <w:spacing w:line="240" w:lineRule="auto"/>
        <w:ind w:left="2268"/>
        <w:rPr>
          <w:rFonts w:ascii="Times New Roman" w:hAnsi="Times New Roman" w:cs="Times New Roman"/>
          <w:sz w:val="20"/>
          <w:szCs w:val="18"/>
          <w:shd w:val="clear" w:color="auto" w:fill="FFFFFF"/>
        </w:rPr>
      </w:pPr>
      <w:r w:rsidRPr="00F839A0">
        <w:rPr>
          <w:rFonts w:ascii="Times New Roman" w:hAnsi="Times New Roman" w:cs="Times New Roman"/>
          <w:sz w:val="20"/>
          <w:szCs w:val="18"/>
          <w:shd w:val="clear" w:color="auto" w:fill="FFFFFF"/>
        </w:rPr>
        <w:t xml:space="preserve">Quando </w:t>
      </w:r>
      <w:proofErr w:type="gramStart"/>
      <w:r w:rsidRPr="00F839A0">
        <w:rPr>
          <w:rFonts w:ascii="Times New Roman" w:hAnsi="Times New Roman" w:cs="Times New Roman"/>
          <w:sz w:val="20"/>
          <w:szCs w:val="18"/>
          <w:shd w:val="clear" w:color="auto" w:fill="FFFFFF"/>
        </w:rPr>
        <w:t>considera-se</w:t>
      </w:r>
      <w:proofErr w:type="gramEnd"/>
      <w:r w:rsidRPr="00F839A0">
        <w:rPr>
          <w:rFonts w:ascii="Times New Roman" w:hAnsi="Times New Roman" w:cs="Times New Roman"/>
          <w:sz w:val="20"/>
          <w:szCs w:val="18"/>
          <w:shd w:val="clear" w:color="auto" w:fill="FFFFFF"/>
        </w:rPr>
        <w:t xml:space="preserve"> a posse em si, melhor, quando a desvincula-se de qualquer direito, aqui remetendo ao direito real de propriedade, percebe-se sua autonomia, que faz com que satisfaça as necessidades vitais de uma sociedade, assim funcionalizando-se, isto é, atendendo uma finalidade social, que nada mais é do que a função social da posse, elemento indispensável para a proteção possessória.</w:t>
      </w:r>
    </w:p>
    <w:p w:rsidR="00F839A0" w:rsidRPr="00F839A0" w:rsidRDefault="00F839A0" w:rsidP="00842A87">
      <w:pPr>
        <w:ind w:firstLine="1134"/>
        <w:rPr>
          <w:rFonts w:ascii="Times New Roman" w:hAnsi="Times New Roman" w:cs="Times New Roman"/>
          <w:sz w:val="24"/>
          <w:szCs w:val="24"/>
        </w:rPr>
      </w:pPr>
      <w:r w:rsidRPr="00F839A0">
        <w:rPr>
          <w:rFonts w:ascii="Times New Roman" w:hAnsi="Times New Roman" w:cs="Times New Roman"/>
          <w:sz w:val="24"/>
          <w:szCs w:val="24"/>
          <w:shd w:val="clear" w:color="auto" w:fill="FFFFFF"/>
        </w:rPr>
        <w:t>Ou seja, se a posse satisfaz as necessidades básicas de uma sociedade, ela en</w:t>
      </w:r>
      <w:r w:rsidR="00D0211B">
        <w:rPr>
          <w:rFonts w:ascii="Times New Roman" w:hAnsi="Times New Roman" w:cs="Times New Roman"/>
          <w:sz w:val="24"/>
          <w:szCs w:val="24"/>
          <w:shd w:val="clear" w:color="auto" w:fill="FFFFFF"/>
        </w:rPr>
        <w:t>tão alcança sua função social. Tal raciocínio é indispensável quando se analisa a posse agroecológica (COSTA, [s.d.]).</w:t>
      </w:r>
    </w:p>
    <w:p w:rsidR="00350966" w:rsidRDefault="00D262DC" w:rsidP="00842A87">
      <w:pPr>
        <w:ind w:firstLine="1134"/>
        <w:rPr>
          <w:rFonts w:ascii="Times New Roman" w:hAnsi="Times New Roman" w:cs="Times New Roman"/>
          <w:sz w:val="24"/>
          <w:szCs w:val="24"/>
        </w:rPr>
      </w:pPr>
      <w:r>
        <w:rPr>
          <w:rFonts w:ascii="Times New Roman" w:hAnsi="Times New Roman" w:cs="Times New Roman"/>
          <w:sz w:val="24"/>
          <w:szCs w:val="24"/>
        </w:rPr>
        <w:t xml:space="preserve">Segundo José </w:t>
      </w:r>
      <w:proofErr w:type="spellStart"/>
      <w:r>
        <w:rPr>
          <w:rFonts w:ascii="Times New Roman" w:hAnsi="Times New Roman" w:cs="Times New Roman"/>
          <w:sz w:val="24"/>
          <w:szCs w:val="24"/>
        </w:rPr>
        <w:t>Heder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Benatti</w:t>
      </w:r>
      <w:proofErr w:type="spellEnd"/>
      <w:r>
        <w:rPr>
          <w:rFonts w:ascii="Times New Roman" w:hAnsi="Times New Roman" w:cs="Times New Roman"/>
          <w:sz w:val="24"/>
          <w:szCs w:val="24"/>
        </w:rPr>
        <w:t xml:space="preserve"> (2011), a posse agroecológica é a utilização sustentável da terra, pois, para existir a posse é necessária a interação saudável do posseiro com o meio ambiente. Essa última concepção adota a ideia do uso coletivo do imóvel rural e consequentemente dos recursos naturais presentes.</w:t>
      </w:r>
      <w:r w:rsidR="00350966">
        <w:rPr>
          <w:rFonts w:ascii="Times New Roman" w:hAnsi="Times New Roman" w:cs="Times New Roman"/>
          <w:sz w:val="24"/>
          <w:szCs w:val="24"/>
        </w:rPr>
        <w:t xml:space="preserve"> E como os quilombolas são um grupo que lutam desde a abolição da escravidão para terem direito à propriedade, os mesmos começam como posseiros em um</w:t>
      </w:r>
      <w:r w:rsidR="00E020DE">
        <w:rPr>
          <w:rFonts w:ascii="Times New Roman" w:hAnsi="Times New Roman" w:cs="Times New Roman"/>
          <w:sz w:val="24"/>
          <w:szCs w:val="24"/>
        </w:rPr>
        <w:t>a</w:t>
      </w:r>
      <w:r w:rsidR="00350966">
        <w:rPr>
          <w:rFonts w:ascii="Times New Roman" w:hAnsi="Times New Roman" w:cs="Times New Roman"/>
          <w:sz w:val="24"/>
          <w:szCs w:val="24"/>
        </w:rPr>
        <w:t xml:space="preserve"> determinada terra, usando-a de forma sustentável, para sustento da comunidade e atendendo a devida função social da propriedade.</w:t>
      </w:r>
    </w:p>
    <w:p w:rsidR="00D262DC" w:rsidRDefault="00E020DE" w:rsidP="00842A87">
      <w:pPr>
        <w:ind w:firstLine="1134"/>
        <w:rPr>
          <w:rFonts w:ascii="Times New Roman" w:hAnsi="Times New Roman" w:cs="Times New Roman"/>
          <w:sz w:val="24"/>
          <w:szCs w:val="24"/>
        </w:rPr>
      </w:pPr>
      <w:r>
        <w:rPr>
          <w:rFonts w:ascii="Times New Roman" w:hAnsi="Times New Roman" w:cs="Times New Roman"/>
          <w:sz w:val="24"/>
          <w:szCs w:val="24"/>
        </w:rPr>
        <w:t>As características desta posse agroecológica se dão pela forma coletiva de apossamento dos recursos naturais e pela prática de trabalho familiar baseada no agro extrativismo. O que configura o ocorrido nas comunidades quilombolas.</w:t>
      </w:r>
      <w:r w:rsidR="002533E2">
        <w:rPr>
          <w:rFonts w:ascii="Times New Roman" w:hAnsi="Times New Roman" w:cs="Times New Roman"/>
          <w:sz w:val="24"/>
          <w:szCs w:val="24"/>
        </w:rPr>
        <w:t xml:space="preserve"> </w:t>
      </w:r>
      <w:r w:rsidR="00D262DC">
        <w:rPr>
          <w:rFonts w:ascii="Times New Roman" w:hAnsi="Times New Roman" w:cs="Times New Roman"/>
          <w:sz w:val="24"/>
          <w:szCs w:val="24"/>
        </w:rPr>
        <w:t>O Decreto nº 4.887 de 20 de Novembro de 2003, e seu artigo 2º caput, traz o seguinte conceito a</w:t>
      </w:r>
      <w:r>
        <w:rPr>
          <w:rFonts w:ascii="Times New Roman" w:hAnsi="Times New Roman" w:cs="Times New Roman"/>
          <w:sz w:val="24"/>
          <w:szCs w:val="24"/>
        </w:rPr>
        <w:t>cerca das mesmas</w:t>
      </w:r>
      <w:r w:rsidR="00D262DC">
        <w:rPr>
          <w:rFonts w:ascii="Times New Roman" w:hAnsi="Times New Roman" w:cs="Times New Roman"/>
          <w:sz w:val="24"/>
          <w:szCs w:val="24"/>
        </w:rPr>
        <w:t>:</w:t>
      </w:r>
    </w:p>
    <w:p w:rsidR="00D262DC" w:rsidRPr="00E020DE" w:rsidRDefault="00D262DC" w:rsidP="00842A87">
      <w:pPr>
        <w:spacing w:line="240" w:lineRule="auto"/>
        <w:ind w:left="2268"/>
        <w:rPr>
          <w:rFonts w:ascii="Times New Roman" w:hAnsi="Times New Roman" w:cs="Times New Roman"/>
          <w:sz w:val="20"/>
          <w:szCs w:val="20"/>
        </w:rPr>
      </w:pPr>
      <w:r w:rsidRPr="00E020DE">
        <w:rPr>
          <w:rFonts w:ascii="Times New Roman" w:hAnsi="Times New Roman" w:cs="Times New Roman"/>
          <w:sz w:val="20"/>
          <w:szCs w:val="20"/>
        </w:rPr>
        <w:t xml:space="preserve">Consideram-se remanescentes das comunidades dos quilombos, para os fins deste Decreto, os grupos </w:t>
      </w:r>
      <w:proofErr w:type="gramStart"/>
      <w:r w:rsidRPr="00E020DE">
        <w:rPr>
          <w:rFonts w:ascii="Times New Roman" w:hAnsi="Times New Roman" w:cs="Times New Roman"/>
          <w:sz w:val="20"/>
          <w:szCs w:val="20"/>
        </w:rPr>
        <w:t>étnicos-raciais</w:t>
      </w:r>
      <w:proofErr w:type="gramEnd"/>
      <w:r w:rsidRPr="00E020DE">
        <w:rPr>
          <w:rFonts w:ascii="Times New Roman" w:hAnsi="Times New Roman" w:cs="Times New Roman"/>
          <w:sz w:val="20"/>
          <w:szCs w:val="20"/>
        </w:rPr>
        <w:t xml:space="preserve">, segundo critérios de </w:t>
      </w:r>
      <w:proofErr w:type="spellStart"/>
      <w:r w:rsidRPr="00E020DE">
        <w:rPr>
          <w:rFonts w:ascii="Times New Roman" w:hAnsi="Times New Roman" w:cs="Times New Roman"/>
          <w:sz w:val="20"/>
          <w:szCs w:val="20"/>
        </w:rPr>
        <w:t>auto-atribuição</w:t>
      </w:r>
      <w:proofErr w:type="spellEnd"/>
      <w:r w:rsidRPr="00E020DE">
        <w:rPr>
          <w:rFonts w:ascii="Times New Roman" w:hAnsi="Times New Roman" w:cs="Times New Roman"/>
          <w:sz w:val="20"/>
          <w:szCs w:val="20"/>
        </w:rPr>
        <w:t xml:space="preserve">, com trajetória histórica própria, dotados de relações territoriais específicas, com presunção de ancestralidade negra relacionada com a resistência à opressão histórica sofrida (BRASIL, 2003). </w:t>
      </w:r>
    </w:p>
    <w:p w:rsidR="00D262DC" w:rsidRDefault="00D262DC" w:rsidP="00842A87">
      <w:pPr>
        <w:ind w:firstLine="1134"/>
        <w:rPr>
          <w:rFonts w:ascii="Times New Roman" w:hAnsi="Times New Roman" w:cs="Times New Roman"/>
          <w:sz w:val="24"/>
          <w:szCs w:val="24"/>
        </w:rPr>
      </w:pPr>
      <w:r>
        <w:rPr>
          <w:rFonts w:ascii="Times New Roman" w:hAnsi="Times New Roman" w:cs="Times New Roman"/>
          <w:sz w:val="24"/>
          <w:szCs w:val="24"/>
        </w:rPr>
        <w:lastRenderedPageBreak/>
        <w:t>Segundo Seba</w:t>
      </w:r>
      <w:r w:rsidR="00F839A0">
        <w:rPr>
          <w:rFonts w:ascii="Times New Roman" w:hAnsi="Times New Roman" w:cs="Times New Roman"/>
          <w:sz w:val="24"/>
          <w:szCs w:val="24"/>
        </w:rPr>
        <w:t>stião Azevedo Júnior (2011</w:t>
      </w:r>
      <w:r>
        <w:rPr>
          <w:rFonts w:ascii="Times New Roman" w:hAnsi="Times New Roman" w:cs="Times New Roman"/>
          <w:sz w:val="24"/>
          <w:szCs w:val="24"/>
        </w:rPr>
        <w:t xml:space="preserve">), os quilombos constituem-se em territórios sociais ou terras tradicionalmente ocupadas como o “espaço vital” de produção e reprodução física e social destes povos, em permanente e recíproca construção de identidade. </w:t>
      </w:r>
      <w:r w:rsidR="00E020DE">
        <w:rPr>
          <w:rFonts w:ascii="Times New Roman" w:hAnsi="Times New Roman" w:cs="Times New Roman"/>
          <w:sz w:val="24"/>
          <w:szCs w:val="24"/>
        </w:rPr>
        <w:t xml:space="preserve">  </w:t>
      </w:r>
      <w:r>
        <w:rPr>
          <w:rFonts w:ascii="Times New Roman" w:hAnsi="Times New Roman" w:cs="Times New Roman"/>
          <w:sz w:val="24"/>
          <w:szCs w:val="24"/>
        </w:rPr>
        <w:t xml:space="preserve">Sabe-se que a territorialidade representa o esforço de uma coletividade em ocupar, usar, controlar e se identificar com uma parcela específica de seu ambiente biofísico, apresentando múltiplas expressões em face das particularidades socioculturais de cada agrupamento. </w:t>
      </w:r>
    </w:p>
    <w:p w:rsidR="00A548B4" w:rsidRDefault="00E020DE" w:rsidP="00842A87">
      <w:pPr>
        <w:ind w:firstLine="1134"/>
        <w:rPr>
          <w:rFonts w:ascii="Times New Roman" w:hAnsi="Times New Roman" w:cs="Times New Roman"/>
          <w:sz w:val="24"/>
          <w:szCs w:val="24"/>
        </w:rPr>
      </w:pPr>
      <w:r>
        <w:rPr>
          <w:rFonts w:ascii="Times New Roman" w:hAnsi="Times New Roman" w:cs="Times New Roman"/>
          <w:sz w:val="24"/>
          <w:szCs w:val="24"/>
        </w:rPr>
        <w:t xml:space="preserve">É de responsabilidade do INCRA conceder o título de propriedade às </w:t>
      </w:r>
      <w:r w:rsidR="00525937">
        <w:rPr>
          <w:rFonts w:ascii="Times New Roman" w:hAnsi="Times New Roman" w:cs="Times New Roman"/>
          <w:sz w:val="24"/>
          <w:szCs w:val="24"/>
        </w:rPr>
        <w:t>c</w:t>
      </w:r>
      <w:r>
        <w:rPr>
          <w:rFonts w:ascii="Times New Roman" w:hAnsi="Times New Roman" w:cs="Times New Roman"/>
          <w:sz w:val="24"/>
          <w:szCs w:val="24"/>
        </w:rPr>
        <w:t xml:space="preserve">omunidades quilombolas que apresentarem posse agroecológica. </w:t>
      </w:r>
      <w:r w:rsidR="00A548B4">
        <w:rPr>
          <w:rFonts w:ascii="Times New Roman" w:hAnsi="Times New Roman" w:cs="Times New Roman"/>
          <w:sz w:val="24"/>
          <w:szCs w:val="24"/>
        </w:rPr>
        <w:t>Visto que além de ser um direito social, presente na Constituição Federal de 1988 (BRASIL), também é um direito previsto na Declaração</w:t>
      </w:r>
      <w:r w:rsidR="0031290D">
        <w:rPr>
          <w:rFonts w:ascii="Times New Roman" w:hAnsi="Times New Roman" w:cs="Times New Roman"/>
          <w:sz w:val="24"/>
          <w:szCs w:val="24"/>
        </w:rPr>
        <w:t xml:space="preserve"> Universal</w:t>
      </w:r>
      <w:r w:rsidR="00A548B4">
        <w:rPr>
          <w:rFonts w:ascii="Times New Roman" w:hAnsi="Times New Roman" w:cs="Times New Roman"/>
          <w:sz w:val="24"/>
          <w:szCs w:val="24"/>
        </w:rPr>
        <w:t xml:space="preserve"> de Direitos Humanos, em seu artigo 17ª parte 1, o qual afirma que: “toda pessoa, seja individual ou coletiva, tem direito à propriedade”</w:t>
      </w:r>
      <w:r w:rsidR="0031290D">
        <w:rPr>
          <w:rFonts w:ascii="Times New Roman" w:hAnsi="Times New Roman" w:cs="Times New Roman"/>
          <w:sz w:val="24"/>
          <w:szCs w:val="24"/>
        </w:rPr>
        <w:t xml:space="preserve"> (ORGANIZAÇÃO DAS NAÇÕES UNIDAS, 1948)</w:t>
      </w:r>
      <w:r w:rsidR="00A548B4">
        <w:rPr>
          <w:rFonts w:ascii="Times New Roman" w:hAnsi="Times New Roman" w:cs="Times New Roman"/>
          <w:sz w:val="24"/>
          <w:szCs w:val="24"/>
        </w:rPr>
        <w:t>.</w:t>
      </w:r>
    </w:p>
    <w:p w:rsidR="00A87287" w:rsidRDefault="00C45E97" w:rsidP="00842A87">
      <w:pPr>
        <w:ind w:firstLine="1134"/>
        <w:rPr>
          <w:rFonts w:ascii="Times New Roman" w:hAnsi="Times New Roman" w:cs="Times New Roman"/>
          <w:sz w:val="24"/>
          <w:szCs w:val="24"/>
        </w:rPr>
      </w:pPr>
      <w:r>
        <w:rPr>
          <w:rFonts w:ascii="Times New Roman" w:hAnsi="Times New Roman" w:cs="Times New Roman"/>
          <w:sz w:val="24"/>
          <w:szCs w:val="24"/>
        </w:rPr>
        <w:t xml:space="preserve">Portanto, não poderia ser diferente no que diz respeito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comunidades quilombolas. </w:t>
      </w:r>
      <w:r w:rsidR="00E020DE">
        <w:rPr>
          <w:rFonts w:ascii="Times New Roman" w:hAnsi="Times New Roman" w:cs="Times New Roman"/>
          <w:sz w:val="24"/>
          <w:szCs w:val="24"/>
        </w:rPr>
        <w:t>Segundo algumas decisões do Ministério Público Federal</w:t>
      </w:r>
      <w:r w:rsidR="00525937">
        <w:rPr>
          <w:rFonts w:ascii="Times New Roman" w:hAnsi="Times New Roman" w:cs="Times New Roman"/>
          <w:sz w:val="24"/>
          <w:szCs w:val="24"/>
        </w:rPr>
        <w:t xml:space="preserve"> sobre uma decisão em particular da Justiça Federal que pedia a suspensão da demarcação de </w:t>
      </w:r>
      <w:r w:rsidR="00A87287">
        <w:rPr>
          <w:rFonts w:ascii="Times New Roman" w:hAnsi="Times New Roman" w:cs="Times New Roman"/>
          <w:sz w:val="24"/>
          <w:szCs w:val="24"/>
        </w:rPr>
        <w:t>territórios, é</w:t>
      </w:r>
      <w:r w:rsidR="00525937">
        <w:rPr>
          <w:rFonts w:ascii="Times New Roman" w:hAnsi="Times New Roman" w:cs="Times New Roman"/>
          <w:sz w:val="24"/>
          <w:szCs w:val="24"/>
        </w:rPr>
        <w:t xml:space="preserve"> garantido a essas comunidades o direito a terra e deve haver a devida entrega do título de propriedade</w:t>
      </w:r>
      <w:r w:rsidR="00A87287">
        <w:rPr>
          <w:rFonts w:ascii="Times New Roman" w:hAnsi="Times New Roman" w:cs="Times New Roman"/>
          <w:sz w:val="24"/>
          <w:szCs w:val="24"/>
        </w:rPr>
        <w:t>,</w:t>
      </w:r>
      <w:r w:rsidR="00525937">
        <w:rPr>
          <w:rFonts w:ascii="Times New Roman" w:hAnsi="Times New Roman" w:cs="Times New Roman"/>
          <w:sz w:val="24"/>
          <w:szCs w:val="24"/>
        </w:rPr>
        <w:t xml:space="preserve"> pois</w:t>
      </w:r>
      <w:r w:rsidR="00A87287">
        <w:rPr>
          <w:rFonts w:ascii="Times New Roman" w:hAnsi="Times New Roman" w:cs="Times New Roman"/>
          <w:sz w:val="24"/>
          <w:szCs w:val="24"/>
        </w:rPr>
        <w:t xml:space="preserve"> (PROCURADORIA GERAL DA REPÚBLICA, [s.d.]):</w:t>
      </w:r>
    </w:p>
    <w:p w:rsidR="00D262DC" w:rsidRPr="00A87287" w:rsidRDefault="00A87287" w:rsidP="00842A87">
      <w:pPr>
        <w:spacing w:line="240" w:lineRule="auto"/>
        <w:ind w:left="2268"/>
        <w:rPr>
          <w:rFonts w:ascii="Times New Roman" w:hAnsi="Times New Roman" w:cs="Times New Roman"/>
          <w:sz w:val="20"/>
          <w:szCs w:val="20"/>
        </w:rPr>
      </w:pPr>
      <w:r w:rsidRPr="00A87287">
        <w:rPr>
          <w:rFonts w:ascii="Times New Roman" w:hAnsi="Times New Roman" w:cs="Times New Roman"/>
          <w:color w:val="000000"/>
          <w:sz w:val="20"/>
          <w:szCs w:val="20"/>
          <w:shd w:val="clear" w:color="auto" w:fill="FFFFFF"/>
        </w:rPr>
        <w:t>Acaso confirmadas às sentenças proferidas pelo magistrado, estarão sendo gravemente atingidos direitos fundamentais da referida comunidade, que depende de seu território não só para viver seus costumes e tradições, mas também para assegurar a sua própria subsistência e a continuidade do grupo. Da mesma forma, estarão sendo atingidos interesses coletivos de toda a população brasileira, diante da perda de valiosa parte</w:t>
      </w:r>
      <w:r>
        <w:rPr>
          <w:rFonts w:ascii="Times New Roman" w:hAnsi="Times New Roman" w:cs="Times New Roman"/>
          <w:color w:val="000000"/>
          <w:sz w:val="20"/>
          <w:szCs w:val="20"/>
          <w:shd w:val="clear" w:color="auto" w:fill="FFFFFF"/>
        </w:rPr>
        <w:t xml:space="preserve"> do patrimônio cultural do país (PROCURADORIA GERAL DA REPÚBLICA, [s.d.]).</w:t>
      </w:r>
    </w:p>
    <w:p w:rsidR="00147C06" w:rsidRDefault="00147C06" w:rsidP="00842A87">
      <w:pPr>
        <w:ind w:firstLine="1134"/>
        <w:rPr>
          <w:rFonts w:ascii="Times New Roman" w:hAnsi="Times New Roman" w:cs="Times New Roman"/>
          <w:sz w:val="24"/>
          <w:szCs w:val="24"/>
        </w:rPr>
      </w:pPr>
      <w:r>
        <w:rPr>
          <w:rFonts w:ascii="Times New Roman" w:hAnsi="Times New Roman" w:cs="Times New Roman"/>
          <w:sz w:val="24"/>
          <w:szCs w:val="24"/>
        </w:rPr>
        <w:t xml:space="preserve">É necessário a garantia da propriedade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essas comunidades, visto que pela função social da propriedade, já é pré-concebida na posse agroecológica feita por esses grupos. E como preleciona Eduardo Rodrigues Evangelista</w:t>
      </w:r>
      <w:r w:rsidR="002533E2">
        <w:rPr>
          <w:rFonts w:ascii="Times New Roman" w:hAnsi="Times New Roman" w:cs="Times New Roman"/>
          <w:sz w:val="24"/>
          <w:szCs w:val="24"/>
        </w:rPr>
        <w:t xml:space="preserve"> (2013)</w:t>
      </w:r>
      <w:r>
        <w:rPr>
          <w:rFonts w:ascii="Times New Roman" w:hAnsi="Times New Roman" w:cs="Times New Roman"/>
          <w:sz w:val="24"/>
          <w:szCs w:val="24"/>
        </w:rPr>
        <w:t>:</w:t>
      </w:r>
    </w:p>
    <w:p w:rsidR="00E825B2" w:rsidRPr="00147C06" w:rsidRDefault="00147C06" w:rsidP="00842A87">
      <w:pPr>
        <w:spacing w:line="240" w:lineRule="auto"/>
        <w:ind w:left="2268"/>
        <w:rPr>
          <w:rFonts w:ascii="Times New Roman" w:hAnsi="Times New Roman" w:cs="Times New Roman"/>
          <w:sz w:val="20"/>
          <w:szCs w:val="20"/>
        </w:rPr>
      </w:pPr>
      <w:r w:rsidRPr="00147C06">
        <w:rPr>
          <w:rFonts w:ascii="Times New Roman" w:hAnsi="Times New Roman" w:cs="Times New Roman"/>
          <w:color w:val="000000"/>
          <w:sz w:val="20"/>
          <w:szCs w:val="20"/>
          <w:shd w:val="clear" w:color="auto" w:fill="FFFFFF"/>
        </w:rPr>
        <w:t>O transporte da teoria da função social para o âmbito do direito de propriedade evoca o dever atribuído ao proprietário de fazer uso de seus bens de forma a cumprir uma função social, ou seja, de forma que o exercício do direito de propriedade obedeça aos parâmetros legais e morais estabelecidos, no intuito de contribuir para o interesse coletivo.</w:t>
      </w:r>
    </w:p>
    <w:p w:rsidR="002533E2" w:rsidRDefault="001D3F7F" w:rsidP="00842A87">
      <w:pPr>
        <w:ind w:firstLine="1134"/>
        <w:rPr>
          <w:rFonts w:ascii="Times New Roman" w:hAnsi="Times New Roman" w:cs="Times New Roman"/>
          <w:sz w:val="24"/>
          <w:szCs w:val="24"/>
        </w:rPr>
      </w:pPr>
      <w:r>
        <w:rPr>
          <w:rFonts w:ascii="Times New Roman" w:hAnsi="Times New Roman" w:cs="Times New Roman"/>
          <w:sz w:val="24"/>
          <w:szCs w:val="24"/>
        </w:rPr>
        <w:t>Portanto, precisa-se averiguar o caso concreto, se as comunidades quilombolas, ainda na posse, estão ocupando a terra de tal forma que seja possível perceber a função social que os levará a serem proprietários e não mais possuidores.</w:t>
      </w:r>
    </w:p>
    <w:p w:rsidR="001D3F7F" w:rsidRPr="001D3F7F" w:rsidRDefault="001D3F7F" w:rsidP="00842A87">
      <w:pPr>
        <w:ind w:firstLine="1134"/>
        <w:rPr>
          <w:rFonts w:ascii="Times New Roman" w:hAnsi="Times New Roman" w:cs="Times New Roman"/>
          <w:sz w:val="24"/>
          <w:szCs w:val="24"/>
        </w:rPr>
      </w:pPr>
    </w:p>
    <w:p w:rsidR="00E73ED3" w:rsidRDefault="00E73ED3" w:rsidP="00842A87">
      <w:pPr>
        <w:jc w:val="left"/>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CONCLUSÃO</w:t>
      </w:r>
    </w:p>
    <w:p w:rsidR="001B55A9" w:rsidRDefault="001B55A9" w:rsidP="00842A87">
      <w:pPr>
        <w:jc w:val="left"/>
        <w:rPr>
          <w:rFonts w:ascii="Times New Roman" w:hAnsi="Times New Roman" w:cs="Times New Roman"/>
          <w:b/>
          <w:sz w:val="24"/>
          <w:szCs w:val="24"/>
        </w:rPr>
      </w:pPr>
    </w:p>
    <w:p w:rsidR="00065583" w:rsidRDefault="00FE3282" w:rsidP="00842A87">
      <w:pPr>
        <w:ind w:firstLine="1134"/>
        <w:rPr>
          <w:rFonts w:ascii="Times New Roman" w:hAnsi="Times New Roman" w:cs="Times New Roman"/>
          <w:sz w:val="24"/>
          <w:szCs w:val="24"/>
        </w:rPr>
      </w:pPr>
      <w:r>
        <w:rPr>
          <w:rFonts w:ascii="Times New Roman" w:hAnsi="Times New Roman" w:cs="Times New Roman"/>
          <w:sz w:val="24"/>
          <w:szCs w:val="24"/>
        </w:rPr>
        <w:lastRenderedPageBreak/>
        <w:t xml:space="preserve">A luta pela moradia no Brasil chega a ser um dos problemas mais antigos que perpassam a formação dessa sociedade. Não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atual os apossamentos feitos nas grandes cidades que deram origens às favelas. Ou as palafitas, como </w:t>
      </w:r>
      <w:proofErr w:type="gramStart"/>
      <w:r>
        <w:rPr>
          <w:rFonts w:ascii="Times New Roman" w:hAnsi="Times New Roman" w:cs="Times New Roman"/>
          <w:sz w:val="24"/>
          <w:szCs w:val="24"/>
        </w:rPr>
        <w:t>é conhecido</w:t>
      </w:r>
      <w:proofErr w:type="gramEnd"/>
      <w:r>
        <w:rPr>
          <w:rFonts w:ascii="Times New Roman" w:hAnsi="Times New Roman" w:cs="Times New Roman"/>
          <w:sz w:val="24"/>
          <w:szCs w:val="24"/>
        </w:rPr>
        <w:t xml:space="preserve"> no Estado do Maranhão. Vemos pessoas desassistidas, sem seu direito à moradia, tendo que se apossar de terras, das quais desabitadas ou não. No caso de terras de quilombos, a problemática é maior. Visto que, é por direito dos mesmos possuírem terras que já pertenceram aos seus antepassados, ainda na época da escravidão.</w:t>
      </w:r>
    </w:p>
    <w:p w:rsidR="00FE3282" w:rsidRDefault="00FE3282" w:rsidP="00842A87">
      <w:pPr>
        <w:ind w:firstLine="1134"/>
        <w:rPr>
          <w:rFonts w:ascii="Times New Roman" w:hAnsi="Times New Roman" w:cs="Times New Roman"/>
          <w:sz w:val="24"/>
          <w:szCs w:val="24"/>
        </w:rPr>
      </w:pPr>
      <w:r>
        <w:rPr>
          <w:rFonts w:ascii="Times New Roman" w:hAnsi="Times New Roman" w:cs="Times New Roman"/>
          <w:sz w:val="24"/>
          <w:szCs w:val="24"/>
        </w:rPr>
        <w:t xml:space="preserve">Entretanto, o que se observa é um não direito, um não fazer. O que leva tais comunidades a lutarem pela posse de terras que deveriam lhes ser entregue para se apropriarem e serem legítimos proprietários. A posse feita por tais comunidades é chamada de posse agroecológica, que como antes mencionada, tem o intuito de preservar a terra, não esgotar os recursos naturais, retirar só o que for preciso para a subsistência familiar e promover o desenvolvimento da área, conforme a função social. </w:t>
      </w:r>
    </w:p>
    <w:p w:rsidR="00FE3282" w:rsidRDefault="00FE3282" w:rsidP="00842A87">
      <w:pPr>
        <w:ind w:firstLine="1134"/>
        <w:rPr>
          <w:rFonts w:ascii="Times New Roman" w:hAnsi="Times New Roman" w:cs="Times New Roman"/>
          <w:sz w:val="24"/>
          <w:szCs w:val="24"/>
        </w:rPr>
      </w:pPr>
      <w:r>
        <w:rPr>
          <w:rFonts w:ascii="Times New Roman" w:hAnsi="Times New Roman" w:cs="Times New Roman"/>
          <w:sz w:val="24"/>
          <w:szCs w:val="24"/>
        </w:rPr>
        <w:t>Se isto ocorre, porque então haveria de ter tantas dificuldades de tal posse levar à propriedade? É preciso que haja não só a análise do problema e sua devida discussão,</w:t>
      </w:r>
      <w:r w:rsidR="001D3F7F">
        <w:rPr>
          <w:rFonts w:ascii="Times New Roman" w:hAnsi="Times New Roman" w:cs="Times New Roman"/>
          <w:sz w:val="24"/>
          <w:szCs w:val="24"/>
        </w:rPr>
        <w:t xml:space="preserve"> mais</w:t>
      </w:r>
      <w:r>
        <w:rPr>
          <w:rFonts w:ascii="Times New Roman" w:hAnsi="Times New Roman" w:cs="Times New Roman"/>
          <w:sz w:val="24"/>
          <w:szCs w:val="24"/>
        </w:rPr>
        <w:t xml:space="preserve"> os órgãos juntamente com o Governo devem garantir que as comunidades quilombolas tenham suas terras, sua história preservada e mais importante ainda, um direito constitucional garantido, direito à moradia</w:t>
      </w:r>
      <w:r w:rsidR="006D3143">
        <w:rPr>
          <w:rFonts w:ascii="Times New Roman" w:hAnsi="Times New Roman" w:cs="Times New Roman"/>
          <w:sz w:val="24"/>
          <w:szCs w:val="24"/>
        </w:rPr>
        <w:t xml:space="preserve">. Entretanto: </w:t>
      </w:r>
    </w:p>
    <w:p w:rsidR="006D3143" w:rsidRDefault="006D3143" w:rsidP="00842A87">
      <w:pPr>
        <w:spacing w:line="240" w:lineRule="auto"/>
        <w:ind w:left="2268"/>
        <w:rPr>
          <w:rFonts w:ascii="Times New Roman" w:hAnsi="Times New Roman" w:cs="Times New Roman"/>
          <w:sz w:val="20"/>
          <w:szCs w:val="20"/>
        </w:rPr>
      </w:pPr>
      <w:r>
        <w:rPr>
          <w:rFonts w:ascii="Times New Roman" w:hAnsi="Times New Roman" w:cs="Times New Roman"/>
          <w:sz w:val="20"/>
          <w:szCs w:val="20"/>
        </w:rPr>
        <w:t>A</w:t>
      </w:r>
      <w:r w:rsidRPr="006D3143">
        <w:rPr>
          <w:rFonts w:ascii="Times New Roman" w:hAnsi="Times New Roman" w:cs="Times New Roman"/>
          <w:sz w:val="20"/>
          <w:szCs w:val="20"/>
        </w:rPr>
        <w:t xml:space="preserve"> efetividade das normas constitucionais não depende só da produção normativa infraconstitucional, da criação de ordenamentos jurídicos que acabem por dar densidade aos princípios e diretrizes constitucionais. Requer, também, que o Estado busque incessantemente intervir nos processos e modelos econômicos, para criar mecanismos de diminuição das diferenças e desigualdades sociais</w:t>
      </w:r>
      <w:r>
        <w:rPr>
          <w:rFonts w:ascii="Times New Roman" w:hAnsi="Times New Roman" w:cs="Times New Roman"/>
          <w:sz w:val="20"/>
          <w:szCs w:val="20"/>
        </w:rPr>
        <w:t xml:space="preserve"> </w:t>
      </w:r>
      <w:r w:rsidR="006029B8">
        <w:rPr>
          <w:rFonts w:ascii="Times New Roman" w:hAnsi="Times New Roman" w:cs="Times New Roman"/>
          <w:sz w:val="20"/>
          <w:szCs w:val="20"/>
        </w:rPr>
        <w:t>(DIAS, 2011)</w:t>
      </w:r>
      <w:r w:rsidRPr="006D3143">
        <w:rPr>
          <w:rFonts w:ascii="Times New Roman" w:hAnsi="Times New Roman" w:cs="Times New Roman"/>
          <w:sz w:val="20"/>
          <w:szCs w:val="20"/>
        </w:rPr>
        <w:t>.</w:t>
      </w:r>
    </w:p>
    <w:p w:rsidR="006D3143" w:rsidRPr="006D3143" w:rsidRDefault="006D3143" w:rsidP="00842A87">
      <w:pPr>
        <w:spacing w:line="240" w:lineRule="auto"/>
        <w:ind w:firstLine="1134"/>
        <w:rPr>
          <w:rFonts w:ascii="Times New Roman" w:hAnsi="Times New Roman" w:cs="Times New Roman"/>
          <w:sz w:val="24"/>
          <w:szCs w:val="24"/>
        </w:rPr>
      </w:pPr>
    </w:p>
    <w:p w:rsidR="001D3F7F" w:rsidRDefault="006D3143" w:rsidP="00842A87">
      <w:pPr>
        <w:ind w:firstLine="1134"/>
        <w:rPr>
          <w:rFonts w:ascii="Times New Roman" w:hAnsi="Times New Roman" w:cs="Times New Roman"/>
          <w:sz w:val="24"/>
          <w:szCs w:val="24"/>
        </w:rPr>
      </w:pPr>
      <w:r>
        <w:rPr>
          <w:rFonts w:ascii="Times New Roman" w:hAnsi="Times New Roman" w:cs="Times New Roman"/>
          <w:sz w:val="24"/>
          <w:szCs w:val="24"/>
        </w:rPr>
        <w:t>É possíve</w:t>
      </w:r>
      <w:r w:rsidR="001D3F7F">
        <w:rPr>
          <w:rFonts w:ascii="Times New Roman" w:hAnsi="Times New Roman" w:cs="Times New Roman"/>
          <w:sz w:val="24"/>
          <w:szCs w:val="24"/>
        </w:rPr>
        <w:t>l então afirmar que embora haja</w:t>
      </w:r>
      <w:r>
        <w:rPr>
          <w:rFonts w:ascii="Times New Roman" w:hAnsi="Times New Roman" w:cs="Times New Roman"/>
          <w:sz w:val="24"/>
          <w:szCs w:val="24"/>
        </w:rPr>
        <w:t xml:space="preserve"> leis, estatutos e quaisquer outras legislações, ainda há barreiras, dificuldades de ordem política e jogos de poder no que tange à efetiva entrega das terras demarcadas às comunidades quilombolas. Como visto anteriormente, são diversos os processos ajuizados por sujeitos coletivos- quilombos- para requererem suas terras, mas poucos até hoje foram reconhecidos. Ainda não se pode falar de um avanço significati</w:t>
      </w:r>
      <w:r w:rsidR="001D3F7F">
        <w:rPr>
          <w:rFonts w:ascii="Times New Roman" w:hAnsi="Times New Roman" w:cs="Times New Roman"/>
          <w:sz w:val="24"/>
          <w:szCs w:val="24"/>
        </w:rPr>
        <w:t xml:space="preserve">vo no panorama brasileiro. </w:t>
      </w:r>
    </w:p>
    <w:p w:rsidR="001D3F7F" w:rsidRDefault="001D3F7F" w:rsidP="00842A87">
      <w:pPr>
        <w:ind w:firstLine="1134"/>
        <w:rPr>
          <w:rFonts w:ascii="Times New Roman" w:hAnsi="Times New Roman" w:cs="Times New Roman"/>
          <w:sz w:val="24"/>
          <w:szCs w:val="24"/>
        </w:rPr>
      </w:pPr>
      <w:r>
        <w:rPr>
          <w:rFonts w:ascii="Times New Roman" w:hAnsi="Times New Roman" w:cs="Times New Roman"/>
          <w:sz w:val="24"/>
          <w:szCs w:val="24"/>
        </w:rPr>
        <w:t xml:space="preserve">Mas, com o reconhecimento desses sujeitos coletivos e a constante luta que os mesmos travam na sociedade, a visibilidade aumenta e as chances de terem seus direitos garantidos </w:t>
      </w:r>
      <w:proofErr w:type="gramStart"/>
      <w:r>
        <w:rPr>
          <w:rFonts w:ascii="Times New Roman" w:hAnsi="Times New Roman" w:cs="Times New Roman"/>
          <w:sz w:val="24"/>
          <w:szCs w:val="24"/>
        </w:rPr>
        <w:t>torna-se</w:t>
      </w:r>
      <w:proofErr w:type="gramEnd"/>
      <w:r>
        <w:rPr>
          <w:rFonts w:ascii="Times New Roman" w:hAnsi="Times New Roman" w:cs="Times New Roman"/>
          <w:sz w:val="24"/>
          <w:szCs w:val="24"/>
        </w:rPr>
        <w:t xml:space="preserve"> cada vez maior. Portanto, afirma-se que </w:t>
      </w:r>
      <w:proofErr w:type="gramStart"/>
      <w:r>
        <w:rPr>
          <w:rFonts w:ascii="Times New Roman" w:hAnsi="Times New Roman" w:cs="Times New Roman"/>
          <w:sz w:val="24"/>
          <w:szCs w:val="24"/>
        </w:rPr>
        <w:t>o surgimento desses novos atores</w:t>
      </w:r>
      <w:proofErr w:type="gramEnd"/>
      <w:r>
        <w:rPr>
          <w:rFonts w:ascii="Times New Roman" w:hAnsi="Times New Roman" w:cs="Times New Roman"/>
          <w:sz w:val="24"/>
          <w:szCs w:val="24"/>
        </w:rPr>
        <w:t xml:space="preserve">, no cenário político representa um grande avanço à garantia do direito a terra. </w:t>
      </w:r>
    </w:p>
    <w:p w:rsidR="006029B8" w:rsidRPr="00FE3282" w:rsidRDefault="006029B8" w:rsidP="00842A87">
      <w:pPr>
        <w:ind w:firstLine="1134"/>
        <w:rPr>
          <w:rFonts w:ascii="Times New Roman" w:hAnsi="Times New Roman" w:cs="Times New Roman"/>
          <w:sz w:val="24"/>
          <w:szCs w:val="24"/>
        </w:rPr>
      </w:pPr>
    </w:p>
    <w:p w:rsidR="0031290D" w:rsidRDefault="0031290D" w:rsidP="00842A87">
      <w:pPr>
        <w:jc w:val="center"/>
        <w:rPr>
          <w:rFonts w:ascii="Times New Roman" w:hAnsi="Times New Roman" w:cs="Times New Roman"/>
          <w:b/>
          <w:sz w:val="24"/>
          <w:szCs w:val="24"/>
        </w:rPr>
      </w:pPr>
    </w:p>
    <w:p w:rsidR="00E73ED3" w:rsidRDefault="00E73ED3" w:rsidP="00842A87">
      <w:pPr>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177DE6" w:rsidRDefault="00177DE6" w:rsidP="00842A87">
      <w:pPr>
        <w:jc w:val="center"/>
        <w:rPr>
          <w:rFonts w:ascii="Times New Roman" w:hAnsi="Times New Roman" w:cs="Times New Roman"/>
          <w:b/>
          <w:sz w:val="24"/>
          <w:szCs w:val="24"/>
        </w:rPr>
      </w:pPr>
    </w:p>
    <w:p w:rsidR="00E73ED3" w:rsidRDefault="00177DE6" w:rsidP="00842A87">
      <w:pPr>
        <w:spacing w:line="240" w:lineRule="auto"/>
        <w:rPr>
          <w:rFonts w:ascii="Times New Roman" w:hAnsi="Times New Roman" w:cs="Times New Roman"/>
          <w:b/>
          <w:sz w:val="24"/>
          <w:szCs w:val="24"/>
        </w:rPr>
      </w:pPr>
      <w:r>
        <w:rPr>
          <w:rFonts w:ascii="Times New Roman" w:hAnsi="Times New Roman" w:cs="Times New Roman"/>
          <w:sz w:val="24"/>
          <w:szCs w:val="24"/>
        </w:rPr>
        <w:t>AZEVEDO, Sebastião Júnior</w:t>
      </w:r>
      <w:r w:rsidRPr="002533E2">
        <w:rPr>
          <w:rFonts w:ascii="Times New Roman" w:hAnsi="Times New Roman" w:cs="Times New Roman"/>
          <w:sz w:val="24"/>
          <w:szCs w:val="24"/>
        </w:rPr>
        <w:t xml:space="preserve">. </w:t>
      </w:r>
      <w:r w:rsidRPr="002533E2">
        <w:rPr>
          <w:rFonts w:ascii="Times New Roman" w:hAnsi="Times New Roman" w:cs="Times New Roman"/>
          <w:b/>
          <w:sz w:val="24"/>
          <w:szCs w:val="24"/>
        </w:rPr>
        <w:t>Comunidades Quilombolas, Unidades de Conservação e Posse Agroecológica</w:t>
      </w:r>
      <w:r w:rsidRPr="002533E2">
        <w:rPr>
          <w:rFonts w:ascii="Times New Roman" w:hAnsi="Times New Roman" w:cs="Times New Roman"/>
          <w:sz w:val="24"/>
          <w:szCs w:val="24"/>
        </w:rPr>
        <w:t>. Disponível em: &lt;</w:t>
      </w:r>
      <w:proofErr w:type="spellStart"/>
      <w:r w:rsidRPr="002533E2">
        <w:rPr>
          <w:rFonts w:ascii="Times New Roman" w:hAnsi="Times New Roman" w:cs="Times New Roman"/>
          <w:sz w:val="24"/>
          <w:szCs w:val="24"/>
        </w:rPr>
        <w:t>htpp</w:t>
      </w:r>
      <w:proofErr w:type="spellEnd"/>
      <w:r w:rsidRPr="002533E2">
        <w:rPr>
          <w:rFonts w:ascii="Times New Roman" w:hAnsi="Times New Roman" w:cs="Times New Roman"/>
          <w:sz w:val="24"/>
          <w:szCs w:val="24"/>
        </w:rPr>
        <w:t>: //www.reposit</w:t>
      </w:r>
      <w:proofErr w:type="gramStart"/>
      <w:r w:rsidRPr="002533E2">
        <w:rPr>
          <w:rFonts w:ascii="Times New Roman" w:hAnsi="Times New Roman" w:cs="Times New Roman"/>
          <w:sz w:val="24"/>
          <w:szCs w:val="24"/>
        </w:rPr>
        <w:t>ório.</w:t>
      </w:r>
      <w:proofErr w:type="gramEnd"/>
      <w:r w:rsidRPr="002533E2">
        <w:rPr>
          <w:rFonts w:ascii="Times New Roman" w:hAnsi="Times New Roman" w:cs="Times New Roman"/>
          <w:sz w:val="24"/>
          <w:szCs w:val="24"/>
        </w:rPr>
        <w:t>uniceub.br/bitstream/123456789/373/3/</w:t>
      </w:r>
      <w:r>
        <w:rPr>
          <w:rFonts w:ascii="Times New Roman" w:hAnsi="Times New Roman" w:cs="Times New Roman"/>
          <w:sz w:val="24"/>
          <w:szCs w:val="24"/>
        </w:rPr>
        <w:t>20358986.pdf&gt;</w:t>
      </w:r>
      <w:r w:rsidRPr="002533E2">
        <w:rPr>
          <w:rFonts w:ascii="Times New Roman" w:hAnsi="Times New Roman" w:cs="Times New Roman"/>
          <w:sz w:val="24"/>
          <w:szCs w:val="24"/>
        </w:rPr>
        <w:t xml:space="preserve"> Acesso em: 11 set. 2015.</w:t>
      </w:r>
    </w:p>
    <w:p w:rsidR="00177DE6" w:rsidRDefault="00177DE6" w:rsidP="00842A87">
      <w:pPr>
        <w:rPr>
          <w:rFonts w:ascii="Times New Roman" w:hAnsi="Times New Roman" w:cs="Times New Roman"/>
          <w:sz w:val="24"/>
          <w:szCs w:val="24"/>
        </w:rPr>
      </w:pPr>
    </w:p>
    <w:p w:rsidR="00E45673" w:rsidRPr="002533E2" w:rsidRDefault="00E45673" w:rsidP="00842A87">
      <w:pPr>
        <w:spacing w:line="240" w:lineRule="auto"/>
        <w:rPr>
          <w:rFonts w:ascii="Times New Roman" w:hAnsi="Times New Roman" w:cs="Times New Roman"/>
          <w:sz w:val="24"/>
          <w:szCs w:val="24"/>
        </w:rPr>
      </w:pPr>
      <w:r w:rsidRPr="002533E2">
        <w:rPr>
          <w:rFonts w:ascii="Times New Roman" w:hAnsi="Times New Roman" w:cs="Times New Roman"/>
          <w:sz w:val="24"/>
          <w:szCs w:val="24"/>
        </w:rPr>
        <w:t xml:space="preserve">BENATTI, José </w:t>
      </w:r>
      <w:proofErr w:type="spellStart"/>
      <w:r w:rsidRPr="002533E2">
        <w:rPr>
          <w:rFonts w:ascii="Times New Roman" w:hAnsi="Times New Roman" w:cs="Times New Roman"/>
          <w:sz w:val="24"/>
          <w:szCs w:val="24"/>
        </w:rPr>
        <w:t>Heder</w:t>
      </w:r>
      <w:proofErr w:type="spellEnd"/>
      <w:r w:rsidRPr="002533E2">
        <w:rPr>
          <w:rFonts w:ascii="Times New Roman" w:hAnsi="Times New Roman" w:cs="Times New Roman"/>
          <w:sz w:val="24"/>
          <w:szCs w:val="24"/>
        </w:rPr>
        <w:t xml:space="preserve">. </w:t>
      </w:r>
      <w:r w:rsidRPr="002533E2">
        <w:rPr>
          <w:rFonts w:ascii="Times New Roman" w:hAnsi="Times New Roman" w:cs="Times New Roman"/>
          <w:b/>
          <w:sz w:val="24"/>
          <w:szCs w:val="24"/>
        </w:rPr>
        <w:t>Posse coletiva da terra:</w:t>
      </w:r>
      <w:r w:rsidRPr="002533E2">
        <w:rPr>
          <w:rFonts w:ascii="Times New Roman" w:hAnsi="Times New Roman" w:cs="Times New Roman"/>
          <w:sz w:val="24"/>
          <w:szCs w:val="24"/>
        </w:rPr>
        <w:t xml:space="preserve"> um estudo jurídico sobre o apossamento de se</w:t>
      </w:r>
      <w:r w:rsidR="002533E2">
        <w:rPr>
          <w:rFonts w:ascii="Times New Roman" w:hAnsi="Times New Roman" w:cs="Times New Roman"/>
          <w:sz w:val="24"/>
          <w:szCs w:val="24"/>
        </w:rPr>
        <w:t xml:space="preserve">ringueiros e quilombolas. </w:t>
      </w:r>
      <w:r w:rsidRPr="002533E2">
        <w:rPr>
          <w:rFonts w:ascii="Times New Roman" w:hAnsi="Times New Roman" w:cs="Times New Roman"/>
          <w:sz w:val="24"/>
          <w:szCs w:val="24"/>
        </w:rPr>
        <w:t>Disponível em:&lt; http://www.egov.ufsc.br/portal/pt-br/conteudo/posse-coletiva-da-terra-um-estudo-jur%C3%</w:t>
      </w:r>
      <w:proofErr w:type="gramStart"/>
      <w:r w:rsidRPr="002533E2">
        <w:rPr>
          <w:rFonts w:ascii="Times New Roman" w:hAnsi="Times New Roman" w:cs="Times New Roman"/>
          <w:sz w:val="24"/>
          <w:szCs w:val="24"/>
        </w:rPr>
        <w:t>ADdico</w:t>
      </w:r>
      <w:proofErr w:type="gramEnd"/>
      <w:r w:rsidRPr="002533E2">
        <w:rPr>
          <w:rFonts w:ascii="Times New Roman" w:hAnsi="Times New Roman" w:cs="Times New Roman"/>
          <w:sz w:val="24"/>
          <w:szCs w:val="24"/>
        </w:rPr>
        <w:t>-sobre-o-apossamento-de-seringueiros-e</w:t>
      </w:r>
      <w:r w:rsidR="002533E2">
        <w:rPr>
          <w:rFonts w:ascii="Times New Roman" w:hAnsi="Times New Roman" w:cs="Times New Roman"/>
          <w:sz w:val="24"/>
          <w:szCs w:val="24"/>
        </w:rPr>
        <w:t>-quilombola&gt;</w:t>
      </w:r>
      <w:r w:rsidR="00C04335" w:rsidRPr="002533E2">
        <w:rPr>
          <w:rFonts w:ascii="Times New Roman" w:hAnsi="Times New Roman" w:cs="Times New Roman"/>
          <w:sz w:val="24"/>
          <w:szCs w:val="24"/>
        </w:rPr>
        <w:t xml:space="preserve"> Acesso em: 11 set. </w:t>
      </w:r>
      <w:r w:rsidRPr="002533E2">
        <w:rPr>
          <w:rFonts w:ascii="Times New Roman" w:hAnsi="Times New Roman" w:cs="Times New Roman"/>
          <w:sz w:val="24"/>
          <w:szCs w:val="24"/>
        </w:rPr>
        <w:t>2015.</w:t>
      </w:r>
    </w:p>
    <w:p w:rsidR="00E45673" w:rsidRPr="002533E2" w:rsidRDefault="00E45673" w:rsidP="00842A87">
      <w:pPr>
        <w:rPr>
          <w:rFonts w:ascii="Times New Roman" w:hAnsi="Times New Roman" w:cs="Times New Roman"/>
          <w:sz w:val="24"/>
          <w:szCs w:val="24"/>
        </w:rPr>
      </w:pPr>
    </w:p>
    <w:p w:rsidR="00E45673" w:rsidRDefault="00E45673" w:rsidP="00842A87">
      <w:pPr>
        <w:spacing w:line="240" w:lineRule="auto"/>
        <w:rPr>
          <w:rFonts w:ascii="Times New Roman" w:eastAsia="Times New Roman" w:hAnsi="Times New Roman" w:cs="Times New Roman"/>
          <w:bCs/>
          <w:sz w:val="24"/>
          <w:szCs w:val="24"/>
          <w:lang w:eastAsia="pt-BR"/>
        </w:rPr>
      </w:pPr>
      <w:r w:rsidRPr="002533E2">
        <w:rPr>
          <w:rFonts w:ascii="Times New Roman" w:hAnsi="Times New Roman" w:cs="Times New Roman"/>
          <w:sz w:val="24"/>
          <w:szCs w:val="24"/>
        </w:rPr>
        <w:t xml:space="preserve">BRASIL. </w:t>
      </w:r>
      <w:r w:rsidRPr="002533E2">
        <w:rPr>
          <w:rFonts w:ascii="Times New Roman" w:hAnsi="Times New Roman" w:cs="Times New Roman"/>
          <w:b/>
          <w:sz w:val="24"/>
          <w:szCs w:val="24"/>
        </w:rPr>
        <w:t>Código Civil (2002).</w:t>
      </w:r>
      <w:r w:rsidRPr="002533E2">
        <w:rPr>
          <w:rFonts w:ascii="Times New Roman" w:hAnsi="Times New Roman" w:cs="Times New Roman"/>
          <w:sz w:val="24"/>
          <w:szCs w:val="24"/>
        </w:rPr>
        <w:t xml:space="preserve"> </w:t>
      </w:r>
      <w:proofErr w:type="spellStart"/>
      <w:r w:rsidRPr="002533E2">
        <w:rPr>
          <w:rFonts w:ascii="Times New Roman" w:eastAsia="Times New Roman" w:hAnsi="Times New Roman" w:cs="Times New Roman"/>
          <w:bCs/>
          <w:sz w:val="24"/>
          <w:szCs w:val="24"/>
          <w:lang w:eastAsia="pt-BR"/>
        </w:rPr>
        <w:t>Vade</w:t>
      </w:r>
      <w:proofErr w:type="spellEnd"/>
      <w:r w:rsidRPr="002533E2">
        <w:rPr>
          <w:rFonts w:ascii="Times New Roman" w:eastAsia="Times New Roman" w:hAnsi="Times New Roman" w:cs="Times New Roman"/>
          <w:bCs/>
          <w:sz w:val="24"/>
          <w:szCs w:val="24"/>
          <w:lang w:eastAsia="pt-BR"/>
        </w:rPr>
        <w:t xml:space="preserve"> </w:t>
      </w:r>
      <w:proofErr w:type="spellStart"/>
      <w:r w:rsidRPr="002533E2">
        <w:rPr>
          <w:rFonts w:ascii="Times New Roman" w:eastAsia="Times New Roman" w:hAnsi="Times New Roman" w:cs="Times New Roman"/>
          <w:bCs/>
          <w:sz w:val="24"/>
          <w:szCs w:val="24"/>
          <w:lang w:eastAsia="pt-BR"/>
        </w:rPr>
        <w:t>Mecum</w:t>
      </w:r>
      <w:proofErr w:type="spellEnd"/>
      <w:r w:rsidRPr="002533E2">
        <w:rPr>
          <w:rFonts w:ascii="Times New Roman" w:eastAsia="Times New Roman" w:hAnsi="Times New Roman" w:cs="Times New Roman"/>
          <w:bCs/>
          <w:sz w:val="24"/>
          <w:szCs w:val="24"/>
          <w:lang w:eastAsia="pt-BR"/>
        </w:rPr>
        <w:t xml:space="preserve">. Organização de Luiz Roberto </w:t>
      </w:r>
      <w:proofErr w:type="spellStart"/>
      <w:r w:rsidRPr="002533E2">
        <w:rPr>
          <w:rFonts w:ascii="Times New Roman" w:eastAsia="Times New Roman" w:hAnsi="Times New Roman" w:cs="Times New Roman"/>
          <w:bCs/>
          <w:sz w:val="24"/>
          <w:szCs w:val="24"/>
          <w:lang w:eastAsia="pt-BR"/>
        </w:rPr>
        <w:t>Curia</w:t>
      </w:r>
      <w:proofErr w:type="spellEnd"/>
      <w:r w:rsidRPr="002533E2">
        <w:rPr>
          <w:rFonts w:ascii="Times New Roman" w:eastAsia="Times New Roman" w:hAnsi="Times New Roman" w:cs="Times New Roman"/>
          <w:bCs/>
          <w:sz w:val="24"/>
          <w:szCs w:val="24"/>
          <w:lang w:eastAsia="pt-BR"/>
        </w:rPr>
        <w:t xml:space="preserve">, </w:t>
      </w:r>
      <w:proofErr w:type="spellStart"/>
      <w:r w:rsidRPr="002533E2">
        <w:rPr>
          <w:rFonts w:ascii="Times New Roman" w:eastAsia="Times New Roman" w:hAnsi="Times New Roman" w:cs="Times New Roman"/>
          <w:bCs/>
          <w:sz w:val="24"/>
          <w:szCs w:val="24"/>
          <w:lang w:eastAsia="pt-BR"/>
        </w:rPr>
        <w:t>Livia</w:t>
      </w:r>
      <w:proofErr w:type="spellEnd"/>
      <w:r w:rsidRPr="002533E2">
        <w:rPr>
          <w:rFonts w:ascii="Times New Roman" w:eastAsia="Times New Roman" w:hAnsi="Times New Roman" w:cs="Times New Roman"/>
          <w:bCs/>
          <w:sz w:val="24"/>
          <w:szCs w:val="24"/>
          <w:lang w:eastAsia="pt-BR"/>
        </w:rPr>
        <w:t xml:space="preserve"> Céspedes </w:t>
      </w:r>
      <w:proofErr w:type="gramStart"/>
      <w:r w:rsidRPr="002533E2">
        <w:rPr>
          <w:rFonts w:ascii="Times New Roman" w:eastAsia="Times New Roman" w:hAnsi="Times New Roman" w:cs="Times New Roman"/>
          <w:bCs/>
          <w:sz w:val="24"/>
          <w:szCs w:val="24"/>
          <w:lang w:eastAsia="pt-BR"/>
        </w:rPr>
        <w:t>et</w:t>
      </w:r>
      <w:proofErr w:type="gramEnd"/>
      <w:r w:rsidRPr="002533E2">
        <w:rPr>
          <w:rFonts w:ascii="Times New Roman" w:eastAsia="Times New Roman" w:hAnsi="Times New Roman" w:cs="Times New Roman"/>
          <w:bCs/>
          <w:sz w:val="24"/>
          <w:szCs w:val="24"/>
          <w:lang w:eastAsia="pt-BR"/>
        </w:rPr>
        <w:t xml:space="preserve"> al. São Paulo: Saraiva, 2014.</w:t>
      </w:r>
    </w:p>
    <w:p w:rsidR="00C45E97" w:rsidRDefault="00C45E97" w:rsidP="00842A87">
      <w:pPr>
        <w:rPr>
          <w:rFonts w:ascii="Times New Roman" w:eastAsia="Times New Roman" w:hAnsi="Times New Roman" w:cs="Times New Roman"/>
          <w:bCs/>
          <w:sz w:val="24"/>
          <w:szCs w:val="24"/>
          <w:lang w:eastAsia="pt-BR"/>
        </w:rPr>
      </w:pPr>
    </w:p>
    <w:p w:rsidR="00C45E97" w:rsidRDefault="00C45E97" w:rsidP="00842A87">
      <w:pPr>
        <w:spacing w:line="24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BRASIL. </w:t>
      </w:r>
      <w:r w:rsidRPr="00C45E97">
        <w:rPr>
          <w:rFonts w:ascii="Times New Roman" w:eastAsia="Times New Roman" w:hAnsi="Times New Roman" w:cs="Times New Roman"/>
          <w:b/>
          <w:bCs/>
          <w:sz w:val="24"/>
          <w:szCs w:val="24"/>
          <w:lang w:eastAsia="pt-BR"/>
        </w:rPr>
        <w:t xml:space="preserve">Constituição Federal </w:t>
      </w:r>
      <w:r>
        <w:rPr>
          <w:rFonts w:ascii="Times New Roman" w:eastAsia="Times New Roman" w:hAnsi="Times New Roman" w:cs="Times New Roman"/>
          <w:bCs/>
          <w:sz w:val="24"/>
          <w:szCs w:val="24"/>
          <w:lang w:eastAsia="pt-BR"/>
        </w:rPr>
        <w:t xml:space="preserve">(1988). </w:t>
      </w:r>
      <w:proofErr w:type="spellStart"/>
      <w:r w:rsidRPr="002533E2">
        <w:rPr>
          <w:rFonts w:ascii="Times New Roman" w:eastAsia="Times New Roman" w:hAnsi="Times New Roman" w:cs="Times New Roman"/>
          <w:bCs/>
          <w:sz w:val="24"/>
          <w:szCs w:val="24"/>
          <w:lang w:eastAsia="pt-BR"/>
        </w:rPr>
        <w:t>Vade</w:t>
      </w:r>
      <w:proofErr w:type="spellEnd"/>
      <w:r w:rsidRPr="002533E2">
        <w:rPr>
          <w:rFonts w:ascii="Times New Roman" w:eastAsia="Times New Roman" w:hAnsi="Times New Roman" w:cs="Times New Roman"/>
          <w:bCs/>
          <w:sz w:val="24"/>
          <w:szCs w:val="24"/>
          <w:lang w:eastAsia="pt-BR"/>
        </w:rPr>
        <w:t xml:space="preserve"> </w:t>
      </w:r>
      <w:proofErr w:type="spellStart"/>
      <w:r w:rsidRPr="002533E2">
        <w:rPr>
          <w:rFonts w:ascii="Times New Roman" w:eastAsia="Times New Roman" w:hAnsi="Times New Roman" w:cs="Times New Roman"/>
          <w:bCs/>
          <w:sz w:val="24"/>
          <w:szCs w:val="24"/>
          <w:lang w:eastAsia="pt-BR"/>
        </w:rPr>
        <w:t>Mecum</w:t>
      </w:r>
      <w:proofErr w:type="spellEnd"/>
      <w:r w:rsidRPr="002533E2">
        <w:rPr>
          <w:rFonts w:ascii="Times New Roman" w:eastAsia="Times New Roman" w:hAnsi="Times New Roman" w:cs="Times New Roman"/>
          <w:bCs/>
          <w:sz w:val="24"/>
          <w:szCs w:val="24"/>
          <w:lang w:eastAsia="pt-BR"/>
        </w:rPr>
        <w:t xml:space="preserve">. Organização de Luiz Roberto </w:t>
      </w:r>
      <w:proofErr w:type="spellStart"/>
      <w:r w:rsidRPr="002533E2">
        <w:rPr>
          <w:rFonts w:ascii="Times New Roman" w:eastAsia="Times New Roman" w:hAnsi="Times New Roman" w:cs="Times New Roman"/>
          <w:bCs/>
          <w:sz w:val="24"/>
          <w:szCs w:val="24"/>
          <w:lang w:eastAsia="pt-BR"/>
        </w:rPr>
        <w:t>Curia</w:t>
      </w:r>
      <w:proofErr w:type="spellEnd"/>
      <w:r w:rsidRPr="002533E2">
        <w:rPr>
          <w:rFonts w:ascii="Times New Roman" w:eastAsia="Times New Roman" w:hAnsi="Times New Roman" w:cs="Times New Roman"/>
          <w:bCs/>
          <w:sz w:val="24"/>
          <w:szCs w:val="24"/>
          <w:lang w:eastAsia="pt-BR"/>
        </w:rPr>
        <w:t xml:space="preserve">, </w:t>
      </w:r>
      <w:proofErr w:type="spellStart"/>
      <w:r w:rsidRPr="002533E2">
        <w:rPr>
          <w:rFonts w:ascii="Times New Roman" w:eastAsia="Times New Roman" w:hAnsi="Times New Roman" w:cs="Times New Roman"/>
          <w:bCs/>
          <w:sz w:val="24"/>
          <w:szCs w:val="24"/>
          <w:lang w:eastAsia="pt-BR"/>
        </w:rPr>
        <w:t>Livia</w:t>
      </w:r>
      <w:proofErr w:type="spellEnd"/>
      <w:r w:rsidRPr="002533E2">
        <w:rPr>
          <w:rFonts w:ascii="Times New Roman" w:eastAsia="Times New Roman" w:hAnsi="Times New Roman" w:cs="Times New Roman"/>
          <w:bCs/>
          <w:sz w:val="24"/>
          <w:szCs w:val="24"/>
          <w:lang w:eastAsia="pt-BR"/>
        </w:rPr>
        <w:t xml:space="preserve"> Céspedes </w:t>
      </w:r>
      <w:proofErr w:type="gramStart"/>
      <w:r w:rsidRPr="002533E2">
        <w:rPr>
          <w:rFonts w:ascii="Times New Roman" w:eastAsia="Times New Roman" w:hAnsi="Times New Roman" w:cs="Times New Roman"/>
          <w:bCs/>
          <w:sz w:val="24"/>
          <w:szCs w:val="24"/>
          <w:lang w:eastAsia="pt-BR"/>
        </w:rPr>
        <w:t>et</w:t>
      </w:r>
      <w:proofErr w:type="gramEnd"/>
      <w:r w:rsidRPr="002533E2">
        <w:rPr>
          <w:rFonts w:ascii="Times New Roman" w:eastAsia="Times New Roman" w:hAnsi="Times New Roman" w:cs="Times New Roman"/>
          <w:bCs/>
          <w:sz w:val="24"/>
          <w:szCs w:val="24"/>
          <w:lang w:eastAsia="pt-BR"/>
        </w:rPr>
        <w:t xml:space="preserve"> al. São Paulo: Saraiva, 2014.</w:t>
      </w:r>
    </w:p>
    <w:p w:rsidR="00170F85" w:rsidRDefault="00170F85" w:rsidP="00842A87">
      <w:pPr>
        <w:rPr>
          <w:rFonts w:ascii="Times New Roman" w:eastAsia="Times New Roman" w:hAnsi="Times New Roman" w:cs="Times New Roman"/>
          <w:bCs/>
          <w:sz w:val="24"/>
          <w:szCs w:val="24"/>
          <w:lang w:eastAsia="pt-BR"/>
        </w:rPr>
      </w:pPr>
    </w:p>
    <w:p w:rsidR="00170F85" w:rsidRDefault="00170F85" w:rsidP="00842A87">
      <w:pPr>
        <w:spacing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BRASIL. </w:t>
      </w:r>
      <w:r w:rsidRPr="00170F85">
        <w:rPr>
          <w:rStyle w:val="Hyperlink"/>
          <w:rFonts w:ascii="Times New Roman" w:hAnsi="Times New Roman" w:cs="Times New Roman"/>
          <w:b/>
          <w:color w:val="auto"/>
          <w:sz w:val="24"/>
          <w:szCs w:val="24"/>
          <w:u w:val="none"/>
        </w:rPr>
        <w:t>Lei nº 10.257</w:t>
      </w:r>
      <w:r>
        <w:rPr>
          <w:rStyle w:val="Hyperlink"/>
          <w:rFonts w:ascii="Times New Roman" w:hAnsi="Times New Roman" w:cs="Times New Roman"/>
          <w:color w:val="auto"/>
          <w:sz w:val="24"/>
          <w:szCs w:val="24"/>
          <w:u w:val="none"/>
        </w:rPr>
        <w:t xml:space="preserve">, de </w:t>
      </w:r>
      <w:proofErr w:type="gramStart"/>
      <w:r>
        <w:rPr>
          <w:rStyle w:val="Hyperlink"/>
          <w:rFonts w:ascii="Times New Roman" w:hAnsi="Times New Roman" w:cs="Times New Roman"/>
          <w:color w:val="auto"/>
          <w:sz w:val="24"/>
          <w:szCs w:val="24"/>
          <w:u w:val="none"/>
        </w:rPr>
        <w:t>10 julho</w:t>
      </w:r>
      <w:proofErr w:type="gramEnd"/>
      <w:r>
        <w:rPr>
          <w:rStyle w:val="Hyperlink"/>
          <w:rFonts w:ascii="Times New Roman" w:hAnsi="Times New Roman" w:cs="Times New Roman"/>
          <w:color w:val="auto"/>
          <w:sz w:val="24"/>
          <w:szCs w:val="24"/>
          <w:u w:val="none"/>
        </w:rPr>
        <w:t xml:space="preserve"> de 2001 (Estatuto da Cidade). Disponível em: &lt;</w:t>
      </w:r>
      <w:r w:rsidRPr="00170F85">
        <w:rPr>
          <w:rStyle w:val="Hyperlink"/>
          <w:rFonts w:ascii="Times New Roman" w:hAnsi="Times New Roman" w:cs="Times New Roman"/>
          <w:color w:val="auto"/>
          <w:sz w:val="24"/>
          <w:szCs w:val="24"/>
          <w:u w:val="none"/>
        </w:rPr>
        <w:t>http://www.planalto.gov.br/ccivil_03/leis/LEIS_2001/L10257.htm</w:t>
      </w:r>
      <w:r>
        <w:rPr>
          <w:rStyle w:val="Hyperlink"/>
          <w:rFonts w:ascii="Times New Roman" w:hAnsi="Times New Roman" w:cs="Times New Roman"/>
          <w:color w:val="auto"/>
          <w:sz w:val="24"/>
          <w:szCs w:val="24"/>
          <w:u w:val="none"/>
        </w:rPr>
        <w:t>&gt; Acesso em: 10 set. 2015.</w:t>
      </w:r>
    </w:p>
    <w:p w:rsidR="00170F85" w:rsidRPr="002533E2" w:rsidRDefault="00170F85" w:rsidP="00842A87">
      <w:pPr>
        <w:rPr>
          <w:rFonts w:ascii="Times New Roman" w:eastAsia="Times New Roman" w:hAnsi="Times New Roman" w:cs="Times New Roman"/>
          <w:bCs/>
          <w:sz w:val="24"/>
          <w:szCs w:val="24"/>
          <w:lang w:eastAsia="pt-BR"/>
        </w:rPr>
      </w:pPr>
    </w:p>
    <w:p w:rsidR="00E45673" w:rsidRDefault="00E45673" w:rsidP="00842A87">
      <w:pPr>
        <w:spacing w:line="240" w:lineRule="auto"/>
        <w:rPr>
          <w:rFonts w:ascii="Times New Roman" w:hAnsi="Times New Roman" w:cs="Times New Roman"/>
          <w:sz w:val="24"/>
          <w:szCs w:val="24"/>
        </w:rPr>
      </w:pPr>
      <w:r w:rsidRPr="002533E2">
        <w:rPr>
          <w:rFonts w:ascii="Times New Roman" w:eastAsia="Times New Roman" w:hAnsi="Times New Roman" w:cs="Times New Roman"/>
          <w:bCs/>
          <w:sz w:val="24"/>
          <w:szCs w:val="24"/>
          <w:lang w:eastAsia="pt-BR"/>
        </w:rPr>
        <w:t xml:space="preserve">CARDOSO, Patrícia de Menezes. </w:t>
      </w:r>
      <w:r w:rsidRPr="002533E2">
        <w:rPr>
          <w:rFonts w:ascii="Times New Roman" w:eastAsia="Times New Roman" w:hAnsi="Times New Roman" w:cs="Times New Roman"/>
          <w:b/>
          <w:bCs/>
          <w:sz w:val="24"/>
          <w:szCs w:val="24"/>
          <w:lang w:eastAsia="pt-BR"/>
        </w:rPr>
        <w:t>Democratização do acesso à propriedade pública no Brasil</w:t>
      </w:r>
      <w:r w:rsidRPr="002533E2">
        <w:rPr>
          <w:rFonts w:ascii="Times New Roman" w:eastAsia="Times New Roman" w:hAnsi="Times New Roman" w:cs="Times New Roman"/>
          <w:bCs/>
          <w:sz w:val="24"/>
          <w:szCs w:val="24"/>
          <w:lang w:eastAsia="pt-BR"/>
        </w:rPr>
        <w:t>: Função Social e regularização fundiária. Disponível em: &lt;</w:t>
      </w:r>
      <w:proofErr w:type="gramStart"/>
      <w:r w:rsidRPr="002533E2">
        <w:rPr>
          <w:rFonts w:ascii="Times New Roman" w:eastAsia="Times New Roman" w:hAnsi="Times New Roman" w:cs="Times New Roman"/>
          <w:bCs/>
          <w:sz w:val="24"/>
          <w:szCs w:val="24"/>
          <w:lang w:eastAsia="pt-BR"/>
        </w:rPr>
        <w:t>http</w:t>
      </w:r>
      <w:proofErr w:type="gramEnd"/>
      <w:r w:rsidRPr="002533E2">
        <w:rPr>
          <w:rFonts w:ascii="Times New Roman" w:eastAsia="Times New Roman" w:hAnsi="Times New Roman" w:cs="Times New Roman"/>
          <w:bCs/>
          <w:sz w:val="24"/>
          <w:szCs w:val="24"/>
          <w:lang w:eastAsia="pt-BR"/>
        </w:rPr>
        <w:t>:</w:t>
      </w:r>
      <w:r w:rsidRPr="002533E2">
        <w:rPr>
          <w:rFonts w:ascii="Times New Roman" w:hAnsi="Times New Roman" w:cs="Times New Roman"/>
          <w:sz w:val="24"/>
          <w:szCs w:val="24"/>
        </w:rPr>
        <w:t xml:space="preserve"> //patrimoniodetodos.gov.br/olhares-sobre-o-patrimônio-de-todos-2/material-recebido/Dissertação%20Mestrado%20-%20Patricia%2</w:t>
      </w:r>
      <w:r w:rsidR="002533E2">
        <w:rPr>
          <w:rFonts w:ascii="Times New Roman" w:hAnsi="Times New Roman" w:cs="Times New Roman"/>
          <w:sz w:val="24"/>
          <w:szCs w:val="24"/>
        </w:rPr>
        <w:t>0Cardoso.pdf&gt;</w:t>
      </w:r>
      <w:r w:rsidR="00C04335" w:rsidRPr="002533E2">
        <w:rPr>
          <w:rFonts w:ascii="Times New Roman" w:hAnsi="Times New Roman" w:cs="Times New Roman"/>
          <w:sz w:val="24"/>
          <w:szCs w:val="24"/>
        </w:rPr>
        <w:t xml:space="preserve"> Acesso em: 10 set</w:t>
      </w:r>
      <w:r w:rsidRPr="002533E2">
        <w:rPr>
          <w:rFonts w:ascii="Times New Roman" w:hAnsi="Times New Roman" w:cs="Times New Roman"/>
          <w:sz w:val="24"/>
          <w:szCs w:val="24"/>
        </w:rPr>
        <w:t>. 2015.</w:t>
      </w:r>
    </w:p>
    <w:p w:rsidR="00D0211B" w:rsidRDefault="00D0211B" w:rsidP="00842A87">
      <w:pPr>
        <w:rPr>
          <w:rFonts w:ascii="Times New Roman" w:hAnsi="Times New Roman" w:cs="Times New Roman"/>
          <w:sz w:val="24"/>
          <w:szCs w:val="24"/>
        </w:rPr>
      </w:pPr>
    </w:p>
    <w:p w:rsidR="00D0211B" w:rsidRPr="00D0211B" w:rsidRDefault="00D0211B" w:rsidP="00842A87">
      <w:pPr>
        <w:spacing w:line="240" w:lineRule="auto"/>
        <w:rPr>
          <w:rFonts w:ascii="Times New Roman" w:hAnsi="Times New Roman" w:cs="Times New Roman"/>
          <w:sz w:val="24"/>
          <w:szCs w:val="24"/>
        </w:rPr>
      </w:pPr>
      <w:r w:rsidRPr="00D0211B">
        <w:rPr>
          <w:rFonts w:ascii="Times New Roman" w:hAnsi="Times New Roman" w:cs="Times New Roman"/>
          <w:sz w:val="24"/>
          <w:szCs w:val="24"/>
        </w:rPr>
        <w:t xml:space="preserve">COSTA, Samara </w:t>
      </w:r>
      <w:proofErr w:type="spellStart"/>
      <w:r w:rsidRPr="00D0211B">
        <w:rPr>
          <w:rFonts w:ascii="Times New Roman" w:hAnsi="Times New Roman" w:cs="Times New Roman"/>
          <w:sz w:val="24"/>
          <w:szCs w:val="24"/>
        </w:rPr>
        <w:t>Danitielle</w:t>
      </w:r>
      <w:proofErr w:type="spellEnd"/>
      <w:r w:rsidRPr="00D0211B">
        <w:rPr>
          <w:rFonts w:ascii="Times New Roman" w:hAnsi="Times New Roman" w:cs="Times New Roman"/>
          <w:sz w:val="24"/>
          <w:szCs w:val="24"/>
        </w:rPr>
        <w:t xml:space="preserve">. </w:t>
      </w:r>
      <w:r w:rsidRPr="00D0211B">
        <w:rPr>
          <w:rFonts w:ascii="Times New Roman" w:hAnsi="Times New Roman" w:cs="Times New Roman"/>
          <w:b/>
          <w:sz w:val="24"/>
          <w:szCs w:val="24"/>
        </w:rPr>
        <w:t xml:space="preserve">A função social da posse. </w:t>
      </w:r>
      <w:r w:rsidRPr="00D0211B">
        <w:rPr>
          <w:rFonts w:ascii="Times New Roman" w:hAnsi="Times New Roman" w:cs="Times New Roman"/>
          <w:sz w:val="24"/>
          <w:szCs w:val="24"/>
        </w:rPr>
        <w:t>Disponível em: &lt;</w:t>
      </w:r>
      <w:r w:rsidRPr="00D0211B">
        <w:t xml:space="preserve"> </w:t>
      </w:r>
      <w:hyperlink r:id="rId8" w:history="1">
        <w:r w:rsidRPr="00D0211B">
          <w:rPr>
            <w:rStyle w:val="Hyperlink"/>
            <w:rFonts w:ascii="Times New Roman" w:hAnsi="Times New Roman" w:cs="Times New Roman"/>
            <w:color w:val="auto"/>
            <w:sz w:val="24"/>
            <w:szCs w:val="24"/>
            <w:u w:val="none"/>
          </w:rPr>
          <w:t>http://www.ambito-juridico.com.br/site/?n_link=revista_artigos_leitura&amp;artigo_id=12222</w:t>
        </w:r>
      </w:hyperlink>
      <w:r w:rsidRPr="00D0211B">
        <w:rPr>
          <w:rFonts w:ascii="Times New Roman" w:hAnsi="Times New Roman" w:cs="Times New Roman"/>
          <w:sz w:val="24"/>
          <w:szCs w:val="24"/>
        </w:rPr>
        <w:t>&gt; Acesso em: 20 de out. 2015.</w:t>
      </w:r>
    </w:p>
    <w:p w:rsidR="005D6002" w:rsidRDefault="005D6002" w:rsidP="00842A87">
      <w:pPr>
        <w:rPr>
          <w:rFonts w:ascii="Times New Roman" w:hAnsi="Times New Roman" w:cs="Times New Roman"/>
          <w:sz w:val="24"/>
          <w:szCs w:val="24"/>
        </w:rPr>
      </w:pPr>
    </w:p>
    <w:p w:rsidR="006029B8" w:rsidRDefault="006029B8" w:rsidP="00842A87">
      <w:pPr>
        <w:spacing w:line="240" w:lineRule="auto"/>
        <w:rPr>
          <w:rFonts w:ascii="Times New Roman" w:hAnsi="Times New Roman" w:cs="Times New Roman"/>
          <w:sz w:val="24"/>
          <w:szCs w:val="24"/>
        </w:rPr>
      </w:pPr>
      <w:r w:rsidRPr="006029B8">
        <w:rPr>
          <w:rFonts w:ascii="Times New Roman" w:hAnsi="Times New Roman" w:cs="Times New Roman"/>
          <w:sz w:val="24"/>
          <w:szCs w:val="24"/>
        </w:rPr>
        <w:t xml:space="preserve">DIAS. Daniella S. </w:t>
      </w:r>
      <w:r w:rsidRPr="006029B8">
        <w:rPr>
          <w:rFonts w:ascii="Times New Roman" w:hAnsi="Times New Roman" w:cs="Times New Roman"/>
          <w:b/>
          <w:sz w:val="24"/>
          <w:szCs w:val="24"/>
        </w:rPr>
        <w:t xml:space="preserve">O Direito à Moradia Digna e a Eficácia dos Direitos Fundamentais Sociais. </w:t>
      </w:r>
      <w:r w:rsidRPr="006029B8">
        <w:rPr>
          <w:rFonts w:ascii="Times New Roman" w:hAnsi="Times New Roman" w:cs="Times New Roman"/>
          <w:sz w:val="24"/>
          <w:szCs w:val="24"/>
        </w:rPr>
        <w:t xml:space="preserve">Disponível em: </w:t>
      </w:r>
      <w:r>
        <w:rPr>
          <w:rFonts w:ascii="Times New Roman" w:hAnsi="Times New Roman" w:cs="Times New Roman"/>
          <w:sz w:val="24"/>
          <w:szCs w:val="24"/>
        </w:rPr>
        <w:t>&lt;</w:t>
      </w:r>
      <w:hyperlink r:id="rId9" w:history="1">
        <w:r w:rsidRPr="006029B8">
          <w:rPr>
            <w:rStyle w:val="Hyperlink"/>
            <w:rFonts w:ascii="Times New Roman" w:hAnsi="Times New Roman" w:cs="Times New Roman"/>
            <w:color w:val="auto"/>
            <w:sz w:val="24"/>
            <w:szCs w:val="24"/>
            <w:u w:val="none"/>
          </w:rPr>
          <w:t>http://www.mprs.mp.br/areas/biblioteca/arquivos/revista/edicao_01/vol1no1art1.pdf</w:t>
        </w:r>
      </w:hyperlink>
      <w:r>
        <w:rPr>
          <w:rFonts w:ascii="Times New Roman" w:hAnsi="Times New Roman" w:cs="Times New Roman"/>
          <w:sz w:val="24"/>
          <w:szCs w:val="24"/>
        </w:rPr>
        <w:t>&gt;</w:t>
      </w:r>
      <w:r w:rsidRPr="006029B8">
        <w:rPr>
          <w:rFonts w:ascii="Times New Roman" w:hAnsi="Times New Roman" w:cs="Times New Roman"/>
          <w:sz w:val="24"/>
          <w:szCs w:val="24"/>
        </w:rPr>
        <w:t xml:space="preserve"> Acesso em: 21 de out. 2015</w:t>
      </w:r>
      <w:r>
        <w:rPr>
          <w:rFonts w:ascii="Times New Roman" w:hAnsi="Times New Roman" w:cs="Times New Roman"/>
          <w:sz w:val="24"/>
          <w:szCs w:val="24"/>
        </w:rPr>
        <w:t>.</w:t>
      </w:r>
    </w:p>
    <w:p w:rsidR="006029B8" w:rsidRPr="006029B8" w:rsidRDefault="006029B8" w:rsidP="00842A87">
      <w:pPr>
        <w:rPr>
          <w:rFonts w:ascii="Times New Roman" w:hAnsi="Times New Roman" w:cs="Times New Roman"/>
          <w:sz w:val="24"/>
          <w:szCs w:val="24"/>
        </w:rPr>
      </w:pPr>
    </w:p>
    <w:p w:rsidR="005D6002" w:rsidRPr="002533E2" w:rsidRDefault="005D6002" w:rsidP="00842A87">
      <w:pPr>
        <w:spacing w:line="240" w:lineRule="auto"/>
        <w:rPr>
          <w:rFonts w:ascii="Times New Roman" w:hAnsi="Times New Roman" w:cs="Times New Roman"/>
          <w:sz w:val="24"/>
          <w:szCs w:val="24"/>
        </w:rPr>
      </w:pPr>
      <w:r w:rsidRPr="002533E2">
        <w:rPr>
          <w:rFonts w:ascii="Times New Roman" w:hAnsi="Times New Roman" w:cs="Times New Roman"/>
          <w:sz w:val="24"/>
          <w:szCs w:val="24"/>
        </w:rPr>
        <w:t xml:space="preserve">EVANGELISTA, Eduardo Rodrigues. </w:t>
      </w:r>
      <w:r w:rsidRPr="002533E2">
        <w:rPr>
          <w:rFonts w:ascii="Times New Roman" w:hAnsi="Times New Roman" w:cs="Times New Roman"/>
          <w:b/>
          <w:sz w:val="24"/>
          <w:szCs w:val="24"/>
        </w:rPr>
        <w:t>A função social da propriedade e o conceito de princípio jurídico</w:t>
      </w:r>
      <w:r w:rsidRPr="002533E2">
        <w:rPr>
          <w:rFonts w:ascii="Times New Roman" w:hAnsi="Times New Roman" w:cs="Times New Roman"/>
          <w:sz w:val="24"/>
          <w:szCs w:val="24"/>
        </w:rPr>
        <w:t>. Disponível em: &lt;</w:t>
      </w:r>
      <w:hyperlink r:id="rId10" w:history="1">
        <w:r w:rsidRPr="002533E2">
          <w:rPr>
            <w:rStyle w:val="Hyperlink"/>
            <w:rFonts w:ascii="Times New Roman" w:hAnsi="Times New Roman" w:cs="Times New Roman"/>
            <w:color w:val="auto"/>
            <w:sz w:val="24"/>
            <w:szCs w:val="24"/>
            <w:u w:val="none"/>
          </w:rPr>
          <w:t>http://www.egov.ufsc.br/portal/conteudo/fun%C3%A7%C3%A3o-social-da-propriedade-e-o-conceito-de-princ%C3%ADpio-jur%C3%ADdico</w:t>
        </w:r>
      </w:hyperlink>
      <w:r w:rsidR="002533E2">
        <w:rPr>
          <w:rFonts w:ascii="Times New Roman" w:hAnsi="Times New Roman" w:cs="Times New Roman"/>
          <w:sz w:val="24"/>
          <w:szCs w:val="24"/>
        </w:rPr>
        <w:t>&gt;</w:t>
      </w:r>
      <w:r w:rsidRPr="002533E2">
        <w:rPr>
          <w:rFonts w:ascii="Times New Roman" w:hAnsi="Times New Roman" w:cs="Times New Roman"/>
          <w:sz w:val="24"/>
          <w:szCs w:val="24"/>
        </w:rPr>
        <w:t xml:space="preserve"> Acesso em: 03 out. 2015.</w:t>
      </w:r>
    </w:p>
    <w:p w:rsidR="00E45673" w:rsidRPr="002533E2" w:rsidRDefault="00E45673" w:rsidP="00842A87">
      <w:pPr>
        <w:rPr>
          <w:rFonts w:ascii="Times New Roman" w:hAnsi="Times New Roman" w:cs="Times New Roman"/>
          <w:sz w:val="24"/>
          <w:szCs w:val="24"/>
        </w:rPr>
      </w:pPr>
    </w:p>
    <w:p w:rsidR="00E45673" w:rsidRPr="002533E2" w:rsidRDefault="00E45673" w:rsidP="00842A87">
      <w:pPr>
        <w:spacing w:line="240" w:lineRule="auto"/>
        <w:rPr>
          <w:rFonts w:ascii="Times New Roman" w:hAnsi="Times New Roman" w:cs="Times New Roman"/>
          <w:sz w:val="24"/>
          <w:szCs w:val="24"/>
        </w:rPr>
      </w:pPr>
      <w:r w:rsidRPr="002533E2">
        <w:rPr>
          <w:rFonts w:ascii="Times New Roman" w:hAnsi="Times New Roman" w:cs="Times New Roman"/>
          <w:sz w:val="24"/>
          <w:szCs w:val="24"/>
        </w:rPr>
        <w:t xml:space="preserve">FREITAS, Aurélio Marcos Silveira de. </w:t>
      </w:r>
      <w:r w:rsidRPr="002533E2">
        <w:rPr>
          <w:rFonts w:ascii="Times New Roman" w:hAnsi="Times New Roman" w:cs="Times New Roman"/>
          <w:b/>
          <w:sz w:val="24"/>
          <w:szCs w:val="24"/>
        </w:rPr>
        <w:t>Concepções sobre a posse agrária, civil e agroecológica</w:t>
      </w:r>
      <w:r w:rsidRPr="002533E2">
        <w:rPr>
          <w:rFonts w:ascii="Times New Roman" w:hAnsi="Times New Roman" w:cs="Times New Roman"/>
          <w:sz w:val="24"/>
          <w:szCs w:val="24"/>
        </w:rPr>
        <w:t>. Disponível em: &lt;</w:t>
      </w:r>
      <w:proofErr w:type="spellStart"/>
      <w:r w:rsidRPr="002533E2">
        <w:rPr>
          <w:rFonts w:ascii="Times New Roman" w:hAnsi="Times New Roman" w:cs="Times New Roman"/>
          <w:sz w:val="24"/>
          <w:szCs w:val="24"/>
        </w:rPr>
        <w:t>htpp</w:t>
      </w:r>
      <w:proofErr w:type="spellEnd"/>
      <w:r w:rsidRPr="002533E2">
        <w:rPr>
          <w:rFonts w:ascii="Times New Roman" w:hAnsi="Times New Roman" w:cs="Times New Roman"/>
          <w:sz w:val="24"/>
          <w:szCs w:val="24"/>
        </w:rPr>
        <w:t>: //</w:t>
      </w:r>
      <w:proofErr w:type="gramStart"/>
      <w:r w:rsidRPr="002533E2">
        <w:rPr>
          <w:rFonts w:ascii="Times New Roman" w:hAnsi="Times New Roman" w:cs="Times New Roman"/>
          <w:sz w:val="24"/>
          <w:szCs w:val="24"/>
        </w:rPr>
        <w:t>www.ambito-</w:t>
      </w:r>
      <w:r w:rsidRPr="002533E2">
        <w:rPr>
          <w:rFonts w:ascii="Times New Roman" w:hAnsi="Times New Roman" w:cs="Times New Roman"/>
          <w:sz w:val="24"/>
          <w:szCs w:val="24"/>
        </w:rPr>
        <w:lastRenderedPageBreak/>
        <w:t>juridico.com.br/site/index.</w:t>
      </w:r>
      <w:proofErr w:type="gramEnd"/>
      <w:r w:rsidRPr="002533E2">
        <w:rPr>
          <w:rFonts w:ascii="Times New Roman" w:hAnsi="Times New Roman" w:cs="Times New Roman"/>
          <w:sz w:val="24"/>
          <w:szCs w:val="24"/>
        </w:rPr>
        <w:t>php?</w:t>
      </w:r>
      <w:proofErr w:type="gramStart"/>
      <w:r w:rsidRPr="002533E2">
        <w:rPr>
          <w:rFonts w:ascii="Times New Roman" w:hAnsi="Times New Roman" w:cs="Times New Roman"/>
          <w:sz w:val="24"/>
          <w:szCs w:val="24"/>
        </w:rPr>
        <w:t>n_link</w:t>
      </w:r>
      <w:proofErr w:type="gramEnd"/>
      <w:r w:rsidRPr="002533E2">
        <w:rPr>
          <w:rFonts w:ascii="Times New Roman" w:hAnsi="Times New Roman" w:cs="Times New Roman"/>
          <w:sz w:val="24"/>
          <w:szCs w:val="24"/>
        </w:rPr>
        <w:t>=revista_artigos_leitura&amp;ar</w:t>
      </w:r>
      <w:r w:rsidR="00C04335" w:rsidRPr="002533E2">
        <w:rPr>
          <w:rFonts w:ascii="Times New Roman" w:hAnsi="Times New Roman" w:cs="Times New Roman"/>
          <w:sz w:val="24"/>
          <w:szCs w:val="24"/>
        </w:rPr>
        <w:t>tigo_id=10949&gt; Acesso em: 09 set</w:t>
      </w:r>
      <w:r w:rsidRPr="002533E2">
        <w:rPr>
          <w:rFonts w:ascii="Times New Roman" w:hAnsi="Times New Roman" w:cs="Times New Roman"/>
          <w:sz w:val="24"/>
          <w:szCs w:val="24"/>
        </w:rPr>
        <w:t>. 2015.</w:t>
      </w:r>
    </w:p>
    <w:p w:rsidR="00E45673" w:rsidRPr="002533E2" w:rsidRDefault="00E45673" w:rsidP="00842A87">
      <w:pPr>
        <w:rPr>
          <w:rFonts w:ascii="Times New Roman" w:hAnsi="Times New Roman" w:cs="Times New Roman"/>
          <w:sz w:val="24"/>
          <w:szCs w:val="24"/>
        </w:rPr>
      </w:pPr>
    </w:p>
    <w:p w:rsidR="00E45673" w:rsidRPr="002533E2" w:rsidRDefault="00E45673" w:rsidP="00842A87">
      <w:pPr>
        <w:spacing w:line="240" w:lineRule="auto"/>
        <w:rPr>
          <w:rFonts w:ascii="Times New Roman" w:hAnsi="Times New Roman" w:cs="Times New Roman"/>
          <w:sz w:val="24"/>
          <w:szCs w:val="24"/>
        </w:rPr>
      </w:pPr>
      <w:r w:rsidRPr="002533E2">
        <w:rPr>
          <w:rFonts w:ascii="Times New Roman" w:hAnsi="Times New Roman" w:cs="Times New Roman"/>
          <w:sz w:val="24"/>
          <w:szCs w:val="24"/>
        </w:rPr>
        <w:t xml:space="preserve">GIL, Antônio Carlos. Como Elaborar Projetos de Pesquisa. </w:t>
      </w:r>
      <w:proofErr w:type="gramStart"/>
      <w:r w:rsidRPr="002533E2">
        <w:rPr>
          <w:rFonts w:ascii="Times New Roman" w:hAnsi="Times New Roman" w:cs="Times New Roman"/>
          <w:sz w:val="24"/>
          <w:szCs w:val="24"/>
        </w:rPr>
        <w:t>4</w:t>
      </w:r>
      <w:proofErr w:type="gramEnd"/>
      <w:r w:rsidRPr="002533E2">
        <w:rPr>
          <w:rFonts w:ascii="Times New Roman" w:hAnsi="Times New Roman" w:cs="Times New Roman"/>
          <w:sz w:val="24"/>
          <w:szCs w:val="24"/>
        </w:rPr>
        <w:t xml:space="preserve"> ed. São Paulo: Atlas, 2002.</w:t>
      </w:r>
    </w:p>
    <w:p w:rsidR="00E45673" w:rsidRPr="002533E2" w:rsidRDefault="00E45673" w:rsidP="00842A87">
      <w:pPr>
        <w:rPr>
          <w:rFonts w:ascii="Times New Roman" w:hAnsi="Times New Roman" w:cs="Times New Roman"/>
          <w:sz w:val="24"/>
          <w:szCs w:val="24"/>
        </w:rPr>
      </w:pPr>
    </w:p>
    <w:p w:rsidR="00E45673" w:rsidRPr="002533E2" w:rsidRDefault="00E45673" w:rsidP="00842A87">
      <w:pPr>
        <w:spacing w:line="240" w:lineRule="auto"/>
        <w:rPr>
          <w:rFonts w:ascii="Times New Roman" w:eastAsia="Times New Roman" w:hAnsi="Times New Roman" w:cs="Times New Roman"/>
          <w:bCs/>
          <w:sz w:val="24"/>
          <w:szCs w:val="24"/>
          <w:lang w:eastAsia="pt-BR"/>
        </w:rPr>
      </w:pPr>
      <w:r w:rsidRPr="002533E2">
        <w:rPr>
          <w:rFonts w:ascii="Times New Roman" w:eastAsia="Times New Roman" w:hAnsi="Times New Roman" w:cs="Times New Roman"/>
          <w:bCs/>
          <w:sz w:val="24"/>
          <w:szCs w:val="24"/>
          <w:lang w:eastAsia="pt-BR"/>
        </w:rPr>
        <w:t xml:space="preserve">GONÇALVES, Carlos Roberto. </w:t>
      </w:r>
      <w:r w:rsidRPr="002533E2">
        <w:rPr>
          <w:rFonts w:ascii="Times New Roman" w:eastAsia="Times New Roman" w:hAnsi="Times New Roman" w:cs="Times New Roman"/>
          <w:b/>
          <w:bCs/>
          <w:sz w:val="24"/>
          <w:szCs w:val="24"/>
          <w:lang w:eastAsia="pt-BR"/>
        </w:rPr>
        <w:t>Direito Civil Brasileiro</w:t>
      </w:r>
      <w:r w:rsidRPr="002533E2">
        <w:rPr>
          <w:rFonts w:ascii="Times New Roman" w:eastAsia="Times New Roman" w:hAnsi="Times New Roman" w:cs="Times New Roman"/>
          <w:bCs/>
          <w:sz w:val="24"/>
          <w:szCs w:val="24"/>
          <w:lang w:eastAsia="pt-BR"/>
        </w:rPr>
        <w:t xml:space="preserve">: Direito das Coisas. 2012, vol. 5. </w:t>
      </w:r>
      <w:r w:rsidR="002533E2">
        <w:rPr>
          <w:rFonts w:ascii="Times New Roman" w:eastAsia="Times New Roman" w:hAnsi="Times New Roman" w:cs="Times New Roman"/>
          <w:bCs/>
          <w:sz w:val="24"/>
          <w:szCs w:val="24"/>
          <w:lang w:eastAsia="pt-BR"/>
        </w:rPr>
        <w:t xml:space="preserve">7. </w:t>
      </w:r>
      <w:proofErr w:type="gramStart"/>
      <w:r w:rsidR="002533E2">
        <w:rPr>
          <w:rFonts w:ascii="Times New Roman" w:eastAsia="Times New Roman" w:hAnsi="Times New Roman" w:cs="Times New Roman"/>
          <w:bCs/>
          <w:sz w:val="24"/>
          <w:szCs w:val="24"/>
          <w:lang w:eastAsia="pt-BR"/>
        </w:rPr>
        <w:t>ed.</w:t>
      </w:r>
      <w:proofErr w:type="gramEnd"/>
      <w:r w:rsidR="002533E2">
        <w:rPr>
          <w:rFonts w:ascii="Times New Roman" w:eastAsia="Times New Roman" w:hAnsi="Times New Roman" w:cs="Times New Roman"/>
          <w:bCs/>
          <w:sz w:val="24"/>
          <w:szCs w:val="24"/>
          <w:lang w:eastAsia="pt-BR"/>
        </w:rPr>
        <w:t xml:space="preserve"> São Paulo: Saraiva</w:t>
      </w:r>
      <w:r w:rsidRPr="002533E2">
        <w:rPr>
          <w:rFonts w:ascii="Times New Roman" w:eastAsia="Times New Roman" w:hAnsi="Times New Roman" w:cs="Times New Roman"/>
          <w:bCs/>
          <w:sz w:val="24"/>
          <w:szCs w:val="24"/>
          <w:lang w:eastAsia="pt-BR"/>
        </w:rPr>
        <w:t>, p.17.</w:t>
      </w:r>
    </w:p>
    <w:p w:rsidR="005D6002" w:rsidRPr="002533E2" w:rsidRDefault="005D6002" w:rsidP="00842A87">
      <w:pPr>
        <w:rPr>
          <w:rFonts w:ascii="Times New Roman" w:eastAsia="Times New Roman" w:hAnsi="Times New Roman" w:cs="Times New Roman"/>
          <w:bCs/>
          <w:sz w:val="24"/>
          <w:szCs w:val="24"/>
          <w:lang w:eastAsia="pt-BR"/>
        </w:rPr>
      </w:pPr>
    </w:p>
    <w:p w:rsidR="005D6002" w:rsidRPr="002533E2" w:rsidRDefault="005D6002" w:rsidP="00842A87">
      <w:pPr>
        <w:spacing w:line="240" w:lineRule="auto"/>
        <w:rPr>
          <w:rFonts w:ascii="Times New Roman" w:eastAsia="Times New Roman" w:hAnsi="Times New Roman" w:cs="Times New Roman"/>
          <w:bCs/>
          <w:sz w:val="24"/>
          <w:szCs w:val="24"/>
          <w:lang w:eastAsia="pt-BR"/>
        </w:rPr>
      </w:pPr>
      <w:r w:rsidRPr="002533E2">
        <w:rPr>
          <w:rFonts w:ascii="Times New Roman" w:hAnsi="Times New Roman" w:cs="Times New Roman"/>
          <w:sz w:val="24"/>
          <w:szCs w:val="24"/>
        </w:rPr>
        <w:t xml:space="preserve">INSTITUTO NACIONAL DE COLONIZAÇÃO E REFORMA AGRÁRIA. </w:t>
      </w:r>
      <w:r w:rsidRPr="002533E2">
        <w:rPr>
          <w:rFonts w:ascii="Times New Roman" w:hAnsi="Times New Roman" w:cs="Times New Roman"/>
          <w:b/>
          <w:sz w:val="24"/>
          <w:szCs w:val="24"/>
        </w:rPr>
        <w:t>Etapas da regularização quilombola</w:t>
      </w:r>
      <w:r w:rsidRPr="002533E2">
        <w:rPr>
          <w:rFonts w:ascii="Times New Roman" w:hAnsi="Times New Roman" w:cs="Times New Roman"/>
          <w:sz w:val="24"/>
          <w:szCs w:val="24"/>
        </w:rPr>
        <w:t>. Disponível em: &lt;</w:t>
      </w:r>
      <w:hyperlink r:id="rId11" w:history="1">
        <w:r w:rsidRPr="002533E2">
          <w:rPr>
            <w:rStyle w:val="Hyperlink"/>
            <w:rFonts w:ascii="Times New Roman" w:hAnsi="Times New Roman" w:cs="Times New Roman"/>
            <w:color w:val="auto"/>
            <w:sz w:val="24"/>
            <w:szCs w:val="24"/>
            <w:u w:val="none"/>
          </w:rPr>
          <w:t>http://www.incra.gov.br/estrutura-fundiaria/quilombolas</w:t>
        </w:r>
      </w:hyperlink>
      <w:r w:rsidR="002533E2">
        <w:rPr>
          <w:rStyle w:val="Hyperlink"/>
          <w:rFonts w:ascii="Times New Roman" w:hAnsi="Times New Roman" w:cs="Times New Roman"/>
          <w:color w:val="auto"/>
          <w:sz w:val="24"/>
          <w:szCs w:val="24"/>
          <w:u w:val="none"/>
        </w:rPr>
        <w:t>&gt;</w:t>
      </w:r>
      <w:r w:rsidRPr="002533E2">
        <w:rPr>
          <w:rStyle w:val="Hyperlink"/>
          <w:rFonts w:ascii="Times New Roman" w:hAnsi="Times New Roman" w:cs="Times New Roman"/>
          <w:color w:val="auto"/>
          <w:sz w:val="24"/>
          <w:szCs w:val="24"/>
          <w:u w:val="none"/>
        </w:rPr>
        <w:t xml:space="preserve"> Acesso em: 03 out. 2015.</w:t>
      </w:r>
    </w:p>
    <w:p w:rsidR="00E45673" w:rsidRDefault="00E45673" w:rsidP="00842A87">
      <w:pPr>
        <w:rPr>
          <w:rFonts w:ascii="Times New Roman" w:eastAsia="Times New Roman" w:hAnsi="Times New Roman" w:cs="Times New Roman"/>
          <w:bCs/>
          <w:sz w:val="24"/>
          <w:szCs w:val="24"/>
          <w:lang w:eastAsia="pt-BR"/>
        </w:rPr>
      </w:pPr>
    </w:p>
    <w:p w:rsidR="00152876" w:rsidRDefault="00152876" w:rsidP="00842A87">
      <w:pPr>
        <w:spacing w:line="24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MENDONÇA, Helena Karoline; BERTUOL, Mayara Karoline. Direitos de Segunda Geração- O problema da efetivação dos direitos sociais, econômicos e culturais. [s.d.]. Disponível em: &lt;</w:t>
      </w:r>
      <w:hyperlink r:id="rId12" w:history="1">
        <w:r w:rsidRPr="00152876">
          <w:rPr>
            <w:rStyle w:val="Hyperlink"/>
            <w:rFonts w:ascii="Times New Roman" w:eastAsia="Times New Roman" w:hAnsi="Times New Roman" w:cs="Times New Roman"/>
            <w:bCs/>
            <w:color w:val="auto"/>
            <w:sz w:val="24"/>
            <w:szCs w:val="24"/>
            <w:u w:val="none"/>
            <w:lang w:eastAsia="pt-BR"/>
          </w:rPr>
          <w:t>http://intertemas.unitoledo.br/revista/index.php/ETIC/article/viewFile/2045/2125</w:t>
        </w:r>
      </w:hyperlink>
      <w:r>
        <w:rPr>
          <w:rFonts w:ascii="Times New Roman" w:eastAsia="Times New Roman" w:hAnsi="Times New Roman" w:cs="Times New Roman"/>
          <w:bCs/>
          <w:sz w:val="24"/>
          <w:szCs w:val="24"/>
          <w:lang w:eastAsia="pt-BR"/>
        </w:rPr>
        <w:t>&gt; Acesso em: 22 de out. 2015.</w:t>
      </w:r>
    </w:p>
    <w:p w:rsidR="00C45E97" w:rsidRDefault="00C45E97" w:rsidP="00842A87">
      <w:pPr>
        <w:rPr>
          <w:rFonts w:ascii="Times New Roman" w:eastAsia="Times New Roman" w:hAnsi="Times New Roman" w:cs="Times New Roman"/>
          <w:bCs/>
          <w:sz w:val="24"/>
          <w:szCs w:val="24"/>
          <w:lang w:eastAsia="pt-BR"/>
        </w:rPr>
      </w:pPr>
    </w:p>
    <w:p w:rsidR="00C45E97" w:rsidRDefault="00C45E97" w:rsidP="00842A87">
      <w:pPr>
        <w:spacing w:line="24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ORGANIZAÇÃO DAS NAÇÕES UNIDAS- ONU. Declaração</w:t>
      </w:r>
      <w:r w:rsidR="0031290D">
        <w:rPr>
          <w:rFonts w:ascii="Times New Roman" w:eastAsia="Times New Roman" w:hAnsi="Times New Roman" w:cs="Times New Roman"/>
          <w:bCs/>
          <w:sz w:val="24"/>
          <w:szCs w:val="24"/>
          <w:lang w:eastAsia="pt-BR"/>
        </w:rPr>
        <w:t xml:space="preserve"> Universal</w:t>
      </w:r>
      <w:r>
        <w:rPr>
          <w:rFonts w:ascii="Times New Roman" w:eastAsia="Times New Roman" w:hAnsi="Times New Roman" w:cs="Times New Roman"/>
          <w:bCs/>
          <w:sz w:val="24"/>
          <w:szCs w:val="24"/>
          <w:lang w:eastAsia="pt-BR"/>
        </w:rPr>
        <w:t xml:space="preserve"> dos Direitos Humanos. </w:t>
      </w:r>
      <w:r w:rsidR="0031290D">
        <w:rPr>
          <w:rFonts w:ascii="Times New Roman" w:eastAsia="Times New Roman" w:hAnsi="Times New Roman" w:cs="Times New Roman"/>
          <w:bCs/>
          <w:sz w:val="24"/>
          <w:szCs w:val="24"/>
          <w:lang w:eastAsia="pt-BR"/>
        </w:rPr>
        <w:t>1948. Disponível em: &lt;</w:t>
      </w:r>
      <w:r w:rsidR="0031290D" w:rsidRPr="0031290D">
        <w:t xml:space="preserve"> </w:t>
      </w:r>
      <w:hyperlink r:id="rId13" w:history="1">
        <w:r w:rsidR="0031290D" w:rsidRPr="0031290D">
          <w:rPr>
            <w:rStyle w:val="Hyperlink"/>
            <w:rFonts w:ascii="Times New Roman" w:eastAsia="Times New Roman" w:hAnsi="Times New Roman" w:cs="Times New Roman"/>
            <w:bCs/>
            <w:color w:val="auto"/>
            <w:sz w:val="24"/>
            <w:szCs w:val="24"/>
            <w:u w:val="none"/>
            <w:lang w:eastAsia="pt-BR"/>
          </w:rPr>
          <w:t>http://www.dudh.org.br/wp-content/uploads/2014/12/dudh.pdf</w:t>
        </w:r>
      </w:hyperlink>
      <w:r w:rsidR="0031290D" w:rsidRPr="0031290D">
        <w:rPr>
          <w:rFonts w:ascii="Times New Roman" w:eastAsia="Times New Roman" w:hAnsi="Times New Roman" w:cs="Times New Roman"/>
          <w:bCs/>
          <w:sz w:val="24"/>
          <w:szCs w:val="24"/>
          <w:lang w:eastAsia="pt-BR"/>
        </w:rPr>
        <w:t xml:space="preserve">&gt; </w:t>
      </w:r>
      <w:r w:rsidR="0031290D">
        <w:rPr>
          <w:rFonts w:ascii="Times New Roman" w:eastAsia="Times New Roman" w:hAnsi="Times New Roman" w:cs="Times New Roman"/>
          <w:bCs/>
          <w:sz w:val="24"/>
          <w:szCs w:val="24"/>
          <w:lang w:eastAsia="pt-BR"/>
        </w:rPr>
        <w:t>Acesso em: 22 de out. 2015.</w:t>
      </w:r>
    </w:p>
    <w:p w:rsidR="00152876" w:rsidRPr="002533E2" w:rsidRDefault="00152876" w:rsidP="00842A87">
      <w:pPr>
        <w:rPr>
          <w:rFonts w:ascii="Times New Roman" w:eastAsia="Times New Roman" w:hAnsi="Times New Roman" w:cs="Times New Roman"/>
          <w:bCs/>
          <w:sz w:val="24"/>
          <w:szCs w:val="24"/>
          <w:lang w:eastAsia="pt-BR"/>
        </w:rPr>
      </w:pPr>
    </w:p>
    <w:p w:rsidR="005D6002" w:rsidRDefault="005D6002" w:rsidP="00842A87">
      <w:pPr>
        <w:spacing w:line="240" w:lineRule="auto"/>
        <w:rPr>
          <w:rStyle w:val="Hyperlink"/>
          <w:rFonts w:ascii="Times New Roman" w:hAnsi="Times New Roman" w:cs="Times New Roman"/>
          <w:color w:val="auto"/>
          <w:sz w:val="24"/>
          <w:szCs w:val="24"/>
          <w:u w:val="none"/>
        </w:rPr>
      </w:pPr>
      <w:r w:rsidRPr="002533E2">
        <w:rPr>
          <w:rStyle w:val="Hyperlink"/>
          <w:rFonts w:ascii="Times New Roman" w:hAnsi="Times New Roman" w:cs="Times New Roman"/>
          <w:color w:val="auto"/>
          <w:sz w:val="24"/>
          <w:szCs w:val="24"/>
          <w:u w:val="none"/>
        </w:rPr>
        <w:t xml:space="preserve">PROCURADORIA GERAL DA REPÚBLICA. </w:t>
      </w:r>
      <w:r w:rsidRPr="002533E2">
        <w:rPr>
          <w:rStyle w:val="Hyperlink"/>
          <w:rFonts w:ascii="Times New Roman" w:hAnsi="Times New Roman" w:cs="Times New Roman"/>
          <w:b/>
          <w:color w:val="auto"/>
          <w:sz w:val="24"/>
          <w:szCs w:val="24"/>
          <w:u w:val="none"/>
        </w:rPr>
        <w:t xml:space="preserve">Terras Quilombolas: </w:t>
      </w:r>
      <w:r w:rsidRPr="002533E2">
        <w:rPr>
          <w:rStyle w:val="Hyperlink"/>
          <w:rFonts w:ascii="Times New Roman" w:hAnsi="Times New Roman" w:cs="Times New Roman"/>
          <w:color w:val="auto"/>
          <w:sz w:val="24"/>
          <w:szCs w:val="24"/>
          <w:u w:val="none"/>
        </w:rPr>
        <w:t>demora no processo de regularização se repete por todo o Brasil. Disponível em: &lt;</w:t>
      </w:r>
      <w:hyperlink r:id="rId14" w:history="1">
        <w:r w:rsidRPr="002533E2">
          <w:rPr>
            <w:rStyle w:val="Hyperlink"/>
            <w:rFonts w:ascii="Times New Roman" w:hAnsi="Times New Roman" w:cs="Times New Roman"/>
            <w:color w:val="auto"/>
            <w:sz w:val="24"/>
            <w:szCs w:val="24"/>
            <w:u w:val="none"/>
          </w:rPr>
          <w:t>http://noticias.pgr.mpf.mp.br/noticias/noticias-do-site/copy_of_indios-e-minorias/especial-terras-quilombolas-demora-no-processo-de-regularizacao-se-repete-por-todo-o-brasil</w:t>
        </w:r>
      </w:hyperlink>
      <w:r w:rsidR="002533E2">
        <w:rPr>
          <w:rStyle w:val="Hyperlink"/>
          <w:rFonts w:ascii="Times New Roman" w:hAnsi="Times New Roman" w:cs="Times New Roman"/>
          <w:color w:val="auto"/>
          <w:sz w:val="24"/>
          <w:szCs w:val="24"/>
          <w:u w:val="none"/>
        </w:rPr>
        <w:t xml:space="preserve">&gt; </w:t>
      </w:r>
      <w:r w:rsidRPr="002533E2">
        <w:rPr>
          <w:rStyle w:val="Hyperlink"/>
          <w:rFonts w:ascii="Times New Roman" w:hAnsi="Times New Roman" w:cs="Times New Roman"/>
          <w:color w:val="auto"/>
          <w:sz w:val="24"/>
          <w:szCs w:val="24"/>
          <w:u w:val="none"/>
        </w:rPr>
        <w:t>Acesso em: 03 out. 2015.</w:t>
      </w:r>
    </w:p>
    <w:p w:rsidR="00177DE6" w:rsidRDefault="00177DE6" w:rsidP="00842A87">
      <w:pPr>
        <w:rPr>
          <w:rStyle w:val="Hyperlink"/>
          <w:rFonts w:ascii="Times New Roman" w:hAnsi="Times New Roman" w:cs="Times New Roman"/>
          <w:color w:val="auto"/>
          <w:sz w:val="24"/>
          <w:szCs w:val="24"/>
          <w:u w:val="none"/>
        </w:rPr>
      </w:pPr>
    </w:p>
    <w:p w:rsidR="00177DE6" w:rsidRPr="00177DE6" w:rsidRDefault="00177DE6" w:rsidP="00842A87">
      <w:pPr>
        <w:spacing w:line="24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SOUSA, José Geraldo de. </w:t>
      </w:r>
      <w:r>
        <w:rPr>
          <w:rStyle w:val="Hyperlink"/>
          <w:rFonts w:ascii="Times New Roman" w:hAnsi="Times New Roman" w:cs="Times New Roman"/>
          <w:b/>
          <w:color w:val="auto"/>
          <w:sz w:val="24"/>
          <w:szCs w:val="24"/>
          <w:u w:val="none"/>
        </w:rPr>
        <w:t xml:space="preserve">Direito como Liberdade: </w:t>
      </w:r>
      <w:r>
        <w:rPr>
          <w:rStyle w:val="Hyperlink"/>
          <w:rFonts w:ascii="Times New Roman" w:hAnsi="Times New Roman" w:cs="Times New Roman"/>
          <w:color w:val="auto"/>
          <w:sz w:val="24"/>
          <w:szCs w:val="24"/>
          <w:u w:val="none"/>
        </w:rPr>
        <w:t>O Direito Achado na Rua, Experiências Populares Emancipatórias de Criação de Direito. 2008. Disponível em: &lt;</w:t>
      </w:r>
      <w:r w:rsidRPr="00177DE6">
        <w:t xml:space="preserve"> </w:t>
      </w:r>
      <w:hyperlink r:id="rId15" w:history="1">
        <w:r w:rsidRPr="00177DE6">
          <w:rPr>
            <w:rStyle w:val="Hyperlink"/>
            <w:rFonts w:ascii="Times New Roman" w:hAnsi="Times New Roman" w:cs="Times New Roman"/>
            <w:color w:val="auto"/>
            <w:sz w:val="24"/>
            <w:szCs w:val="24"/>
            <w:u w:val="none"/>
          </w:rPr>
          <w:t>http://repositorio.unb.br/bitstream/10482/1401/1/TESE_2008_JoseGeraldoSJunior.pdf</w:t>
        </w:r>
      </w:hyperlink>
      <w:r>
        <w:rPr>
          <w:rStyle w:val="Hyperlink"/>
          <w:rFonts w:ascii="Times New Roman" w:hAnsi="Times New Roman" w:cs="Times New Roman"/>
          <w:color w:val="auto"/>
          <w:sz w:val="24"/>
          <w:szCs w:val="24"/>
          <w:u w:val="none"/>
        </w:rPr>
        <w:t>&gt; Acesso em: 11 de set. 2015.</w:t>
      </w:r>
    </w:p>
    <w:p w:rsidR="00280C4C" w:rsidRDefault="00280C4C" w:rsidP="00842A87">
      <w:pPr>
        <w:rPr>
          <w:rStyle w:val="Hyperlink"/>
          <w:rFonts w:ascii="Times New Roman" w:hAnsi="Times New Roman" w:cs="Times New Roman"/>
          <w:color w:val="auto"/>
          <w:sz w:val="24"/>
          <w:szCs w:val="24"/>
          <w:u w:val="none"/>
        </w:rPr>
      </w:pPr>
    </w:p>
    <w:p w:rsidR="00177DE6" w:rsidRDefault="00177DE6" w:rsidP="00842A87">
      <w:pPr>
        <w:spacing w:line="240" w:lineRule="auto"/>
        <w:rPr>
          <w:rFonts w:ascii="Times New Roman" w:hAnsi="Times New Roman" w:cs="Times New Roman"/>
          <w:sz w:val="20"/>
          <w:szCs w:val="20"/>
        </w:rPr>
      </w:pPr>
      <w:r>
        <w:rPr>
          <w:rStyle w:val="Hyperlink"/>
          <w:rFonts w:ascii="Times New Roman" w:hAnsi="Times New Roman" w:cs="Times New Roman"/>
          <w:color w:val="auto"/>
          <w:sz w:val="24"/>
          <w:szCs w:val="24"/>
          <w:u w:val="none"/>
        </w:rPr>
        <w:t xml:space="preserve">SILVA, Leonardo de Jesus Farias da; DIAS, Luiz de Jesus da Silva. </w:t>
      </w:r>
      <w:r w:rsidR="00152876">
        <w:rPr>
          <w:rStyle w:val="Hyperlink"/>
          <w:rFonts w:ascii="Times New Roman" w:hAnsi="Times New Roman" w:cs="Times New Roman"/>
          <w:b/>
          <w:color w:val="auto"/>
          <w:sz w:val="24"/>
          <w:szCs w:val="24"/>
          <w:u w:val="none"/>
        </w:rPr>
        <w:t xml:space="preserve">A função social da terra para as comunidades quilombolas e a utilização de forma sustentável: </w:t>
      </w:r>
      <w:r w:rsidR="00152876">
        <w:rPr>
          <w:rStyle w:val="Hyperlink"/>
          <w:rFonts w:ascii="Times New Roman" w:hAnsi="Times New Roman" w:cs="Times New Roman"/>
          <w:color w:val="auto"/>
          <w:sz w:val="24"/>
          <w:szCs w:val="24"/>
          <w:u w:val="none"/>
        </w:rPr>
        <w:t xml:space="preserve">Estudo de caso em comunidade da Grande Belém- Pará. </w:t>
      </w:r>
      <w:r>
        <w:rPr>
          <w:rStyle w:val="Hyperlink"/>
          <w:rFonts w:ascii="Times New Roman" w:hAnsi="Times New Roman" w:cs="Times New Roman"/>
          <w:color w:val="auto"/>
          <w:sz w:val="24"/>
          <w:szCs w:val="24"/>
          <w:u w:val="none"/>
        </w:rPr>
        <w:t xml:space="preserve">[s.d.]. Disponível em: </w:t>
      </w:r>
      <w:r w:rsidRPr="00152876">
        <w:rPr>
          <w:rStyle w:val="Hyperlink"/>
          <w:rFonts w:ascii="Times New Roman" w:hAnsi="Times New Roman" w:cs="Times New Roman"/>
          <w:color w:val="auto"/>
          <w:sz w:val="24"/>
          <w:szCs w:val="24"/>
          <w:u w:val="none"/>
        </w:rPr>
        <w:t>&lt;</w:t>
      </w:r>
      <w:hyperlink r:id="rId16" w:history="1">
        <w:r w:rsidRPr="00152876">
          <w:rPr>
            <w:rStyle w:val="Hyperlink"/>
            <w:rFonts w:ascii="Times New Roman" w:hAnsi="Times New Roman" w:cs="Times New Roman"/>
            <w:color w:val="auto"/>
            <w:sz w:val="24"/>
            <w:szCs w:val="24"/>
            <w:u w:val="none"/>
          </w:rPr>
          <w:t>http://www.anppas.org.br/encontro5/cd/artigos/GT16-422-352-20100904000124.pdf</w:t>
        </w:r>
      </w:hyperlink>
      <w:r w:rsidR="00152876">
        <w:rPr>
          <w:rStyle w:val="Hyperlink"/>
          <w:rFonts w:ascii="Times New Roman" w:hAnsi="Times New Roman" w:cs="Times New Roman"/>
          <w:color w:val="auto"/>
          <w:sz w:val="24"/>
          <w:szCs w:val="24"/>
          <w:u w:val="none"/>
        </w:rPr>
        <w:t>&gt; Acesso em: 20 de out. 2015.</w:t>
      </w:r>
    </w:p>
    <w:p w:rsidR="00177DE6" w:rsidRPr="002533E2" w:rsidRDefault="00152876" w:rsidP="00842A87">
      <w:pPr>
        <w:tabs>
          <w:tab w:val="left" w:pos="6255"/>
        </w:tabs>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
    <w:p w:rsidR="005D6002" w:rsidRDefault="005D6002" w:rsidP="00842A87">
      <w:pPr>
        <w:spacing w:line="240" w:lineRule="auto"/>
        <w:rPr>
          <w:rStyle w:val="Hyperlink"/>
          <w:rFonts w:ascii="Times New Roman" w:hAnsi="Times New Roman" w:cs="Times New Roman"/>
          <w:color w:val="auto"/>
          <w:sz w:val="24"/>
          <w:szCs w:val="24"/>
          <w:u w:val="none"/>
        </w:rPr>
      </w:pPr>
      <w:r w:rsidRPr="002533E2">
        <w:rPr>
          <w:rStyle w:val="Hyperlink"/>
          <w:rFonts w:ascii="Times New Roman" w:hAnsi="Times New Roman" w:cs="Times New Roman"/>
          <w:color w:val="auto"/>
          <w:sz w:val="24"/>
          <w:szCs w:val="24"/>
          <w:u w:val="none"/>
        </w:rPr>
        <w:t xml:space="preserve">VASCONCELOS NETO, Francisco das Chagas de. </w:t>
      </w:r>
      <w:r w:rsidRPr="002533E2">
        <w:rPr>
          <w:rStyle w:val="Hyperlink"/>
          <w:rFonts w:ascii="Times New Roman" w:hAnsi="Times New Roman" w:cs="Times New Roman"/>
          <w:b/>
          <w:color w:val="auto"/>
          <w:sz w:val="24"/>
          <w:szCs w:val="24"/>
          <w:u w:val="none"/>
        </w:rPr>
        <w:t xml:space="preserve">A relevância político-social das ações coletivas e o controle judicial das políticas públicas de ordenamento urbano. </w:t>
      </w:r>
      <w:r w:rsidRPr="002533E2">
        <w:rPr>
          <w:rStyle w:val="Hyperlink"/>
          <w:rFonts w:ascii="Times New Roman" w:hAnsi="Times New Roman" w:cs="Times New Roman"/>
          <w:color w:val="auto"/>
          <w:sz w:val="24"/>
          <w:szCs w:val="24"/>
          <w:u w:val="none"/>
        </w:rPr>
        <w:t>Disponível em: &lt;</w:t>
      </w:r>
      <w:hyperlink r:id="rId17" w:history="1">
        <w:r w:rsidRPr="002533E2">
          <w:rPr>
            <w:rStyle w:val="Hyperlink"/>
            <w:rFonts w:ascii="Times New Roman" w:hAnsi="Times New Roman" w:cs="Times New Roman"/>
            <w:color w:val="auto"/>
            <w:sz w:val="24"/>
            <w:szCs w:val="24"/>
            <w:u w:val="none"/>
          </w:rPr>
          <w:t>http://www.mpce.mp.br/esmp/biblioteca/monografias/dir.difusos.coletivos/a.relevancia.politco-social.das.acoes.coletivas.e.o.controle.judicial.das.politicas.publicas[2009].pdf</w:t>
        </w:r>
      </w:hyperlink>
      <w:r w:rsidR="002533E2">
        <w:rPr>
          <w:rStyle w:val="Hyperlink"/>
          <w:rFonts w:ascii="Times New Roman" w:hAnsi="Times New Roman" w:cs="Times New Roman"/>
          <w:color w:val="auto"/>
          <w:sz w:val="24"/>
          <w:szCs w:val="24"/>
          <w:u w:val="none"/>
        </w:rPr>
        <w:t>&gt;</w:t>
      </w:r>
      <w:r w:rsidRPr="002533E2">
        <w:rPr>
          <w:rStyle w:val="Hyperlink"/>
          <w:rFonts w:ascii="Times New Roman" w:hAnsi="Times New Roman" w:cs="Times New Roman"/>
          <w:color w:val="auto"/>
          <w:sz w:val="24"/>
          <w:szCs w:val="24"/>
          <w:u w:val="none"/>
        </w:rPr>
        <w:t xml:space="preserve"> Acesso em: 11 set. 2015.</w:t>
      </w:r>
      <w:r w:rsidR="002533E2">
        <w:rPr>
          <w:rStyle w:val="Hyperlink"/>
          <w:rFonts w:ascii="Times New Roman" w:hAnsi="Times New Roman" w:cs="Times New Roman"/>
          <w:color w:val="auto"/>
          <w:sz w:val="24"/>
          <w:szCs w:val="24"/>
          <w:u w:val="none"/>
        </w:rPr>
        <w:t xml:space="preserve"> </w:t>
      </w:r>
    </w:p>
    <w:p w:rsidR="002533E2" w:rsidRDefault="002533E2" w:rsidP="00842A87">
      <w:pPr>
        <w:rPr>
          <w:rStyle w:val="Hyperlink"/>
          <w:rFonts w:ascii="Times New Roman" w:hAnsi="Times New Roman" w:cs="Times New Roman"/>
          <w:color w:val="auto"/>
          <w:sz w:val="24"/>
          <w:szCs w:val="24"/>
          <w:u w:val="none"/>
        </w:rPr>
      </w:pPr>
    </w:p>
    <w:p w:rsidR="00170F85" w:rsidRDefault="00170F85" w:rsidP="00842A87">
      <w:pPr>
        <w:spacing w:line="240" w:lineRule="auto"/>
        <w:rPr>
          <w:rStyle w:val="Hyperlink"/>
          <w:rFonts w:ascii="Times New Roman" w:hAnsi="Times New Roman" w:cs="Times New Roman"/>
          <w:color w:val="auto"/>
          <w:sz w:val="24"/>
          <w:szCs w:val="24"/>
          <w:u w:val="none"/>
        </w:rPr>
      </w:pPr>
      <w:r w:rsidRPr="00170F85">
        <w:rPr>
          <w:rStyle w:val="Hyperlink"/>
          <w:rFonts w:ascii="Times New Roman" w:hAnsi="Times New Roman" w:cs="Times New Roman"/>
          <w:color w:val="auto"/>
          <w:sz w:val="24"/>
          <w:szCs w:val="24"/>
          <w:u w:val="none"/>
        </w:rPr>
        <w:lastRenderedPageBreak/>
        <w:t xml:space="preserve">WOLKMER, </w:t>
      </w:r>
      <w:proofErr w:type="spellStart"/>
      <w:r w:rsidRPr="00170F85">
        <w:rPr>
          <w:rStyle w:val="Hyperlink"/>
          <w:rFonts w:ascii="Times New Roman" w:hAnsi="Times New Roman" w:cs="Times New Roman"/>
          <w:color w:val="auto"/>
          <w:sz w:val="24"/>
          <w:szCs w:val="24"/>
          <w:u w:val="none"/>
        </w:rPr>
        <w:t>Antonio</w:t>
      </w:r>
      <w:proofErr w:type="spellEnd"/>
      <w:r>
        <w:rPr>
          <w:rStyle w:val="Hyperlink"/>
          <w:rFonts w:ascii="Times New Roman" w:hAnsi="Times New Roman" w:cs="Times New Roman"/>
          <w:color w:val="auto"/>
          <w:sz w:val="24"/>
          <w:szCs w:val="24"/>
          <w:u w:val="none"/>
        </w:rPr>
        <w:t xml:space="preserve"> Carlos; </w:t>
      </w:r>
      <w:r w:rsidRPr="00170F85">
        <w:rPr>
          <w:rStyle w:val="Hyperlink"/>
          <w:rFonts w:ascii="Times New Roman" w:hAnsi="Times New Roman" w:cs="Times New Roman"/>
          <w:b/>
          <w:color w:val="auto"/>
          <w:sz w:val="24"/>
          <w:szCs w:val="24"/>
          <w:u w:val="none"/>
        </w:rPr>
        <w:t>Pluralismo Jurídico</w:t>
      </w:r>
      <w:r>
        <w:rPr>
          <w:rStyle w:val="Hyperlink"/>
          <w:rFonts w:ascii="Times New Roman" w:hAnsi="Times New Roman" w:cs="Times New Roman"/>
          <w:color w:val="auto"/>
          <w:sz w:val="24"/>
          <w:szCs w:val="24"/>
          <w:u w:val="none"/>
        </w:rPr>
        <w:t>:</w:t>
      </w:r>
      <w:r w:rsidRPr="00170F85">
        <w:rPr>
          <w:rStyle w:val="Hyperlink"/>
          <w:rFonts w:ascii="Times New Roman" w:hAnsi="Times New Roman" w:cs="Times New Roman"/>
          <w:color w:val="auto"/>
          <w:sz w:val="24"/>
          <w:szCs w:val="24"/>
          <w:u w:val="none"/>
        </w:rPr>
        <w:t xml:space="preserve"> Fundamentos de uma nova</w:t>
      </w:r>
      <w:r w:rsidR="00D0211B">
        <w:rPr>
          <w:rStyle w:val="Hyperlink"/>
          <w:rFonts w:ascii="Times New Roman" w:hAnsi="Times New Roman" w:cs="Times New Roman"/>
          <w:color w:val="auto"/>
          <w:sz w:val="24"/>
          <w:szCs w:val="24"/>
          <w:u w:val="none"/>
        </w:rPr>
        <w:t xml:space="preserve"> </w:t>
      </w:r>
      <w:r w:rsidRPr="00170F85">
        <w:rPr>
          <w:rStyle w:val="Hyperlink"/>
          <w:rFonts w:ascii="Times New Roman" w:hAnsi="Times New Roman" w:cs="Times New Roman"/>
          <w:color w:val="auto"/>
          <w:sz w:val="24"/>
          <w:szCs w:val="24"/>
          <w:u w:val="none"/>
        </w:rPr>
        <w:t>cultura no Direito. São Paulo: Alfa-</w:t>
      </w:r>
      <w:proofErr w:type="spellStart"/>
      <w:r w:rsidRPr="00170F85">
        <w:rPr>
          <w:rStyle w:val="Hyperlink"/>
          <w:rFonts w:ascii="Times New Roman" w:hAnsi="Times New Roman" w:cs="Times New Roman"/>
          <w:color w:val="auto"/>
          <w:sz w:val="24"/>
          <w:szCs w:val="24"/>
          <w:u w:val="none"/>
        </w:rPr>
        <w:t>omega</w:t>
      </w:r>
      <w:proofErr w:type="spellEnd"/>
      <w:r w:rsidRPr="00170F85">
        <w:rPr>
          <w:rStyle w:val="Hyperlink"/>
          <w:rFonts w:ascii="Times New Roman" w:hAnsi="Times New Roman" w:cs="Times New Roman"/>
          <w:color w:val="auto"/>
          <w:sz w:val="24"/>
          <w:szCs w:val="24"/>
          <w:u w:val="none"/>
        </w:rPr>
        <w:t>, 2001.</w:t>
      </w:r>
    </w:p>
    <w:p w:rsidR="001D3F7F" w:rsidRPr="002533E2" w:rsidRDefault="001D3F7F" w:rsidP="00842A87">
      <w:pPr>
        <w:spacing w:line="240" w:lineRule="auto"/>
        <w:rPr>
          <w:rStyle w:val="Hyperlink"/>
          <w:rFonts w:ascii="Times New Roman" w:hAnsi="Times New Roman" w:cs="Times New Roman"/>
          <w:color w:val="auto"/>
          <w:sz w:val="24"/>
          <w:szCs w:val="24"/>
          <w:u w:val="none"/>
        </w:rPr>
      </w:pPr>
    </w:p>
    <w:sectPr w:rsidR="001D3F7F" w:rsidRPr="002533E2" w:rsidSect="00044D58">
      <w:footerReference w:type="first" r:id="rId18"/>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D4" w:rsidRDefault="00986BD4" w:rsidP="00044D58">
      <w:pPr>
        <w:spacing w:line="240" w:lineRule="auto"/>
      </w:pPr>
      <w:r>
        <w:separator/>
      </w:r>
    </w:p>
  </w:endnote>
  <w:endnote w:type="continuationSeparator" w:id="0">
    <w:p w:rsidR="00986BD4" w:rsidRDefault="00986BD4" w:rsidP="00044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58" w:rsidRPr="00D07F32" w:rsidRDefault="00044D58" w:rsidP="00044D58">
    <w:pPr>
      <w:rPr>
        <w:rFonts w:ascii="Times New Roman" w:eastAsia="Calibri" w:hAnsi="Times New Roman" w:cs="Times New Roman"/>
        <w:sz w:val="20"/>
      </w:rPr>
    </w:pPr>
    <w:r w:rsidRPr="00D07F32">
      <w:rPr>
        <w:rFonts w:ascii="Times New Roman" w:eastAsia="Calibri" w:hAnsi="Times New Roman" w:cs="Times New Roman"/>
        <w:sz w:val="20"/>
      </w:rPr>
      <w:t>______________________________________</w:t>
    </w:r>
  </w:p>
  <w:p w:rsidR="00044D58" w:rsidRPr="00D07F32" w:rsidRDefault="00044D58" w:rsidP="00044D58">
    <w:pPr>
      <w:spacing w:line="240" w:lineRule="auto"/>
      <w:rPr>
        <w:rFonts w:ascii="Times New Roman" w:eastAsia="Calibri" w:hAnsi="Times New Roman" w:cs="Times New Roman"/>
        <w:sz w:val="20"/>
      </w:rPr>
    </w:pPr>
    <w:r w:rsidRPr="00D07F32">
      <w:rPr>
        <w:rFonts w:ascii="Times New Roman" w:eastAsia="Calibri" w:hAnsi="Times New Roman" w:cs="Times New Roman"/>
        <w:sz w:val="20"/>
      </w:rPr>
      <w:t xml:space="preserve">1 </w:t>
    </w:r>
    <w:r w:rsidR="00B91419">
      <w:rPr>
        <w:rFonts w:ascii="Times New Roman" w:eastAsia="Calibri" w:hAnsi="Times New Roman" w:cs="Times New Roman"/>
        <w:sz w:val="20"/>
      </w:rPr>
      <w:t>Segundo check de paper apresentado à disciplina Direitos Reais,</w:t>
    </w:r>
    <w:r w:rsidRPr="00D07F32">
      <w:rPr>
        <w:rFonts w:ascii="Times New Roman" w:eastAsia="Calibri" w:hAnsi="Times New Roman" w:cs="Times New Roman"/>
        <w:sz w:val="20"/>
      </w:rPr>
      <w:t xml:space="preserve"> da Unidade de Ensino Superior Dom Bosco - UNDB.</w:t>
    </w:r>
  </w:p>
  <w:p w:rsidR="00B91419" w:rsidRDefault="00044D58" w:rsidP="00044D58">
    <w:pPr>
      <w:spacing w:line="240" w:lineRule="auto"/>
      <w:rPr>
        <w:rFonts w:ascii="Times New Roman" w:eastAsia="Calibri" w:hAnsi="Times New Roman" w:cs="Times New Roman"/>
        <w:sz w:val="20"/>
      </w:rPr>
    </w:pPr>
    <w:proofErr w:type="gramStart"/>
    <w:r w:rsidRPr="00D07F32">
      <w:rPr>
        <w:rFonts w:ascii="Times New Roman" w:eastAsia="Calibri" w:hAnsi="Times New Roman" w:cs="Times New Roman"/>
        <w:sz w:val="20"/>
      </w:rPr>
      <w:t>2</w:t>
    </w:r>
    <w:proofErr w:type="gramEnd"/>
    <w:r w:rsidR="00B91419">
      <w:rPr>
        <w:rFonts w:ascii="Times New Roman" w:eastAsia="Calibri" w:hAnsi="Times New Roman" w:cs="Times New Roman"/>
        <w:sz w:val="20"/>
      </w:rPr>
      <w:t xml:space="preserve"> Aluna</w:t>
    </w:r>
    <w:r w:rsidR="00B91419" w:rsidRPr="00D07F32">
      <w:rPr>
        <w:rFonts w:ascii="Times New Roman" w:eastAsia="Calibri" w:hAnsi="Times New Roman" w:cs="Times New Roman"/>
        <w:sz w:val="20"/>
      </w:rPr>
      <w:t xml:space="preserve"> d</w:t>
    </w:r>
    <w:r w:rsidR="00B91419">
      <w:rPr>
        <w:rFonts w:ascii="Times New Roman" w:eastAsia="Calibri" w:hAnsi="Times New Roman" w:cs="Times New Roman"/>
        <w:sz w:val="20"/>
      </w:rPr>
      <w:t>o 5</w:t>
    </w:r>
    <w:r w:rsidR="00B91419" w:rsidRPr="00D07F32">
      <w:rPr>
        <w:rFonts w:ascii="Times New Roman" w:eastAsia="Calibri" w:hAnsi="Times New Roman" w:cs="Times New Roman"/>
        <w:sz w:val="20"/>
      </w:rPr>
      <w:t>º Período, do Curso de Direito, da UNDB.</w:t>
    </w:r>
  </w:p>
  <w:p w:rsidR="00044D58" w:rsidRPr="00D07F32" w:rsidRDefault="00B91419" w:rsidP="00044D58">
    <w:pPr>
      <w:spacing w:line="240" w:lineRule="auto"/>
      <w:rPr>
        <w:rFonts w:ascii="Times New Roman" w:eastAsia="Calibri" w:hAnsi="Times New Roman" w:cs="Times New Roman"/>
        <w:sz w:val="20"/>
      </w:rPr>
    </w:pPr>
    <w:proofErr w:type="gramStart"/>
    <w:r>
      <w:rPr>
        <w:rFonts w:ascii="Times New Roman" w:eastAsia="Calibri" w:hAnsi="Times New Roman" w:cs="Times New Roman"/>
        <w:sz w:val="20"/>
      </w:rPr>
      <w:t>3</w:t>
    </w:r>
    <w:proofErr w:type="gramEnd"/>
    <w:r w:rsidR="002612AF">
      <w:rPr>
        <w:rFonts w:ascii="Times New Roman" w:eastAsia="Calibri" w:hAnsi="Times New Roman" w:cs="Times New Roman"/>
        <w:sz w:val="20"/>
      </w:rPr>
      <w:t xml:space="preserve"> Aluna</w:t>
    </w:r>
    <w:r w:rsidR="00044D58" w:rsidRPr="00D07F32">
      <w:rPr>
        <w:rFonts w:ascii="Times New Roman" w:eastAsia="Calibri" w:hAnsi="Times New Roman" w:cs="Times New Roman"/>
        <w:sz w:val="20"/>
      </w:rPr>
      <w:t xml:space="preserve"> d</w:t>
    </w:r>
    <w:r>
      <w:rPr>
        <w:rFonts w:ascii="Times New Roman" w:eastAsia="Calibri" w:hAnsi="Times New Roman" w:cs="Times New Roman"/>
        <w:sz w:val="20"/>
      </w:rPr>
      <w:t>o 5</w:t>
    </w:r>
    <w:r w:rsidR="00044D58" w:rsidRPr="00D07F32">
      <w:rPr>
        <w:rFonts w:ascii="Times New Roman" w:eastAsia="Calibri" w:hAnsi="Times New Roman" w:cs="Times New Roman"/>
        <w:sz w:val="20"/>
      </w:rPr>
      <w:t>º Período, do Curso de Direito, da UNDB.</w:t>
    </w:r>
  </w:p>
  <w:p w:rsidR="00044D58" w:rsidRPr="00D07F32" w:rsidRDefault="00B91419" w:rsidP="00044D58">
    <w:pPr>
      <w:spacing w:line="240" w:lineRule="auto"/>
      <w:rPr>
        <w:rFonts w:ascii="Times New Roman" w:eastAsia="Calibri" w:hAnsi="Times New Roman" w:cs="Times New Roman"/>
        <w:sz w:val="20"/>
      </w:rPr>
    </w:pPr>
    <w:proofErr w:type="gramStart"/>
    <w:r>
      <w:rPr>
        <w:rFonts w:ascii="Times New Roman" w:eastAsia="Calibri" w:hAnsi="Times New Roman" w:cs="Times New Roman"/>
        <w:sz w:val="20"/>
      </w:rPr>
      <w:t>4</w:t>
    </w:r>
    <w:proofErr w:type="gramEnd"/>
    <w:r w:rsidR="00044D58" w:rsidRPr="00D07F32">
      <w:rPr>
        <w:rFonts w:ascii="Times New Roman" w:eastAsia="Calibri" w:hAnsi="Times New Roman" w:cs="Times New Roman"/>
        <w:sz w:val="20"/>
      </w:rPr>
      <w:t xml:space="preserve"> Professor</w:t>
    </w:r>
    <w:r>
      <w:rPr>
        <w:rFonts w:ascii="Times New Roman" w:eastAsia="Calibri" w:hAnsi="Times New Roman" w:cs="Times New Roman"/>
        <w:sz w:val="20"/>
      </w:rPr>
      <w:t>a, Mestre</w:t>
    </w:r>
    <w:r w:rsidR="00044D58" w:rsidRPr="00D07F32">
      <w:rPr>
        <w:rFonts w:ascii="Times New Roman" w:eastAsia="Calibri" w:hAnsi="Times New Roman" w:cs="Times New Roman"/>
        <w:sz w:val="20"/>
      </w:rPr>
      <w:t>, orientador</w:t>
    </w:r>
    <w:r>
      <w:rPr>
        <w:rFonts w:ascii="Times New Roman" w:eastAsia="Calibri" w:hAnsi="Times New Roman" w:cs="Times New Roman"/>
        <w:sz w:val="20"/>
      </w:rPr>
      <w:t>a</w:t>
    </w:r>
    <w:r w:rsidR="00044D58" w:rsidRPr="00D07F32">
      <w:rPr>
        <w:rFonts w:ascii="Times New Roman" w:eastAsia="Calibri" w:hAnsi="Times New Roman" w:cs="Times New Roman"/>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D4" w:rsidRDefault="00986BD4" w:rsidP="00044D58">
      <w:pPr>
        <w:spacing w:line="240" w:lineRule="auto"/>
      </w:pPr>
      <w:r>
        <w:separator/>
      </w:r>
    </w:p>
  </w:footnote>
  <w:footnote w:type="continuationSeparator" w:id="0">
    <w:p w:rsidR="00986BD4" w:rsidRDefault="00986BD4" w:rsidP="00044D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85"/>
    <w:rsid w:val="00044D58"/>
    <w:rsid w:val="00065583"/>
    <w:rsid w:val="00084602"/>
    <w:rsid w:val="000C33BF"/>
    <w:rsid w:val="001209F4"/>
    <w:rsid w:val="001223CF"/>
    <w:rsid w:val="00147C06"/>
    <w:rsid w:val="00152876"/>
    <w:rsid w:val="00170F85"/>
    <w:rsid w:val="001754F2"/>
    <w:rsid w:val="00177DE6"/>
    <w:rsid w:val="001A0028"/>
    <w:rsid w:val="001A0155"/>
    <w:rsid w:val="001B55A9"/>
    <w:rsid w:val="001D3F7F"/>
    <w:rsid w:val="001E2CE2"/>
    <w:rsid w:val="002533E2"/>
    <w:rsid w:val="002612AF"/>
    <w:rsid w:val="00280C4C"/>
    <w:rsid w:val="002F1B13"/>
    <w:rsid w:val="002F577D"/>
    <w:rsid w:val="0031290D"/>
    <w:rsid w:val="0031360C"/>
    <w:rsid w:val="00350966"/>
    <w:rsid w:val="003574D3"/>
    <w:rsid w:val="003A3FAF"/>
    <w:rsid w:val="003A61C8"/>
    <w:rsid w:val="0049010E"/>
    <w:rsid w:val="004C1C5E"/>
    <w:rsid w:val="00525937"/>
    <w:rsid w:val="00574556"/>
    <w:rsid w:val="0058464E"/>
    <w:rsid w:val="0058623A"/>
    <w:rsid w:val="00587D52"/>
    <w:rsid w:val="005921DD"/>
    <w:rsid w:val="005A751B"/>
    <w:rsid w:val="005D3186"/>
    <w:rsid w:val="005D6002"/>
    <w:rsid w:val="006029B8"/>
    <w:rsid w:val="00654BD7"/>
    <w:rsid w:val="00694909"/>
    <w:rsid w:val="006D3143"/>
    <w:rsid w:val="006D488E"/>
    <w:rsid w:val="006E4F9F"/>
    <w:rsid w:val="007D0D12"/>
    <w:rsid w:val="00811B2C"/>
    <w:rsid w:val="00842A87"/>
    <w:rsid w:val="00843170"/>
    <w:rsid w:val="00885882"/>
    <w:rsid w:val="00892E9A"/>
    <w:rsid w:val="009109EF"/>
    <w:rsid w:val="0097558A"/>
    <w:rsid w:val="00986117"/>
    <w:rsid w:val="00986BD4"/>
    <w:rsid w:val="009C1885"/>
    <w:rsid w:val="009D4B6B"/>
    <w:rsid w:val="009E4CEF"/>
    <w:rsid w:val="00A07E44"/>
    <w:rsid w:val="00A13A4F"/>
    <w:rsid w:val="00A2522C"/>
    <w:rsid w:val="00A548B4"/>
    <w:rsid w:val="00A55293"/>
    <w:rsid w:val="00A6555A"/>
    <w:rsid w:val="00A75AA5"/>
    <w:rsid w:val="00A87287"/>
    <w:rsid w:val="00AD504B"/>
    <w:rsid w:val="00AE6AA9"/>
    <w:rsid w:val="00B50885"/>
    <w:rsid w:val="00B91419"/>
    <w:rsid w:val="00BC4103"/>
    <w:rsid w:val="00C006BC"/>
    <w:rsid w:val="00C035EA"/>
    <w:rsid w:val="00C04335"/>
    <w:rsid w:val="00C11264"/>
    <w:rsid w:val="00C1384A"/>
    <w:rsid w:val="00C45E97"/>
    <w:rsid w:val="00C94498"/>
    <w:rsid w:val="00CC3718"/>
    <w:rsid w:val="00CC73E4"/>
    <w:rsid w:val="00D0211B"/>
    <w:rsid w:val="00D262DC"/>
    <w:rsid w:val="00D31082"/>
    <w:rsid w:val="00DD6C9D"/>
    <w:rsid w:val="00DE1B49"/>
    <w:rsid w:val="00E020DE"/>
    <w:rsid w:val="00E206AB"/>
    <w:rsid w:val="00E45673"/>
    <w:rsid w:val="00E73ED3"/>
    <w:rsid w:val="00E825B2"/>
    <w:rsid w:val="00EC5E3F"/>
    <w:rsid w:val="00F33DF8"/>
    <w:rsid w:val="00F35D53"/>
    <w:rsid w:val="00F839A0"/>
    <w:rsid w:val="00FB6D2D"/>
    <w:rsid w:val="00FE3282"/>
    <w:rsid w:val="00FE42D2"/>
    <w:rsid w:val="00FE5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4D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44D58"/>
    <w:pPr>
      <w:tabs>
        <w:tab w:val="center" w:pos="4252"/>
        <w:tab w:val="right" w:pos="8504"/>
      </w:tabs>
      <w:spacing w:line="240" w:lineRule="auto"/>
    </w:pPr>
  </w:style>
  <w:style w:type="character" w:customStyle="1" w:styleId="CabealhoChar">
    <w:name w:val="Cabeçalho Char"/>
    <w:basedOn w:val="Fontepargpadro"/>
    <w:link w:val="Cabealho"/>
    <w:uiPriority w:val="99"/>
    <w:rsid w:val="00044D58"/>
  </w:style>
  <w:style w:type="paragraph" w:styleId="Rodap">
    <w:name w:val="footer"/>
    <w:basedOn w:val="Normal"/>
    <w:link w:val="RodapChar"/>
    <w:uiPriority w:val="99"/>
    <w:unhideWhenUsed/>
    <w:rsid w:val="00044D58"/>
    <w:pPr>
      <w:tabs>
        <w:tab w:val="center" w:pos="4252"/>
        <w:tab w:val="right" w:pos="8504"/>
      </w:tabs>
      <w:spacing w:line="240" w:lineRule="auto"/>
    </w:pPr>
  </w:style>
  <w:style w:type="character" w:customStyle="1" w:styleId="RodapChar">
    <w:name w:val="Rodapé Char"/>
    <w:basedOn w:val="Fontepargpadro"/>
    <w:link w:val="Rodap"/>
    <w:uiPriority w:val="99"/>
    <w:rsid w:val="00044D58"/>
  </w:style>
  <w:style w:type="character" w:styleId="Hyperlink">
    <w:name w:val="Hyperlink"/>
    <w:basedOn w:val="Fontepargpadro"/>
    <w:uiPriority w:val="99"/>
    <w:unhideWhenUsed/>
    <w:rsid w:val="002612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4D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44D58"/>
    <w:pPr>
      <w:tabs>
        <w:tab w:val="center" w:pos="4252"/>
        <w:tab w:val="right" w:pos="8504"/>
      </w:tabs>
      <w:spacing w:line="240" w:lineRule="auto"/>
    </w:pPr>
  </w:style>
  <w:style w:type="character" w:customStyle="1" w:styleId="CabealhoChar">
    <w:name w:val="Cabeçalho Char"/>
    <w:basedOn w:val="Fontepargpadro"/>
    <w:link w:val="Cabealho"/>
    <w:uiPriority w:val="99"/>
    <w:rsid w:val="00044D58"/>
  </w:style>
  <w:style w:type="paragraph" w:styleId="Rodap">
    <w:name w:val="footer"/>
    <w:basedOn w:val="Normal"/>
    <w:link w:val="RodapChar"/>
    <w:uiPriority w:val="99"/>
    <w:unhideWhenUsed/>
    <w:rsid w:val="00044D58"/>
    <w:pPr>
      <w:tabs>
        <w:tab w:val="center" w:pos="4252"/>
        <w:tab w:val="right" w:pos="8504"/>
      </w:tabs>
      <w:spacing w:line="240" w:lineRule="auto"/>
    </w:pPr>
  </w:style>
  <w:style w:type="character" w:customStyle="1" w:styleId="RodapChar">
    <w:name w:val="Rodapé Char"/>
    <w:basedOn w:val="Fontepargpadro"/>
    <w:link w:val="Rodap"/>
    <w:uiPriority w:val="99"/>
    <w:rsid w:val="00044D58"/>
  </w:style>
  <w:style w:type="character" w:styleId="Hyperlink">
    <w:name w:val="Hyperlink"/>
    <w:basedOn w:val="Fontepargpadro"/>
    <w:uiPriority w:val="99"/>
    <w:unhideWhenUsed/>
    <w:rsid w:val="00261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n_link=revista_artigos_leitura&amp;artigo_id=12222" TargetMode="External"/><Relationship Id="rId13" Type="http://schemas.openxmlformats.org/officeDocument/2006/relationships/hyperlink" Target="http://www.dudh.org.br/wp-content/uploads/2014/12/dudh.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temas.unitoledo.br/revista/index.php/ETIC/article/viewFile/2045/2125" TargetMode="External"/><Relationship Id="rId17" Type="http://schemas.openxmlformats.org/officeDocument/2006/relationships/hyperlink" Target="http://www.mpce.mp.br/esmp/biblioteca/monografias/dir.difusos.coletivos/a.relevancia.politco-social.das.acoes.coletivas.e.o.controle.judicial.das.politicas.publicas%5b2009%5d.pdf" TargetMode="External"/><Relationship Id="rId2" Type="http://schemas.openxmlformats.org/officeDocument/2006/relationships/styles" Target="styles.xml"/><Relationship Id="rId16" Type="http://schemas.openxmlformats.org/officeDocument/2006/relationships/hyperlink" Target="http://www.anppas.org.br/encontro5/cd/artigos/GT16-422-352-201009040001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ra.gov.br/estrutura-fundiaria/quilombolas" TargetMode="External"/><Relationship Id="rId5" Type="http://schemas.openxmlformats.org/officeDocument/2006/relationships/webSettings" Target="webSettings.xml"/><Relationship Id="rId15" Type="http://schemas.openxmlformats.org/officeDocument/2006/relationships/hyperlink" Target="http://repositorio.unb.br/bitstream/10482/1401/1/TESE_2008_JoseGeraldoSJunior.pdf" TargetMode="External"/><Relationship Id="rId10" Type="http://schemas.openxmlformats.org/officeDocument/2006/relationships/hyperlink" Target="http://www.egov.ufsc.br/portal/conteudo/fun%C3%A7%C3%A3o-social-da-propriedade-e-o-conceito-de-princ%C3%ADpio-jur%C3%ADdi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rs.mp.br/areas/biblioteca/arquivos/revista/edicao_01/vol1no1art1.pdf" TargetMode="External"/><Relationship Id="rId14" Type="http://schemas.openxmlformats.org/officeDocument/2006/relationships/hyperlink" Target="http://noticias.pgr.mpf.mp.br/noticias/noticias-do-site/copy_of_indios-e-minorias/especial-terras-quilombolas-demora-no-processo-de-regularizacao-se-repete-por-todo-o-brasi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BFB8-22E6-4822-828A-6EA424FE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10</Pages>
  <Words>3700</Words>
  <Characters>19984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Samila</cp:lastModifiedBy>
  <cp:revision>28</cp:revision>
  <dcterms:created xsi:type="dcterms:W3CDTF">2015-10-01T18:20:00Z</dcterms:created>
  <dcterms:modified xsi:type="dcterms:W3CDTF">2015-10-26T13:10:00Z</dcterms:modified>
</cp:coreProperties>
</file>