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8A" w:rsidRPr="00BD108A" w:rsidRDefault="00BD108A" w:rsidP="00BD108A">
      <w:pPr>
        <w:pStyle w:val="Sumrio2"/>
      </w:pPr>
      <w:r w:rsidRPr="00BD108A">
        <w:rPr>
          <w:noProof/>
          <w:lang w:eastAsia="pt-BR"/>
        </w:rPr>
        <w:drawing>
          <wp:inline distT="0" distB="0" distL="0" distR="0">
            <wp:extent cx="1143000" cy="11430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08A" w:rsidRPr="00BD108A" w:rsidRDefault="00BD108A" w:rsidP="00BD108A">
      <w:pPr>
        <w:pStyle w:val="Sumrio2"/>
        <w:rPr>
          <w:b w:val="0"/>
        </w:rPr>
      </w:pPr>
      <w:r w:rsidRPr="00BD108A">
        <w:rPr>
          <w:b w:val="0"/>
        </w:rPr>
        <w:t>INSTITUTO DE ESTUDOS E PESQUISAS DO VALE DO ACARAÚ – IVA</w:t>
      </w:r>
    </w:p>
    <w:p w:rsidR="00BD108A" w:rsidRPr="00BD108A" w:rsidRDefault="00BD108A" w:rsidP="00BD108A">
      <w:pPr>
        <w:pStyle w:val="Sumrio2"/>
        <w:rPr>
          <w:b w:val="0"/>
        </w:rPr>
      </w:pPr>
      <w:r w:rsidRPr="00BD108A">
        <w:rPr>
          <w:b w:val="0"/>
        </w:rPr>
        <w:t>UNIDADE ITAPAJÉ</w:t>
      </w:r>
    </w:p>
    <w:p w:rsidR="00BD108A" w:rsidRPr="00BD108A" w:rsidRDefault="00BD108A" w:rsidP="00BD108A">
      <w:pPr>
        <w:pStyle w:val="Sumrio2"/>
        <w:rPr>
          <w:b w:val="0"/>
        </w:rPr>
      </w:pPr>
      <w:r w:rsidRPr="00BD108A">
        <w:rPr>
          <w:b w:val="0"/>
        </w:rPr>
        <w:t>CURSO DE CIÊNCIAS CONTÁBEIS</w:t>
      </w:r>
    </w:p>
    <w:p w:rsidR="00BD108A" w:rsidRPr="00BD108A" w:rsidRDefault="00BD108A" w:rsidP="00BD108A">
      <w:pPr>
        <w:pStyle w:val="Sumrio2"/>
        <w:rPr>
          <w:b w:val="0"/>
        </w:rPr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  <w:r w:rsidRPr="00BD108A">
        <w:t>O PROFISSIONAL DE AUDITORIA INTERNA: UM ESTUDO COM OS ACADEMICOS DO CURSO DE CIENCIAS CONTABEIS ACERCA DA PERCEPÇÃO DISCENTE EM RELAÇÃO ABRANGENCIA DOS PAPEIS DE TRABALHO DO AUDITOR</w:t>
      </w: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BD108A" w:rsidRDefault="00BD108A" w:rsidP="00BD108A">
      <w:pPr>
        <w:pStyle w:val="Sumrio2"/>
      </w:pPr>
    </w:p>
    <w:p w:rsidR="00BD108A" w:rsidRPr="00563C61" w:rsidRDefault="00BD108A" w:rsidP="00BD108A">
      <w:pPr>
        <w:pStyle w:val="Sumrio2"/>
        <w:rPr>
          <w:b w:val="0"/>
        </w:rPr>
      </w:pPr>
    </w:p>
    <w:p w:rsidR="00BD108A" w:rsidRPr="00563C61" w:rsidRDefault="00BD108A" w:rsidP="00BD108A">
      <w:pPr>
        <w:pStyle w:val="Sumrio2"/>
        <w:rPr>
          <w:b w:val="0"/>
        </w:rPr>
      </w:pPr>
      <w:r w:rsidRPr="00563C61">
        <w:rPr>
          <w:b w:val="0"/>
        </w:rPr>
        <w:t>Itapajé, CE</w:t>
      </w:r>
    </w:p>
    <w:p w:rsidR="00BD108A" w:rsidRPr="00563C61" w:rsidRDefault="00BD108A" w:rsidP="00BD108A">
      <w:pPr>
        <w:pStyle w:val="Sumrio2"/>
        <w:rPr>
          <w:b w:val="0"/>
        </w:rPr>
      </w:pPr>
      <w:r w:rsidRPr="00563C61">
        <w:rPr>
          <w:b w:val="0"/>
        </w:rPr>
        <w:t>2016</w:t>
      </w:r>
    </w:p>
    <w:p w:rsidR="00BD108A" w:rsidRDefault="00BD108A" w:rsidP="006A0F09">
      <w:pPr>
        <w:pStyle w:val="Sumrio2"/>
      </w:pPr>
    </w:p>
    <w:p w:rsidR="00BD108A" w:rsidRDefault="00BD108A" w:rsidP="006A0F09">
      <w:pPr>
        <w:pStyle w:val="Sumrio2"/>
      </w:pPr>
    </w:p>
    <w:p w:rsidR="00BD108A" w:rsidRDefault="00BD108A" w:rsidP="006A0F09">
      <w:pPr>
        <w:pStyle w:val="Sumrio2"/>
      </w:pPr>
    </w:p>
    <w:p w:rsidR="00563C61" w:rsidRPr="00563C61" w:rsidRDefault="00563C61" w:rsidP="00563C6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63C61">
        <w:rPr>
          <w:rFonts w:ascii="Arial" w:eastAsia="Calibri" w:hAnsi="Arial" w:cs="Arial"/>
          <w:b/>
          <w:sz w:val="24"/>
          <w:szCs w:val="24"/>
        </w:rPr>
        <w:lastRenderedPageBreak/>
        <w:t>NATALICE EMILE DA COSTA SOUSA</w:t>
      </w:r>
      <w:r w:rsidR="001D09C2">
        <w:rPr>
          <w:rFonts w:ascii="Arial" w:eastAsia="Calibri" w:hAnsi="Arial" w:cs="Arial"/>
          <w:b/>
          <w:sz w:val="24"/>
          <w:szCs w:val="24"/>
        </w:rPr>
        <w:t xml:space="preserve"> FARIAS</w:t>
      </w: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563C61">
        <w:rPr>
          <w:rFonts w:ascii="Arial" w:eastAsia="Calibri" w:hAnsi="Arial" w:cs="Arial"/>
          <w:b/>
          <w:sz w:val="28"/>
          <w:szCs w:val="28"/>
        </w:rPr>
        <w:t>O PROFISSIONAL DE AUDITORIA INTERNA: UM ESTUDO COM OS ACADEMICOS DO CURSO DE CIENCIAS CONTABEIS ACERCA DA PERCEPÇÃO DISCENTE EM RELAÇÃO ABRANGENCIA DOS PAPEIS DE TRABALHO DO AUDITOR</w:t>
      </w:r>
    </w:p>
    <w:p w:rsidR="00563C61" w:rsidRPr="00563C61" w:rsidRDefault="00563C61" w:rsidP="00563C6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C61" w:rsidRPr="00563C61" w:rsidRDefault="00563C61" w:rsidP="00563C6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b/>
          <w:sz w:val="26"/>
          <w:szCs w:val="26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b/>
          <w:sz w:val="26"/>
          <w:szCs w:val="26"/>
        </w:rPr>
      </w:pPr>
    </w:p>
    <w:p w:rsidR="00563C61" w:rsidRPr="00563C61" w:rsidRDefault="00563C61" w:rsidP="00563C61">
      <w:pPr>
        <w:spacing w:line="360" w:lineRule="auto"/>
        <w:ind w:left="4536"/>
        <w:jc w:val="both"/>
        <w:rPr>
          <w:rFonts w:ascii="Arial" w:eastAsia="Calibri" w:hAnsi="Arial" w:cs="Arial"/>
        </w:rPr>
      </w:pPr>
      <w:r w:rsidRPr="00563C61">
        <w:rPr>
          <w:rFonts w:ascii="Arial" w:eastAsia="Calibri" w:hAnsi="Arial" w:cs="Arial"/>
        </w:rPr>
        <w:t>Artigo apresentado como requisito para obtenção da nota final da disciplina de Auditoria Contábil, no Curso de Ciências Contábeis – 6º semestre, no Instituto de Estudos e Pesquisas do Vale do Acaraú – IVA.</w:t>
      </w:r>
    </w:p>
    <w:p w:rsidR="00563C61" w:rsidRPr="00563C61" w:rsidRDefault="00563C61" w:rsidP="00563C61">
      <w:pPr>
        <w:ind w:left="4536"/>
        <w:jc w:val="both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  <w:r w:rsidRPr="00563C61">
        <w:rPr>
          <w:rFonts w:ascii="Arial" w:eastAsia="Calibri" w:hAnsi="Arial" w:cs="Arial"/>
          <w:sz w:val="24"/>
          <w:szCs w:val="24"/>
        </w:rPr>
        <w:t>Itapipoca, CE</w:t>
      </w:r>
    </w:p>
    <w:p w:rsidR="00563C61" w:rsidRPr="00563C61" w:rsidRDefault="00563C61" w:rsidP="00563C61">
      <w:pPr>
        <w:jc w:val="center"/>
        <w:rPr>
          <w:rFonts w:ascii="Arial" w:eastAsia="Calibri" w:hAnsi="Arial" w:cs="Arial"/>
          <w:sz w:val="24"/>
          <w:szCs w:val="24"/>
        </w:rPr>
      </w:pPr>
      <w:r w:rsidRPr="00563C61">
        <w:rPr>
          <w:rFonts w:ascii="Arial" w:eastAsia="Calibri" w:hAnsi="Arial" w:cs="Arial"/>
          <w:sz w:val="24"/>
          <w:szCs w:val="24"/>
        </w:rPr>
        <w:t>2016</w:t>
      </w:r>
    </w:p>
    <w:p w:rsidR="0093003F" w:rsidRDefault="0049038A" w:rsidP="006A0F09">
      <w:pPr>
        <w:pStyle w:val="Sumrio2"/>
      </w:pPr>
      <w:r>
        <w:t>RESUMO</w:t>
      </w:r>
    </w:p>
    <w:p w:rsidR="0049038A" w:rsidRDefault="0049038A" w:rsidP="00FB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38A">
        <w:rPr>
          <w:rFonts w:ascii="Arial" w:hAnsi="Arial" w:cs="Arial"/>
          <w:sz w:val="24"/>
          <w:szCs w:val="24"/>
        </w:rPr>
        <w:lastRenderedPageBreak/>
        <w:t xml:space="preserve">Este trabalho tem como objetivo geral fazer um estudo </w:t>
      </w:r>
      <w:r w:rsidR="00266645">
        <w:rPr>
          <w:rFonts w:ascii="Arial" w:hAnsi="Arial" w:cs="Arial"/>
          <w:sz w:val="24"/>
          <w:szCs w:val="24"/>
        </w:rPr>
        <w:t xml:space="preserve">direcionado </w:t>
      </w:r>
      <w:r w:rsidRPr="0049038A">
        <w:rPr>
          <w:rFonts w:ascii="Arial" w:hAnsi="Arial" w:cs="Arial"/>
          <w:sz w:val="24"/>
          <w:szCs w:val="24"/>
        </w:rPr>
        <w:t xml:space="preserve">com os acadêmicos do </w:t>
      </w:r>
      <w:r w:rsidR="00266645">
        <w:rPr>
          <w:rFonts w:ascii="Arial" w:hAnsi="Arial" w:cs="Arial"/>
          <w:sz w:val="24"/>
          <w:szCs w:val="24"/>
        </w:rPr>
        <w:t>curso de ciências contábeis do I</w:t>
      </w:r>
      <w:r w:rsidRPr="0049038A">
        <w:rPr>
          <w:rFonts w:ascii="Arial" w:hAnsi="Arial" w:cs="Arial"/>
          <w:sz w:val="24"/>
          <w:szCs w:val="24"/>
        </w:rPr>
        <w:t>nstituto de Estudos e Pesquisas do Vale do Acaraú</w:t>
      </w:r>
      <w:r w:rsidR="00266645">
        <w:rPr>
          <w:rFonts w:ascii="Arial" w:hAnsi="Arial" w:cs="Arial"/>
          <w:sz w:val="24"/>
          <w:szCs w:val="24"/>
        </w:rPr>
        <w:t xml:space="preserve"> </w:t>
      </w:r>
      <w:r w:rsidRPr="0049038A">
        <w:rPr>
          <w:rFonts w:ascii="Arial" w:hAnsi="Arial" w:cs="Arial"/>
          <w:sz w:val="24"/>
          <w:szCs w:val="24"/>
        </w:rPr>
        <w:t>- IVA, acerca da percepção</w:t>
      </w:r>
      <w:r w:rsidR="00266645">
        <w:rPr>
          <w:rFonts w:ascii="Arial" w:hAnsi="Arial" w:cs="Arial"/>
          <w:sz w:val="24"/>
          <w:szCs w:val="24"/>
        </w:rPr>
        <w:t xml:space="preserve"> di</w:t>
      </w:r>
      <w:r w:rsidRPr="0049038A">
        <w:rPr>
          <w:rFonts w:ascii="Arial" w:hAnsi="Arial" w:cs="Arial"/>
          <w:sz w:val="24"/>
          <w:szCs w:val="24"/>
        </w:rPr>
        <w:t xml:space="preserve">scente em relação </w:t>
      </w:r>
      <w:r w:rsidR="00266645" w:rsidRPr="0049038A">
        <w:rPr>
          <w:rFonts w:ascii="Arial" w:hAnsi="Arial" w:cs="Arial"/>
          <w:sz w:val="24"/>
          <w:szCs w:val="24"/>
        </w:rPr>
        <w:t>à</w:t>
      </w:r>
      <w:r w:rsidRPr="0049038A">
        <w:rPr>
          <w:rFonts w:ascii="Arial" w:hAnsi="Arial" w:cs="Arial"/>
          <w:sz w:val="24"/>
          <w:szCs w:val="24"/>
        </w:rPr>
        <w:t xml:space="preserve"> abrangência dos papeis de trabalh</w:t>
      </w:r>
      <w:r w:rsidR="00266645">
        <w:rPr>
          <w:rFonts w:ascii="Arial" w:hAnsi="Arial" w:cs="Arial"/>
          <w:sz w:val="24"/>
          <w:szCs w:val="24"/>
        </w:rPr>
        <w:t>o do auditor, e como propósito especí</w:t>
      </w:r>
      <w:r w:rsidRPr="0049038A">
        <w:rPr>
          <w:rFonts w:ascii="Arial" w:hAnsi="Arial" w:cs="Arial"/>
          <w:sz w:val="24"/>
          <w:szCs w:val="24"/>
        </w:rPr>
        <w:t>fico</w:t>
      </w:r>
      <w:r w:rsidR="00266645">
        <w:rPr>
          <w:rFonts w:ascii="Arial" w:hAnsi="Arial" w:cs="Arial"/>
          <w:sz w:val="24"/>
          <w:szCs w:val="24"/>
        </w:rPr>
        <w:t>,</w:t>
      </w:r>
      <w:r w:rsidRPr="0049038A">
        <w:rPr>
          <w:rFonts w:ascii="Arial" w:hAnsi="Arial" w:cs="Arial"/>
          <w:sz w:val="24"/>
          <w:szCs w:val="24"/>
        </w:rPr>
        <w:t xml:space="preserve"> a realização de pesquisas bibliográficas sobre o assunto; aplicação de questionário para identificar a opinião dos acadêmicos; analisar os dados obtidos consumando comparaçõe</w:t>
      </w:r>
      <w:r w:rsidR="00266645">
        <w:rPr>
          <w:rFonts w:ascii="Arial" w:hAnsi="Arial" w:cs="Arial"/>
          <w:sz w:val="24"/>
          <w:szCs w:val="24"/>
        </w:rPr>
        <w:t>s com a documentação pesquisada.</w:t>
      </w:r>
      <w:r w:rsidRPr="0049038A">
        <w:rPr>
          <w:rFonts w:ascii="Arial" w:hAnsi="Arial" w:cs="Arial"/>
          <w:sz w:val="24"/>
          <w:szCs w:val="24"/>
        </w:rPr>
        <w:t xml:space="preserve"> </w:t>
      </w:r>
      <w:r w:rsidR="00266645">
        <w:rPr>
          <w:rFonts w:ascii="Arial" w:hAnsi="Arial" w:cs="Arial"/>
          <w:sz w:val="24"/>
          <w:szCs w:val="24"/>
        </w:rPr>
        <w:t>C</w:t>
      </w:r>
      <w:r w:rsidRPr="0049038A">
        <w:rPr>
          <w:rFonts w:ascii="Arial" w:hAnsi="Arial" w:cs="Arial"/>
          <w:sz w:val="24"/>
          <w:szCs w:val="24"/>
        </w:rPr>
        <w:t>omo metodologia</w:t>
      </w:r>
      <w:r w:rsidR="00266645">
        <w:rPr>
          <w:rFonts w:ascii="Arial" w:hAnsi="Arial" w:cs="Arial"/>
          <w:sz w:val="24"/>
          <w:szCs w:val="24"/>
        </w:rPr>
        <w:t>,</w:t>
      </w:r>
      <w:r w:rsidRPr="0049038A">
        <w:rPr>
          <w:rFonts w:ascii="Arial" w:hAnsi="Arial" w:cs="Arial"/>
          <w:sz w:val="24"/>
          <w:szCs w:val="24"/>
        </w:rPr>
        <w:t xml:space="preserve"> foi aplicado o método quantitativo, do qual foi subdi</w:t>
      </w:r>
      <w:r w:rsidR="00266645">
        <w:rPr>
          <w:rFonts w:ascii="Arial" w:hAnsi="Arial" w:cs="Arial"/>
          <w:sz w:val="24"/>
          <w:szCs w:val="24"/>
        </w:rPr>
        <w:t>vido em duas etapas, sendo elas:</w:t>
      </w:r>
      <w:r w:rsidRPr="0049038A">
        <w:rPr>
          <w:rFonts w:ascii="Arial" w:hAnsi="Arial" w:cs="Arial"/>
          <w:sz w:val="24"/>
          <w:szCs w:val="24"/>
        </w:rPr>
        <w:t xml:space="preserve"> a pesquisa bibliográfica utilizando livros, artigos e internet, e a outra etapa se empregou a pesquisa de campo, par</w:t>
      </w:r>
      <w:r w:rsidR="00266645">
        <w:rPr>
          <w:rFonts w:ascii="Arial" w:hAnsi="Arial" w:cs="Arial"/>
          <w:sz w:val="24"/>
          <w:szCs w:val="24"/>
        </w:rPr>
        <w:t>a obter o ponto de vista  dos di</w:t>
      </w:r>
      <w:r w:rsidRPr="0049038A">
        <w:rPr>
          <w:rFonts w:ascii="Arial" w:hAnsi="Arial" w:cs="Arial"/>
          <w:sz w:val="24"/>
          <w:szCs w:val="24"/>
        </w:rPr>
        <w:t>scentes sobre os papeis de trabalho do auditor. O presente artigo</w:t>
      </w:r>
      <w:r w:rsidR="00266645">
        <w:rPr>
          <w:rFonts w:ascii="Arial" w:hAnsi="Arial" w:cs="Arial"/>
          <w:sz w:val="24"/>
          <w:szCs w:val="24"/>
        </w:rPr>
        <w:t>,</w:t>
      </w:r>
      <w:r w:rsidRPr="0049038A">
        <w:rPr>
          <w:rFonts w:ascii="Arial" w:hAnsi="Arial" w:cs="Arial"/>
          <w:sz w:val="24"/>
          <w:szCs w:val="24"/>
        </w:rPr>
        <w:t xml:space="preserve"> inclusive obteve a finalidade de buscar conhecimento aprofundado sobre a origem das ações de auditoria, como surgiu essa técnica e qual foi a n</w:t>
      </w:r>
      <w:r w:rsidR="00266645">
        <w:rPr>
          <w:rFonts w:ascii="Arial" w:hAnsi="Arial" w:cs="Arial"/>
          <w:sz w:val="24"/>
          <w:szCs w:val="24"/>
        </w:rPr>
        <w:t>ecessidade de sua criação. F</w:t>
      </w:r>
      <w:r w:rsidRPr="0049038A">
        <w:rPr>
          <w:rFonts w:ascii="Arial" w:hAnsi="Arial" w:cs="Arial"/>
          <w:sz w:val="24"/>
          <w:szCs w:val="24"/>
        </w:rPr>
        <w:t xml:space="preserve">oi </w:t>
      </w:r>
      <w:r w:rsidR="00266645" w:rsidRPr="0049038A">
        <w:rPr>
          <w:rFonts w:ascii="Arial" w:hAnsi="Arial" w:cs="Arial"/>
          <w:sz w:val="24"/>
          <w:szCs w:val="24"/>
        </w:rPr>
        <w:t>estudada sua evolução</w:t>
      </w:r>
      <w:r w:rsidRPr="0049038A">
        <w:rPr>
          <w:rFonts w:ascii="Arial" w:hAnsi="Arial" w:cs="Arial"/>
          <w:sz w:val="24"/>
          <w:szCs w:val="24"/>
        </w:rPr>
        <w:t xml:space="preserve"> no Brasil, suas definições e conceito</w:t>
      </w:r>
      <w:r w:rsidR="00266645">
        <w:rPr>
          <w:rFonts w:ascii="Arial" w:hAnsi="Arial" w:cs="Arial"/>
          <w:sz w:val="24"/>
          <w:szCs w:val="24"/>
        </w:rPr>
        <w:t>s,</w:t>
      </w:r>
      <w:r w:rsidRPr="0049038A">
        <w:rPr>
          <w:rFonts w:ascii="Arial" w:hAnsi="Arial" w:cs="Arial"/>
          <w:sz w:val="24"/>
          <w:szCs w:val="24"/>
        </w:rPr>
        <w:t xml:space="preserve"> os tipos de auditoria, sua subdivisão, o perfil do aud</w:t>
      </w:r>
      <w:r w:rsidR="00266645">
        <w:rPr>
          <w:rFonts w:ascii="Arial" w:hAnsi="Arial" w:cs="Arial"/>
          <w:sz w:val="24"/>
          <w:szCs w:val="24"/>
        </w:rPr>
        <w:t xml:space="preserve">itor interno e suas atribuições, bem como a maneira correta de serem abordadas no meio empresarial, sem que seja necessário sofrer punições por equívocos ou por falta de ética no trabalho. </w:t>
      </w:r>
    </w:p>
    <w:p w:rsidR="0049038A" w:rsidRPr="0049038A" w:rsidRDefault="0049038A" w:rsidP="00490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Palavras-Chave: </w:t>
      </w:r>
      <w:r>
        <w:rPr>
          <w:rFonts w:ascii="Arial" w:hAnsi="Arial" w:cs="Arial"/>
          <w:sz w:val="24"/>
          <w:szCs w:val="24"/>
        </w:rPr>
        <w:t>Percepção. Auditoria. Perfil</w:t>
      </w:r>
    </w:p>
    <w:p w:rsidR="0049038A" w:rsidRPr="0049038A" w:rsidRDefault="0049038A" w:rsidP="0049038A"/>
    <w:p w:rsidR="0093003F" w:rsidRPr="0093003F" w:rsidRDefault="0093003F" w:rsidP="0093003F"/>
    <w:p w:rsidR="0093003F" w:rsidRPr="00883519" w:rsidRDefault="00C16B84" w:rsidP="006A0F09">
      <w:pPr>
        <w:pStyle w:val="Sumrio2"/>
      </w:pPr>
      <w:r w:rsidRPr="00C16B84">
        <w:fldChar w:fldCharType="begin"/>
      </w:r>
      <w:r w:rsidR="0093003F">
        <w:instrText xml:space="preserve"> TOC \o "1-3" \h \z \u </w:instrText>
      </w:r>
      <w:r w:rsidRPr="00C16B84">
        <w:fldChar w:fldCharType="separate"/>
      </w:r>
    </w:p>
    <w:p w:rsidR="0093003F" w:rsidRPr="00883519" w:rsidRDefault="0093003F" w:rsidP="006A0F09">
      <w:pPr>
        <w:pStyle w:val="Sumrio2"/>
        <w:rPr>
          <w:noProof/>
        </w:rPr>
      </w:pPr>
    </w:p>
    <w:p w:rsidR="0093003F" w:rsidRDefault="00C16B84" w:rsidP="00883519">
      <w:r>
        <w:fldChar w:fldCharType="end"/>
      </w:r>
    </w:p>
    <w:p w:rsidR="0093003F" w:rsidRDefault="0093003F" w:rsidP="00883519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93003F" w:rsidRDefault="0093003F" w:rsidP="0093003F"/>
    <w:p w:rsidR="00DC0524" w:rsidRDefault="00DC0524" w:rsidP="0093003F">
      <w:pPr>
        <w:sectPr w:rsidR="00DC0524" w:rsidSect="0025466E">
          <w:headerReference w:type="default" r:id="rId9"/>
          <w:pgSz w:w="11906" w:h="16838"/>
          <w:pgMar w:top="1701" w:right="1418" w:bottom="1418" w:left="1701" w:header="709" w:footer="709" w:gutter="0"/>
          <w:cols w:space="708"/>
          <w:docGrid w:linePitch="360"/>
        </w:sectPr>
      </w:pPr>
    </w:p>
    <w:p w:rsidR="00FB4F96" w:rsidRDefault="00FB4F96" w:rsidP="0025466E">
      <w:pPr>
        <w:pStyle w:val="PargrafodaLista"/>
        <w:numPr>
          <w:ilvl w:val="0"/>
          <w:numId w:val="2"/>
        </w:numPr>
        <w:spacing w:after="12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Toc448913559"/>
      <w:r w:rsidRPr="00FF598B">
        <w:rPr>
          <w:rFonts w:ascii="Arial" w:hAnsi="Arial" w:cs="Arial"/>
          <w:b/>
          <w:sz w:val="24"/>
          <w:szCs w:val="24"/>
        </w:rPr>
        <w:lastRenderedPageBreak/>
        <w:t>INTRODUÇÃO</w:t>
      </w:r>
      <w:bookmarkEnd w:id="0"/>
    </w:p>
    <w:p w:rsidR="009C4C89" w:rsidRDefault="009C4C89" w:rsidP="009C4C89">
      <w:pPr>
        <w:pStyle w:val="PargrafodaLista"/>
        <w:spacing w:after="12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F2BF3" w:rsidRDefault="009C4C89" w:rsidP="00603B40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com uma competição bastante acirrada no mercado financeiro</w:t>
      </w:r>
      <w:r w:rsidR="006D79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empresas privadas principalmente</w:t>
      </w:r>
      <w:r w:rsidR="006D79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vêm buscando novos métodos de se sobre sair em frente as demais em</w:t>
      </w:r>
      <w:r w:rsidR="00AF35D4">
        <w:rPr>
          <w:rFonts w:ascii="Arial" w:hAnsi="Arial" w:cs="Arial"/>
          <w:sz w:val="24"/>
          <w:szCs w:val="24"/>
        </w:rPr>
        <w:t>presas,</w:t>
      </w:r>
      <w:r w:rsidR="00756511">
        <w:rPr>
          <w:rFonts w:ascii="Arial" w:hAnsi="Arial" w:cs="Arial"/>
          <w:sz w:val="24"/>
          <w:szCs w:val="24"/>
        </w:rPr>
        <w:t xml:space="preserve"> e</w:t>
      </w:r>
      <w:r w:rsidR="00AF35D4">
        <w:rPr>
          <w:rFonts w:ascii="Arial" w:hAnsi="Arial" w:cs="Arial"/>
          <w:sz w:val="24"/>
          <w:szCs w:val="24"/>
        </w:rPr>
        <w:t xml:space="preserve"> o modo do qual algumas</w:t>
      </w:r>
      <w:r>
        <w:rPr>
          <w:rFonts w:ascii="Arial" w:hAnsi="Arial" w:cs="Arial"/>
          <w:sz w:val="24"/>
          <w:szCs w:val="24"/>
        </w:rPr>
        <w:t xml:space="preserve"> delas adotaram para que não haja erros contábeis e com isso quebre sua credibilidade no mercado</w:t>
      </w:r>
      <w:r w:rsidR="00C460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a auditoria</w:t>
      </w:r>
      <w:r w:rsidR="00BF2BF3">
        <w:rPr>
          <w:rFonts w:ascii="Arial" w:hAnsi="Arial" w:cs="Arial"/>
          <w:sz w:val="24"/>
          <w:szCs w:val="24"/>
        </w:rPr>
        <w:t xml:space="preserve"> contábil. Pretendendo elas que este setor ajude a deixar bem claro suas movimentações e até mesmo mostrar aos</w:t>
      </w:r>
      <w:r w:rsidR="006D79C6">
        <w:rPr>
          <w:rFonts w:ascii="Arial" w:hAnsi="Arial" w:cs="Arial"/>
          <w:sz w:val="24"/>
          <w:szCs w:val="24"/>
        </w:rPr>
        <w:t xml:space="preserve"> seus</w:t>
      </w:r>
      <w:r w:rsidR="00BF2BF3">
        <w:rPr>
          <w:rFonts w:ascii="Arial" w:hAnsi="Arial" w:cs="Arial"/>
          <w:sz w:val="24"/>
          <w:szCs w:val="24"/>
        </w:rPr>
        <w:t xml:space="preserve"> sócios como anda a vida financeira da instituição e também obter um maior controle interno.</w:t>
      </w:r>
    </w:p>
    <w:p w:rsidR="00711396" w:rsidRDefault="00AF35D4" w:rsidP="00603B40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é evidente que nem todas as empresas vêem a auditoria como aliada do s</w:t>
      </w:r>
      <w:r w:rsidR="00266645">
        <w:rPr>
          <w:rFonts w:ascii="Arial" w:hAnsi="Arial" w:cs="Arial"/>
          <w:sz w:val="24"/>
          <w:szCs w:val="24"/>
        </w:rPr>
        <w:t>etor contábil, a grande parte vê</w:t>
      </w:r>
      <w:r>
        <w:rPr>
          <w:rFonts w:ascii="Arial" w:hAnsi="Arial" w:cs="Arial"/>
          <w:sz w:val="24"/>
          <w:szCs w:val="24"/>
        </w:rPr>
        <w:t xml:space="preserve"> </w:t>
      </w:r>
      <w:r w:rsidR="002A21E5">
        <w:rPr>
          <w:rFonts w:ascii="Arial" w:hAnsi="Arial" w:cs="Arial"/>
          <w:sz w:val="24"/>
          <w:szCs w:val="24"/>
        </w:rPr>
        <w:t>ela como inimiga, muitas por não saber</w:t>
      </w:r>
      <w:r w:rsidR="00266645">
        <w:rPr>
          <w:rFonts w:ascii="Arial" w:hAnsi="Arial" w:cs="Arial"/>
          <w:sz w:val="24"/>
          <w:szCs w:val="24"/>
        </w:rPr>
        <w:t>em</w:t>
      </w:r>
      <w:r w:rsidR="002A21E5">
        <w:rPr>
          <w:rFonts w:ascii="Arial" w:hAnsi="Arial" w:cs="Arial"/>
          <w:sz w:val="24"/>
          <w:szCs w:val="24"/>
        </w:rPr>
        <w:t xml:space="preserve"> sua real finalidade, outras por ter</w:t>
      </w:r>
      <w:r w:rsidR="00BD0CC7">
        <w:rPr>
          <w:rFonts w:ascii="Arial" w:hAnsi="Arial" w:cs="Arial"/>
          <w:sz w:val="24"/>
          <w:szCs w:val="24"/>
        </w:rPr>
        <w:t xml:space="preserve"> ainda</w:t>
      </w:r>
      <w:r w:rsidR="00266645">
        <w:rPr>
          <w:rFonts w:ascii="Arial" w:hAnsi="Arial" w:cs="Arial"/>
          <w:sz w:val="24"/>
          <w:szCs w:val="24"/>
        </w:rPr>
        <w:t xml:space="preserve"> aquela </w:t>
      </w:r>
      <w:r w:rsidR="00303CAF">
        <w:rPr>
          <w:rFonts w:ascii="Arial" w:hAnsi="Arial" w:cs="Arial"/>
          <w:sz w:val="24"/>
          <w:szCs w:val="24"/>
        </w:rPr>
        <w:t>idéia</w:t>
      </w:r>
      <w:r w:rsidR="00266645">
        <w:rPr>
          <w:rFonts w:ascii="Arial" w:hAnsi="Arial" w:cs="Arial"/>
          <w:sz w:val="24"/>
          <w:szCs w:val="24"/>
        </w:rPr>
        <w:t xml:space="preserve"> de</w:t>
      </w:r>
      <w:r w:rsidR="002A21E5">
        <w:rPr>
          <w:rFonts w:ascii="Arial" w:hAnsi="Arial" w:cs="Arial"/>
          <w:sz w:val="24"/>
          <w:szCs w:val="24"/>
        </w:rPr>
        <w:t xml:space="preserve"> algo</w:t>
      </w:r>
      <w:r w:rsidR="004948FE">
        <w:rPr>
          <w:rFonts w:ascii="Arial" w:hAnsi="Arial" w:cs="Arial"/>
          <w:sz w:val="24"/>
          <w:szCs w:val="24"/>
        </w:rPr>
        <w:t xml:space="preserve"> ruim ou que só trás problemas à</w:t>
      </w:r>
      <w:r w:rsidR="002A21E5">
        <w:rPr>
          <w:rFonts w:ascii="Arial" w:hAnsi="Arial" w:cs="Arial"/>
          <w:sz w:val="24"/>
          <w:szCs w:val="24"/>
        </w:rPr>
        <w:t xml:space="preserve"> tona ou até mesmo por acreditar que ela só servi</w:t>
      </w:r>
      <w:r w:rsidR="00B21E4A">
        <w:rPr>
          <w:rFonts w:ascii="Arial" w:hAnsi="Arial" w:cs="Arial"/>
          <w:sz w:val="24"/>
          <w:szCs w:val="24"/>
        </w:rPr>
        <w:t>rá</w:t>
      </w:r>
      <w:r w:rsidR="002A21E5">
        <w:rPr>
          <w:rFonts w:ascii="Arial" w:hAnsi="Arial" w:cs="Arial"/>
          <w:sz w:val="24"/>
          <w:szCs w:val="24"/>
        </w:rPr>
        <w:t xml:space="preserve"> p</w:t>
      </w:r>
      <w:r w:rsidR="00B21E4A">
        <w:rPr>
          <w:rFonts w:ascii="Arial" w:hAnsi="Arial" w:cs="Arial"/>
          <w:sz w:val="24"/>
          <w:szCs w:val="24"/>
        </w:rPr>
        <w:t>a</w:t>
      </w:r>
      <w:r w:rsidR="002A21E5">
        <w:rPr>
          <w:rFonts w:ascii="Arial" w:hAnsi="Arial" w:cs="Arial"/>
          <w:sz w:val="24"/>
          <w:szCs w:val="24"/>
        </w:rPr>
        <w:t>ra punir irregularidades.</w:t>
      </w:r>
      <w:r w:rsidR="00711396" w:rsidRPr="00711396">
        <w:t xml:space="preserve"> </w:t>
      </w:r>
      <w:r w:rsidR="004948FE">
        <w:t>“</w:t>
      </w:r>
      <w:r w:rsidR="00BD0CC7">
        <w:rPr>
          <w:rFonts w:ascii="Arial" w:hAnsi="Arial" w:cs="Arial"/>
          <w:sz w:val="24"/>
          <w:szCs w:val="24"/>
        </w:rPr>
        <w:t>A intenção da auditoria c</w:t>
      </w:r>
      <w:r w:rsidR="00711396" w:rsidRPr="00711396">
        <w:rPr>
          <w:rFonts w:ascii="Arial" w:hAnsi="Arial" w:cs="Arial"/>
          <w:sz w:val="24"/>
          <w:szCs w:val="24"/>
        </w:rPr>
        <w:t>ontábil não é denunciar os erros e apontar culpados, mas numa ação preventiva, orientar e verificar se as determinações anteriores estão sendo cumpridas a fim de evitar erros, fraudes, desvi</w:t>
      </w:r>
      <w:r w:rsidR="004948FE">
        <w:rPr>
          <w:rFonts w:ascii="Arial" w:hAnsi="Arial" w:cs="Arial"/>
          <w:sz w:val="24"/>
          <w:szCs w:val="24"/>
        </w:rPr>
        <w:t>os ou desmandos administrativos”</w:t>
      </w:r>
      <w:r w:rsidR="00711396" w:rsidRPr="00711396">
        <w:rPr>
          <w:rFonts w:ascii="Arial" w:hAnsi="Arial" w:cs="Arial"/>
          <w:sz w:val="24"/>
          <w:szCs w:val="24"/>
        </w:rPr>
        <w:t xml:space="preserve"> </w:t>
      </w:r>
      <w:r w:rsidR="004948FE">
        <w:rPr>
          <w:rFonts w:ascii="Arial" w:hAnsi="Arial" w:cs="Arial"/>
          <w:sz w:val="24"/>
          <w:szCs w:val="24"/>
        </w:rPr>
        <w:t>(CARNEIRO,</w:t>
      </w:r>
      <w:r w:rsidR="00F84CE4">
        <w:rPr>
          <w:rFonts w:ascii="Arial" w:hAnsi="Arial" w:cs="Arial"/>
          <w:sz w:val="24"/>
          <w:szCs w:val="24"/>
        </w:rPr>
        <w:t xml:space="preserve"> 2013</w:t>
      </w:r>
      <w:r w:rsidR="0089352C">
        <w:rPr>
          <w:rFonts w:ascii="Arial" w:hAnsi="Arial" w:cs="Arial"/>
          <w:sz w:val="24"/>
          <w:szCs w:val="24"/>
        </w:rPr>
        <w:t>). De acordo com</w:t>
      </w:r>
      <w:r w:rsidR="00711396">
        <w:rPr>
          <w:rFonts w:ascii="Arial" w:hAnsi="Arial" w:cs="Arial"/>
          <w:sz w:val="24"/>
          <w:szCs w:val="24"/>
        </w:rPr>
        <w:t xml:space="preserve"> Carneiro, a</w:t>
      </w:r>
      <w:r w:rsidR="00BF2BF3">
        <w:rPr>
          <w:rFonts w:ascii="Arial" w:hAnsi="Arial" w:cs="Arial"/>
          <w:sz w:val="24"/>
          <w:szCs w:val="24"/>
        </w:rPr>
        <w:t xml:space="preserve"> auditoria não serve apenas para punir fraudes ou erros contábeis ela tem entre suas funções prevenir que algo de errado aconteça ou volte acontecer</w:t>
      </w:r>
      <w:r w:rsidR="00C46073">
        <w:rPr>
          <w:rFonts w:ascii="Arial" w:hAnsi="Arial" w:cs="Arial"/>
          <w:sz w:val="24"/>
          <w:szCs w:val="24"/>
        </w:rPr>
        <w:t>, sugerir novas medidas para coibir tanto erros como fraude</w:t>
      </w:r>
      <w:r w:rsidR="00756511">
        <w:rPr>
          <w:rFonts w:ascii="Arial" w:hAnsi="Arial" w:cs="Arial"/>
          <w:sz w:val="24"/>
          <w:szCs w:val="24"/>
        </w:rPr>
        <w:t>s</w:t>
      </w:r>
      <w:r w:rsidR="00C46073">
        <w:rPr>
          <w:rFonts w:ascii="Arial" w:hAnsi="Arial" w:cs="Arial"/>
          <w:sz w:val="24"/>
          <w:szCs w:val="24"/>
        </w:rPr>
        <w:t xml:space="preserve"> e também apresentar novas maneiras para</w:t>
      </w:r>
      <w:r w:rsidR="00FE3028">
        <w:rPr>
          <w:rFonts w:ascii="Arial" w:hAnsi="Arial" w:cs="Arial"/>
          <w:sz w:val="24"/>
          <w:szCs w:val="24"/>
        </w:rPr>
        <w:t xml:space="preserve"> que</w:t>
      </w:r>
      <w:r w:rsidR="00C46073">
        <w:rPr>
          <w:rFonts w:ascii="Arial" w:hAnsi="Arial" w:cs="Arial"/>
          <w:sz w:val="24"/>
          <w:szCs w:val="24"/>
        </w:rPr>
        <w:t xml:space="preserve"> a empresa </w:t>
      </w:r>
      <w:r w:rsidR="00FE3028">
        <w:rPr>
          <w:rFonts w:ascii="Arial" w:hAnsi="Arial" w:cs="Arial"/>
          <w:sz w:val="24"/>
          <w:szCs w:val="24"/>
        </w:rPr>
        <w:t>se preserve</w:t>
      </w:r>
      <w:r w:rsidR="006D79C6">
        <w:rPr>
          <w:rFonts w:ascii="Arial" w:hAnsi="Arial" w:cs="Arial"/>
          <w:sz w:val="24"/>
          <w:szCs w:val="24"/>
        </w:rPr>
        <w:t xml:space="preserve"> dentro das medidas organizacionais internas</w:t>
      </w:r>
      <w:r w:rsidR="00FE3028">
        <w:rPr>
          <w:rFonts w:ascii="Arial" w:hAnsi="Arial" w:cs="Arial"/>
          <w:sz w:val="24"/>
          <w:szCs w:val="24"/>
        </w:rPr>
        <w:t xml:space="preserve"> de contabilidade</w:t>
      </w:r>
      <w:r w:rsidR="00711396">
        <w:rPr>
          <w:rFonts w:ascii="Arial" w:hAnsi="Arial" w:cs="Arial"/>
          <w:sz w:val="24"/>
          <w:szCs w:val="24"/>
        </w:rPr>
        <w:t>.</w:t>
      </w:r>
    </w:p>
    <w:p w:rsidR="00711396" w:rsidRDefault="00711396" w:rsidP="00603B40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="008E1549">
        <w:rPr>
          <w:rFonts w:ascii="Arial" w:hAnsi="Arial" w:cs="Arial"/>
          <w:sz w:val="24"/>
          <w:szCs w:val="24"/>
        </w:rPr>
        <w:t>é claro que um</w:t>
      </w:r>
      <w:r w:rsidR="00FE3028">
        <w:rPr>
          <w:rFonts w:ascii="Arial" w:hAnsi="Arial" w:cs="Arial"/>
          <w:sz w:val="24"/>
          <w:szCs w:val="24"/>
        </w:rPr>
        <w:t xml:space="preserve"> setor tão complexo necessita de </w:t>
      </w:r>
      <w:r w:rsidR="008E1549">
        <w:rPr>
          <w:rFonts w:ascii="Arial" w:hAnsi="Arial" w:cs="Arial"/>
          <w:sz w:val="24"/>
          <w:szCs w:val="24"/>
        </w:rPr>
        <w:t>últimos</w:t>
      </w:r>
      <w:r w:rsidR="00FE3028">
        <w:rPr>
          <w:rFonts w:ascii="Arial" w:hAnsi="Arial" w:cs="Arial"/>
          <w:sz w:val="24"/>
          <w:szCs w:val="24"/>
        </w:rPr>
        <w:t xml:space="preserve"> </w:t>
      </w:r>
      <w:r w:rsidR="00A34F61">
        <w:rPr>
          <w:rFonts w:ascii="Arial" w:hAnsi="Arial" w:cs="Arial"/>
          <w:sz w:val="24"/>
          <w:szCs w:val="24"/>
        </w:rPr>
        <w:t>colaboradores</w:t>
      </w:r>
      <w:r w:rsidR="00FE3028">
        <w:rPr>
          <w:rFonts w:ascii="Arial" w:hAnsi="Arial" w:cs="Arial"/>
          <w:sz w:val="24"/>
          <w:szCs w:val="24"/>
        </w:rPr>
        <w:t>.</w:t>
      </w:r>
      <w:r w:rsidR="00A34F61" w:rsidRPr="00A34F61">
        <w:rPr>
          <w:rFonts w:ascii="Arial" w:hAnsi="Arial" w:cs="Arial"/>
          <w:sz w:val="24"/>
          <w:szCs w:val="24"/>
        </w:rPr>
        <w:t xml:space="preserve"> </w:t>
      </w:r>
      <w:r w:rsidR="00280D45">
        <w:rPr>
          <w:rFonts w:ascii="Arial" w:hAnsi="Arial" w:cs="Arial"/>
          <w:sz w:val="24"/>
          <w:szCs w:val="24"/>
        </w:rPr>
        <w:t xml:space="preserve">Segundo </w:t>
      </w:r>
      <w:r w:rsidR="00A34F61" w:rsidRPr="00A34F61">
        <w:rPr>
          <w:rFonts w:ascii="Arial" w:hAnsi="Arial" w:cs="Arial"/>
          <w:sz w:val="24"/>
          <w:szCs w:val="24"/>
        </w:rPr>
        <w:t xml:space="preserve">Almeida (2003), </w:t>
      </w:r>
      <w:r w:rsidR="00280D45">
        <w:rPr>
          <w:rFonts w:ascii="Arial" w:hAnsi="Arial" w:cs="Arial"/>
          <w:sz w:val="24"/>
          <w:szCs w:val="24"/>
        </w:rPr>
        <w:t>‘’</w:t>
      </w:r>
      <w:r w:rsidR="00A34F61" w:rsidRPr="00A34F61">
        <w:rPr>
          <w:rFonts w:ascii="Arial" w:hAnsi="Arial" w:cs="Arial"/>
          <w:sz w:val="24"/>
          <w:szCs w:val="24"/>
        </w:rPr>
        <w:t>a auditoria deve ser executada por profissional legalmente ha</w:t>
      </w:r>
      <w:r w:rsidR="00A34F61">
        <w:rPr>
          <w:rFonts w:ascii="Arial" w:hAnsi="Arial" w:cs="Arial"/>
          <w:sz w:val="24"/>
          <w:szCs w:val="24"/>
        </w:rPr>
        <w:t>bilitado. Esse profissional, o c</w:t>
      </w:r>
      <w:r w:rsidR="00A34F61" w:rsidRPr="00A34F61">
        <w:rPr>
          <w:rFonts w:ascii="Arial" w:hAnsi="Arial" w:cs="Arial"/>
          <w:sz w:val="24"/>
          <w:szCs w:val="24"/>
        </w:rPr>
        <w:t>ontador, deve possuir competência técnica, autonomia, t</w:t>
      </w:r>
      <w:r w:rsidR="00A34F61">
        <w:rPr>
          <w:rFonts w:ascii="Arial" w:hAnsi="Arial" w:cs="Arial"/>
          <w:sz w:val="24"/>
          <w:szCs w:val="24"/>
        </w:rPr>
        <w:t>er conhecimento atualizado das normas B</w:t>
      </w:r>
      <w:r w:rsidR="00A34F61" w:rsidRPr="00A34F61">
        <w:rPr>
          <w:rFonts w:ascii="Arial" w:hAnsi="Arial" w:cs="Arial"/>
          <w:sz w:val="24"/>
          <w:szCs w:val="24"/>
        </w:rPr>
        <w:t xml:space="preserve">rasileiras de Contabilidade, especialmente na área de auditoria, legislação fiscal e </w:t>
      </w:r>
      <w:r w:rsidR="00280D45" w:rsidRPr="00A34F61">
        <w:rPr>
          <w:rFonts w:ascii="Arial" w:hAnsi="Arial" w:cs="Arial"/>
          <w:sz w:val="24"/>
          <w:szCs w:val="24"/>
        </w:rPr>
        <w:t xml:space="preserve">tributária. </w:t>
      </w:r>
      <w:r w:rsidR="00280D45">
        <w:rPr>
          <w:rFonts w:ascii="Arial" w:hAnsi="Arial" w:cs="Arial"/>
          <w:sz w:val="24"/>
          <w:szCs w:val="24"/>
        </w:rPr>
        <w:t>’’ Como cita</w:t>
      </w:r>
      <w:r w:rsidR="00756511">
        <w:rPr>
          <w:rFonts w:ascii="Arial" w:hAnsi="Arial" w:cs="Arial"/>
          <w:sz w:val="24"/>
          <w:szCs w:val="24"/>
        </w:rPr>
        <w:t xml:space="preserve"> Almeida, o </w:t>
      </w:r>
      <w:r w:rsidR="00A34F61">
        <w:rPr>
          <w:rFonts w:ascii="Arial" w:hAnsi="Arial" w:cs="Arial"/>
          <w:sz w:val="24"/>
          <w:szCs w:val="24"/>
        </w:rPr>
        <w:t>profissional auditor além de ter capacidade técnica,</w:t>
      </w:r>
      <w:r w:rsidR="00756511">
        <w:rPr>
          <w:rFonts w:ascii="Arial" w:hAnsi="Arial" w:cs="Arial"/>
          <w:sz w:val="24"/>
          <w:szCs w:val="24"/>
        </w:rPr>
        <w:t xml:space="preserve"> </w:t>
      </w:r>
      <w:r w:rsidR="00A34F61">
        <w:rPr>
          <w:rFonts w:ascii="Arial" w:hAnsi="Arial" w:cs="Arial"/>
          <w:sz w:val="24"/>
          <w:szCs w:val="24"/>
        </w:rPr>
        <w:t>deve ter liberdade e livre acesso para transmitir suas conclusões sobre os pareceres contábeis</w:t>
      </w:r>
      <w:r w:rsidR="00E20C96">
        <w:rPr>
          <w:rFonts w:ascii="Arial" w:hAnsi="Arial" w:cs="Arial"/>
          <w:sz w:val="24"/>
          <w:szCs w:val="24"/>
        </w:rPr>
        <w:t xml:space="preserve"> e também deve haver imparcialidade. </w:t>
      </w:r>
      <w:r w:rsidR="00756511">
        <w:rPr>
          <w:rFonts w:ascii="Arial" w:hAnsi="Arial" w:cs="Arial"/>
          <w:sz w:val="24"/>
          <w:szCs w:val="24"/>
        </w:rPr>
        <w:t>I</w:t>
      </w:r>
      <w:r w:rsidR="00A34F61">
        <w:rPr>
          <w:rFonts w:ascii="Arial" w:hAnsi="Arial" w:cs="Arial"/>
          <w:sz w:val="24"/>
          <w:szCs w:val="24"/>
        </w:rPr>
        <w:t xml:space="preserve">sto é muito importante para que se mantenha a confiabilidade </w:t>
      </w:r>
      <w:r w:rsidR="00E20C96">
        <w:rPr>
          <w:rFonts w:ascii="Arial" w:hAnsi="Arial" w:cs="Arial"/>
          <w:sz w:val="24"/>
          <w:szCs w:val="24"/>
        </w:rPr>
        <w:t>da empresa mediante as conclusões do auditor.</w:t>
      </w:r>
      <w:r w:rsidR="00A34F61">
        <w:rPr>
          <w:rFonts w:ascii="Arial" w:hAnsi="Arial" w:cs="Arial"/>
          <w:sz w:val="24"/>
          <w:szCs w:val="24"/>
        </w:rPr>
        <w:t xml:space="preserve">  </w:t>
      </w:r>
    </w:p>
    <w:p w:rsidR="006C15B0" w:rsidRDefault="008E1549" w:rsidP="00603B40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Audit</w:t>
      </w:r>
      <w:r w:rsidR="00436B3B">
        <w:rPr>
          <w:rFonts w:ascii="Arial" w:hAnsi="Arial" w:cs="Arial"/>
          <w:sz w:val="24"/>
          <w:szCs w:val="24"/>
        </w:rPr>
        <w:t>ar uma empresa ou instituição pú</w:t>
      </w:r>
      <w:r>
        <w:rPr>
          <w:rFonts w:ascii="Arial" w:hAnsi="Arial" w:cs="Arial"/>
          <w:sz w:val="24"/>
          <w:szCs w:val="24"/>
        </w:rPr>
        <w:t>blica</w:t>
      </w:r>
      <w:r w:rsidR="00436B3B">
        <w:rPr>
          <w:rFonts w:ascii="Arial" w:hAnsi="Arial" w:cs="Arial"/>
          <w:sz w:val="24"/>
          <w:szCs w:val="24"/>
        </w:rPr>
        <w:t>, no entanto,</w:t>
      </w:r>
      <w:r>
        <w:rPr>
          <w:rFonts w:ascii="Arial" w:hAnsi="Arial" w:cs="Arial"/>
          <w:sz w:val="24"/>
          <w:szCs w:val="24"/>
        </w:rPr>
        <w:t xml:space="preserve"> não é tarefa fácil</w:t>
      </w:r>
      <w:r w:rsidR="00756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precisa-se ter bast</w:t>
      </w:r>
      <w:r w:rsidR="00756511">
        <w:rPr>
          <w:rFonts w:ascii="Arial" w:hAnsi="Arial" w:cs="Arial"/>
          <w:sz w:val="24"/>
          <w:szCs w:val="24"/>
        </w:rPr>
        <w:t>ante competência no que se está</w:t>
      </w:r>
      <w:r>
        <w:rPr>
          <w:rFonts w:ascii="Arial" w:hAnsi="Arial" w:cs="Arial"/>
          <w:sz w:val="24"/>
          <w:szCs w:val="24"/>
        </w:rPr>
        <w:t xml:space="preserve"> fazendo,</w:t>
      </w:r>
      <w:r w:rsidR="00436B3B">
        <w:rPr>
          <w:rFonts w:ascii="Arial" w:hAnsi="Arial" w:cs="Arial"/>
          <w:sz w:val="24"/>
          <w:szCs w:val="24"/>
        </w:rPr>
        <w:t xml:space="preserve"> por que se sabe</w:t>
      </w:r>
      <w:r w:rsidR="00E20C96">
        <w:rPr>
          <w:rFonts w:ascii="Arial" w:hAnsi="Arial" w:cs="Arial"/>
          <w:sz w:val="24"/>
          <w:szCs w:val="24"/>
        </w:rPr>
        <w:t xml:space="preserve"> como</w:t>
      </w:r>
      <w:r>
        <w:rPr>
          <w:rFonts w:ascii="Arial" w:hAnsi="Arial" w:cs="Arial"/>
          <w:sz w:val="24"/>
          <w:szCs w:val="24"/>
        </w:rPr>
        <w:t xml:space="preserve"> </w:t>
      </w:r>
      <w:r w:rsidR="00E20C96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grande</w:t>
      </w:r>
      <w:r w:rsidR="00E20C9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credibilidade que a auditoria tem</w:t>
      </w:r>
      <w:r w:rsidR="00E20C96">
        <w:rPr>
          <w:rFonts w:ascii="Arial" w:hAnsi="Arial" w:cs="Arial"/>
          <w:sz w:val="24"/>
          <w:szCs w:val="24"/>
        </w:rPr>
        <w:t>,</w:t>
      </w:r>
      <w:r w:rsidR="00436B3B">
        <w:rPr>
          <w:rFonts w:ascii="Arial" w:hAnsi="Arial" w:cs="Arial"/>
          <w:sz w:val="24"/>
          <w:szCs w:val="24"/>
        </w:rPr>
        <w:t xml:space="preserve"> além de ser inadmissível ocorrer</w:t>
      </w:r>
      <w:r>
        <w:rPr>
          <w:rFonts w:ascii="Arial" w:hAnsi="Arial" w:cs="Arial"/>
          <w:sz w:val="24"/>
          <w:szCs w:val="24"/>
        </w:rPr>
        <w:t xml:space="preserve"> erros em seus relatórios</w:t>
      </w:r>
      <w:r w:rsidR="00AF35D4">
        <w:rPr>
          <w:rFonts w:ascii="Arial" w:hAnsi="Arial" w:cs="Arial"/>
          <w:sz w:val="24"/>
          <w:szCs w:val="24"/>
        </w:rPr>
        <w:t xml:space="preserve"> ou</w:t>
      </w:r>
      <w:r w:rsidR="00436B3B">
        <w:rPr>
          <w:rFonts w:ascii="Arial" w:hAnsi="Arial" w:cs="Arial"/>
          <w:sz w:val="24"/>
          <w:szCs w:val="24"/>
        </w:rPr>
        <w:t xml:space="preserve"> até mesmo algo que possa</w:t>
      </w:r>
      <w:r w:rsidR="00711396">
        <w:rPr>
          <w:rFonts w:ascii="Arial" w:hAnsi="Arial" w:cs="Arial"/>
          <w:sz w:val="24"/>
          <w:szCs w:val="24"/>
        </w:rPr>
        <w:t xml:space="preserve"> gerar</w:t>
      </w:r>
      <w:r w:rsidR="00BE5F1F">
        <w:rPr>
          <w:rFonts w:ascii="Arial" w:hAnsi="Arial" w:cs="Arial"/>
          <w:sz w:val="24"/>
          <w:szCs w:val="24"/>
        </w:rPr>
        <w:t xml:space="preserve"> dú</w:t>
      </w:r>
      <w:r w:rsidR="00AF35D4">
        <w:rPr>
          <w:rFonts w:ascii="Arial" w:hAnsi="Arial" w:cs="Arial"/>
          <w:sz w:val="24"/>
          <w:szCs w:val="24"/>
        </w:rPr>
        <w:t>vidas sobre a veracidade dos fatos apurados</w:t>
      </w:r>
      <w:r w:rsidR="00E20C96">
        <w:rPr>
          <w:rFonts w:ascii="Arial" w:hAnsi="Arial" w:cs="Arial"/>
          <w:sz w:val="24"/>
          <w:szCs w:val="24"/>
        </w:rPr>
        <w:t xml:space="preserve">. </w:t>
      </w:r>
    </w:p>
    <w:p w:rsidR="006C15B0" w:rsidRPr="000B1E50" w:rsidRDefault="006C15B0" w:rsidP="000B1E50">
      <w:pPr>
        <w:pStyle w:val="PargrafodaLista"/>
        <w:numPr>
          <w:ilvl w:val="0"/>
          <w:numId w:val="21"/>
        </w:numPr>
        <w:spacing w:after="12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B1E50">
        <w:rPr>
          <w:rFonts w:ascii="Arial" w:hAnsi="Arial" w:cs="Arial"/>
          <w:sz w:val="24"/>
          <w:szCs w:val="24"/>
        </w:rPr>
        <w:t>1 PROBLEMÁTICA</w:t>
      </w:r>
    </w:p>
    <w:p w:rsidR="00436B3B" w:rsidRDefault="006C15B0" w:rsidP="00603B40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Pensando na situação apresentada acima</w:t>
      </w:r>
      <w:r w:rsidR="00BE5F1F">
        <w:rPr>
          <w:rFonts w:ascii="Arial" w:hAnsi="Arial" w:cs="Arial"/>
          <w:sz w:val="24"/>
          <w:szCs w:val="24"/>
        </w:rPr>
        <w:t>,</w:t>
      </w:r>
      <w:r w:rsidR="00E20C96">
        <w:rPr>
          <w:rFonts w:ascii="Arial" w:hAnsi="Arial" w:cs="Arial"/>
          <w:sz w:val="24"/>
          <w:szCs w:val="24"/>
        </w:rPr>
        <w:t xml:space="preserve"> qual seria o perfil adequado para exercer a profissão de auditor?</w:t>
      </w:r>
    </w:p>
    <w:p w:rsidR="006C15B0" w:rsidRPr="000B1E50" w:rsidRDefault="006C15B0" w:rsidP="000B1E50">
      <w:pPr>
        <w:pStyle w:val="PargrafodaLista"/>
        <w:numPr>
          <w:ilvl w:val="0"/>
          <w:numId w:val="18"/>
        </w:numPr>
        <w:spacing w:after="12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B1E50">
        <w:rPr>
          <w:rFonts w:ascii="Arial" w:hAnsi="Arial" w:cs="Arial"/>
          <w:sz w:val="24"/>
          <w:szCs w:val="24"/>
        </w:rPr>
        <w:t>2 OBJETIVO GERAL</w:t>
      </w:r>
    </w:p>
    <w:p w:rsidR="006C15B0" w:rsidRDefault="00436B3B" w:rsidP="00603B40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nessa problemática, o presente trabalho tem como objetivo geral: Analisar a percepção dos acadêmicos do curso de ciências contábeis sobre a importância do trabalho do audito</w:t>
      </w:r>
      <w:r w:rsidR="004948FE">
        <w:rPr>
          <w:rFonts w:ascii="Arial" w:hAnsi="Arial" w:cs="Arial"/>
          <w:sz w:val="24"/>
          <w:szCs w:val="24"/>
        </w:rPr>
        <w:t>r interno, dentro das entidades</w:t>
      </w:r>
      <w:r>
        <w:rPr>
          <w:rFonts w:ascii="Arial" w:hAnsi="Arial" w:cs="Arial"/>
          <w:sz w:val="24"/>
          <w:szCs w:val="24"/>
        </w:rPr>
        <w:t xml:space="preserve"> empresariais.</w:t>
      </w:r>
    </w:p>
    <w:p w:rsidR="006C15B0" w:rsidRPr="000B1E50" w:rsidRDefault="006C15B0" w:rsidP="000B1E50">
      <w:pPr>
        <w:pStyle w:val="PargrafodaLista"/>
        <w:numPr>
          <w:ilvl w:val="0"/>
          <w:numId w:val="20"/>
        </w:numPr>
        <w:spacing w:after="12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B1E50">
        <w:rPr>
          <w:rFonts w:ascii="Arial" w:hAnsi="Arial" w:cs="Arial"/>
          <w:sz w:val="24"/>
          <w:szCs w:val="24"/>
        </w:rPr>
        <w:t>3 OBJETIVOS ESPECÍFICOS</w:t>
      </w:r>
    </w:p>
    <w:p w:rsidR="006C15B0" w:rsidRPr="006C15B0" w:rsidRDefault="006C15B0" w:rsidP="006C15B0">
      <w:pPr>
        <w:pStyle w:val="PargrafodaLista"/>
        <w:numPr>
          <w:ilvl w:val="0"/>
          <w:numId w:val="17"/>
        </w:numPr>
        <w:spacing w:after="120" w:line="360" w:lineRule="auto"/>
        <w:ind w:left="1491" w:hanging="357"/>
        <w:jc w:val="both"/>
        <w:outlineLvl w:val="0"/>
        <w:rPr>
          <w:rFonts w:ascii="Arial" w:hAnsi="Arial" w:cs="Arial"/>
          <w:sz w:val="24"/>
          <w:szCs w:val="24"/>
        </w:rPr>
      </w:pPr>
      <w:r w:rsidRPr="006C15B0">
        <w:rPr>
          <w:rFonts w:ascii="Arial" w:hAnsi="Arial" w:cs="Arial"/>
          <w:sz w:val="24"/>
          <w:szCs w:val="24"/>
        </w:rPr>
        <w:t>R</w:t>
      </w:r>
      <w:r w:rsidR="00F262E0" w:rsidRPr="006C15B0">
        <w:rPr>
          <w:rFonts w:ascii="Arial" w:hAnsi="Arial" w:cs="Arial"/>
          <w:sz w:val="24"/>
          <w:szCs w:val="24"/>
        </w:rPr>
        <w:t xml:space="preserve">ealizar pesquisas bibliográficas sobre o assunto; </w:t>
      </w:r>
    </w:p>
    <w:p w:rsidR="006C15B0" w:rsidRPr="006C15B0" w:rsidRDefault="006C15B0" w:rsidP="006C15B0">
      <w:pPr>
        <w:pStyle w:val="PargrafodaLista"/>
        <w:numPr>
          <w:ilvl w:val="0"/>
          <w:numId w:val="17"/>
        </w:numPr>
        <w:spacing w:after="120" w:line="360" w:lineRule="auto"/>
        <w:ind w:left="1491" w:hanging="357"/>
        <w:jc w:val="both"/>
        <w:outlineLvl w:val="0"/>
        <w:rPr>
          <w:rFonts w:ascii="Arial" w:hAnsi="Arial" w:cs="Arial"/>
          <w:sz w:val="24"/>
          <w:szCs w:val="24"/>
        </w:rPr>
      </w:pPr>
      <w:r w:rsidRPr="006C15B0">
        <w:rPr>
          <w:rFonts w:ascii="Arial" w:hAnsi="Arial" w:cs="Arial"/>
          <w:sz w:val="24"/>
          <w:szCs w:val="24"/>
        </w:rPr>
        <w:t>A</w:t>
      </w:r>
      <w:r w:rsidR="00F262E0" w:rsidRPr="006C15B0">
        <w:rPr>
          <w:rFonts w:ascii="Arial" w:hAnsi="Arial" w:cs="Arial"/>
          <w:sz w:val="24"/>
          <w:szCs w:val="24"/>
        </w:rPr>
        <w:t>plicar questionários, para identificar a percepção dos discentes;</w:t>
      </w:r>
    </w:p>
    <w:p w:rsidR="006D79C6" w:rsidRPr="006C15B0" w:rsidRDefault="006C15B0" w:rsidP="006C15B0">
      <w:pPr>
        <w:pStyle w:val="PargrafodaLista"/>
        <w:numPr>
          <w:ilvl w:val="0"/>
          <w:numId w:val="17"/>
        </w:numPr>
        <w:spacing w:after="120" w:line="360" w:lineRule="auto"/>
        <w:ind w:left="1491" w:hanging="357"/>
        <w:jc w:val="both"/>
        <w:outlineLvl w:val="0"/>
        <w:rPr>
          <w:rFonts w:ascii="Arial" w:hAnsi="Arial" w:cs="Arial"/>
          <w:sz w:val="24"/>
          <w:szCs w:val="24"/>
        </w:rPr>
      </w:pPr>
      <w:r w:rsidRPr="006C15B0">
        <w:rPr>
          <w:rFonts w:ascii="Arial" w:hAnsi="Arial" w:cs="Arial"/>
          <w:sz w:val="24"/>
          <w:szCs w:val="24"/>
        </w:rPr>
        <w:t>A</w:t>
      </w:r>
      <w:r w:rsidR="00F262E0" w:rsidRPr="006C15B0">
        <w:rPr>
          <w:rFonts w:ascii="Arial" w:hAnsi="Arial" w:cs="Arial"/>
          <w:sz w:val="24"/>
          <w:szCs w:val="24"/>
        </w:rPr>
        <w:t>nalisar os dados obtidos realizando</w:t>
      </w:r>
      <w:r w:rsidRPr="006C15B0">
        <w:rPr>
          <w:rFonts w:ascii="Arial" w:hAnsi="Arial" w:cs="Arial"/>
          <w:sz w:val="24"/>
          <w:szCs w:val="24"/>
        </w:rPr>
        <w:t xml:space="preserve"> comparações com a bibliografia p</w:t>
      </w:r>
      <w:r w:rsidR="00F262E0" w:rsidRPr="006C15B0">
        <w:rPr>
          <w:rFonts w:ascii="Arial" w:hAnsi="Arial" w:cs="Arial"/>
          <w:sz w:val="24"/>
          <w:szCs w:val="24"/>
        </w:rPr>
        <w:t>esquisada</w:t>
      </w:r>
      <w:r w:rsidR="00971543" w:rsidRPr="006C15B0">
        <w:rPr>
          <w:rFonts w:ascii="Arial" w:hAnsi="Arial" w:cs="Arial"/>
          <w:sz w:val="24"/>
          <w:szCs w:val="24"/>
        </w:rPr>
        <w:t>.</w:t>
      </w:r>
      <w:r w:rsidR="00F262E0" w:rsidRPr="006C15B0">
        <w:rPr>
          <w:rFonts w:ascii="Arial" w:hAnsi="Arial" w:cs="Arial"/>
          <w:sz w:val="24"/>
          <w:szCs w:val="24"/>
        </w:rPr>
        <w:t xml:space="preserve">  </w:t>
      </w:r>
      <w:r w:rsidR="008E1549" w:rsidRPr="006C15B0">
        <w:rPr>
          <w:rFonts w:ascii="Arial" w:hAnsi="Arial" w:cs="Arial"/>
          <w:sz w:val="24"/>
          <w:szCs w:val="24"/>
        </w:rPr>
        <w:t xml:space="preserve">  </w:t>
      </w:r>
      <w:r w:rsidR="00E20C96" w:rsidRPr="006C15B0">
        <w:rPr>
          <w:rFonts w:ascii="Arial" w:hAnsi="Arial" w:cs="Arial"/>
          <w:sz w:val="24"/>
          <w:szCs w:val="24"/>
        </w:rPr>
        <w:t xml:space="preserve">  </w:t>
      </w:r>
      <w:r w:rsidR="006D79C6" w:rsidRPr="006C15B0">
        <w:rPr>
          <w:rFonts w:ascii="Arial" w:hAnsi="Arial" w:cs="Arial"/>
          <w:sz w:val="24"/>
          <w:szCs w:val="24"/>
        </w:rPr>
        <w:t xml:space="preserve">  </w:t>
      </w:r>
      <w:r w:rsidR="00BF2BF3" w:rsidRPr="006C15B0">
        <w:rPr>
          <w:rFonts w:ascii="Arial" w:hAnsi="Arial" w:cs="Arial"/>
          <w:sz w:val="24"/>
          <w:szCs w:val="24"/>
        </w:rPr>
        <w:t xml:space="preserve">    </w:t>
      </w:r>
    </w:p>
    <w:p w:rsidR="00C37594" w:rsidRDefault="00C37594" w:rsidP="00E20C96">
      <w:pPr>
        <w:spacing w:after="12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F84CE4" w:rsidRDefault="00D820A7" w:rsidP="00F84CE4">
      <w:pPr>
        <w:pStyle w:val="PargrafodaLista"/>
        <w:numPr>
          <w:ilvl w:val="0"/>
          <w:numId w:val="2"/>
        </w:numPr>
        <w:spacing w:after="12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REFERENCIAL TEÓ</w:t>
      </w:r>
      <w:r w:rsidR="00386BD3">
        <w:rPr>
          <w:rFonts w:ascii="Arial" w:hAnsi="Arial" w:cs="Arial"/>
          <w:b/>
          <w:sz w:val="24"/>
          <w:szCs w:val="24"/>
        </w:rPr>
        <w:t xml:space="preserve">RICO </w:t>
      </w:r>
    </w:p>
    <w:p w:rsidR="00D820A7" w:rsidRDefault="00D820A7" w:rsidP="00D820A7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</w:p>
    <w:p w:rsidR="00C80A65" w:rsidRDefault="00C80A65" w:rsidP="00D820A7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fazer o em</w:t>
      </w:r>
      <w:r w:rsidR="009C069A">
        <w:rPr>
          <w:rFonts w:ascii="Arial" w:hAnsi="Arial" w:cs="Arial"/>
          <w:sz w:val="24"/>
          <w:szCs w:val="24"/>
        </w:rPr>
        <w:t>basamento sólido desse trabalho</w:t>
      </w:r>
      <w:r>
        <w:rPr>
          <w:rFonts w:ascii="Arial" w:hAnsi="Arial" w:cs="Arial"/>
          <w:sz w:val="24"/>
          <w:szCs w:val="24"/>
        </w:rPr>
        <w:t xml:space="preserve"> utilizou-se obras de três autores considerados muito importantes: Carneiro (</w:t>
      </w:r>
      <w:r w:rsidR="00280D45">
        <w:rPr>
          <w:rFonts w:ascii="Arial" w:hAnsi="Arial" w:cs="Arial"/>
          <w:sz w:val="24"/>
          <w:szCs w:val="24"/>
        </w:rPr>
        <w:t>2003), Almeida (2003) e Neto</w:t>
      </w:r>
      <w:r>
        <w:rPr>
          <w:rFonts w:ascii="Arial" w:hAnsi="Arial" w:cs="Arial"/>
          <w:sz w:val="24"/>
          <w:szCs w:val="24"/>
        </w:rPr>
        <w:t xml:space="preserve"> (2011). O primeiro trata dos atributos que um auditor interno deve possuir </w:t>
      </w:r>
      <w:r w:rsidR="008C70CF">
        <w:rPr>
          <w:rFonts w:ascii="Arial" w:hAnsi="Arial" w:cs="Arial"/>
          <w:sz w:val="24"/>
          <w:szCs w:val="24"/>
        </w:rPr>
        <w:t>além de dar suporte ao entendimento sobre os tipos de auditoria e suas fases. O segundo aborda as competências e técnicas que o contado</w:t>
      </w:r>
      <w:r w:rsidR="00280D45">
        <w:rPr>
          <w:rFonts w:ascii="Arial" w:hAnsi="Arial" w:cs="Arial"/>
          <w:sz w:val="24"/>
          <w:szCs w:val="24"/>
        </w:rPr>
        <w:t>r</w:t>
      </w:r>
      <w:r w:rsidR="008C70CF">
        <w:rPr>
          <w:rFonts w:ascii="Arial" w:hAnsi="Arial" w:cs="Arial"/>
          <w:sz w:val="24"/>
          <w:szCs w:val="24"/>
        </w:rPr>
        <w:t>, exercendo função de auditor, deve ter. O terceiro relata um context</w:t>
      </w:r>
      <w:r w:rsidR="00D820A7">
        <w:rPr>
          <w:rFonts w:ascii="Arial" w:hAnsi="Arial" w:cs="Arial"/>
          <w:sz w:val="24"/>
          <w:szCs w:val="24"/>
        </w:rPr>
        <w:t>o histórico da auditoria além de demonstrar as normas gerais de auditoria.</w:t>
      </w:r>
    </w:p>
    <w:p w:rsidR="00F84CE4" w:rsidRDefault="00F84CE4" w:rsidP="00D820A7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Carneiro </w:t>
      </w:r>
      <w:r w:rsidR="00095AFE">
        <w:rPr>
          <w:rFonts w:ascii="Arial" w:hAnsi="Arial" w:cs="Arial"/>
          <w:sz w:val="24"/>
          <w:szCs w:val="24"/>
        </w:rPr>
        <w:t>(</w:t>
      </w:r>
      <w:r w:rsidR="00C83FDE">
        <w:rPr>
          <w:rFonts w:ascii="Arial" w:hAnsi="Arial" w:cs="Arial"/>
          <w:sz w:val="24"/>
          <w:szCs w:val="24"/>
        </w:rPr>
        <w:t>2013)</w:t>
      </w:r>
      <w:r w:rsidR="00095AFE">
        <w:rPr>
          <w:rFonts w:ascii="Arial" w:hAnsi="Arial" w:cs="Arial"/>
          <w:sz w:val="24"/>
          <w:szCs w:val="24"/>
        </w:rPr>
        <w:t xml:space="preserve"> considera</w:t>
      </w:r>
      <w:r w:rsidR="00C83FDE">
        <w:rPr>
          <w:rFonts w:ascii="Arial" w:hAnsi="Arial" w:cs="Arial"/>
          <w:sz w:val="24"/>
          <w:szCs w:val="24"/>
        </w:rPr>
        <w:t xml:space="preserve"> que a auditoria desempenha papel estratégico no comprimento da transparência das informações proporcionado pela demonstração financeira.</w:t>
      </w:r>
      <w:r w:rsidR="00095AFE">
        <w:rPr>
          <w:rFonts w:ascii="Arial" w:hAnsi="Arial" w:cs="Arial"/>
          <w:sz w:val="24"/>
          <w:szCs w:val="24"/>
        </w:rPr>
        <w:t xml:space="preserve"> ‘’ a auditoria </w:t>
      </w:r>
      <w:r w:rsidR="00095AFE" w:rsidRPr="00095AFE">
        <w:rPr>
          <w:rFonts w:ascii="Arial" w:hAnsi="Arial" w:cs="Arial"/>
          <w:sz w:val="24"/>
          <w:szCs w:val="24"/>
        </w:rPr>
        <w:t xml:space="preserve">deve ser vista como uma atividade que </w:t>
      </w:r>
      <w:r w:rsidR="00095AFE" w:rsidRPr="00095AFE">
        <w:rPr>
          <w:rFonts w:ascii="Arial" w:hAnsi="Arial" w:cs="Arial"/>
          <w:sz w:val="24"/>
          <w:szCs w:val="24"/>
        </w:rPr>
        <w:lastRenderedPageBreak/>
        <w:t xml:space="preserve">pretende acrescentar valor à organização, contribuindo para a satisfação dos seus objetivos. </w:t>
      </w:r>
      <w:r w:rsidR="00095AFE">
        <w:rPr>
          <w:rFonts w:ascii="Arial" w:hAnsi="Arial" w:cs="Arial"/>
          <w:sz w:val="24"/>
          <w:szCs w:val="24"/>
        </w:rPr>
        <w:t>’’</w:t>
      </w:r>
    </w:p>
    <w:p w:rsidR="000542F1" w:rsidRDefault="000542F1" w:rsidP="00D820A7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 w:rsidRPr="000542F1">
        <w:rPr>
          <w:rFonts w:ascii="Arial" w:hAnsi="Arial" w:cs="Arial"/>
          <w:sz w:val="24"/>
          <w:szCs w:val="24"/>
        </w:rPr>
        <w:t>Almeida (2003), a auditoria deve ser executada por profissional legalmente habilitado. Esse profissional, o contador, deve possuir competência técnica, autonomia, ter conhecimento atualizado das normas Brasileiras de Contabilidade, especialmente na área de auditoria, legislação fiscal e tributária.</w:t>
      </w:r>
    </w:p>
    <w:p w:rsidR="00455D97" w:rsidRDefault="00D820A7" w:rsidP="00D820A7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Neto </w:t>
      </w:r>
      <w:r w:rsidR="00455D97">
        <w:rPr>
          <w:rFonts w:ascii="Arial" w:hAnsi="Arial" w:cs="Arial"/>
          <w:sz w:val="24"/>
          <w:szCs w:val="24"/>
        </w:rPr>
        <w:t xml:space="preserve">(2011) relata que evolução da prática de </w:t>
      </w:r>
      <w:r w:rsidR="00D3735D">
        <w:rPr>
          <w:rFonts w:ascii="Arial" w:hAnsi="Arial" w:cs="Arial"/>
          <w:sz w:val="24"/>
          <w:szCs w:val="24"/>
        </w:rPr>
        <w:t>auditoria se deu alusivamente ao</w:t>
      </w:r>
      <w:r w:rsidR="00455D97">
        <w:rPr>
          <w:rFonts w:ascii="Arial" w:hAnsi="Arial" w:cs="Arial"/>
          <w:sz w:val="24"/>
          <w:szCs w:val="24"/>
        </w:rPr>
        <w:t xml:space="preserve"> crescimento econômico. ‘’s</w:t>
      </w:r>
      <w:r w:rsidR="00455D97" w:rsidRPr="00455D97">
        <w:rPr>
          <w:rFonts w:ascii="Arial" w:hAnsi="Arial" w:cs="Arial"/>
          <w:sz w:val="24"/>
          <w:szCs w:val="24"/>
        </w:rPr>
        <w:t xml:space="preserve">ua evolução ocorreu paralelamente ao desenvolvimento econômico e ao surgimento de grandes empresas formadas por capitais de muitas pessoas, que têm na confirmação dos registros contábeis uma garantia de proteção ao seu patrimônio. Por isso é que, até os dias atuais, a auditoria contábil ainda é a vertente mais conhecida da atividade auditoria, muito embora, no setor público brasileiro, não seja esse o ramo prevalecente. </w:t>
      </w:r>
      <w:r w:rsidR="00455D97">
        <w:rPr>
          <w:rFonts w:ascii="Arial" w:hAnsi="Arial" w:cs="Arial"/>
          <w:sz w:val="24"/>
          <w:szCs w:val="24"/>
        </w:rPr>
        <w:t>‘’</w:t>
      </w:r>
    </w:p>
    <w:p w:rsidR="006A0F09" w:rsidRPr="006B2779" w:rsidRDefault="006A0F09" w:rsidP="006A0F09">
      <w:pPr>
        <w:pStyle w:val="PargrafodaLista"/>
        <w:numPr>
          <w:ilvl w:val="1"/>
          <w:numId w:val="2"/>
        </w:numPr>
        <w:spacing w:line="36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B277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ORIGEM MUNDIAL</w:t>
      </w:r>
    </w:p>
    <w:p w:rsidR="006A0F09" w:rsidRDefault="006A0F09" w:rsidP="006A0F09">
      <w:pPr>
        <w:pStyle w:val="PargrafodaLista"/>
        <w:spacing w:line="360" w:lineRule="auto"/>
        <w:ind w:left="750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A0F09" w:rsidRDefault="006A0F09" w:rsidP="00280D45">
      <w:pPr>
        <w:pStyle w:val="PargrafodaLista"/>
        <w:spacing w:after="120" w:line="360" w:lineRule="auto"/>
        <w:ind w:left="0" w:firstLine="1134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Apesar de poucas informações que possam ser relevantes sobre quando surgiu de fato a profissão contábil, acredita-se</w:t>
      </w:r>
      <w:r w:rsidR="00A451A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ela se manifestou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como ofício na Inglaterra por volta</w:t>
      </w:r>
      <w:r w:rsidR="0028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século XIX, em virtude da evolução industrial, mas também existe relatos que ela possa ter surgido no século XIV.</w:t>
      </w:r>
      <w:r w:rsidRPr="00075498">
        <w:rPr>
          <w:rFonts w:cs="Minion Pro"/>
          <w:color w:val="000000"/>
          <w:sz w:val="26"/>
          <w:szCs w:val="26"/>
        </w:rPr>
        <w:t xml:space="preserve"> </w:t>
      </w:r>
      <w:r w:rsidRPr="00075498">
        <w:rPr>
          <w:rFonts w:ascii="Arial" w:hAnsi="Arial" w:cs="Arial"/>
          <w:color w:val="000000"/>
          <w:sz w:val="26"/>
          <w:szCs w:val="26"/>
        </w:rPr>
        <w:t>‘’</w:t>
      </w:r>
      <w:r w:rsidRPr="00075498">
        <w:rPr>
          <w:rFonts w:ascii="Arial" w:hAnsi="Arial" w:cs="Arial"/>
          <w:color w:val="000000"/>
          <w:sz w:val="24"/>
          <w:szCs w:val="24"/>
        </w:rPr>
        <w:t>Muito embora a origem da auditoria seja imprecisa, o impulso mais significativo para o seu desenvolvimento pode ser atribuído à Inglaterra, dada a potência econômica desse país desde a época das colonizações</w:t>
      </w:r>
      <w:r w:rsidRPr="00075498">
        <w:rPr>
          <w:rFonts w:ascii="Arial" w:hAnsi="Arial" w:cs="Arial"/>
          <w:color w:val="000000"/>
          <w:sz w:val="26"/>
          <w:szCs w:val="26"/>
        </w:rPr>
        <w:t>’’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075498">
        <w:rPr>
          <w:rFonts w:ascii="Arial" w:hAnsi="Arial" w:cs="Arial"/>
          <w:color w:val="000000"/>
          <w:sz w:val="26"/>
          <w:szCs w:val="26"/>
        </w:rPr>
        <w:t>(</w:t>
      </w:r>
      <w:r w:rsidR="00A451A6">
        <w:rPr>
          <w:rFonts w:ascii="Arial" w:hAnsi="Arial" w:cs="Arial"/>
          <w:color w:val="000000"/>
          <w:sz w:val="26"/>
          <w:szCs w:val="26"/>
        </w:rPr>
        <w:t>NETO</w:t>
      </w:r>
      <w:r>
        <w:rPr>
          <w:rFonts w:ascii="Arial" w:hAnsi="Arial" w:cs="Arial"/>
          <w:color w:val="000000"/>
          <w:sz w:val="26"/>
          <w:szCs w:val="26"/>
        </w:rPr>
        <w:t>, 2011, p, 15).</w:t>
      </w:r>
      <w:r w:rsidRPr="00075498">
        <w:rPr>
          <w:rFonts w:ascii="Arial" w:hAnsi="Arial" w:cs="Arial"/>
          <w:color w:val="000000"/>
          <w:sz w:val="26"/>
          <w:szCs w:val="26"/>
        </w:rPr>
        <w:t xml:space="preserve">  </w:t>
      </w:r>
      <w:r w:rsidRPr="0007549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Apesar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das divergências entre anos, o motivo da qual ela se tornou profissão é o mesmo, pois se percebeu a necessidade d</w:t>
      </w:r>
      <w:r w:rsidR="0028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se obter maior controle de suas movimentaçõe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 contábeis. </w:t>
      </w:r>
    </w:p>
    <w:p w:rsidR="006A0F09" w:rsidRDefault="006A0F09" w:rsidP="006A0F09">
      <w:pPr>
        <w:pStyle w:val="PargrafodaLista"/>
        <w:spacing w:line="360" w:lineRule="auto"/>
        <w:ind w:left="748" w:firstLine="1134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A0F09" w:rsidRPr="00246717" w:rsidRDefault="006A0F09" w:rsidP="006A0F09">
      <w:pPr>
        <w:pStyle w:val="PargrafodaLista"/>
        <w:spacing w:line="240" w:lineRule="auto"/>
        <w:ind w:left="2268"/>
        <w:jc w:val="both"/>
        <w:outlineLvl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46717">
        <w:rPr>
          <w:rFonts w:ascii="Arial" w:hAnsi="Arial" w:cs="Arial"/>
          <w:color w:val="000000"/>
          <w:sz w:val="20"/>
          <w:szCs w:val="20"/>
        </w:rPr>
        <w:t>Sua evolução ocorreu paralelamente ao desenvolvimento econômico e ao surgimento de grandes empresas formadas por capitais de muitas pessoas, que têm na confirmação dos registros contábeis uma garantia de proteção ao seu patrimônio. Por isso é que, até os dias atuais, a auditoria contábil ainda é a vertente mais conhecida da atividade auditoria, muito embora, no setor público brasileiro, não seja esse o ramo prevalecente</w:t>
      </w:r>
      <w:r>
        <w:rPr>
          <w:rFonts w:cs="Minion Pro"/>
          <w:color w:val="000000"/>
          <w:sz w:val="26"/>
          <w:szCs w:val="26"/>
        </w:rPr>
        <w:t xml:space="preserve">. </w:t>
      </w:r>
      <w:r w:rsidR="00A451A6">
        <w:rPr>
          <w:rFonts w:ascii="Arial" w:hAnsi="Arial" w:cs="Arial"/>
          <w:color w:val="000000"/>
          <w:sz w:val="20"/>
          <w:szCs w:val="20"/>
        </w:rPr>
        <w:t>(NETO</w:t>
      </w:r>
      <w:r w:rsidRPr="00246717">
        <w:rPr>
          <w:rFonts w:ascii="Arial" w:hAnsi="Arial" w:cs="Arial"/>
          <w:color w:val="000000"/>
          <w:sz w:val="20"/>
          <w:szCs w:val="20"/>
        </w:rPr>
        <w:t>, 2011, p, 12)</w:t>
      </w:r>
    </w:p>
    <w:p w:rsidR="006A0F09" w:rsidRPr="00246717" w:rsidRDefault="006A0F09" w:rsidP="006A0F09">
      <w:pPr>
        <w:pStyle w:val="PargrafodaLista"/>
        <w:spacing w:after="120" w:line="360" w:lineRule="auto"/>
        <w:ind w:left="0" w:firstLine="1134"/>
        <w:jc w:val="both"/>
        <w:outlineLvl w:val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6A0F09" w:rsidRDefault="006A0F09" w:rsidP="006A0F09">
      <w:pPr>
        <w:pStyle w:val="PargrafodaLista"/>
        <w:spacing w:after="12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Como explanou Carvalho, houve uma grande necessidade de um setor que tivesse maior controle sobre os registros e </w:t>
      </w:r>
      <w:r w:rsidR="00A451A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 movimentações financeiras, por </w:t>
      </w:r>
      <w:r w:rsidR="00A451A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isso, verificaram-se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primordial</w:t>
      </w:r>
      <w:r w:rsidRPr="005B01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idade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existir um setor específico para analisar a situação da instituição.   .</w:t>
      </w:r>
    </w:p>
    <w:p w:rsidR="006A0F09" w:rsidRDefault="006A0F09" w:rsidP="006A0F09">
      <w:pPr>
        <w:pStyle w:val="PargrafodaLista"/>
        <w:spacing w:after="12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A0F09" w:rsidRDefault="006A0F09" w:rsidP="006A0F09">
      <w:pPr>
        <w:pStyle w:val="Pargrafoda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A0F09" w:rsidRPr="006B2779" w:rsidRDefault="006A0F09" w:rsidP="006A0F09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B277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BRASIL</w:t>
      </w:r>
    </w:p>
    <w:p w:rsidR="006A0F09" w:rsidRPr="008200F9" w:rsidRDefault="006A0F09" w:rsidP="006A0F09">
      <w:pPr>
        <w:pStyle w:val="PargrafodaLista"/>
        <w:spacing w:line="360" w:lineRule="auto"/>
        <w:ind w:left="75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6A0F09" w:rsidRDefault="006A0F09" w:rsidP="006A0F09">
      <w:pPr>
        <w:spacing w:after="12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Brasil, o surgimento deu-se expressivamente após o fim da segunda guerra mundial, com a vinda das empresas multinacionais ao país. Elas além de trazerem suas empresas para fazerem instalações no Brasil, trouxeram também seus escritórios de contabilidade do</w:t>
      </w:r>
      <w:r w:rsidR="00125D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 quais já o utilizava a pratica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auditar suas ações, com isto deu um novo avanço na contabilidade Brasileira. No entanto se sabe que a auditoria só obteve sua regulamentação como profissão oficialmente, aparte do ano de 1931, após o decreto 20.158, que repaginou os cursos de contabilidade que existiam naquele período. Segundo Franco</w:t>
      </w:r>
      <w:r w:rsidR="008D1A7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Marra</w:t>
      </w:r>
      <w:r w:rsidR="00125D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(2001, p.44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este decreto ‘’permitiu o provisionamento dos guarda-livros práticos e estabeleceu que dessa data em diante somente diplomados poderiam exercer a profissão.’’</w:t>
      </w:r>
    </w:p>
    <w:p w:rsidR="006A0F09" w:rsidRDefault="006A0F09" w:rsidP="006A0F09">
      <w:pPr>
        <w:spacing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D356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No Brasil, o desenvolvimento da auditoria teve influência de filiais e subsidiárias de firmas estrangeiras; financiamento de empresas brasileiras através de entidades internacionais; crescimento das empresas brasileiras e necessidade de descentralização e diversificação de suas atividades econômicas; evolução do mercado de capitais; criação das normas de auditoria promulgadas pelo BACEN (Banco Central do Brasil) em 1972, e criação da Comissão de Valores Mobiliários e da Lei de Sociedades Anônimas em 1976.</w:t>
      </w:r>
      <w:r w:rsidR="0098679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(CREPALDE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2006, p,s/n)</w:t>
      </w:r>
      <w:r w:rsidRPr="00D356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 </w:t>
      </w:r>
    </w:p>
    <w:p w:rsidR="006A0F09" w:rsidRDefault="00125D3D" w:rsidP="006A0F09">
      <w:pPr>
        <w:spacing w:after="12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Segundo o que relatou Crepalde</w:t>
      </w:r>
      <w:r w:rsidR="006A0F09" w:rsidRPr="00FC371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o desenvolvimento desta técnica de auditar deu-se graças à chegada de firmas estrangeiras, pois estas traziam consigo uma forma mais eficaz e eficiente da contabilidade </w:t>
      </w:r>
      <w:r w:rsidR="006A0F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aplicada no mercado. O Brasil viu a grande necessidade de não ser deixado p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6A0F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 traz e buscou fazer a utilização dos mesmos métodos, que já se utilizava nas empresas estrangeiras. Para o nosso país foi algo que realmente alavancou sua economia, principalmente na área do mercado de capitais, onde as instituições privadas viram a importância de demonstrarem para seus sócios e para o mercado nacional e internacional, como estava suas empresas, no quis respeito a área fiscal, contábil e suas obrigações com as leis, aumentando assim sua fidedignidade e credibilidade no mercado financeiro.</w:t>
      </w:r>
    </w:p>
    <w:p w:rsidR="006A0F09" w:rsidRDefault="006A0F09" w:rsidP="006A0F09">
      <w:pPr>
        <w:spacing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A0F09" w:rsidRPr="006B2779" w:rsidRDefault="006A0F09" w:rsidP="006A0F09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B277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CONCEITO E DEFINIÇÕES </w:t>
      </w:r>
    </w:p>
    <w:p w:rsidR="006A0F09" w:rsidRPr="00CC071B" w:rsidRDefault="006A0F09" w:rsidP="006A0F09">
      <w:pPr>
        <w:pStyle w:val="PargrafodaLista"/>
        <w:spacing w:line="360" w:lineRule="auto"/>
        <w:ind w:left="75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A0F09" w:rsidRDefault="006A0F09" w:rsidP="006A0F09">
      <w:pPr>
        <w:pStyle w:val="PargrafodaLista"/>
        <w:spacing w:after="12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auditoria é um progresso da ciência contábil que abrange outros tipos de auditoria como: auditoria fiscal, governamental, operacional e claro, a contábil, subdividindo-se ainda em duas categorias, Auditoria Interna e Externa (independente).</w:t>
      </w:r>
    </w:p>
    <w:p w:rsidR="006A0F09" w:rsidRDefault="006A0F09" w:rsidP="006A0F09">
      <w:pPr>
        <w:pStyle w:val="PargrafodaLista"/>
        <w:spacing w:after="12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Apesar da grande expansão que teve o ato de auditar instituições públicas e privadas, ainda existe um grande preconceito e rejeição por parte das empresas, pois associam a auditoria como algo punitivo, ao invés de ver ela como ferramenta de apoio contra fraudes e erros na parte financeira e de controle administrativo.</w:t>
      </w:r>
    </w:p>
    <w:p w:rsidR="006A0F09" w:rsidRPr="006B2779" w:rsidRDefault="006A0F09" w:rsidP="006A0F09">
      <w:pPr>
        <w:pStyle w:val="PargrafodaLista"/>
        <w:numPr>
          <w:ilvl w:val="2"/>
          <w:numId w:val="2"/>
        </w:numPr>
        <w:spacing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Tipos de auditoria</w:t>
      </w:r>
    </w:p>
    <w:p w:rsidR="006A0F09" w:rsidRPr="00831B7B" w:rsidRDefault="006A0F09" w:rsidP="006A0F09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A0F09" w:rsidRDefault="006A0F09" w:rsidP="006A0F09">
      <w:pPr>
        <w:spacing w:after="12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03C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Atualmente contamos com diversos tipos de técnicas de auditagem, todas elas com suas respectivas importância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Pr="00203C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dentro da área ao qual atua, entre elas pode-se destacar algumas como mais importantes ou mais utilizadas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por exemplo:</w:t>
      </w:r>
      <w:r w:rsidRPr="00203C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vistoria governamental, que está</w:t>
      </w:r>
      <w:r w:rsidRPr="00203C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voltada para órgãos públicos, com ela pretende-se evitar ou amenizar as fraudes, desvios, irregularidad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e má utilização que possa vir a acontecer com o dinheiro pú</w:t>
      </w:r>
      <w:r w:rsidRPr="00203C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blico e também obter maior controle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programas de governo</w:t>
      </w:r>
      <w:r w:rsidRPr="00203C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A0F09" w:rsidRDefault="006A0F09" w:rsidP="006A0F09">
      <w:pPr>
        <w:spacing w:after="12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31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ispõe-se também do monitoramento fiscal, este por sua vez está voltado para a área da fiscalização tributária, mas o seu conceito poderá aparecer de diversas formas, dependendo assim de quem à execu</w:t>
      </w:r>
      <w:r w:rsidR="00E719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tará, segundo Guimarães (2001, p. 351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A auditoria fiscal pode ser executada por três tipos de profissionais diferentes, sendo eles:</w:t>
      </w:r>
    </w:p>
    <w:p w:rsidR="006A0F09" w:rsidRPr="004948FE" w:rsidRDefault="006A0F09" w:rsidP="006A0F09">
      <w:pPr>
        <w:pStyle w:val="PargrafodaLista"/>
        <w:numPr>
          <w:ilvl w:val="0"/>
          <w:numId w:val="14"/>
        </w:numPr>
        <w:spacing w:before="240" w:after="120" w:line="360" w:lineRule="auto"/>
        <w:ind w:left="1491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948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Auditores internos.</w:t>
      </w:r>
    </w:p>
    <w:p w:rsidR="006A0F09" w:rsidRPr="004948FE" w:rsidRDefault="006A0F09" w:rsidP="006A0F09">
      <w:pPr>
        <w:pStyle w:val="PargrafodaLista"/>
        <w:numPr>
          <w:ilvl w:val="0"/>
          <w:numId w:val="14"/>
        </w:numPr>
        <w:spacing w:before="240" w:after="120" w:line="360" w:lineRule="auto"/>
        <w:ind w:left="1491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948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Auditores externos.</w:t>
      </w:r>
    </w:p>
    <w:p w:rsidR="006A0F09" w:rsidRPr="004948FE" w:rsidRDefault="006A0F09" w:rsidP="006A0F09">
      <w:pPr>
        <w:pStyle w:val="PargrafodaLista"/>
        <w:numPr>
          <w:ilvl w:val="0"/>
          <w:numId w:val="14"/>
        </w:numPr>
        <w:spacing w:before="240" w:after="120" w:line="360" w:lineRule="auto"/>
        <w:ind w:left="1491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948F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Profissionais fiscalizadores do estado.</w:t>
      </w:r>
    </w:p>
    <w:p w:rsidR="006A0F09" w:rsidRDefault="006A0F09" w:rsidP="006A0F09">
      <w:pPr>
        <w:spacing w:after="12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 fim, e não menos importante, está a auditoria operacional, ela é exercida especialmente em empresas, pois tem a função de analisar a produtividade da instituição e compreender se a sua instabilidade financeira está como o previsto,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e se o custo permanece dentro do esperado e também se a empresa está crescendo da maneira a qual deseja. </w:t>
      </w:r>
    </w:p>
    <w:p w:rsidR="006A0F09" w:rsidRPr="006B2779" w:rsidRDefault="00B35D38" w:rsidP="006A0F09">
      <w:pPr>
        <w:spacing w:before="240"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  <w:r w:rsidR="006A0F09" w:rsidRPr="006B277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.3.2. Subdivisões da Auditoria: Externa e Interna </w:t>
      </w:r>
    </w:p>
    <w:p w:rsidR="006A0F09" w:rsidRPr="00877DFF" w:rsidRDefault="006A0F09" w:rsidP="006A0F09">
      <w:pPr>
        <w:spacing w:before="240" w:after="12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ofício de auditoria contábil se subdivide em dois tipos de profissionais, o auditor interno e o externo. O auditor externo tem como características ser um servidor independente, totalmente desvinculado da empresa ao qual deve ser auditada por ele, e ter o maior nível de independência e imparcialidade possível, pois vai ser este profissional o responsável por avaliar a fidedignidades das demonstrações, dando seu parecer sobre a posição das mesmas. O auditor externo tem como responsabilidade assegurar que a demonstração auditada por ele representa adequadamente a posição financeira e patrimonial da empresa; já o profissional interno tem um grau de independência menor se comparado com o auditor externo, pois este exercer seu ofício dentro da instituição, devendo assim uma fidelidade ao dono da empresa, caso que não deveria ocorrer, pois é sabido que tanto a fiscalização interna como externa deve haver o mesmo nível de autonomia por parte dos profissionais, para que estes possam sentir a liberdade de expressar sua opinião. O perito interno tem como objetivo garantir a qualidade, a veracidade e segurança dos controles internos que são imposto pela administração, a fim de resguardar o espólio dos acionistas.     </w:t>
      </w:r>
    </w:p>
    <w:p w:rsidR="00B35D38" w:rsidRPr="00B35D38" w:rsidRDefault="00B35D38" w:rsidP="00B35D38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B35D38" w:rsidRDefault="00B35D38" w:rsidP="00B35D38">
      <w:pPr>
        <w:pStyle w:val="PargrafodaLista"/>
        <w:spacing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5D38" w:rsidRPr="00347332" w:rsidRDefault="000F5AE8" w:rsidP="00B35D38">
      <w:pPr>
        <w:pStyle w:val="PargrafodaLista"/>
        <w:spacing w:line="360" w:lineRule="auto"/>
        <w:ind w:left="714" w:hanging="357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2.4 </w:t>
      </w:r>
      <w:r w:rsidR="00B35D38">
        <w:rPr>
          <w:rFonts w:ascii="Arial" w:eastAsia="Times New Roman" w:hAnsi="Arial" w:cs="Arial"/>
          <w:sz w:val="24"/>
          <w:szCs w:val="24"/>
          <w:lang w:eastAsia="pt-BR"/>
        </w:rPr>
        <w:t>O PERFIL DO PROFISSIONAL DE AUDITORIA INTERNA.</w:t>
      </w: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ofício de auditoria contábil é um setor que abrange diversas áreas importantes dentro da instituição empresarial, dentre as quais se necessita de profissionais bastante qualificados e competentes, pensando nisso houve uma necessidade de criar uma norma para padronizar o perfil ideal do auditor. Segundo a Norma Brasileira de Contabilidade de Auditoria Independente (NBC P1), o profissional de auditoria interna deve possui o máximo de independência possível, não se deixando influenciar por nenhuma situação ou fato físico que venha a ocorrer durante a execução do seu ofício deixando-o vulnerável a subordinações. De acordo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como Código de ética profissional do Contabilista o mesmo deve seguir alguns princípios morais básicos como:</w:t>
      </w:r>
    </w:p>
    <w:p w:rsidR="00B35D38" w:rsidRPr="00741B74" w:rsidRDefault="00B35D38" w:rsidP="00B35D38">
      <w:pPr>
        <w:pStyle w:val="PargrafodaLista"/>
        <w:numPr>
          <w:ilvl w:val="0"/>
          <w:numId w:val="15"/>
        </w:numPr>
        <w:spacing w:line="360" w:lineRule="auto"/>
        <w:ind w:left="1491" w:hanging="357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741B74">
        <w:rPr>
          <w:rFonts w:ascii="Arial" w:eastAsia="Times New Roman" w:hAnsi="Arial" w:cs="Arial"/>
          <w:sz w:val="24"/>
          <w:szCs w:val="24"/>
          <w:lang w:eastAsia="pt-BR"/>
        </w:rPr>
        <w:t>Integridade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B35D38" w:rsidRPr="00741B74" w:rsidRDefault="00B35D38" w:rsidP="00B35D38">
      <w:pPr>
        <w:pStyle w:val="PargrafodaLista"/>
        <w:numPr>
          <w:ilvl w:val="0"/>
          <w:numId w:val="15"/>
        </w:numPr>
        <w:spacing w:line="360" w:lineRule="auto"/>
        <w:ind w:left="1491" w:hanging="357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741B74">
        <w:rPr>
          <w:rFonts w:ascii="Arial" w:eastAsia="Times New Roman" w:hAnsi="Arial" w:cs="Arial"/>
          <w:sz w:val="24"/>
          <w:szCs w:val="24"/>
          <w:lang w:eastAsia="pt-BR"/>
        </w:rPr>
        <w:t>Objetividade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741B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35D38" w:rsidRPr="00741B74" w:rsidRDefault="00B35D38" w:rsidP="00B35D38">
      <w:pPr>
        <w:pStyle w:val="PargrafodaLista"/>
        <w:numPr>
          <w:ilvl w:val="0"/>
          <w:numId w:val="15"/>
        </w:numPr>
        <w:spacing w:line="360" w:lineRule="auto"/>
        <w:ind w:left="1491" w:hanging="357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741B74">
        <w:rPr>
          <w:rFonts w:ascii="Arial" w:eastAsia="Times New Roman" w:hAnsi="Arial" w:cs="Arial"/>
          <w:sz w:val="24"/>
          <w:szCs w:val="24"/>
          <w:lang w:eastAsia="pt-BR"/>
        </w:rPr>
        <w:t>Competência profissional e devido zelo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B35D38" w:rsidRPr="00741B74" w:rsidRDefault="00B35D38" w:rsidP="00B35D38">
      <w:pPr>
        <w:pStyle w:val="PargrafodaLista"/>
        <w:numPr>
          <w:ilvl w:val="0"/>
          <w:numId w:val="15"/>
        </w:numPr>
        <w:spacing w:line="360" w:lineRule="auto"/>
        <w:ind w:left="1491" w:hanging="357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741B74">
        <w:rPr>
          <w:rFonts w:ascii="Arial" w:eastAsia="Times New Roman" w:hAnsi="Arial" w:cs="Arial"/>
          <w:sz w:val="24"/>
          <w:szCs w:val="24"/>
          <w:lang w:eastAsia="pt-BR"/>
        </w:rPr>
        <w:t>Confidencialidade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741B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35D38" w:rsidRPr="00741B74" w:rsidRDefault="00B35D38" w:rsidP="00B35D38">
      <w:pPr>
        <w:pStyle w:val="PargrafodaLista"/>
        <w:numPr>
          <w:ilvl w:val="0"/>
          <w:numId w:val="15"/>
        </w:numPr>
        <w:spacing w:line="360" w:lineRule="auto"/>
        <w:ind w:left="1491" w:hanging="357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741B74">
        <w:rPr>
          <w:rFonts w:ascii="Arial" w:eastAsia="Times New Roman" w:hAnsi="Arial" w:cs="Arial"/>
          <w:sz w:val="24"/>
          <w:szCs w:val="24"/>
          <w:lang w:eastAsia="pt-BR"/>
        </w:rPr>
        <w:t>Comportamento profissional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Estes conceitos servem como base para que o perito contábil possa executar sua função dentro dos parâmetros éticos e dê mais confiabilidade ao seu perfil técnico. </w:t>
      </w: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5D38" w:rsidRDefault="00B35D38" w:rsidP="00B35D38">
      <w:pPr>
        <w:spacing w:line="360" w:lineRule="auto"/>
        <w:ind w:left="714" w:hanging="357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2.5  COMPETÊNCIAS</w:t>
      </w: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NBC P1, dita algumas normas de competência que o técnico contabilista deve seguir dentre elas está a regra que diz que; o contador, ao exercer a função de auditor autônomo, deve sempre se manter atualizado pelos princípios fundamentais de contabilidade e as técnicas contábeis, seguindo permanentemente as atualizações da legislação pertinente á profissão, e as técnicas administrativas. O contador deve fazer tudo isto para manter seu nível de competência profissional. </w:t>
      </w: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Ainda conforme com a NBC P1, perito especialista em auditagem, não deve assumir a responsabilidade de uma inspeção das demonstrações contábeis sem ter conhecimento suficiente sobre a entidade ao qual vai prestar o serviço, pois seus conhecimentos podem ser limitados, causando insuficiência de identificar e compreender as movimentações realizadas pela empresa e quais práticas administrativas são ou devem ser utilizadas, para que possam gozar de modificações significativas dentro do setor financeiro da instituição, e que esta limitação de conhecimento pode proporcionar um risco de auditoria ao profissional, fazendo com que o mesmo apresente uma opinião totalmente inadequada, podendo em descrédito sua competência e seus conhecimentos, em virtude á este risco o auditor deve permanentemente rejeitar a proposta de serviço, mediante o alto reconhecimento de que estar incapacitado para desenvolver o ofício, deixando a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oportunidade de assumir a atividade para outro perito, que se sinta experiência mediante as exigências do contratante.</w:t>
      </w: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5D38" w:rsidRPr="00B35D38" w:rsidRDefault="00B35D38" w:rsidP="00B35D38">
      <w:pPr>
        <w:pStyle w:val="PargrafodaLista"/>
        <w:numPr>
          <w:ilvl w:val="0"/>
          <w:numId w:val="20"/>
        </w:numPr>
        <w:spacing w:after="12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B35D38">
        <w:rPr>
          <w:rFonts w:ascii="Arial" w:eastAsia="Times New Roman" w:hAnsi="Arial" w:cs="Arial"/>
          <w:sz w:val="24"/>
          <w:szCs w:val="24"/>
          <w:lang w:eastAsia="pt-BR"/>
        </w:rPr>
        <w:t xml:space="preserve">6  RESPONSABILIDADES.   </w:t>
      </w:r>
    </w:p>
    <w:p w:rsidR="00B35D38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5D38" w:rsidRDefault="00B35D38" w:rsidP="00E211C3">
      <w:pPr>
        <w:pStyle w:val="NormalWeb"/>
        <w:spacing w:after="120" w:line="480" w:lineRule="auto"/>
        <w:ind w:firstLine="35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Conformidade</w:t>
      </w:r>
      <w:r w:rsidR="00EC0B86">
        <w:rPr>
          <w:rFonts w:ascii="Arial" w:eastAsia="Times New Roman" w:hAnsi="Arial" w:cs="Arial"/>
          <w:lang w:eastAsia="pt-BR"/>
        </w:rPr>
        <w:t xml:space="preserve">s as regras impostas pela NBC PI e Normas Brasileiras de Contabilidade </w:t>
      </w:r>
      <w:r w:rsidR="00EC0B86">
        <w:rPr>
          <w:rFonts w:ascii="Arial" w:eastAsia="Times New Roman" w:hAnsi="Arial" w:cs="Arial"/>
          <w:bCs/>
          <w:color w:val="000000"/>
          <w:lang w:eastAsia="pt-BR"/>
        </w:rPr>
        <w:t>do profissional</w:t>
      </w:r>
      <w:r w:rsidR="00E211C3">
        <w:rPr>
          <w:rFonts w:ascii="Arial" w:eastAsia="Times New Roman" w:hAnsi="Arial" w:cs="Arial"/>
          <w:bCs/>
          <w:color w:val="000000"/>
          <w:lang w:eastAsia="pt-BR"/>
        </w:rPr>
        <w:t xml:space="preserve"> de</w:t>
      </w:r>
      <w:r w:rsidR="00EC0B86" w:rsidRPr="00EC0B86">
        <w:rPr>
          <w:rFonts w:ascii="Arial" w:eastAsia="Times New Roman" w:hAnsi="Arial" w:cs="Arial"/>
          <w:bCs/>
          <w:color w:val="000000"/>
          <w:lang w:eastAsia="pt-BR"/>
        </w:rPr>
        <w:t xml:space="preserve"> auditor</w:t>
      </w:r>
      <w:r w:rsidR="00E211C3">
        <w:rPr>
          <w:rFonts w:ascii="Arial" w:eastAsia="Times New Roman" w:hAnsi="Arial" w:cs="Arial"/>
          <w:bCs/>
          <w:color w:val="000000"/>
          <w:lang w:eastAsia="pt-BR"/>
        </w:rPr>
        <w:t>ia interna</w:t>
      </w:r>
      <w:r w:rsidR="00EC0B86">
        <w:rPr>
          <w:rFonts w:ascii="Arial" w:eastAsia="Times New Roman" w:hAnsi="Arial" w:cs="Arial"/>
          <w:bCs/>
          <w:color w:val="000000"/>
          <w:lang w:eastAsia="pt-BR"/>
        </w:rPr>
        <w:t xml:space="preserve"> (</w:t>
      </w:r>
      <w:r w:rsidR="00EC0B86">
        <w:rPr>
          <w:rFonts w:ascii="Arial" w:eastAsia="Times New Roman" w:hAnsi="Arial" w:cs="Arial"/>
          <w:lang w:eastAsia="pt-BR"/>
        </w:rPr>
        <w:t>NBC P3)</w:t>
      </w:r>
      <w:r>
        <w:rPr>
          <w:rFonts w:ascii="Arial" w:eastAsia="Times New Roman" w:hAnsi="Arial" w:cs="Arial"/>
          <w:lang w:eastAsia="pt-BR"/>
        </w:rPr>
        <w:t>, o auditor tem um manual de responsabilidades a seguir, dentre as quais trazem aperfeiçoamento ao seu trabalho dentro das organizações, são elas:</w:t>
      </w:r>
    </w:p>
    <w:p w:rsidR="00B35D38" w:rsidRDefault="00B35D38" w:rsidP="00B35D3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208C">
        <w:rPr>
          <w:rFonts w:ascii="Arial" w:hAnsi="Arial" w:cs="Arial"/>
          <w:sz w:val="24"/>
          <w:szCs w:val="24"/>
        </w:rPr>
        <w:t>O auditor deve aplicar o máximo de cuidado e zelo na realização dos trabalhos e na exposição de suas</w:t>
      </w:r>
      <w:r>
        <w:rPr>
          <w:rFonts w:ascii="Arial" w:hAnsi="Arial" w:cs="Arial"/>
          <w:sz w:val="24"/>
          <w:szCs w:val="24"/>
        </w:rPr>
        <w:t xml:space="preserve"> conclusões;</w:t>
      </w:r>
    </w:p>
    <w:p w:rsidR="00B35D38" w:rsidRPr="0043208C" w:rsidRDefault="00B35D38" w:rsidP="00B35D3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208C">
        <w:rPr>
          <w:rFonts w:ascii="Arial" w:hAnsi="Arial" w:cs="Arial"/>
          <w:sz w:val="24"/>
          <w:szCs w:val="24"/>
        </w:rPr>
        <w:t>Ao opinar sobre as demonstrações contábe</w:t>
      </w:r>
      <w:r>
        <w:rPr>
          <w:rFonts w:ascii="Arial" w:hAnsi="Arial" w:cs="Arial"/>
          <w:sz w:val="24"/>
          <w:szCs w:val="24"/>
        </w:rPr>
        <w:t>is o auditor deve ser imparcial;</w:t>
      </w:r>
    </w:p>
    <w:p w:rsidR="00B35D38" w:rsidRPr="0043208C" w:rsidRDefault="00B35D38" w:rsidP="00B35D3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208C">
        <w:rPr>
          <w:rFonts w:ascii="Arial" w:hAnsi="Arial" w:cs="Arial"/>
          <w:sz w:val="24"/>
          <w:szCs w:val="24"/>
        </w:rPr>
        <w:t xml:space="preserve">O exame das demonstrações contábeis não tem por objetivo precípuo a descoberta de fraudes. Todavia, o auditor independente deve considerar a </w:t>
      </w:r>
      <w:r>
        <w:rPr>
          <w:rFonts w:ascii="Arial" w:hAnsi="Arial" w:cs="Arial"/>
          <w:sz w:val="24"/>
          <w:szCs w:val="24"/>
        </w:rPr>
        <w:t>possibilidade de sua ocorrência;</w:t>
      </w:r>
    </w:p>
    <w:p w:rsidR="00B35D38" w:rsidRPr="0043208C" w:rsidRDefault="00B35D38" w:rsidP="00B35D3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208C">
        <w:rPr>
          <w:rFonts w:ascii="Arial" w:hAnsi="Arial" w:cs="Arial"/>
          <w:sz w:val="24"/>
          <w:szCs w:val="24"/>
        </w:rPr>
        <w:t>Quando eventuais distorções, por fraude ou erro, afetarem as demonstrações contábeis de forma relevante, cabe ao auditor independente, caso não tenha feito ressalva específica em seu parecer, demonstrar, mediante, inclusive, a exibição de seus papéis de trabalho às entidades referidas no item 1.6.5, que seus exames foram conduzidos de forma a atender as Normas de Auditoria Independente das Demonstrações Contábeis e as presentes normas.</w:t>
      </w:r>
    </w:p>
    <w:p w:rsidR="00B35D38" w:rsidRPr="0043208C" w:rsidRDefault="00B35D38" w:rsidP="00B35D38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Diante dos fatos decorridos acima, pode-se concluir que para exercer a função de auditor, deve-se conhecer e seguir alguns critérios básicos de responsabilidades como, o zelo e o cuidado na execução do seu trabalho, pois o auditor contábil não pode de forma alguma expor uma opinião errônea, visto que isto colocaria sua carreira em risco. Outro principio fundamental se diz a respeito a opinião do servidor que deve ser totalmente imparcial, e que esta imparcialidade seja claramente exposta durante todo o período de auditagem, para que nada coloque em duvida o profissionalismo do mesmo, e que sua imagem esteja sempre associada a confiança e honestidade, e ao aceitar o trabalho o serviço ele deve permanentemente usar o bom senso de saber que seu objetivo não é somente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constatar fraudes, mesmo tendo que considerar a possibilidade de  haver ações fraudulentas. Outra atribuição que pertence as suas responsabilidades é a de detectar eventuais fraudes ou erros relevantes que afetam de forma significativa as demonstrações contábeis, cabendo ao auditor independente fazer ressalvas em seu relatório demonstrando os documentos que possam provar a existência de golpe e exibir que seu oficio foi conduzido dentro das Normas de Auditoria Independente.   </w:t>
      </w:r>
    </w:p>
    <w:p w:rsidR="006A0F09" w:rsidRDefault="006A0F09" w:rsidP="006A0F09">
      <w:pPr>
        <w:pStyle w:val="PargrafodaLista"/>
        <w:spacing w:after="120" w:line="360" w:lineRule="auto"/>
        <w:ind w:left="0"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455D97" w:rsidRPr="00F84CE4" w:rsidRDefault="00455D97" w:rsidP="00F84CE4">
      <w:pPr>
        <w:spacing w:after="120" w:line="36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</w:p>
    <w:p w:rsidR="00B05ABD" w:rsidRDefault="00B05ABD" w:rsidP="00B35D38">
      <w:pPr>
        <w:pStyle w:val="PargrafodaLista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603B40">
        <w:rPr>
          <w:rFonts w:ascii="Arial" w:hAnsi="Arial" w:cs="Arial"/>
          <w:b/>
          <w:sz w:val="24"/>
          <w:szCs w:val="24"/>
        </w:rPr>
        <w:t xml:space="preserve">METODOLOGIA </w:t>
      </w:r>
    </w:p>
    <w:p w:rsidR="00603B40" w:rsidRPr="00603B40" w:rsidRDefault="00603B40" w:rsidP="00603B4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B05ABD" w:rsidRPr="001667F1" w:rsidRDefault="00087A71" w:rsidP="00603B4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67F1">
        <w:rPr>
          <w:rFonts w:ascii="Arial" w:hAnsi="Arial" w:cs="Arial"/>
          <w:sz w:val="24"/>
          <w:szCs w:val="24"/>
        </w:rPr>
        <w:t>Este trabalho está estruturado</w:t>
      </w:r>
      <w:r w:rsidR="00B05ABD" w:rsidRPr="001667F1">
        <w:rPr>
          <w:rFonts w:ascii="Arial" w:hAnsi="Arial" w:cs="Arial"/>
          <w:sz w:val="24"/>
          <w:szCs w:val="24"/>
        </w:rPr>
        <w:t xml:space="preserve"> em duas etapas:</w:t>
      </w:r>
      <w:r w:rsidR="001621EA">
        <w:rPr>
          <w:rFonts w:ascii="Arial" w:hAnsi="Arial" w:cs="Arial"/>
          <w:sz w:val="24"/>
          <w:szCs w:val="24"/>
        </w:rPr>
        <w:t xml:space="preserve"> pesquisa bibliográfica e de campo. </w:t>
      </w:r>
    </w:p>
    <w:p w:rsidR="00B05ABD" w:rsidRPr="00087A71" w:rsidRDefault="00B05ABD" w:rsidP="00603B4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7A71">
        <w:rPr>
          <w:rFonts w:ascii="Arial" w:hAnsi="Arial" w:cs="Arial"/>
          <w:sz w:val="24"/>
          <w:szCs w:val="24"/>
        </w:rPr>
        <w:t>A primeira</w:t>
      </w:r>
      <w:r w:rsidR="008200F9">
        <w:rPr>
          <w:rFonts w:ascii="Arial" w:hAnsi="Arial" w:cs="Arial"/>
          <w:sz w:val="24"/>
          <w:szCs w:val="24"/>
        </w:rPr>
        <w:t>,</w:t>
      </w:r>
      <w:r w:rsidRPr="00087A71">
        <w:rPr>
          <w:rFonts w:ascii="Arial" w:hAnsi="Arial" w:cs="Arial"/>
          <w:sz w:val="24"/>
          <w:szCs w:val="24"/>
        </w:rPr>
        <w:t xml:space="preserve"> elaborada através de documentos indiretos, constituída de pesquisa bibliográfica. Dessa forma a fonte bibliográfica utilizada foi a de literatura no que diz respeito a temática abordada, através de materiais , rede(Internet).  A segunda etapa foi elaborada através de documentação direta, utilizando-se a pesquisa de campo.</w:t>
      </w:r>
    </w:p>
    <w:p w:rsidR="00B05ABD" w:rsidRPr="00087A71" w:rsidRDefault="00B05ABD" w:rsidP="00603B4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7A71">
        <w:rPr>
          <w:rFonts w:ascii="Arial" w:hAnsi="Arial" w:cs="Arial"/>
          <w:sz w:val="24"/>
          <w:szCs w:val="24"/>
        </w:rPr>
        <w:t xml:space="preserve">Os métodos de pesquisa de campo utilizado </w:t>
      </w:r>
      <w:r w:rsidR="00603B40">
        <w:rPr>
          <w:rFonts w:ascii="Arial" w:hAnsi="Arial" w:cs="Arial"/>
          <w:sz w:val="24"/>
          <w:szCs w:val="24"/>
        </w:rPr>
        <w:t xml:space="preserve">foram: Quantitativo-descritivos. </w:t>
      </w:r>
      <w:r w:rsidRPr="00087A71">
        <w:rPr>
          <w:rFonts w:ascii="Arial" w:hAnsi="Arial" w:cs="Arial"/>
          <w:sz w:val="24"/>
          <w:szCs w:val="24"/>
        </w:rPr>
        <w:t xml:space="preserve">A observação direta extensiva foi realizada através de questionários do entrevistador, onde este foi elaborado e distribuído os acadêmicos do curso de Bacharel em </w:t>
      </w:r>
      <w:r w:rsidR="004619C7">
        <w:rPr>
          <w:rFonts w:ascii="Arial" w:hAnsi="Arial" w:cs="Arial"/>
          <w:sz w:val="24"/>
          <w:szCs w:val="24"/>
        </w:rPr>
        <w:t>contabilidade, do Instituto de Estudos e P</w:t>
      </w:r>
      <w:r w:rsidRPr="00087A71">
        <w:rPr>
          <w:rFonts w:ascii="Arial" w:hAnsi="Arial" w:cs="Arial"/>
          <w:sz w:val="24"/>
          <w:szCs w:val="24"/>
        </w:rPr>
        <w:t>esquisas do</w:t>
      </w:r>
      <w:r w:rsidR="004619C7">
        <w:rPr>
          <w:rFonts w:ascii="Arial" w:hAnsi="Arial" w:cs="Arial"/>
          <w:sz w:val="24"/>
          <w:szCs w:val="24"/>
        </w:rPr>
        <w:t xml:space="preserve"> Vale do A</w:t>
      </w:r>
      <w:r w:rsidR="001667F1">
        <w:rPr>
          <w:rFonts w:ascii="Arial" w:hAnsi="Arial" w:cs="Arial"/>
          <w:sz w:val="24"/>
          <w:szCs w:val="24"/>
        </w:rPr>
        <w:t>caraú (IVA)</w:t>
      </w:r>
      <w:r w:rsidRPr="00087A71">
        <w:rPr>
          <w:rFonts w:ascii="Arial" w:hAnsi="Arial" w:cs="Arial"/>
          <w:sz w:val="24"/>
          <w:szCs w:val="24"/>
        </w:rPr>
        <w:t>.</w:t>
      </w:r>
    </w:p>
    <w:p w:rsidR="00603B40" w:rsidRDefault="00B05ABD" w:rsidP="00603B40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 w:rsidRPr="00087A71">
        <w:rPr>
          <w:rFonts w:ascii="Arial" w:hAnsi="Arial" w:cs="Arial"/>
          <w:sz w:val="24"/>
          <w:szCs w:val="24"/>
        </w:rPr>
        <w:t>A base de dados foi obtida com um grupo de acadêmicos do curso de contabilidade. O questionári</w:t>
      </w:r>
      <w:r w:rsidR="0049038A">
        <w:rPr>
          <w:rFonts w:ascii="Arial" w:hAnsi="Arial" w:cs="Arial"/>
          <w:sz w:val="24"/>
          <w:szCs w:val="24"/>
        </w:rPr>
        <w:t>o foi passado e distribuído a 15</w:t>
      </w:r>
      <w:r w:rsidR="004619C7">
        <w:rPr>
          <w:rFonts w:ascii="Arial" w:hAnsi="Arial" w:cs="Arial"/>
          <w:sz w:val="24"/>
          <w:szCs w:val="24"/>
        </w:rPr>
        <w:t xml:space="preserve"> </w:t>
      </w:r>
      <w:r w:rsidR="0049038A">
        <w:rPr>
          <w:rFonts w:ascii="Arial" w:hAnsi="Arial" w:cs="Arial"/>
          <w:sz w:val="24"/>
          <w:szCs w:val="24"/>
        </w:rPr>
        <w:t>(quinze</w:t>
      </w:r>
      <w:r w:rsidRPr="00087A71">
        <w:rPr>
          <w:rFonts w:ascii="Arial" w:hAnsi="Arial" w:cs="Arial"/>
          <w:sz w:val="24"/>
          <w:szCs w:val="24"/>
        </w:rPr>
        <w:t>) acadêmic</w:t>
      </w:r>
      <w:r w:rsidR="0049038A">
        <w:rPr>
          <w:rFonts w:ascii="Arial" w:hAnsi="Arial" w:cs="Arial"/>
          <w:sz w:val="24"/>
          <w:szCs w:val="24"/>
        </w:rPr>
        <w:t>os, onde se obteve retorno de 15</w:t>
      </w:r>
      <w:r w:rsidR="00DD4170">
        <w:rPr>
          <w:rFonts w:ascii="Arial" w:hAnsi="Arial" w:cs="Arial"/>
          <w:sz w:val="24"/>
          <w:szCs w:val="24"/>
        </w:rPr>
        <w:t xml:space="preserve"> </w:t>
      </w:r>
      <w:r w:rsidRPr="00087A71">
        <w:rPr>
          <w:rFonts w:ascii="Arial" w:hAnsi="Arial" w:cs="Arial"/>
          <w:sz w:val="24"/>
          <w:szCs w:val="24"/>
        </w:rPr>
        <w:t xml:space="preserve">questionários </w:t>
      </w:r>
      <w:r w:rsidR="00DD4170">
        <w:rPr>
          <w:rFonts w:ascii="Arial" w:hAnsi="Arial" w:cs="Arial"/>
          <w:sz w:val="24"/>
          <w:szCs w:val="24"/>
        </w:rPr>
        <w:t xml:space="preserve">com </w:t>
      </w:r>
      <w:r w:rsidR="004619C7">
        <w:rPr>
          <w:rFonts w:ascii="Arial" w:hAnsi="Arial" w:cs="Arial"/>
          <w:sz w:val="24"/>
          <w:szCs w:val="24"/>
        </w:rPr>
        <w:t>100% de respostas válidas para aná</w:t>
      </w:r>
      <w:r w:rsidRPr="00087A71">
        <w:rPr>
          <w:rFonts w:ascii="Arial" w:hAnsi="Arial" w:cs="Arial"/>
          <w:sz w:val="24"/>
          <w:szCs w:val="24"/>
        </w:rPr>
        <w:t>lise.</w:t>
      </w:r>
      <w:r w:rsidR="00DD4170">
        <w:rPr>
          <w:rFonts w:ascii="Arial" w:hAnsi="Arial" w:cs="Arial"/>
          <w:sz w:val="24"/>
          <w:szCs w:val="24"/>
        </w:rPr>
        <w:t xml:space="preserve"> </w:t>
      </w:r>
    </w:p>
    <w:p w:rsidR="00197DB2" w:rsidRPr="00B35D38" w:rsidRDefault="00B05ABD" w:rsidP="00B35D38">
      <w:pPr>
        <w:spacing w:after="120" w:line="360" w:lineRule="auto"/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 w:rsidRPr="00087A71">
        <w:rPr>
          <w:rFonts w:ascii="Arial" w:hAnsi="Arial" w:cs="Arial"/>
          <w:sz w:val="24"/>
          <w:szCs w:val="24"/>
        </w:rPr>
        <w:t>Portanto</w:t>
      </w:r>
      <w:r w:rsidR="004619C7">
        <w:rPr>
          <w:rFonts w:ascii="Arial" w:hAnsi="Arial" w:cs="Arial"/>
          <w:sz w:val="24"/>
          <w:szCs w:val="24"/>
        </w:rPr>
        <w:t>,</w:t>
      </w:r>
      <w:r w:rsidRPr="00087A71">
        <w:rPr>
          <w:rFonts w:ascii="Arial" w:hAnsi="Arial" w:cs="Arial"/>
          <w:sz w:val="24"/>
          <w:szCs w:val="24"/>
        </w:rPr>
        <w:t xml:space="preserve"> </w:t>
      </w:r>
      <w:r w:rsidR="004619C7">
        <w:rPr>
          <w:rFonts w:ascii="Arial" w:hAnsi="Arial" w:cs="Arial"/>
          <w:sz w:val="24"/>
          <w:szCs w:val="24"/>
        </w:rPr>
        <w:t xml:space="preserve">o </w:t>
      </w:r>
      <w:r w:rsidRPr="00087A71">
        <w:rPr>
          <w:rFonts w:ascii="Arial" w:hAnsi="Arial" w:cs="Arial"/>
          <w:sz w:val="24"/>
          <w:szCs w:val="24"/>
        </w:rPr>
        <w:t>objeto do estud</w:t>
      </w:r>
      <w:r w:rsidR="004619C7">
        <w:rPr>
          <w:rFonts w:ascii="Arial" w:hAnsi="Arial" w:cs="Arial"/>
          <w:sz w:val="24"/>
          <w:szCs w:val="24"/>
        </w:rPr>
        <w:t>o de campo foi concentrado</w:t>
      </w:r>
      <w:r w:rsidR="0049038A">
        <w:rPr>
          <w:rFonts w:ascii="Arial" w:hAnsi="Arial" w:cs="Arial"/>
          <w:sz w:val="24"/>
          <w:szCs w:val="24"/>
        </w:rPr>
        <w:t xml:space="preserve"> em 15 (quinze</w:t>
      </w:r>
      <w:r w:rsidR="00DD4170">
        <w:rPr>
          <w:rFonts w:ascii="Arial" w:hAnsi="Arial" w:cs="Arial"/>
          <w:sz w:val="24"/>
          <w:szCs w:val="24"/>
        </w:rPr>
        <w:t>)</w:t>
      </w:r>
      <w:r w:rsidR="004619C7">
        <w:rPr>
          <w:rFonts w:ascii="Arial" w:hAnsi="Arial" w:cs="Arial"/>
          <w:sz w:val="24"/>
          <w:szCs w:val="24"/>
        </w:rPr>
        <w:t xml:space="preserve"> acadêmicos.</w:t>
      </w:r>
      <w:r w:rsidR="00DD4170">
        <w:rPr>
          <w:rFonts w:ascii="Arial" w:hAnsi="Arial" w:cs="Arial"/>
          <w:sz w:val="24"/>
          <w:szCs w:val="24"/>
        </w:rPr>
        <w:t xml:space="preserve"> </w:t>
      </w:r>
      <w:r w:rsidR="004619C7">
        <w:rPr>
          <w:rFonts w:ascii="Arial" w:hAnsi="Arial" w:cs="Arial"/>
          <w:sz w:val="24"/>
          <w:szCs w:val="24"/>
        </w:rPr>
        <w:t>Tal etapa</w:t>
      </w:r>
      <w:r w:rsidR="006B2779">
        <w:rPr>
          <w:rFonts w:ascii="Arial" w:hAnsi="Arial" w:cs="Arial"/>
          <w:sz w:val="24"/>
          <w:szCs w:val="24"/>
        </w:rPr>
        <w:t xml:space="preserve"> baseou-se</w:t>
      </w:r>
      <w:r w:rsidR="004619C7">
        <w:rPr>
          <w:rFonts w:ascii="Arial" w:hAnsi="Arial" w:cs="Arial"/>
          <w:sz w:val="24"/>
          <w:szCs w:val="24"/>
        </w:rPr>
        <w:t xml:space="preserve"> na aná</w:t>
      </w:r>
      <w:r w:rsidRPr="00087A71">
        <w:rPr>
          <w:rFonts w:ascii="Arial" w:hAnsi="Arial" w:cs="Arial"/>
          <w:sz w:val="24"/>
          <w:szCs w:val="24"/>
        </w:rPr>
        <w:t>lise</w:t>
      </w:r>
      <w:r w:rsidR="0049038A">
        <w:rPr>
          <w:rFonts w:ascii="Arial" w:hAnsi="Arial" w:cs="Arial"/>
          <w:sz w:val="24"/>
          <w:szCs w:val="24"/>
        </w:rPr>
        <w:t xml:space="preserve"> do questionário composto por 06</w:t>
      </w:r>
      <w:r w:rsidRPr="00087A71">
        <w:rPr>
          <w:rFonts w:ascii="Arial" w:hAnsi="Arial" w:cs="Arial"/>
          <w:sz w:val="24"/>
          <w:szCs w:val="24"/>
        </w:rPr>
        <w:t xml:space="preserve"> </w:t>
      </w:r>
      <w:r w:rsidR="00087A71" w:rsidRPr="00087A71">
        <w:rPr>
          <w:rFonts w:ascii="Arial" w:hAnsi="Arial" w:cs="Arial"/>
          <w:sz w:val="24"/>
          <w:szCs w:val="24"/>
        </w:rPr>
        <w:t xml:space="preserve">questões, </w:t>
      </w:r>
      <w:r w:rsidRPr="00087A71">
        <w:rPr>
          <w:rFonts w:ascii="Arial" w:hAnsi="Arial" w:cs="Arial"/>
          <w:sz w:val="24"/>
          <w:szCs w:val="24"/>
        </w:rPr>
        <w:t>onde verific</w:t>
      </w:r>
      <w:r w:rsidR="00DD4170">
        <w:rPr>
          <w:rFonts w:ascii="Arial" w:hAnsi="Arial" w:cs="Arial"/>
          <w:sz w:val="24"/>
          <w:szCs w:val="24"/>
        </w:rPr>
        <w:t>ou as características dos ac</w:t>
      </w:r>
      <w:r w:rsidR="004619C7">
        <w:rPr>
          <w:rFonts w:ascii="Arial" w:hAnsi="Arial" w:cs="Arial"/>
          <w:sz w:val="24"/>
          <w:szCs w:val="24"/>
        </w:rPr>
        <w:t>adêmicos em relação ao trabalho</w:t>
      </w:r>
      <w:r w:rsidRPr="00087A71">
        <w:rPr>
          <w:rFonts w:ascii="Arial" w:hAnsi="Arial" w:cs="Arial"/>
          <w:sz w:val="24"/>
          <w:szCs w:val="24"/>
        </w:rPr>
        <w:t xml:space="preserve"> do auditor</w:t>
      </w:r>
      <w:r w:rsidR="00DD4170">
        <w:rPr>
          <w:rFonts w:ascii="Arial" w:hAnsi="Arial" w:cs="Arial"/>
          <w:sz w:val="24"/>
          <w:szCs w:val="24"/>
        </w:rPr>
        <w:t xml:space="preserve"> interno.</w:t>
      </w:r>
    </w:p>
    <w:p w:rsidR="00775D01" w:rsidRPr="00B05ABD" w:rsidRDefault="00775D01" w:rsidP="00775D01">
      <w:pPr>
        <w:pStyle w:val="PargrafodaLista"/>
        <w:spacing w:line="36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26CE9" w:rsidRPr="00B83A63" w:rsidRDefault="00B26CE9" w:rsidP="00EA00B9">
      <w:pPr>
        <w:spacing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543" w:rsidRPr="008D2D43" w:rsidRDefault="00971543" w:rsidP="00B35D38">
      <w:pPr>
        <w:pStyle w:val="PargrafodaLista"/>
        <w:numPr>
          <w:ilvl w:val="0"/>
          <w:numId w:val="20"/>
        </w:numPr>
        <w:spacing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RESULTADOS E DISCUSSÕES</w:t>
      </w:r>
    </w:p>
    <w:p w:rsidR="001A3E7C" w:rsidRDefault="00442B54" w:rsidP="008D2D43">
      <w:pPr>
        <w:spacing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resultados que seguem têm como base as opiniões </w:t>
      </w:r>
      <w:r w:rsidR="001A3E7C">
        <w:rPr>
          <w:rFonts w:ascii="Arial" w:eastAsia="Times New Roman" w:hAnsi="Arial" w:cs="Arial"/>
          <w:sz w:val="24"/>
          <w:szCs w:val="24"/>
          <w:lang w:eastAsia="pt-BR"/>
        </w:rPr>
        <w:t xml:space="preserve">de uma amostra </w:t>
      </w:r>
      <w:r>
        <w:rPr>
          <w:rFonts w:ascii="Arial" w:eastAsia="Times New Roman" w:hAnsi="Arial" w:cs="Arial"/>
          <w:sz w:val="24"/>
          <w:szCs w:val="24"/>
          <w:lang w:eastAsia="pt-BR"/>
        </w:rPr>
        <w:t>dos acadêmicos do curso de Ciências Contábeis</w:t>
      </w:r>
      <w:r w:rsidR="001A3E7C">
        <w:rPr>
          <w:rFonts w:ascii="Arial" w:eastAsia="Times New Roman" w:hAnsi="Arial" w:cs="Arial"/>
          <w:sz w:val="24"/>
          <w:szCs w:val="24"/>
          <w:lang w:eastAsia="pt-BR"/>
        </w:rPr>
        <w:t xml:space="preserve">, turma 0662, acerca do perfil mais adequado para um auditor. </w:t>
      </w:r>
    </w:p>
    <w:p w:rsidR="008D2D43" w:rsidRDefault="00442B54" w:rsidP="008D2D43">
      <w:pPr>
        <w:spacing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3E7C">
        <w:rPr>
          <w:rFonts w:ascii="Arial" w:eastAsia="Times New Roman" w:hAnsi="Arial" w:cs="Arial"/>
          <w:sz w:val="24"/>
          <w:szCs w:val="24"/>
          <w:lang w:eastAsia="pt-BR"/>
        </w:rPr>
        <w:t xml:space="preserve">Os dados foram obtidos a partir de instrumentais de pesquisa, que utilizaram o método quantitativo para criar parâmetros a serem analisados e comparados com obras científicas já publicadas. Os gráficos </w:t>
      </w:r>
      <w:r w:rsidR="00EA1445">
        <w:rPr>
          <w:rFonts w:ascii="Arial" w:eastAsia="Times New Roman" w:hAnsi="Arial" w:cs="Arial"/>
          <w:sz w:val="24"/>
          <w:szCs w:val="24"/>
          <w:lang w:eastAsia="pt-BR"/>
        </w:rPr>
        <w:t xml:space="preserve">seguem a mesma </w:t>
      </w:r>
      <w:r w:rsidR="000B1E50">
        <w:rPr>
          <w:rFonts w:ascii="Arial" w:eastAsia="Times New Roman" w:hAnsi="Arial" w:cs="Arial"/>
          <w:sz w:val="24"/>
          <w:szCs w:val="24"/>
          <w:lang w:eastAsia="pt-BR"/>
        </w:rPr>
        <w:t>seqüência</w:t>
      </w:r>
      <w:r w:rsidR="00EA1445">
        <w:rPr>
          <w:rFonts w:ascii="Arial" w:eastAsia="Times New Roman" w:hAnsi="Arial" w:cs="Arial"/>
          <w:sz w:val="24"/>
          <w:szCs w:val="24"/>
          <w:lang w:eastAsia="pt-BR"/>
        </w:rPr>
        <w:t xml:space="preserve"> textual que os instrumentais aplicados, contendo comentários sobre cada resultado alcançado.</w:t>
      </w:r>
    </w:p>
    <w:p w:rsidR="00EA1445" w:rsidRPr="008D2D43" w:rsidRDefault="00EA1445" w:rsidP="008D2D43">
      <w:pPr>
        <w:spacing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primeiro gráfico aborda a questão sobre a opinião dos acadêmicos em relação ao grau de independência da auditoria interna. </w:t>
      </w:r>
    </w:p>
    <w:p w:rsidR="00524E42" w:rsidRPr="00524E42" w:rsidRDefault="00D6339A" w:rsidP="00524E42">
      <w:pPr>
        <w:keepNext/>
        <w:spacing w:line="240" w:lineRule="auto"/>
        <w:jc w:val="both"/>
        <w:outlineLvl w:val="0"/>
        <w:rPr>
          <w:rFonts w:ascii="Arial" w:hAnsi="Arial" w:cs="Arial"/>
          <w:sz w:val="28"/>
        </w:rPr>
      </w:pPr>
      <w:r w:rsidRPr="00524E42">
        <w:rPr>
          <w:rFonts w:ascii="Arial" w:eastAsia="Times New Roman" w:hAnsi="Arial" w:cs="Arial"/>
          <w:noProof/>
          <w:sz w:val="32"/>
          <w:szCs w:val="24"/>
          <w:lang w:eastAsia="pt-BR"/>
        </w:rPr>
        <w:drawing>
          <wp:inline distT="0" distB="0" distL="0" distR="0">
            <wp:extent cx="5695950" cy="3581400"/>
            <wp:effectExtent l="19050" t="0" r="19050" b="0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063E" w:rsidRDefault="00524E42" w:rsidP="00524E42">
      <w:pPr>
        <w:pStyle w:val="Legenda"/>
        <w:jc w:val="center"/>
        <w:rPr>
          <w:rFonts w:ascii="Arial" w:hAnsi="Arial" w:cs="Arial"/>
          <w:b w:val="0"/>
          <w:color w:val="auto"/>
          <w:sz w:val="22"/>
        </w:rPr>
      </w:pPr>
      <w:r w:rsidRPr="00524E42">
        <w:rPr>
          <w:rFonts w:ascii="Arial" w:hAnsi="Arial" w:cs="Arial"/>
          <w:b w:val="0"/>
          <w:color w:val="auto"/>
          <w:sz w:val="22"/>
        </w:rPr>
        <w:t xml:space="preserve">Figura </w:t>
      </w:r>
      <w:r w:rsidR="00C16B84" w:rsidRPr="00524E42">
        <w:rPr>
          <w:rFonts w:ascii="Arial" w:hAnsi="Arial" w:cs="Arial"/>
          <w:b w:val="0"/>
          <w:color w:val="auto"/>
          <w:sz w:val="22"/>
        </w:rPr>
        <w:fldChar w:fldCharType="begin"/>
      </w:r>
      <w:r w:rsidRPr="00524E42">
        <w:rPr>
          <w:rFonts w:ascii="Arial" w:hAnsi="Arial" w:cs="Arial"/>
          <w:b w:val="0"/>
          <w:color w:val="auto"/>
          <w:sz w:val="22"/>
        </w:rPr>
        <w:instrText xml:space="preserve"> SEQ Figura \* ARABIC </w:instrText>
      </w:r>
      <w:r w:rsidR="00C16B84" w:rsidRPr="00524E42">
        <w:rPr>
          <w:rFonts w:ascii="Arial" w:hAnsi="Arial" w:cs="Arial"/>
          <w:b w:val="0"/>
          <w:color w:val="auto"/>
          <w:sz w:val="22"/>
        </w:rPr>
        <w:fldChar w:fldCharType="separate"/>
      </w:r>
      <w:r w:rsidR="00FB1A58">
        <w:rPr>
          <w:rFonts w:ascii="Arial" w:hAnsi="Arial" w:cs="Arial"/>
          <w:b w:val="0"/>
          <w:noProof/>
          <w:color w:val="auto"/>
          <w:sz w:val="22"/>
        </w:rPr>
        <w:t>1</w:t>
      </w:r>
      <w:r w:rsidR="00C16B84" w:rsidRPr="00524E42">
        <w:rPr>
          <w:rFonts w:ascii="Arial" w:hAnsi="Arial" w:cs="Arial"/>
          <w:b w:val="0"/>
          <w:color w:val="auto"/>
          <w:sz w:val="22"/>
        </w:rPr>
        <w:fldChar w:fldCharType="end"/>
      </w:r>
      <w:r w:rsidRPr="00524E42">
        <w:rPr>
          <w:rFonts w:ascii="Arial" w:hAnsi="Arial" w:cs="Arial"/>
          <w:b w:val="0"/>
          <w:color w:val="auto"/>
          <w:sz w:val="22"/>
        </w:rPr>
        <w:t>: Opinião sobre a forma de atuação da auditoria</w:t>
      </w:r>
    </w:p>
    <w:p w:rsidR="00524E42" w:rsidRDefault="00524E42" w:rsidP="00524E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Fonte: O próprio autor</w:t>
      </w:r>
    </w:p>
    <w:p w:rsidR="004C7445" w:rsidRDefault="00EF15D8" w:rsidP="004C7445">
      <w:pPr>
        <w:spacing w:after="12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acordo com os dados obtidos, com a pesquisa de campo realizada com os acadêmicos de </w:t>
      </w:r>
      <w:r w:rsidR="00EA1445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iências </w:t>
      </w:r>
      <w:r w:rsidR="00EA1445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ontábeis </w:t>
      </w:r>
      <w:r w:rsidR="00EA1445">
        <w:rPr>
          <w:rFonts w:ascii="Arial" w:hAnsi="Arial" w:cs="Arial"/>
          <w:sz w:val="24"/>
        </w:rPr>
        <w:t>do IVA</w:t>
      </w:r>
      <w:r>
        <w:rPr>
          <w:rFonts w:ascii="Arial" w:hAnsi="Arial" w:cs="Arial"/>
          <w:sz w:val="24"/>
        </w:rPr>
        <w:t xml:space="preserve">, acerca </w:t>
      </w:r>
      <w:r w:rsidR="008D2D43">
        <w:rPr>
          <w:rFonts w:ascii="Arial" w:hAnsi="Arial" w:cs="Arial"/>
          <w:sz w:val="24"/>
        </w:rPr>
        <w:t>do ponto de vista dos di</w:t>
      </w:r>
      <w:r w:rsidR="00DC1522">
        <w:rPr>
          <w:rFonts w:ascii="Arial" w:hAnsi="Arial" w:cs="Arial"/>
          <w:sz w:val="24"/>
        </w:rPr>
        <w:t xml:space="preserve">scentes sobre a atuação independente da auditoria interna foram obtidos os seguintes resultados; 53% dos entrevistados afirmam que a mesma NÃO atua de forma </w:t>
      </w:r>
      <w:r w:rsidR="00DC1522">
        <w:rPr>
          <w:rFonts w:ascii="Arial" w:hAnsi="Arial" w:cs="Arial"/>
          <w:sz w:val="24"/>
        </w:rPr>
        <w:lastRenderedPageBreak/>
        <w:t xml:space="preserve">emancipada, pois se acredita que pelo fato dos auditores serem servidor da própria empresa, possa haver algum nível de </w:t>
      </w:r>
      <w:r w:rsidR="000C44D5">
        <w:rPr>
          <w:rFonts w:ascii="Arial" w:hAnsi="Arial" w:cs="Arial"/>
          <w:sz w:val="24"/>
        </w:rPr>
        <w:t xml:space="preserve">subordinação. 21% </w:t>
      </w:r>
      <w:r w:rsidR="008D2D43">
        <w:rPr>
          <w:rFonts w:ascii="Arial" w:hAnsi="Arial" w:cs="Arial"/>
          <w:sz w:val="24"/>
        </w:rPr>
        <w:t>acreditam que SIM, mesmo que os</w:t>
      </w:r>
      <w:r w:rsidR="000C44D5">
        <w:rPr>
          <w:rFonts w:ascii="Arial" w:hAnsi="Arial" w:cs="Arial"/>
          <w:sz w:val="24"/>
        </w:rPr>
        <w:t xml:space="preserve"> profissionais de auditoria tenham vinculo diret</w:t>
      </w:r>
      <w:r w:rsidR="00374286">
        <w:rPr>
          <w:rFonts w:ascii="Arial" w:hAnsi="Arial" w:cs="Arial"/>
          <w:sz w:val="24"/>
        </w:rPr>
        <w:t>o com a instituição auditada. Zero por cento</w:t>
      </w:r>
      <w:r w:rsidR="000C44D5">
        <w:rPr>
          <w:rFonts w:ascii="Arial" w:hAnsi="Arial" w:cs="Arial"/>
          <w:sz w:val="24"/>
        </w:rPr>
        <w:t xml:space="preserve"> </w:t>
      </w:r>
      <w:r w:rsidR="00B719C2">
        <w:rPr>
          <w:rFonts w:ascii="Arial" w:hAnsi="Arial" w:cs="Arial"/>
          <w:sz w:val="24"/>
        </w:rPr>
        <w:t>considera</w:t>
      </w:r>
      <w:r w:rsidR="000C44D5">
        <w:rPr>
          <w:rFonts w:ascii="Arial" w:hAnsi="Arial" w:cs="Arial"/>
          <w:sz w:val="24"/>
        </w:rPr>
        <w:t xml:space="preserve"> que NUNCA a pericia interna atua de forma</w:t>
      </w:r>
      <w:r w:rsidR="00374286">
        <w:rPr>
          <w:rFonts w:ascii="Arial" w:hAnsi="Arial" w:cs="Arial"/>
          <w:sz w:val="24"/>
        </w:rPr>
        <w:t xml:space="preserve"> autônoma</w:t>
      </w:r>
      <w:r w:rsidR="000C44D5">
        <w:rPr>
          <w:rFonts w:ascii="Arial" w:hAnsi="Arial" w:cs="Arial"/>
          <w:sz w:val="24"/>
        </w:rPr>
        <w:t xml:space="preserve">, </w:t>
      </w:r>
      <w:r w:rsidR="00B719C2">
        <w:rPr>
          <w:rFonts w:ascii="Arial" w:hAnsi="Arial" w:cs="Arial"/>
          <w:sz w:val="24"/>
        </w:rPr>
        <w:t>e por fim</w:t>
      </w:r>
      <w:r w:rsidR="000C44D5">
        <w:rPr>
          <w:rFonts w:ascii="Arial" w:hAnsi="Arial" w:cs="Arial"/>
          <w:sz w:val="24"/>
        </w:rPr>
        <w:t xml:space="preserve"> 26%</w:t>
      </w:r>
      <w:r w:rsidR="00B719C2">
        <w:rPr>
          <w:rFonts w:ascii="Arial" w:hAnsi="Arial" w:cs="Arial"/>
          <w:sz w:val="24"/>
        </w:rPr>
        <w:t xml:space="preserve"> </w:t>
      </w:r>
      <w:r w:rsidR="00374286">
        <w:rPr>
          <w:rFonts w:ascii="Arial" w:hAnsi="Arial" w:cs="Arial"/>
          <w:sz w:val="24"/>
        </w:rPr>
        <w:t xml:space="preserve">dos </w:t>
      </w:r>
      <w:r w:rsidR="00B719C2">
        <w:rPr>
          <w:rFonts w:ascii="Arial" w:hAnsi="Arial" w:cs="Arial"/>
          <w:sz w:val="24"/>
        </w:rPr>
        <w:t xml:space="preserve">dados coletados indicam que QUASE SEMPRE a auditoria interna possua atuação emancipada, pois se espera que o perito contábil seja imparcial e </w:t>
      </w:r>
      <w:r w:rsidR="00374286">
        <w:rPr>
          <w:rFonts w:ascii="Arial" w:hAnsi="Arial" w:cs="Arial"/>
          <w:sz w:val="24"/>
        </w:rPr>
        <w:t>totalmente livre de qualquer vínculo</w:t>
      </w:r>
      <w:r w:rsidR="00B719C2">
        <w:rPr>
          <w:rFonts w:ascii="Arial" w:hAnsi="Arial" w:cs="Arial"/>
          <w:sz w:val="24"/>
        </w:rPr>
        <w:t xml:space="preserve"> de fidelidade com os donos da empresa ao qual prestam serviço. </w:t>
      </w:r>
    </w:p>
    <w:p w:rsidR="00EF15D8" w:rsidRPr="00524E42" w:rsidRDefault="004C7445" w:rsidP="004C7445">
      <w:pPr>
        <w:spacing w:after="12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Segundo Inaldo</w:t>
      </w:r>
      <w:r w:rsidR="00303CA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 ) por ser realizada por profissionais da própria empresa auditada, sua independência se torna ‘’ parcialmente independente’’ </w:t>
      </w:r>
      <w:r w:rsidR="0098037E">
        <w:rPr>
          <w:rFonts w:ascii="Arial" w:hAnsi="Arial" w:cs="Arial"/>
          <w:sz w:val="24"/>
        </w:rPr>
        <w:t xml:space="preserve"> comparando o ponto d</w:t>
      </w:r>
      <w:r>
        <w:rPr>
          <w:rFonts w:ascii="Arial" w:hAnsi="Arial" w:cs="Arial"/>
          <w:sz w:val="24"/>
        </w:rPr>
        <w:t xml:space="preserve"> </w:t>
      </w:r>
      <w:r w:rsidR="000C44D5">
        <w:rPr>
          <w:rFonts w:ascii="Arial" w:hAnsi="Arial" w:cs="Arial"/>
          <w:sz w:val="24"/>
        </w:rPr>
        <w:t xml:space="preserve">   </w:t>
      </w:r>
      <w:r w:rsidR="00DC1522">
        <w:rPr>
          <w:rFonts w:ascii="Arial" w:hAnsi="Arial" w:cs="Arial"/>
          <w:sz w:val="24"/>
        </w:rPr>
        <w:t xml:space="preserve">  </w:t>
      </w:r>
    </w:p>
    <w:p w:rsidR="00524E42" w:rsidRDefault="00391A1D" w:rsidP="00524E42">
      <w:pPr>
        <w:keepNext/>
        <w:spacing w:line="240" w:lineRule="auto"/>
        <w:jc w:val="both"/>
        <w:outlineLvl w:val="0"/>
      </w:pPr>
      <w:r w:rsidRPr="00391A1D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695200" cy="3762375"/>
            <wp:effectExtent l="19050" t="0" r="19800" b="0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1A1D" w:rsidRDefault="00524E42" w:rsidP="00524E42">
      <w:pPr>
        <w:pStyle w:val="Legenda"/>
        <w:jc w:val="center"/>
        <w:rPr>
          <w:rFonts w:ascii="Arial" w:hAnsi="Arial" w:cs="Arial"/>
          <w:b w:val="0"/>
          <w:color w:val="auto"/>
          <w:sz w:val="24"/>
        </w:rPr>
      </w:pPr>
      <w:r w:rsidRPr="00524E42">
        <w:rPr>
          <w:rFonts w:ascii="Arial" w:hAnsi="Arial" w:cs="Arial"/>
          <w:b w:val="0"/>
          <w:color w:val="auto"/>
          <w:sz w:val="24"/>
        </w:rPr>
        <w:t xml:space="preserve">Figura </w:t>
      </w:r>
      <w:r w:rsidR="00C16B84" w:rsidRPr="00524E42">
        <w:rPr>
          <w:rFonts w:ascii="Arial" w:hAnsi="Arial" w:cs="Arial"/>
          <w:b w:val="0"/>
          <w:color w:val="auto"/>
          <w:sz w:val="24"/>
        </w:rPr>
        <w:fldChar w:fldCharType="begin"/>
      </w:r>
      <w:r w:rsidRPr="00524E42">
        <w:rPr>
          <w:rFonts w:ascii="Arial" w:hAnsi="Arial" w:cs="Arial"/>
          <w:b w:val="0"/>
          <w:color w:val="auto"/>
          <w:sz w:val="24"/>
        </w:rPr>
        <w:instrText xml:space="preserve"> SEQ Figura \* ARABIC </w:instrText>
      </w:r>
      <w:r w:rsidR="00C16B84" w:rsidRPr="00524E42">
        <w:rPr>
          <w:rFonts w:ascii="Arial" w:hAnsi="Arial" w:cs="Arial"/>
          <w:b w:val="0"/>
          <w:color w:val="auto"/>
          <w:sz w:val="24"/>
        </w:rPr>
        <w:fldChar w:fldCharType="separate"/>
      </w:r>
      <w:r w:rsidR="00FB1A58">
        <w:rPr>
          <w:rFonts w:ascii="Arial" w:hAnsi="Arial" w:cs="Arial"/>
          <w:b w:val="0"/>
          <w:noProof/>
          <w:color w:val="auto"/>
          <w:sz w:val="24"/>
        </w:rPr>
        <w:t>2</w:t>
      </w:r>
      <w:r w:rsidR="00C16B84" w:rsidRPr="00524E42">
        <w:rPr>
          <w:rFonts w:ascii="Arial" w:hAnsi="Arial" w:cs="Arial"/>
          <w:b w:val="0"/>
          <w:color w:val="auto"/>
          <w:sz w:val="24"/>
        </w:rPr>
        <w:fldChar w:fldCharType="end"/>
      </w:r>
      <w:r w:rsidRPr="00524E42">
        <w:rPr>
          <w:rFonts w:ascii="Arial" w:hAnsi="Arial" w:cs="Arial"/>
          <w:b w:val="0"/>
          <w:color w:val="auto"/>
          <w:sz w:val="24"/>
        </w:rPr>
        <w:t>: Opinião sobre o nível de confiança da auditoria interna</w:t>
      </w:r>
    </w:p>
    <w:p w:rsidR="00524E42" w:rsidRDefault="00524E42" w:rsidP="00524E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Fonte: O próprio autor</w:t>
      </w:r>
    </w:p>
    <w:p w:rsidR="00FA2394" w:rsidRPr="00524E42" w:rsidRDefault="00FA2394" w:rsidP="00EA1445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Sobre o nível de confiança da auditoria interna, foram alcançadas as seguintes informações; 53% dos acadêmicos consideram o nível de crédito ALTO, 7% estimam ser BAIXO o grau de confiabilidade e 40% alegam ser MÉDIO</w:t>
      </w:r>
      <w:r w:rsidR="00E25514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 </w:t>
      </w:r>
    </w:p>
    <w:p w:rsidR="00C22668" w:rsidRDefault="00391A1D" w:rsidP="00C22668">
      <w:pPr>
        <w:keepNext/>
        <w:spacing w:line="240" w:lineRule="auto"/>
        <w:jc w:val="center"/>
        <w:outlineLvl w:val="0"/>
      </w:pPr>
      <w:r w:rsidRPr="00391A1D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95200" cy="3762375"/>
            <wp:effectExtent l="19050" t="0" r="19800" b="0"/>
            <wp:docPr id="6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1A1D" w:rsidRDefault="00C22668" w:rsidP="00C22668">
      <w:pPr>
        <w:pStyle w:val="Legenda"/>
        <w:jc w:val="center"/>
        <w:rPr>
          <w:rFonts w:ascii="Arial" w:hAnsi="Arial" w:cs="Arial"/>
          <w:b w:val="0"/>
          <w:color w:val="auto"/>
          <w:sz w:val="24"/>
        </w:rPr>
      </w:pPr>
      <w:r w:rsidRPr="00C22668">
        <w:rPr>
          <w:rFonts w:ascii="Arial" w:hAnsi="Arial" w:cs="Arial"/>
          <w:b w:val="0"/>
          <w:color w:val="auto"/>
          <w:sz w:val="24"/>
        </w:rPr>
        <w:t xml:space="preserve">Figura </w:t>
      </w:r>
      <w:r w:rsidR="00C16B84" w:rsidRPr="00C22668">
        <w:rPr>
          <w:rFonts w:ascii="Arial" w:hAnsi="Arial" w:cs="Arial"/>
          <w:b w:val="0"/>
          <w:color w:val="auto"/>
          <w:sz w:val="24"/>
        </w:rPr>
        <w:fldChar w:fldCharType="begin"/>
      </w:r>
      <w:r w:rsidRPr="00C22668">
        <w:rPr>
          <w:rFonts w:ascii="Arial" w:hAnsi="Arial" w:cs="Arial"/>
          <w:b w:val="0"/>
          <w:color w:val="auto"/>
          <w:sz w:val="24"/>
        </w:rPr>
        <w:instrText xml:space="preserve"> SEQ Figura \* ARABIC </w:instrText>
      </w:r>
      <w:r w:rsidR="00C16B84" w:rsidRPr="00C22668">
        <w:rPr>
          <w:rFonts w:ascii="Arial" w:hAnsi="Arial" w:cs="Arial"/>
          <w:b w:val="0"/>
          <w:color w:val="auto"/>
          <w:sz w:val="24"/>
        </w:rPr>
        <w:fldChar w:fldCharType="separate"/>
      </w:r>
      <w:r w:rsidR="00FB1A58">
        <w:rPr>
          <w:rFonts w:ascii="Arial" w:hAnsi="Arial" w:cs="Arial"/>
          <w:b w:val="0"/>
          <w:noProof/>
          <w:color w:val="auto"/>
          <w:sz w:val="24"/>
        </w:rPr>
        <w:t>3</w:t>
      </w:r>
      <w:r w:rsidR="00C16B84" w:rsidRPr="00C22668">
        <w:rPr>
          <w:rFonts w:ascii="Arial" w:hAnsi="Arial" w:cs="Arial"/>
          <w:b w:val="0"/>
          <w:color w:val="auto"/>
          <w:sz w:val="24"/>
        </w:rPr>
        <w:fldChar w:fldCharType="end"/>
      </w:r>
      <w:r w:rsidRPr="00C22668">
        <w:rPr>
          <w:rFonts w:ascii="Arial" w:hAnsi="Arial" w:cs="Arial"/>
          <w:b w:val="0"/>
          <w:color w:val="auto"/>
          <w:sz w:val="24"/>
        </w:rPr>
        <w:t>: Opinião sobre a eficácia da auditoria interna</w:t>
      </w:r>
    </w:p>
    <w:p w:rsidR="00C22668" w:rsidRDefault="00C22668" w:rsidP="00C22668">
      <w:pPr>
        <w:jc w:val="center"/>
        <w:rPr>
          <w:rFonts w:ascii="Arial" w:hAnsi="Arial" w:cs="Arial"/>
          <w:sz w:val="24"/>
        </w:rPr>
      </w:pPr>
      <w:r w:rsidRPr="00C22668">
        <w:rPr>
          <w:rFonts w:ascii="Arial" w:hAnsi="Arial" w:cs="Arial"/>
          <w:sz w:val="24"/>
        </w:rPr>
        <w:t>Fonte: O próprio autor</w:t>
      </w:r>
    </w:p>
    <w:p w:rsidR="00E25514" w:rsidRPr="00C22668" w:rsidRDefault="00A63AB0" w:rsidP="00EA1445">
      <w:pPr>
        <w:spacing w:after="120"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Mediantes a comparação entre</w:t>
      </w:r>
      <w:r w:rsidR="00E25514">
        <w:rPr>
          <w:rFonts w:ascii="Arial" w:hAnsi="Arial" w:cs="Arial"/>
          <w:sz w:val="24"/>
        </w:rPr>
        <w:t xml:space="preserve"> a auditoria geral permanente e a auditoria parcial foi feita uma indagação comparando as duas, com o objetivo de saber a percepção dos discentes de que, se estaria certo ou errado afirma que ‘’ o caráter geral permanente</w:t>
      </w:r>
      <w:r>
        <w:rPr>
          <w:rFonts w:ascii="Arial" w:hAnsi="Arial" w:cs="Arial"/>
          <w:sz w:val="24"/>
        </w:rPr>
        <w:t xml:space="preserve"> é mais eficaz na preven</w:t>
      </w:r>
      <w:r w:rsidR="00E25514">
        <w:rPr>
          <w:rFonts w:ascii="Arial" w:hAnsi="Arial" w:cs="Arial"/>
          <w:sz w:val="24"/>
        </w:rPr>
        <w:t>ção dos erros</w:t>
      </w:r>
      <w:r>
        <w:rPr>
          <w:rFonts w:ascii="Arial" w:hAnsi="Arial" w:cs="Arial"/>
          <w:sz w:val="24"/>
        </w:rPr>
        <w:t xml:space="preserve"> e detecção de </w:t>
      </w:r>
      <w:r w:rsidR="00EA1445">
        <w:rPr>
          <w:rFonts w:ascii="Arial" w:hAnsi="Arial" w:cs="Arial"/>
          <w:sz w:val="24"/>
        </w:rPr>
        <w:t>fraude</w:t>
      </w:r>
      <w:r>
        <w:rPr>
          <w:rFonts w:ascii="Arial" w:hAnsi="Arial" w:cs="Arial"/>
          <w:sz w:val="24"/>
        </w:rPr>
        <w:t>’’</w:t>
      </w:r>
      <w:r w:rsidR="00EA1445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87% consideram a afirmação certa, e 13% avaliaram com errado a afirmativa.</w:t>
      </w:r>
    </w:p>
    <w:p w:rsidR="00676E49" w:rsidRDefault="00676E49" w:rsidP="00676E49">
      <w:pPr>
        <w:spacing w:line="36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2668" w:rsidRPr="00C22668" w:rsidRDefault="00676E49" w:rsidP="00C22668">
      <w:pPr>
        <w:keepNext/>
        <w:spacing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22668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95200" cy="3762375"/>
            <wp:effectExtent l="19050" t="0" r="19800" b="0"/>
            <wp:docPr id="7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6E49" w:rsidRDefault="00C22668" w:rsidP="00C22668">
      <w:pPr>
        <w:pStyle w:val="Legenda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C22668">
        <w:rPr>
          <w:rFonts w:ascii="Arial" w:hAnsi="Arial" w:cs="Arial"/>
          <w:b w:val="0"/>
          <w:color w:val="auto"/>
          <w:sz w:val="24"/>
          <w:szCs w:val="24"/>
        </w:rPr>
        <w:t xml:space="preserve">Figura </w:t>
      </w:r>
      <w:r w:rsidR="00C16B84" w:rsidRPr="00C22668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C22668">
        <w:rPr>
          <w:rFonts w:ascii="Arial" w:hAnsi="Arial" w:cs="Arial"/>
          <w:b w:val="0"/>
          <w:color w:val="auto"/>
          <w:sz w:val="24"/>
          <w:szCs w:val="24"/>
        </w:rPr>
        <w:instrText xml:space="preserve"> SEQ Figura \* ARABIC </w:instrText>
      </w:r>
      <w:r w:rsidR="00C16B84" w:rsidRPr="00C22668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="00FB1A58">
        <w:rPr>
          <w:rFonts w:ascii="Arial" w:hAnsi="Arial" w:cs="Arial"/>
          <w:b w:val="0"/>
          <w:noProof/>
          <w:color w:val="auto"/>
          <w:sz w:val="24"/>
          <w:szCs w:val="24"/>
        </w:rPr>
        <w:t>4</w:t>
      </w:r>
      <w:r w:rsidR="00C16B84" w:rsidRPr="00C22668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C22668">
        <w:rPr>
          <w:rFonts w:ascii="Arial" w:hAnsi="Arial" w:cs="Arial"/>
          <w:b w:val="0"/>
          <w:color w:val="auto"/>
          <w:sz w:val="24"/>
          <w:szCs w:val="24"/>
        </w:rPr>
        <w:t>: Comparação entre a independência do auditor interno e externo</w:t>
      </w:r>
    </w:p>
    <w:p w:rsidR="00C22668" w:rsidRPr="00C22668" w:rsidRDefault="00F0619F" w:rsidP="00F061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O próprio autor</w:t>
      </w:r>
    </w:p>
    <w:p w:rsidR="00D16FED" w:rsidRDefault="00E56E93" w:rsidP="00EA1445">
      <w:pPr>
        <w:spacing w:after="120" w:line="360" w:lineRule="auto"/>
        <w:ind w:firstLine="11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Questionados se deveria haver semelhança na credibilidade entre o auditor interno e externo, </w:t>
      </w:r>
      <w:r w:rsidR="00D16FED">
        <w:rPr>
          <w:rFonts w:ascii="Arial" w:eastAsia="Times New Roman" w:hAnsi="Arial" w:cs="Arial"/>
          <w:sz w:val="24"/>
          <w:szCs w:val="24"/>
          <w:lang w:eastAsia="pt-BR"/>
        </w:rPr>
        <w:t>a maior parte dos discentes concluiu que SIM totalizando 80% de repostas favoráveis e 20% de retorno negativo, evidenciando que não devirá conter semelhanças de confiabilidade entre auditagem interna e externa.</w:t>
      </w:r>
    </w:p>
    <w:p w:rsidR="00FB1BC6" w:rsidRDefault="00142CBF" w:rsidP="00FB1BC6">
      <w:pPr>
        <w:keepNext/>
        <w:spacing w:line="240" w:lineRule="auto"/>
        <w:jc w:val="both"/>
        <w:outlineLvl w:val="0"/>
      </w:pPr>
      <w:r w:rsidRPr="00142CBF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95200" cy="3762375"/>
            <wp:effectExtent l="19050" t="0" r="19800" b="0"/>
            <wp:docPr id="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91A1D" w:rsidRDefault="00FB1BC6" w:rsidP="00FB1BC6">
      <w:pPr>
        <w:pStyle w:val="Legenda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FB1BC6">
        <w:rPr>
          <w:rFonts w:ascii="Arial" w:hAnsi="Arial" w:cs="Arial"/>
          <w:b w:val="0"/>
          <w:color w:val="auto"/>
          <w:sz w:val="24"/>
          <w:szCs w:val="24"/>
        </w:rPr>
        <w:t xml:space="preserve">Figura </w:t>
      </w:r>
      <w:r w:rsidR="00C16B84" w:rsidRPr="00FB1BC6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FB1BC6">
        <w:rPr>
          <w:rFonts w:ascii="Arial" w:hAnsi="Arial" w:cs="Arial"/>
          <w:b w:val="0"/>
          <w:color w:val="auto"/>
          <w:sz w:val="24"/>
          <w:szCs w:val="24"/>
        </w:rPr>
        <w:instrText xml:space="preserve"> SEQ Figura \* ARABIC </w:instrText>
      </w:r>
      <w:r w:rsidR="00C16B84" w:rsidRPr="00FB1BC6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="00FB1A58">
        <w:rPr>
          <w:rFonts w:ascii="Arial" w:hAnsi="Arial" w:cs="Arial"/>
          <w:b w:val="0"/>
          <w:noProof/>
          <w:color w:val="auto"/>
          <w:sz w:val="24"/>
          <w:szCs w:val="24"/>
        </w:rPr>
        <w:t>5</w:t>
      </w:r>
      <w:r w:rsidR="00C16B84" w:rsidRPr="00FB1BC6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FB1BC6">
        <w:rPr>
          <w:rFonts w:ascii="Arial" w:hAnsi="Arial" w:cs="Arial"/>
          <w:b w:val="0"/>
          <w:color w:val="auto"/>
          <w:sz w:val="24"/>
          <w:szCs w:val="24"/>
        </w:rPr>
        <w:t>: Opinião sobre a abrangência do campo de atuação da auditoria</w:t>
      </w:r>
    </w:p>
    <w:p w:rsidR="00FB1BC6" w:rsidRDefault="00FB1BC6" w:rsidP="00FB1B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O próprio autor</w:t>
      </w:r>
    </w:p>
    <w:p w:rsidR="00D16FED" w:rsidRPr="00FB1BC6" w:rsidRDefault="00D16FED" w:rsidP="00EA1445">
      <w:pPr>
        <w:spacing w:after="120" w:line="36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serem indagados sobre a relevância da utilização da auditoria interna como ferramenta de controle para as empresas de médio e grande porte. 60% consideram que ela é SIM uma ferramenta importante</w:t>
      </w:r>
      <w:r w:rsidR="00442B54">
        <w:rPr>
          <w:rFonts w:ascii="Arial" w:hAnsi="Arial" w:cs="Arial"/>
          <w:sz w:val="24"/>
          <w:szCs w:val="24"/>
        </w:rPr>
        <w:t>, 7% apontam que não há relevância, e 33% diz ser parcial</w:t>
      </w:r>
      <w:r>
        <w:rPr>
          <w:rFonts w:ascii="Arial" w:hAnsi="Arial" w:cs="Arial"/>
          <w:sz w:val="24"/>
          <w:szCs w:val="24"/>
        </w:rPr>
        <w:t xml:space="preserve"> </w:t>
      </w:r>
      <w:r w:rsidR="00442B54">
        <w:rPr>
          <w:rFonts w:ascii="Arial" w:hAnsi="Arial" w:cs="Arial"/>
          <w:sz w:val="24"/>
          <w:szCs w:val="24"/>
        </w:rPr>
        <w:t>considerável sua utilização.</w:t>
      </w:r>
    </w:p>
    <w:p w:rsidR="00FB1A58" w:rsidRDefault="00142CBF" w:rsidP="00FB1A58">
      <w:pPr>
        <w:keepNext/>
        <w:spacing w:line="240" w:lineRule="auto"/>
        <w:jc w:val="both"/>
        <w:outlineLvl w:val="0"/>
      </w:pPr>
      <w:r w:rsidRPr="00142CBF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95200" cy="3762375"/>
            <wp:effectExtent l="19050" t="0" r="19800" b="0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42CBF" w:rsidRDefault="00FB1A58" w:rsidP="00FB1A58">
      <w:pPr>
        <w:pStyle w:val="Legenda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FB1A58">
        <w:rPr>
          <w:rFonts w:ascii="Arial" w:hAnsi="Arial" w:cs="Arial"/>
          <w:b w:val="0"/>
          <w:color w:val="auto"/>
          <w:sz w:val="24"/>
          <w:szCs w:val="24"/>
        </w:rPr>
        <w:t xml:space="preserve">Figura </w:t>
      </w:r>
      <w:r w:rsidR="00C16B84" w:rsidRPr="00FB1A58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FB1A58">
        <w:rPr>
          <w:rFonts w:ascii="Arial" w:hAnsi="Arial" w:cs="Arial"/>
          <w:b w:val="0"/>
          <w:color w:val="auto"/>
          <w:sz w:val="24"/>
          <w:szCs w:val="24"/>
        </w:rPr>
        <w:instrText xml:space="preserve"> SEQ Figura \* ARABIC </w:instrText>
      </w:r>
      <w:r w:rsidR="00C16B84" w:rsidRPr="00FB1A58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Pr="00FB1A58">
        <w:rPr>
          <w:rFonts w:ascii="Arial" w:hAnsi="Arial" w:cs="Arial"/>
          <w:b w:val="0"/>
          <w:noProof/>
          <w:color w:val="auto"/>
          <w:sz w:val="24"/>
          <w:szCs w:val="24"/>
        </w:rPr>
        <w:t>6</w:t>
      </w:r>
      <w:r w:rsidR="00C16B84" w:rsidRPr="00FB1A58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FB1A58">
        <w:rPr>
          <w:rFonts w:ascii="Arial" w:hAnsi="Arial" w:cs="Arial"/>
          <w:b w:val="0"/>
          <w:color w:val="auto"/>
          <w:sz w:val="24"/>
          <w:szCs w:val="24"/>
        </w:rPr>
        <w:t>: Opinião sobre o perfil adequado do auditor interno</w:t>
      </w:r>
    </w:p>
    <w:p w:rsidR="00FB1A58" w:rsidRDefault="00FB1A58" w:rsidP="00FB1A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O próprio autor</w:t>
      </w:r>
    </w:p>
    <w:p w:rsidR="00F4578C" w:rsidRDefault="00F4578C" w:rsidP="00FB1A58">
      <w:pPr>
        <w:jc w:val="center"/>
        <w:rPr>
          <w:rFonts w:ascii="Arial" w:hAnsi="Arial" w:cs="Arial"/>
          <w:sz w:val="24"/>
          <w:szCs w:val="24"/>
        </w:rPr>
      </w:pPr>
    </w:p>
    <w:p w:rsidR="00F4578C" w:rsidRDefault="00F4578C" w:rsidP="00EA144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interpelação chave,</w:t>
      </w:r>
      <w:r w:rsidR="00442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buscou-se saber o conhecimento dos universitários sobre qual seria o perfil mais adequado para o auditor interno, como resultado </w:t>
      </w:r>
      <w:r w:rsidR="00442B54">
        <w:rPr>
          <w:rFonts w:ascii="Arial" w:hAnsi="Arial" w:cs="Arial"/>
          <w:sz w:val="24"/>
          <w:szCs w:val="24"/>
        </w:rPr>
        <w:t xml:space="preserve">foram </w:t>
      </w:r>
      <w:r>
        <w:rPr>
          <w:rFonts w:ascii="Arial" w:hAnsi="Arial" w:cs="Arial"/>
          <w:sz w:val="24"/>
          <w:szCs w:val="24"/>
        </w:rPr>
        <w:t>atingidos os seguintes dado</w:t>
      </w:r>
      <w:r w:rsidR="00442B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; </w:t>
      </w:r>
      <w:r w:rsidR="0011134F">
        <w:rPr>
          <w:rFonts w:ascii="Arial" w:hAnsi="Arial" w:cs="Arial"/>
          <w:sz w:val="24"/>
          <w:szCs w:val="24"/>
        </w:rPr>
        <w:t>7% acham que a descrição que mais se adéqua é o de imparcialidade, 13% fazem referência conivente ao termo Imparcial e 80% declaram cabida a alusão de FIDEDIGNIDADE ao perfil do auditor inte</w:t>
      </w:r>
      <w:r w:rsidR="00442B54">
        <w:rPr>
          <w:rFonts w:ascii="Arial" w:hAnsi="Arial" w:cs="Arial"/>
          <w:sz w:val="24"/>
          <w:szCs w:val="24"/>
        </w:rPr>
        <w:t>r</w:t>
      </w:r>
      <w:r w:rsidR="0011134F">
        <w:rPr>
          <w:rFonts w:ascii="Arial" w:hAnsi="Arial" w:cs="Arial"/>
          <w:sz w:val="24"/>
          <w:szCs w:val="24"/>
        </w:rPr>
        <w:t xml:space="preserve">no.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A1445" w:rsidRPr="00FB1A58" w:rsidRDefault="00EA1445" w:rsidP="00EA144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441BD" w:rsidRDefault="00883519" w:rsidP="00B35D38">
      <w:pPr>
        <w:pStyle w:val="PargrafodaLista"/>
        <w:numPr>
          <w:ilvl w:val="0"/>
          <w:numId w:val="20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" w:name="_Toc448913563"/>
      <w:r w:rsidRPr="005E42C1">
        <w:rPr>
          <w:rFonts w:ascii="Arial" w:hAnsi="Arial" w:cs="Arial"/>
          <w:b/>
          <w:sz w:val="24"/>
          <w:szCs w:val="24"/>
        </w:rPr>
        <w:t>CONSIDERAÇÕES FINAIS</w:t>
      </w:r>
      <w:bookmarkEnd w:id="1"/>
      <w:r w:rsidRPr="005E42C1">
        <w:rPr>
          <w:rFonts w:ascii="Arial" w:hAnsi="Arial" w:cs="Arial"/>
          <w:b/>
          <w:sz w:val="24"/>
          <w:szCs w:val="24"/>
        </w:rPr>
        <w:t xml:space="preserve"> </w:t>
      </w:r>
    </w:p>
    <w:p w:rsidR="005217D7" w:rsidRDefault="005217D7" w:rsidP="005217D7">
      <w:pPr>
        <w:pStyle w:val="PargrafodaLista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3B64F7" w:rsidRDefault="003B64F7" w:rsidP="003B64F7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propósito desse artigo </w:t>
      </w:r>
      <w:r w:rsidR="00C2348C">
        <w:rPr>
          <w:rFonts w:ascii="Arial" w:hAnsi="Arial" w:cs="Arial"/>
          <w:sz w:val="24"/>
          <w:szCs w:val="24"/>
        </w:rPr>
        <w:t>científico foi</w:t>
      </w:r>
      <w:r>
        <w:rPr>
          <w:rFonts w:ascii="Arial" w:hAnsi="Arial" w:cs="Arial"/>
          <w:sz w:val="24"/>
          <w:szCs w:val="24"/>
        </w:rPr>
        <w:t xml:space="preserve"> realizar um estudo aprofundado sobre a percepção acadêmica dos discentes do curso de ciência contábeis do instituto Iva, sobre os papeis de trabalho do Auditor interno. </w:t>
      </w:r>
    </w:p>
    <w:p w:rsidR="00253026" w:rsidRDefault="003B64F7" w:rsidP="003B64F7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primeira iniciativa do trabalho foi discernir através de pesquisa bibliográfica o que significa o termo ‘’ auditoria interna’’, buscou-se conhecimento amplo sobre a sua origem, conceitos e definições e suas subdivisões. Também foi utilizado o método </w:t>
      </w:r>
      <w:r w:rsidR="00C2348C">
        <w:rPr>
          <w:rFonts w:ascii="Arial" w:hAnsi="Arial" w:cs="Arial"/>
          <w:sz w:val="24"/>
          <w:szCs w:val="24"/>
        </w:rPr>
        <w:t xml:space="preserve">de pesquisa de campo para obter a opinião dos universitários sobre os papeis de </w:t>
      </w:r>
      <w:r w:rsidR="00C2348C">
        <w:rPr>
          <w:rFonts w:ascii="Arial" w:hAnsi="Arial" w:cs="Arial"/>
          <w:sz w:val="24"/>
          <w:szCs w:val="24"/>
        </w:rPr>
        <w:lastRenderedPageBreak/>
        <w:t>trabalho do auditor e quais características devem ser consideradas relevantes, com base nas indagações feitas na pesquisa se obteve a informação de que o perfil que mais se adéqua ao</w:t>
      </w:r>
      <w:r w:rsidR="00253026">
        <w:rPr>
          <w:rFonts w:ascii="Arial" w:hAnsi="Arial" w:cs="Arial"/>
          <w:sz w:val="24"/>
          <w:szCs w:val="24"/>
        </w:rPr>
        <w:t xml:space="preserve"> profissional de auditoria interna é o de autenticidade, veracidade, ou seja, seu perfil esta associado ao termo fidedignidade. </w:t>
      </w:r>
    </w:p>
    <w:p w:rsidR="00253026" w:rsidRDefault="00253026" w:rsidP="003B64F7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Conclui-se este trabalho observando que a literatura estuda e a pesquisa de campo obtiveram conceitos semelhantes, principalmente na primeira indagação sobre o independência do auditor emancipado, cerca de 26% dos entrevistados consideram que a auditoria indepen</w:t>
      </w:r>
      <w:r w:rsidR="00236476">
        <w:rPr>
          <w:rFonts w:ascii="Arial" w:hAnsi="Arial" w:cs="Arial"/>
          <w:sz w:val="24"/>
          <w:szCs w:val="24"/>
        </w:rPr>
        <w:t xml:space="preserve">dente atua quase sempre de forma emancipada, e segundo Araújo ( ) por ser realizada por profissionais da mesma empresa auditada, sua independência se torna ‘’ parcial’’ ou seja é relativo ou em parte independente.   </w:t>
      </w:r>
    </w:p>
    <w:p w:rsidR="00253026" w:rsidRDefault="00253026" w:rsidP="003B64F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3B64F7" w:rsidRPr="003B64F7" w:rsidRDefault="00C2348C" w:rsidP="003B64F7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B64F7">
        <w:rPr>
          <w:rFonts w:ascii="Arial" w:hAnsi="Arial" w:cs="Arial"/>
          <w:sz w:val="24"/>
          <w:szCs w:val="24"/>
        </w:rPr>
        <w:t xml:space="preserve"> </w:t>
      </w:r>
    </w:p>
    <w:p w:rsidR="00A441BD" w:rsidRDefault="00A441BD" w:rsidP="00916F32">
      <w:pPr>
        <w:tabs>
          <w:tab w:val="left" w:pos="4995"/>
        </w:tabs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441BD" w:rsidRDefault="00A441BD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741B74" w:rsidRDefault="00741B74" w:rsidP="00830924">
      <w:pPr>
        <w:jc w:val="center"/>
        <w:rPr>
          <w:rFonts w:ascii="Arial" w:hAnsi="Arial" w:cs="Arial"/>
          <w:b/>
          <w:sz w:val="24"/>
          <w:szCs w:val="24"/>
        </w:rPr>
      </w:pPr>
    </w:p>
    <w:p w:rsidR="00A84A87" w:rsidRPr="00E6110B" w:rsidRDefault="00E6110B" w:rsidP="00830924">
      <w:pPr>
        <w:jc w:val="center"/>
        <w:rPr>
          <w:rFonts w:ascii="Arial" w:hAnsi="Arial" w:cs="Arial"/>
          <w:b/>
          <w:sz w:val="24"/>
          <w:szCs w:val="24"/>
        </w:rPr>
      </w:pPr>
      <w:r w:rsidRPr="00E6110B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15608E" w:rsidRDefault="0015608E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455D97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5D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ALMEIDA, Marcelo Cavalcanti. </w:t>
      </w:r>
      <w:r w:rsidRPr="00455D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Auditoria: Um Curso Moderno e Completo</w:t>
      </w:r>
      <w:r w:rsidR="009A21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5ª. ed. São Paulo: Atlas, 2003.</w:t>
      </w:r>
    </w:p>
    <w:p w:rsidR="004C7445" w:rsidRDefault="009C069A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ASSOCIAÇÃO BRASILEIRA DE NORMAS TÉCNICAS.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NBR 6022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 informação e documentação: artigo em publicação periódica científica impressa: apresentação. Rio de Janeiro, 2003.</w:t>
      </w:r>
    </w:p>
    <w:p w:rsidR="00C6493E" w:rsidRDefault="008D1A79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CARNEIRO, Silvia E. da S. Martins</w:t>
      </w:r>
      <w:r w:rsidRPr="00C6493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Quais atributos que um auditor interno deve ter.</w:t>
      </w:r>
      <w:r w:rsidR="00C6493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2013. 74 f. Dissertação (Mestrado em Auditoria) – Instituto Superior de Contabilidade, S. Mamede Infesta. 2013.</w:t>
      </w:r>
    </w:p>
    <w:p w:rsidR="009C069A" w:rsidRDefault="009A21C5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NETO, Antônio A. de C</w:t>
      </w:r>
      <w:r w:rsidR="00C6493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et al.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Auditoria Governamental.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Brasília: TCU, 2011.</w:t>
      </w:r>
    </w:p>
    <w:p w:rsidR="005007DC" w:rsidRDefault="005007DC" w:rsidP="005007DC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007D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Guimarães, Joaquim da Cunha (2001), “Temas de Contabilidade, Fiscalidade e Auditoria”,</w:t>
      </w:r>
      <w:r w:rsidR="005753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5007D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Lisboa, Vislis Editores.</w:t>
      </w:r>
    </w:p>
    <w:p w:rsidR="005753AF" w:rsidRDefault="005753AF" w:rsidP="005007DC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FRANCO, HI</w:t>
      </w:r>
      <w:r w:rsidR="00E719B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lario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MARRA, Ernesto. </w:t>
      </w:r>
      <w:r w:rsidRPr="005753A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Auditoria contábil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. </w:t>
      </w:r>
      <w:r w:rsidRPr="005753A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4ª.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Ed. São Paulo: Atlas, 2001.</w:t>
      </w:r>
    </w:p>
    <w:p w:rsidR="009A21C5" w:rsidRPr="009A21C5" w:rsidRDefault="000F5AE8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CREPALDE</w:t>
      </w:r>
      <w:r w:rsidR="00B43B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S. Aparecido. Origem, evolução e desenvolvimento da auditoria.São Paulo.  2006.</w:t>
      </w:r>
    </w:p>
    <w:p w:rsidR="00142CBF" w:rsidRPr="00736E8A" w:rsidRDefault="00736E8A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NORMAS BRASILEIRAS DE CONTABILIDADE.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NBC PI: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.normas brasileiras aplicadas especificamente aos contadores que atuam como auditores internos.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Resolução CFC 1.328/2011</w:t>
      </w:r>
    </w:p>
    <w:p w:rsidR="00736E8A" w:rsidRPr="00EC0B86" w:rsidRDefault="00736E8A" w:rsidP="00736E8A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C0B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NORMAS BRASILEIRAS DE CONTABILIDADE.</w:t>
      </w:r>
      <w:r w:rsidRPr="00EC0B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NBC P3: </w:t>
      </w:r>
      <w:r w:rsidR="00EC0B86" w:rsidRPr="00EC0B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normas profissionais do auditor interno</w:t>
      </w:r>
      <w:r w:rsidRPr="00EC0B8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EC0B8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Resolução CFC 1.328/2011</w:t>
      </w:r>
    </w:p>
    <w:p w:rsidR="00736E8A" w:rsidRPr="00EC0B86" w:rsidRDefault="00736E8A" w:rsidP="00736E8A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41B74" w:rsidRDefault="00741B74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41B74" w:rsidRDefault="00741B74" w:rsidP="00E3415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42CBF" w:rsidRDefault="00142CBF" w:rsidP="004E7DE2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lastRenderedPageBreak/>
        <w:t>ANEXO I</w:t>
      </w:r>
    </w:p>
    <w:p w:rsidR="00142CBF" w:rsidRPr="00187DC8" w:rsidRDefault="00142CBF" w:rsidP="004E7DE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87DC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24840" cy="563880"/>
            <wp:effectExtent l="19050" t="0" r="3810" b="0"/>
            <wp:docPr id="14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CBF" w:rsidRPr="00187DC8" w:rsidRDefault="00142CBF" w:rsidP="004E7DE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DC8">
        <w:rPr>
          <w:rFonts w:ascii="Arial" w:hAnsi="Arial" w:cs="Arial"/>
          <w:b/>
          <w:sz w:val="24"/>
          <w:szCs w:val="24"/>
        </w:rPr>
        <w:t>INSTITUTO DE ESTUDOS E PESQUISAS VALE DO ACARAÚ-IVA</w:t>
      </w:r>
    </w:p>
    <w:p w:rsidR="00142CBF" w:rsidRPr="00187DC8" w:rsidRDefault="00142CBF" w:rsidP="004E7DE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87DC8">
        <w:rPr>
          <w:rFonts w:ascii="Arial" w:hAnsi="Arial" w:cs="Arial"/>
          <w:sz w:val="24"/>
          <w:szCs w:val="24"/>
        </w:rPr>
        <w:t>CURSO: CIÊNCIAS CONTÁBEIS</w:t>
      </w:r>
    </w:p>
    <w:p w:rsidR="00142CBF" w:rsidRDefault="00142CBF" w:rsidP="004E7DE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 AUDITÓRIA CONTÁBIL</w:t>
      </w:r>
    </w:p>
    <w:p w:rsidR="00142CBF" w:rsidRPr="00187DC8" w:rsidRDefault="00142CBF" w:rsidP="004E7DE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QUESTIONÁRIO</w:t>
      </w:r>
    </w:p>
    <w:p w:rsidR="00142CBF" w:rsidRPr="00187DC8" w:rsidRDefault="00142CBF" w:rsidP="00142C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2CBF" w:rsidRPr="00187DC8" w:rsidRDefault="00142CBF" w:rsidP="00142CBF">
      <w:pPr>
        <w:pStyle w:val="PargrafodaLista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87DC8">
        <w:rPr>
          <w:rFonts w:ascii="Arial" w:hAnsi="Arial" w:cs="Arial"/>
          <w:b/>
          <w:sz w:val="24"/>
          <w:szCs w:val="24"/>
        </w:rPr>
        <w:t>A Auditoria Interna atua de forma independente?</w:t>
      </w:r>
    </w:p>
    <w:p w:rsidR="00142CBF" w:rsidRDefault="00142CBF" w:rsidP="00142CB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355A"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z w:val="24"/>
          <w:szCs w:val="24"/>
        </w:rPr>
        <w:t xml:space="preserve"> (   )</w:t>
      </w:r>
      <w:r w:rsidRPr="0095355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95355A">
        <w:rPr>
          <w:rFonts w:ascii="Arial" w:hAnsi="Arial" w:cs="Arial"/>
          <w:sz w:val="24"/>
          <w:szCs w:val="24"/>
        </w:rPr>
        <w:t xml:space="preserve"> Sim</w:t>
      </w:r>
      <w:r>
        <w:rPr>
          <w:rFonts w:ascii="Arial" w:hAnsi="Arial" w:cs="Arial"/>
          <w:sz w:val="24"/>
          <w:szCs w:val="24"/>
        </w:rPr>
        <w:t xml:space="preserve"> (   )          </w:t>
      </w:r>
      <w:r w:rsidRPr="0095355A">
        <w:rPr>
          <w:rFonts w:ascii="Arial" w:hAnsi="Arial" w:cs="Arial"/>
          <w:sz w:val="24"/>
          <w:szCs w:val="24"/>
        </w:rPr>
        <w:t>Nunca</w:t>
      </w:r>
      <w:r>
        <w:rPr>
          <w:rFonts w:ascii="Arial" w:hAnsi="Arial" w:cs="Arial"/>
          <w:sz w:val="24"/>
          <w:szCs w:val="24"/>
        </w:rPr>
        <w:t xml:space="preserve"> (   )         </w:t>
      </w:r>
      <w:r w:rsidRPr="0095355A">
        <w:rPr>
          <w:rFonts w:ascii="Arial" w:hAnsi="Arial" w:cs="Arial"/>
          <w:sz w:val="24"/>
          <w:szCs w:val="24"/>
        </w:rPr>
        <w:t xml:space="preserve"> Quase sempre</w:t>
      </w:r>
      <w:r>
        <w:rPr>
          <w:rFonts w:ascii="Arial" w:hAnsi="Arial" w:cs="Arial"/>
          <w:sz w:val="24"/>
          <w:szCs w:val="24"/>
        </w:rPr>
        <w:t xml:space="preserve"> (   )</w:t>
      </w:r>
    </w:p>
    <w:p w:rsidR="00142CBF" w:rsidRPr="00187DC8" w:rsidRDefault="00142CBF" w:rsidP="00142CBF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42CBF" w:rsidRPr="00187DC8" w:rsidRDefault="00142CBF" w:rsidP="00142CBF">
      <w:pPr>
        <w:pStyle w:val="PargrafodaLista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87DC8">
        <w:rPr>
          <w:rFonts w:ascii="Arial" w:hAnsi="Arial" w:cs="Arial"/>
          <w:b/>
          <w:sz w:val="24"/>
          <w:szCs w:val="24"/>
        </w:rPr>
        <w:t>Nível de confiança na Auditoria Interna é?</w:t>
      </w:r>
    </w:p>
    <w:p w:rsidR="00142CBF" w:rsidRDefault="00142CBF" w:rsidP="00142CB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355A">
        <w:rPr>
          <w:rFonts w:ascii="Arial" w:hAnsi="Arial" w:cs="Arial"/>
          <w:sz w:val="24"/>
          <w:szCs w:val="24"/>
        </w:rPr>
        <w:t xml:space="preserve">Alta (   )                    Baixa ( </w:t>
      </w:r>
      <w:r>
        <w:rPr>
          <w:rFonts w:ascii="Arial" w:hAnsi="Arial" w:cs="Arial"/>
          <w:sz w:val="24"/>
          <w:szCs w:val="24"/>
        </w:rPr>
        <w:t xml:space="preserve"> </w:t>
      </w:r>
      <w:r w:rsidRPr="0095355A">
        <w:rPr>
          <w:rFonts w:ascii="Arial" w:hAnsi="Arial" w:cs="Arial"/>
          <w:sz w:val="24"/>
          <w:szCs w:val="24"/>
        </w:rPr>
        <w:t xml:space="preserve"> )                        Media (   )</w:t>
      </w:r>
    </w:p>
    <w:p w:rsidR="00142CBF" w:rsidRPr="0095355A" w:rsidRDefault="00142CBF" w:rsidP="00142CB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2CBF" w:rsidRPr="00187DC8" w:rsidRDefault="00142CBF" w:rsidP="00142CBF">
      <w:pPr>
        <w:pStyle w:val="PargrafodaLista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87DC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Para fins de controle administrativo, a auditoria geral e permanente é preferível à parcial e específica. A auditoria destinada a acautelar os interesses de acionistas e investidores em geral normalmente já abrange o controle administrativo. O caráter geral e permanente é mais eficaz na prevenção de erros e dissuasão de fraudes.</w:t>
      </w:r>
    </w:p>
    <w:p w:rsidR="00142CBF" w:rsidRDefault="00142CBF" w:rsidP="00142CBF">
      <w:pPr>
        <w:pStyle w:val="PargrafodaLista"/>
        <w:spacing w:line="360" w:lineRule="auto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5355A">
        <w:rPr>
          <w:rFonts w:ascii="Arial" w:hAnsi="Arial" w:cs="Arial"/>
          <w:color w:val="333333"/>
          <w:sz w:val="24"/>
          <w:szCs w:val="24"/>
          <w:shd w:val="clear" w:color="auto" w:fill="FFFFFF"/>
        </w:rPr>
        <w:t>Certo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   )            E</w:t>
      </w:r>
      <w:r w:rsidRPr="0095355A">
        <w:rPr>
          <w:rFonts w:ascii="Arial" w:hAnsi="Arial" w:cs="Arial"/>
          <w:color w:val="333333"/>
          <w:sz w:val="24"/>
          <w:szCs w:val="24"/>
          <w:shd w:val="clear" w:color="auto" w:fill="FFFFFF"/>
        </w:rPr>
        <w:t>rrado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   )</w:t>
      </w:r>
    </w:p>
    <w:p w:rsidR="00142CBF" w:rsidRPr="009B23C0" w:rsidRDefault="00142CBF" w:rsidP="00142CBF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42CBF" w:rsidRDefault="00142CBF" w:rsidP="00142CBF">
      <w:pPr>
        <w:pStyle w:val="PargrafodaLista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B23C0">
        <w:rPr>
          <w:rFonts w:ascii="Arial" w:hAnsi="Arial" w:cs="Arial"/>
          <w:b/>
          <w:sz w:val="24"/>
          <w:szCs w:val="24"/>
        </w:rPr>
        <w:t>Você acha que o nível de independência do auditor interno deveria ser igual ao do externo?</w:t>
      </w:r>
      <w:r>
        <w:rPr>
          <w:rFonts w:ascii="Arial" w:hAnsi="Arial" w:cs="Arial"/>
          <w:sz w:val="24"/>
          <w:szCs w:val="24"/>
        </w:rPr>
        <w:br/>
        <w:t>Sim (   )                        Não (   )</w:t>
      </w:r>
    </w:p>
    <w:p w:rsidR="00142CBF" w:rsidRDefault="00142CBF" w:rsidP="00142CB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2CBF" w:rsidRDefault="00142CBF" w:rsidP="00142CBF">
      <w:pPr>
        <w:pStyle w:val="PargrafodaLista"/>
        <w:numPr>
          <w:ilvl w:val="0"/>
          <w:numId w:val="13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B23C0">
        <w:rPr>
          <w:rFonts w:ascii="Arial" w:hAnsi="Arial" w:cs="Arial"/>
          <w:b/>
          <w:sz w:val="24"/>
          <w:szCs w:val="24"/>
        </w:rPr>
        <w:t>Você considera a auditoria interna como ferramenta de controle para empresas de grande e médio porte?</w:t>
      </w:r>
      <w:r>
        <w:rPr>
          <w:rFonts w:ascii="Arial" w:hAnsi="Arial" w:cs="Arial"/>
          <w:sz w:val="24"/>
          <w:szCs w:val="24"/>
        </w:rPr>
        <w:br/>
        <w:t>Sim (   )              Não (   )               Talvez (  )</w:t>
      </w:r>
    </w:p>
    <w:p w:rsidR="00142CBF" w:rsidRPr="007C57C2" w:rsidRDefault="00142CBF" w:rsidP="00142CBF">
      <w:pPr>
        <w:pStyle w:val="PargrafodaLista"/>
        <w:rPr>
          <w:rFonts w:ascii="Arial" w:hAnsi="Arial" w:cs="Arial"/>
          <w:sz w:val="24"/>
          <w:szCs w:val="24"/>
        </w:rPr>
      </w:pPr>
    </w:p>
    <w:p w:rsidR="00142CBF" w:rsidRPr="007C57C2" w:rsidRDefault="00142CBF" w:rsidP="00142CBF">
      <w:pPr>
        <w:pStyle w:val="PargrafodaLista"/>
        <w:numPr>
          <w:ilvl w:val="0"/>
          <w:numId w:val="13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sua opinião qual o perfil que mais se adéqua ao auditor interno</w:t>
      </w:r>
    </w:p>
    <w:p w:rsidR="00142CBF" w:rsidRPr="007C57C2" w:rsidRDefault="00142CBF" w:rsidP="00142CBF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42CBF" w:rsidRPr="007C57C2" w:rsidRDefault="00142CBF" w:rsidP="00142CBF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Imparcialidade (  )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Competência (   )   fidedignidade (   )</w:t>
      </w:r>
    </w:p>
    <w:p w:rsidR="00142CBF" w:rsidRPr="0095355A" w:rsidRDefault="00142CBF" w:rsidP="00142C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CBF" w:rsidRPr="00142CBF" w:rsidRDefault="00142CBF" w:rsidP="00142CBF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sectPr w:rsidR="00142CBF" w:rsidRPr="00142CBF" w:rsidSect="00266645">
      <w:headerReference w:type="default" r:id="rId17"/>
      <w:pgSz w:w="11906" w:h="16838"/>
      <w:pgMar w:top="1701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659" w:rsidRDefault="00DA6659" w:rsidP="00AB4F25">
      <w:pPr>
        <w:spacing w:after="0" w:line="240" w:lineRule="auto"/>
      </w:pPr>
      <w:r>
        <w:separator/>
      </w:r>
    </w:p>
  </w:endnote>
  <w:endnote w:type="continuationSeparator" w:id="1">
    <w:p w:rsidR="00DA6659" w:rsidRDefault="00DA6659" w:rsidP="00AB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659" w:rsidRDefault="00DA6659" w:rsidP="00AB4F25">
      <w:pPr>
        <w:spacing w:after="0" w:line="240" w:lineRule="auto"/>
      </w:pPr>
      <w:r>
        <w:separator/>
      </w:r>
    </w:p>
  </w:footnote>
  <w:footnote w:type="continuationSeparator" w:id="1">
    <w:p w:rsidR="00DA6659" w:rsidRDefault="00DA6659" w:rsidP="00AB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F25" w:rsidRDefault="00AB4F2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5350"/>
      <w:docPartObj>
        <w:docPartGallery w:val="Page Numbers (Top of Page)"/>
        <w:docPartUnique/>
      </w:docPartObj>
    </w:sdtPr>
    <w:sdtContent>
      <w:p w:rsidR="00DC0524" w:rsidRDefault="00C16B84" w:rsidP="0082597E">
        <w:pPr>
          <w:pStyle w:val="Cabealho"/>
          <w:jc w:val="center"/>
        </w:pPr>
      </w:p>
    </w:sdtContent>
  </w:sdt>
  <w:p w:rsidR="00DC0524" w:rsidRDefault="00DC052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4BE"/>
    <w:multiLevelType w:val="hybridMultilevel"/>
    <w:tmpl w:val="63B4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960"/>
    <w:multiLevelType w:val="hybridMultilevel"/>
    <w:tmpl w:val="47001D0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CF005D2"/>
    <w:multiLevelType w:val="hybridMultilevel"/>
    <w:tmpl w:val="DB2A893A"/>
    <w:lvl w:ilvl="0" w:tplc="014E74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C9785D"/>
    <w:multiLevelType w:val="hybridMultilevel"/>
    <w:tmpl w:val="D5802DFC"/>
    <w:lvl w:ilvl="0" w:tplc="0416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16B9750B"/>
    <w:multiLevelType w:val="hybridMultilevel"/>
    <w:tmpl w:val="09541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3674F"/>
    <w:multiLevelType w:val="hybridMultilevel"/>
    <w:tmpl w:val="54D04AD4"/>
    <w:lvl w:ilvl="0" w:tplc="36FA9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4C55"/>
    <w:multiLevelType w:val="hybridMultilevel"/>
    <w:tmpl w:val="FBE04FAA"/>
    <w:lvl w:ilvl="0" w:tplc="26A4E0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7F8673F"/>
    <w:multiLevelType w:val="hybridMultilevel"/>
    <w:tmpl w:val="3516E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D66B4"/>
    <w:multiLevelType w:val="hybridMultilevel"/>
    <w:tmpl w:val="661CCA82"/>
    <w:lvl w:ilvl="0" w:tplc="3B9E7B2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C276948"/>
    <w:multiLevelType w:val="hybridMultilevel"/>
    <w:tmpl w:val="F5C41766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>
    <w:nsid w:val="3D21587E"/>
    <w:multiLevelType w:val="hybridMultilevel"/>
    <w:tmpl w:val="5EAEA51E"/>
    <w:lvl w:ilvl="0" w:tplc="04160017">
      <w:start w:val="1"/>
      <w:numFmt w:val="lowerLetter"/>
      <w:lvlText w:val="%1)"/>
      <w:lvlJc w:val="lef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>
    <w:nsid w:val="3F7B0667"/>
    <w:multiLevelType w:val="hybridMultilevel"/>
    <w:tmpl w:val="0AF4755C"/>
    <w:lvl w:ilvl="0" w:tplc="F496A55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36C6"/>
    <w:multiLevelType w:val="hybridMultilevel"/>
    <w:tmpl w:val="27566C46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C907B12"/>
    <w:multiLevelType w:val="multilevel"/>
    <w:tmpl w:val="5CEC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6AE11DB"/>
    <w:multiLevelType w:val="hybridMultilevel"/>
    <w:tmpl w:val="862A870A"/>
    <w:lvl w:ilvl="0" w:tplc="0416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57D5439A"/>
    <w:multiLevelType w:val="hybridMultilevel"/>
    <w:tmpl w:val="0B74E56E"/>
    <w:lvl w:ilvl="0" w:tplc="0416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>
    <w:nsid w:val="5C502B93"/>
    <w:multiLevelType w:val="hybridMultilevel"/>
    <w:tmpl w:val="77F8E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A7A70"/>
    <w:multiLevelType w:val="hybridMultilevel"/>
    <w:tmpl w:val="F8962ABA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69AC2BB9"/>
    <w:multiLevelType w:val="multilevel"/>
    <w:tmpl w:val="9AE6E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692155A"/>
    <w:multiLevelType w:val="hybridMultilevel"/>
    <w:tmpl w:val="824C3FE4"/>
    <w:lvl w:ilvl="0" w:tplc="04160017">
      <w:start w:val="1"/>
      <w:numFmt w:val="lowerLetter"/>
      <w:lvlText w:val="%1)"/>
      <w:lvlJc w:val="left"/>
      <w:pPr>
        <w:ind w:left="1335" w:hanging="360"/>
      </w:p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7E597780"/>
    <w:multiLevelType w:val="hybridMultilevel"/>
    <w:tmpl w:val="73EA4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7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  <w:num w:numId="15">
    <w:abstractNumId w:val="19"/>
  </w:num>
  <w:num w:numId="16">
    <w:abstractNumId w:val="20"/>
  </w:num>
  <w:num w:numId="17">
    <w:abstractNumId w:val="1"/>
  </w:num>
  <w:num w:numId="18">
    <w:abstractNumId w:val="6"/>
  </w:num>
  <w:num w:numId="19">
    <w:abstractNumId w:val="8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A84A87"/>
    <w:rsid w:val="000032CE"/>
    <w:rsid w:val="00004235"/>
    <w:rsid w:val="000112FC"/>
    <w:rsid w:val="000214C7"/>
    <w:rsid w:val="000339D8"/>
    <w:rsid w:val="000405E4"/>
    <w:rsid w:val="00043C28"/>
    <w:rsid w:val="000507A7"/>
    <w:rsid w:val="000542F1"/>
    <w:rsid w:val="00055537"/>
    <w:rsid w:val="000629BC"/>
    <w:rsid w:val="00075498"/>
    <w:rsid w:val="00087A71"/>
    <w:rsid w:val="00095AFE"/>
    <w:rsid w:val="000B1E50"/>
    <w:rsid w:val="000B3ABC"/>
    <w:rsid w:val="000C44D5"/>
    <w:rsid w:val="000C69AD"/>
    <w:rsid w:val="000D493B"/>
    <w:rsid w:val="000F176A"/>
    <w:rsid w:val="000F268D"/>
    <w:rsid w:val="000F5AE8"/>
    <w:rsid w:val="0010100B"/>
    <w:rsid w:val="00106E22"/>
    <w:rsid w:val="00110E42"/>
    <w:rsid w:val="0011134F"/>
    <w:rsid w:val="00120A7E"/>
    <w:rsid w:val="00125B39"/>
    <w:rsid w:val="00125D3D"/>
    <w:rsid w:val="001340A9"/>
    <w:rsid w:val="00142CBF"/>
    <w:rsid w:val="0015608E"/>
    <w:rsid w:val="00157D2B"/>
    <w:rsid w:val="001621EA"/>
    <w:rsid w:val="00164906"/>
    <w:rsid w:val="001667F1"/>
    <w:rsid w:val="00173191"/>
    <w:rsid w:val="00176061"/>
    <w:rsid w:val="00176191"/>
    <w:rsid w:val="0018468E"/>
    <w:rsid w:val="001936B8"/>
    <w:rsid w:val="00196024"/>
    <w:rsid w:val="00197CDD"/>
    <w:rsid w:val="00197DB2"/>
    <w:rsid w:val="001A2643"/>
    <w:rsid w:val="001A3E7C"/>
    <w:rsid w:val="001B3F2C"/>
    <w:rsid w:val="001C5A0D"/>
    <w:rsid w:val="001D09C2"/>
    <w:rsid w:val="001D46E0"/>
    <w:rsid w:val="001D5AC5"/>
    <w:rsid w:val="001F7972"/>
    <w:rsid w:val="002009D6"/>
    <w:rsid w:val="00200A6D"/>
    <w:rsid w:val="00203C16"/>
    <w:rsid w:val="00207DF2"/>
    <w:rsid w:val="00210FB4"/>
    <w:rsid w:val="0021165E"/>
    <w:rsid w:val="00221CBA"/>
    <w:rsid w:val="00234E83"/>
    <w:rsid w:val="00236476"/>
    <w:rsid w:val="00246717"/>
    <w:rsid w:val="00253026"/>
    <w:rsid w:val="0025466E"/>
    <w:rsid w:val="00266645"/>
    <w:rsid w:val="002721BD"/>
    <w:rsid w:val="0027221F"/>
    <w:rsid w:val="00275A34"/>
    <w:rsid w:val="00280C0A"/>
    <w:rsid w:val="00280D45"/>
    <w:rsid w:val="00280FE5"/>
    <w:rsid w:val="0028169E"/>
    <w:rsid w:val="00285136"/>
    <w:rsid w:val="0028606B"/>
    <w:rsid w:val="002A21E5"/>
    <w:rsid w:val="002B4A9F"/>
    <w:rsid w:val="002C0D52"/>
    <w:rsid w:val="002C4F4E"/>
    <w:rsid w:val="00303CAF"/>
    <w:rsid w:val="003075E2"/>
    <w:rsid w:val="003205FC"/>
    <w:rsid w:val="003240EC"/>
    <w:rsid w:val="00324778"/>
    <w:rsid w:val="003306A2"/>
    <w:rsid w:val="00333F81"/>
    <w:rsid w:val="003402AB"/>
    <w:rsid w:val="00347332"/>
    <w:rsid w:val="003723C1"/>
    <w:rsid w:val="003731A2"/>
    <w:rsid w:val="00374286"/>
    <w:rsid w:val="00374AF2"/>
    <w:rsid w:val="00386BD3"/>
    <w:rsid w:val="0038709B"/>
    <w:rsid w:val="00387D61"/>
    <w:rsid w:val="00391192"/>
    <w:rsid w:val="00391A1D"/>
    <w:rsid w:val="003A2153"/>
    <w:rsid w:val="003B5C6C"/>
    <w:rsid w:val="003B64F7"/>
    <w:rsid w:val="003D1122"/>
    <w:rsid w:val="003D148C"/>
    <w:rsid w:val="003D32A2"/>
    <w:rsid w:val="003D4ACD"/>
    <w:rsid w:val="003D7C3C"/>
    <w:rsid w:val="003E086E"/>
    <w:rsid w:val="003F0198"/>
    <w:rsid w:val="003F0273"/>
    <w:rsid w:val="003F1DC9"/>
    <w:rsid w:val="00406922"/>
    <w:rsid w:val="00410B7D"/>
    <w:rsid w:val="00422065"/>
    <w:rsid w:val="00426A11"/>
    <w:rsid w:val="0043208C"/>
    <w:rsid w:val="00436B3B"/>
    <w:rsid w:val="00442B54"/>
    <w:rsid w:val="004456A7"/>
    <w:rsid w:val="00455D97"/>
    <w:rsid w:val="004619C7"/>
    <w:rsid w:val="00472706"/>
    <w:rsid w:val="00480547"/>
    <w:rsid w:val="0049038A"/>
    <w:rsid w:val="004948FE"/>
    <w:rsid w:val="004B7048"/>
    <w:rsid w:val="004C10F4"/>
    <w:rsid w:val="004C2860"/>
    <w:rsid w:val="004C2B70"/>
    <w:rsid w:val="004C4059"/>
    <w:rsid w:val="004C7445"/>
    <w:rsid w:val="004E7A32"/>
    <w:rsid w:val="004E7DE2"/>
    <w:rsid w:val="004F7F1B"/>
    <w:rsid w:val="005007DC"/>
    <w:rsid w:val="00500869"/>
    <w:rsid w:val="00502015"/>
    <w:rsid w:val="00502445"/>
    <w:rsid w:val="0052167F"/>
    <w:rsid w:val="005217D7"/>
    <w:rsid w:val="00524E42"/>
    <w:rsid w:val="00533E16"/>
    <w:rsid w:val="00533E49"/>
    <w:rsid w:val="00537EBE"/>
    <w:rsid w:val="0054151C"/>
    <w:rsid w:val="00541688"/>
    <w:rsid w:val="00541D64"/>
    <w:rsid w:val="00543DD6"/>
    <w:rsid w:val="00563C61"/>
    <w:rsid w:val="0057111C"/>
    <w:rsid w:val="005753AF"/>
    <w:rsid w:val="0057799E"/>
    <w:rsid w:val="0058586D"/>
    <w:rsid w:val="00587F31"/>
    <w:rsid w:val="005914FC"/>
    <w:rsid w:val="0059424A"/>
    <w:rsid w:val="00596001"/>
    <w:rsid w:val="005B01D7"/>
    <w:rsid w:val="005B40D6"/>
    <w:rsid w:val="005B7C59"/>
    <w:rsid w:val="005C5D69"/>
    <w:rsid w:val="005D6522"/>
    <w:rsid w:val="005E42C1"/>
    <w:rsid w:val="00603B40"/>
    <w:rsid w:val="0060773E"/>
    <w:rsid w:val="00611168"/>
    <w:rsid w:val="00612748"/>
    <w:rsid w:val="006165C4"/>
    <w:rsid w:val="00632092"/>
    <w:rsid w:val="00632365"/>
    <w:rsid w:val="00635599"/>
    <w:rsid w:val="00635DA3"/>
    <w:rsid w:val="006409BD"/>
    <w:rsid w:val="00663C99"/>
    <w:rsid w:val="00676E49"/>
    <w:rsid w:val="00677291"/>
    <w:rsid w:val="00690DA4"/>
    <w:rsid w:val="006A0C56"/>
    <w:rsid w:val="006A0F09"/>
    <w:rsid w:val="006A73FF"/>
    <w:rsid w:val="006B2779"/>
    <w:rsid w:val="006B386C"/>
    <w:rsid w:val="006C15B0"/>
    <w:rsid w:val="006C27B6"/>
    <w:rsid w:val="006C2DB3"/>
    <w:rsid w:val="006C76AA"/>
    <w:rsid w:val="006D79C6"/>
    <w:rsid w:val="006E363F"/>
    <w:rsid w:val="006E3BD8"/>
    <w:rsid w:val="006F5A22"/>
    <w:rsid w:val="00701F51"/>
    <w:rsid w:val="00702BC3"/>
    <w:rsid w:val="0070687D"/>
    <w:rsid w:val="00711396"/>
    <w:rsid w:val="00723E0D"/>
    <w:rsid w:val="00736E8A"/>
    <w:rsid w:val="00741B74"/>
    <w:rsid w:val="00742D51"/>
    <w:rsid w:val="00752410"/>
    <w:rsid w:val="00756511"/>
    <w:rsid w:val="00757983"/>
    <w:rsid w:val="00774545"/>
    <w:rsid w:val="00775D01"/>
    <w:rsid w:val="0078017F"/>
    <w:rsid w:val="00781C21"/>
    <w:rsid w:val="00785E9A"/>
    <w:rsid w:val="00787E22"/>
    <w:rsid w:val="007961B3"/>
    <w:rsid w:val="007A32DD"/>
    <w:rsid w:val="007B5741"/>
    <w:rsid w:val="007C0B3C"/>
    <w:rsid w:val="007C2A8D"/>
    <w:rsid w:val="007C718D"/>
    <w:rsid w:val="007C72EC"/>
    <w:rsid w:val="007E5105"/>
    <w:rsid w:val="007E53A7"/>
    <w:rsid w:val="007E7CA6"/>
    <w:rsid w:val="007F362F"/>
    <w:rsid w:val="007F511E"/>
    <w:rsid w:val="007F672D"/>
    <w:rsid w:val="00810F5A"/>
    <w:rsid w:val="00810FEE"/>
    <w:rsid w:val="008200F9"/>
    <w:rsid w:val="00825298"/>
    <w:rsid w:val="0082597E"/>
    <w:rsid w:val="00825D49"/>
    <w:rsid w:val="00830924"/>
    <w:rsid w:val="00831B7B"/>
    <w:rsid w:val="00842086"/>
    <w:rsid w:val="008434D1"/>
    <w:rsid w:val="008535B0"/>
    <w:rsid w:val="00855706"/>
    <w:rsid w:val="00856487"/>
    <w:rsid w:val="008646B1"/>
    <w:rsid w:val="0086631C"/>
    <w:rsid w:val="00877DFF"/>
    <w:rsid w:val="00881C0F"/>
    <w:rsid w:val="00883519"/>
    <w:rsid w:val="00883E08"/>
    <w:rsid w:val="0089352C"/>
    <w:rsid w:val="008A1540"/>
    <w:rsid w:val="008B03FC"/>
    <w:rsid w:val="008B0E1A"/>
    <w:rsid w:val="008C560A"/>
    <w:rsid w:val="008C70CF"/>
    <w:rsid w:val="008C75D9"/>
    <w:rsid w:val="008D1A79"/>
    <w:rsid w:val="008D2D43"/>
    <w:rsid w:val="008E1549"/>
    <w:rsid w:val="008E1C10"/>
    <w:rsid w:val="008F6B91"/>
    <w:rsid w:val="00911C40"/>
    <w:rsid w:val="00916F32"/>
    <w:rsid w:val="0093003F"/>
    <w:rsid w:val="00935EB5"/>
    <w:rsid w:val="009377D4"/>
    <w:rsid w:val="00941B6D"/>
    <w:rsid w:val="0095069B"/>
    <w:rsid w:val="0095299C"/>
    <w:rsid w:val="009536D4"/>
    <w:rsid w:val="00953FF9"/>
    <w:rsid w:val="009549B4"/>
    <w:rsid w:val="009709BC"/>
    <w:rsid w:val="00971543"/>
    <w:rsid w:val="0098037E"/>
    <w:rsid w:val="00985D2E"/>
    <w:rsid w:val="00986798"/>
    <w:rsid w:val="00990568"/>
    <w:rsid w:val="00992004"/>
    <w:rsid w:val="009A21C5"/>
    <w:rsid w:val="009B4FA3"/>
    <w:rsid w:val="009C069A"/>
    <w:rsid w:val="009C421B"/>
    <w:rsid w:val="009C4C89"/>
    <w:rsid w:val="009D4871"/>
    <w:rsid w:val="009F05C5"/>
    <w:rsid w:val="00A0798E"/>
    <w:rsid w:val="00A1595D"/>
    <w:rsid w:val="00A2598E"/>
    <w:rsid w:val="00A25A46"/>
    <w:rsid w:val="00A32439"/>
    <w:rsid w:val="00A34F61"/>
    <w:rsid w:val="00A441BD"/>
    <w:rsid w:val="00A451A6"/>
    <w:rsid w:val="00A63224"/>
    <w:rsid w:val="00A63AB0"/>
    <w:rsid w:val="00A84A87"/>
    <w:rsid w:val="00A924B6"/>
    <w:rsid w:val="00A9289A"/>
    <w:rsid w:val="00A9413C"/>
    <w:rsid w:val="00A96A9A"/>
    <w:rsid w:val="00AB4F25"/>
    <w:rsid w:val="00AB7C6B"/>
    <w:rsid w:val="00AC4293"/>
    <w:rsid w:val="00AC75BE"/>
    <w:rsid w:val="00AE17DE"/>
    <w:rsid w:val="00AF35B9"/>
    <w:rsid w:val="00AF35D4"/>
    <w:rsid w:val="00B00C88"/>
    <w:rsid w:val="00B02C65"/>
    <w:rsid w:val="00B0598B"/>
    <w:rsid w:val="00B05ABD"/>
    <w:rsid w:val="00B0708A"/>
    <w:rsid w:val="00B20094"/>
    <w:rsid w:val="00B2096B"/>
    <w:rsid w:val="00B20D22"/>
    <w:rsid w:val="00B21E4A"/>
    <w:rsid w:val="00B26CE9"/>
    <w:rsid w:val="00B26F9E"/>
    <w:rsid w:val="00B3258C"/>
    <w:rsid w:val="00B35D38"/>
    <w:rsid w:val="00B43821"/>
    <w:rsid w:val="00B43B15"/>
    <w:rsid w:val="00B5063E"/>
    <w:rsid w:val="00B71030"/>
    <w:rsid w:val="00B71934"/>
    <w:rsid w:val="00B719C2"/>
    <w:rsid w:val="00B719F5"/>
    <w:rsid w:val="00B73F18"/>
    <w:rsid w:val="00B743FA"/>
    <w:rsid w:val="00B839E6"/>
    <w:rsid w:val="00B83A63"/>
    <w:rsid w:val="00BA59C2"/>
    <w:rsid w:val="00BC5A47"/>
    <w:rsid w:val="00BD0CC7"/>
    <w:rsid w:val="00BD108A"/>
    <w:rsid w:val="00BD3B6D"/>
    <w:rsid w:val="00BD695A"/>
    <w:rsid w:val="00BD7441"/>
    <w:rsid w:val="00BE5F1F"/>
    <w:rsid w:val="00BF2BF3"/>
    <w:rsid w:val="00BF3ECC"/>
    <w:rsid w:val="00C06326"/>
    <w:rsid w:val="00C16B84"/>
    <w:rsid w:val="00C17C8C"/>
    <w:rsid w:val="00C2178D"/>
    <w:rsid w:val="00C22668"/>
    <w:rsid w:val="00C2348C"/>
    <w:rsid w:val="00C23AC9"/>
    <w:rsid w:val="00C27DB7"/>
    <w:rsid w:val="00C37594"/>
    <w:rsid w:val="00C46073"/>
    <w:rsid w:val="00C53980"/>
    <w:rsid w:val="00C57894"/>
    <w:rsid w:val="00C6493E"/>
    <w:rsid w:val="00C72402"/>
    <w:rsid w:val="00C76A99"/>
    <w:rsid w:val="00C76BE6"/>
    <w:rsid w:val="00C80A65"/>
    <w:rsid w:val="00C83FDE"/>
    <w:rsid w:val="00C85833"/>
    <w:rsid w:val="00C87563"/>
    <w:rsid w:val="00C9314B"/>
    <w:rsid w:val="00CA11B7"/>
    <w:rsid w:val="00CC071B"/>
    <w:rsid w:val="00CD4823"/>
    <w:rsid w:val="00CD6F1D"/>
    <w:rsid w:val="00CE60BA"/>
    <w:rsid w:val="00CF01F8"/>
    <w:rsid w:val="00CF2EFC"/>
    <w:rsid w:val="00D076F1"/>
    <w:rsid w:val="00D16FED"/>
    <w:rsid w:val="00D17CB8"/>
    <w:rsid w:val="00D356F2"/>
    <w:rsid w:val="00D362AD"/>
    <w:rsid w:val="00D3735D"/>
    <w:rsid w:val="00D54A11"/>
    <w:rsid w:val="00D56A80"/>
    <w:rsid w:val="00D6339A"/>
    <w:rsid w:val="00D820A7"/>
    <w:rsid w:val="00D87BF9"/>
    <w:rsid w:val="00DA1E76"/>
    <w:rsid w:val="00DA47C9"/>
    <w:rsid w:val="00DA6659"/>
    <w:rsid w:val="00DB1443"/>
    <w:rsid w:val="00DB22FB"/>
    <w:rsid w:val="00DC0524"/>
    <w:rsid w:val="00DC1522"/>
    <w:rsid w:val="00DC2924"/>
    <w:rsid w:val="00DD3020"/>
    <w:rsid w:val="00DD4170"/>
    <w:rsid w:val="00DE7EF3"/>
    <w:rsid w:val="00DF3E0C"/>
    <w:rsid w:val="00E07489"/>
    <w:rsid w:val="00E10374"/>
    <w:rsid w:val="00E20C96"/>
    <w:rsid w:val="00E21145"/>
    <w:rsid w:val="00E211C3"/>
    <w:rsid w:val="00E25514"/>
    <w:rsid w:val="00E26660"/>
    <w:rsid w:val="00E34156"/>
    <w:rsid w:val="00E51F7F"/>
    <w:rsid w:val="00E56E93"/>
    <w:rsid w:val="00E6110B"/>
    <w:rsid w:val="00E64E4E"/>
    <w:rsid w:val="00E67F7E"/>
    <w:rsid w:val="00E71521"/>
    <w:rsid w:val="00E719B1"/>
    <w:rsid w:val="00E72950"/>
    <w:rsid w:val="00E74A72"/>
    <w:rsid w:val="00E757C1"/>
    <w:rsid w:val="00E7676B"/>
    <w:rsid w:val="00E7760C"/>
    <w:rsid w:val="00E777C6"/>
    <w:rsid w:val="00EA00B9"/>
    <w:rsid w:val="00EA1445"/>
    <w:rsid w:val="00EB1BF3"/>
    <w:rsid w:val="00EB2135"/>
    <w:rsid w:val="00EB3894"/>
    <w:rsid w:val="00EC0B86"/>
    <w:rsid w:val="00ED6A5A"/>
    <w:rsid w:val="00EF15D8"/>
    <w:rsid w:val="00EF619F"/>
    <w:rsid w:val="00EF6CFF"/>
    <w:rsid w:val="00F04891"/>
    <w:rsid w:val="00F0619F"/>
    <w:rsid w:val="00F20D00"/>
    <w:rsid w:val="00F262E0"/>
    <w:rsid w:val="00F4349C"/>
    <w:rsid w:val="00F4578C"/>
    <w:rsid w:val="00F57094"/>
    <w:rsid w:val="00F62E36"/>
    <w:rsid w:val="00F72BC6"/>
    <w:rsid w:val="00F73CD0"/>
    <w:rsid w:val="00F74003"/>
    <w:rsid w:val="00F745BD"/>
    <w:rsid w:val="00F84CE4"/>
    <w:rsid w:val="00F86518"/>
    <w:rsid w:val="00F87C6F"/>
    <w:rsid w:val="00FA2394"/>
    <w:rsid w:val="00FB1A58"/>
    <w:rsid w:val="00FB1BC6"/>
    <w:rsid w:val="00FB4F96"/>
    <w:rsid w:val="00FC3718"/>
    <w:rsid w:val="00FD152A"/>
    <w:rsid w:val="00FD5242"/>
    <w:rsid w:val="00FE1AEA"/>
    <w:rsid w:val="00FE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4"/>
  </w:style>
  <w:style w:type="paragraph" w:styleId="Ttulo1">
    <w:name w:val="heading 1"/>
    <w:basedOn w:val="Normal"/>
    <w:link w:val="Ttulo1Char"/>
    <w:uiPriority w:val="9"/>
    <w:qFormat/>
    <w:rsid w:val="00C76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30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0corpodotexto">
    <w:name w:val="000corpodotexto"/>
    <w:basedOn w:val="Normal"/>
    <w:rsid w:val="0050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424A"/>
  </w:style>
  <w:style w:type="character" w:styleId="Hyperlink">
    <w:name w:val="Hyperlink"/>
    <w:basedOn w:val="Fontepargpadro"/>
    <w:uiPriority w:val="99"/>
    <w:unhideWhenUsed/>
    <w:rsid w:val="00D54A1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76A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ddmd">
    <w:name w:val="addmd"/>
    <w:basedOn w:val="Fontepargpadro"/>
    <w:rsid w:val="00C76A99"/>
  </w:style>
  <w:style w:type="paragraph" w:styleId="Textodebalo">
    <w:name w:val="Balloon Text"/>
    <w:basedOn w:val="Normal"/>
    <w:link w:val="TextodebaloChar"/>
    <w:uiPriority w:val="99"/>
    <w:semiHidden/>
    <w:unhideWhenUsed/>
    <w:rsid w:val="009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D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7676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4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F25"/>
  </w:style>
  <w:style w:type="paragraph" w:styleId="Rodap">
    <w:name w:val="footer"/>
    <w:basedOn w:val="Normal"/>
    <w:link w:val="RodapChar"/>
    <w:uiPriority w:val="99"/>
    <w:unhideWhenUsed/>
    <w:rsid w:val="00AB4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F25"/>
  </w:style>
  <w:style w:type="character" w:customStyle="1" w:styleId="Ttulo2Char">
    <w:name w:val="Título 2 Char"/>
    <w:basedOn w:val="Fontepargpadro"/>
    <w:link w:val="Ttulo2"/>
    <w:uiPriority w:val="9"/>
    <w:rsid w:val="00930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93003F"/>
    <w:pPr>
      <w:spacing w:after="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6A0F09"/>
    <w:pPr>
      <w:tabs>
        <w:tab w:val="right" w:leader="dot" w:pos="8777"/>
      </w:tabs>
      <w:spacing w:after="100"/>
      <w:jc w:val="center"/>
    </w:pPr>
    <w:rPr>
      <w:rFonts w:ascii="Arial" w:hAnsi="Arial" w:cs="Arial"/>
      <w:b/>
      <w:sz w:val="24"/>
      <w:szCs w:val="24"/>
    </w:rPr>
  </w:style>
  <w:style w:type="character" w:styleId="Forte">
    <w:name w:val="Strong"/>
    <w:basedOn w:val="Fontepargpadro"/>
    <w:uiPriority w:val="22"/>
    <w:qFormat/>
    <w:rsid w:val="00883E08"/>
    <w:rPr>
      <w:b/>
      <w:bCs/>
    </w:rPr>
  </w:style>
  <w:style w:type="paragraph" w:styleId="Reviso">
    <w:name w:val="Revision"/>
    <w:hidden/>
    <w:uiPriority w:val="99"/>
    <w:semiHidden/>
    <w:rsid w:val="00F20D00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25466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25466E"/>
    <w:pPr>
      <w:spacing w:after="100"/>
    </w:pPr>
  </w:style>
  <w:style w:type="paragraph" w:styleId="Legenda">
    <w:name w:val="caption"/>
    <w:basedOn w:val="Normal"/>
    <w:next w:val="Normal"/>
    <w:uiPriority w:val="35"/>
    <w:unhideWhenUsed/>
    <w:qFormat/>
    <w:rsid w:val="00524E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6E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19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16216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6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800" b="1"/>
              <a:t>1. A Auditoria Interna atua de forma independente?</a:t>
            </a:r>
            <a:endParaRPr lang="pt-BR" sz="18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strRef>
              <c:f>Plan1!$A$1:$D$1</c:f>
              <c:strCache>
                <c:ptCount val="4"/>
                <c:pt idx="0">
                  <c:v>SIM</c:v>
                </c:pt>
                <c:pt idx="1">
                  <c:v>NÃO</c:v>
                </c:pt>
                <c:pt idx="2">
                  <c:v>NUNCA</c:v>
                </c:pt>
                <c:pt idx="3">
                  <c:v>QUASE SEMPRE</c:v>
                </c:pt>
              </c:strCache>
            </c:strRef>
          </c:cat>
          <c:val>
            <c:numRef>
              <c:f>Plan1!$A$2:$D$2</c:f>
              <c:numCache>
                <c:formatCode>General</c:formatCode>
                <c:ptCount val="4"/>
                <c:pt idx="0">
                  <c:v>4</c:v>
                </c:pt>
                <c:pt idx="1">
                  <c:v>10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800" b="1"/>
              <a:t>2. Nível de confiança na Auditoria Interna é?</a:t>
            </a:r>
            <a:endParaRPr lang="pt-BR" sz="18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Plan1!$A$1:$C$1</c:f>
              <c:strCache>
                <c:ptCount val="3"/>
                <c:pt idx="0">
                  <c:v>ALTA</c:v>
                </c:pt>
                <c:pt idx="1">
                  <c:v>BAIXA</c:v>
                </c:pt>
                <c:pt idx="2">
                  <c:v>MÉDIA</c:v>
                </c:pt>
              </c:strCache>
            </c:strRef>
          </c:cat>
          <c:val>
            <c:numRef>
              <c:f>Plan1!$A$2:$C$2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000" b="1"/>
              <a:t>3. Para fins de controle administrativo, a auditoria geral e permanente é preferível à parcial e específica. A auditoria destinada a acautelar os interesses de acionistas e investidores em geral normalmente já abrange o controle administrativo. O caráter </a:t>
            </a:r>
            <a:endParaRPr lang="pt-BR" sz="1000"/>
          </a:p>
        </c:rich>
      </c:tx>
      <c:layout>
        <c:manualLayout>
          <c:xMode val="edge"/>
          <c:yMode val="edge"/>
          <c:x val="0.10649230931310577"/>
          <c:y val="2.0253164556962036E-2"/>
        </c:manualLayout>
      </c:layout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0.10932890855457227"/>
          <c:y val="0.32657164689856832"/>
          <c:w val="0.77242239078522257"/>
          <c:h val="0.5641731618990643"/>
        </c:manualLayout>
      </c:layout>
      <c:pie3DChart>
        <c:varyColors val="1"/>
        <c:ser>
          <c:idx val="0"/>
          <c:order val="0"/>
          <c:dLbls>
            <c:showCatName val="1"/>
            <c:showPercent val="1"/>
          </c:dLbls>
          <c:cat>
            <c:strRef>
              <c:f>Plan1!$A$1:$B$1</c:f>
              <c:strCache>
                <c:ptCount val="2"/>
                <c:pt idx="0">
                  <c:v>CERTO</c:v>
                </c:pt>
                <c:pt idx="1">
                  <c:v>ERRADO</c:v>
                </c:pt>
              </c:strCache>
            </c:strRef>
          </c:cat>
          <c:val>
            <c:numRef>
              <c:f>Plan1!$A$2:$B$2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4. Você acha que o nível de independência do auditor interno deveria ser igual ao do externo?</a:t>
            </a:r>
            <a:br>
              <a:rPr lang="pt-BR"/>
            </a:br>
            <a:endParaRPr lang="pt-BR"/>
          </a:p>
        </c:rich>
      </c:tx>
    </c:title>
    <c:view3D>
      <c:rotX val="75"/>
      <c:perspective val="30"/>
    </c:view3D>
    <c:plotArea>
      <c:layout/>
      <c:pie3DChart>
        <c:varyColors val="1"/>
        <c:ser>
          <c:idx val="0"/>
          <c:order val="0"/>
          <c:dLbls>
            <c:showPercent val="1"/>
          </c:dLbls>
          <c:cat>
            <c:strRef>
              <c:f>Plan1!$A$1:$B$1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Plan1!$A$2:$B$2</c:f>
              <c:numCache>
                <c:formatCode>General</c:formatCode>
                <c:ptCount val="2"/>
                <c:pt idx="0">
                  <c:v>12</c:v>
                </c:pt>
                <c:pt idx="1">
                  <c:v>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5. Você considera a auditoria interna como ferramenta de controle para empresas de grande e médio porte?</a:t>
            </a:r>
            <a:br>
              <a:rPr lang="pt-BR"/>
            </a:br>
            <a:endParaRPr lang="pt-BR"/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Plan1!$A$1:$C$1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PARCIALMENTE </c:v>
                </c:pt>
              </c:strCache>
            </c:strRef>
          </c:cat>
          <c:val>
            <c:numRef>
              <c:f>Plan1!$A$2:$C$2</c:f>
              <c:numCache>
                <c:formatCode>General</c:formatCode>
                <c:ptCount val="3"/>
                <c:pt idx="0">
                  <c:v>9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 sz="1600" b="1"/>
              <a:t>6. Na sua opinião qual o perfil que mais se adéqua ao auditor interno?</a:t>
            </a:r>
            <a:endParaRPr lang="pt-BR" sz="1600"/>
          </a:p>
          <a:p>
            <a:pPr>
              <a:defRPr/>
            </a:pPr>
            <a:r>
              <a:rPr lang="pt-BR" sz="1800" b="1"/>
              <a:t> </a:t>
            </a:r>
            <a:endParaRPr lang="pt-BR" sz="1800"/>
          </a:p>
          <a:p>
            <a:pPr>
              <a:defRPr/>
            </a:pPr>
            <a:endParaRPr lang="pt-BR"/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</c:dLbls>
          <c:cat>
            <c:strRef>
              <c:f>Plan1!$A$1:$C$1</c:f>
              <c:strCache>
                <c:ptCount val="3"/>
                <c:pt idx="0">
                  <c:v>IMPARCIALIDADE</c:v>
                </c:pt>
                <c:pt idx="1">
                  <c:v>COMPETÊNCIA</c:v>
                </c:pt>
                <c:pt idx="2">
                  <c:v>FIDEDIGNIDADE</c:v>
                </c:pt>
              </c:strCache>
            </c:strRef>
          </c:cat>
          <c:val>
            <c:numRef>
              <c:f>Plan1!$A$2:$C$2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FEFAB-D8E7-43C9-A680-5201C224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23</Pages>
  <Words>4302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SSINFORMATICA</dc:creator>
  <cp:keywords/>
  <dc:description/>
  <cp:lastModifiedBy>Pc</cp:lastModifiedBy>
  <cp:revision>16</cp:revision>
  <dcterms:created xsi:type="dcterms:W3CDTF">2014-06-21T01:34:00Z</dcterms:created>
  <dcterms:modified xsi:type="dcterms:W3CDTF">2017-09-29T18:56:00Z</dcterms:modified>
</cp:coreProperties>
</file>