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19" w:rsidRDefault="00BA5719" w:rsidP="00BA5719">
      <w:pPr>
        <w:pStyle w:val="Ttulo"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PROJETO POLÍTICO PEDAGÓGICO </w:t>
      </w:r>
    </w:p>
    <w:p w:rsidR="00BA5719" w:rsidRDefault="00BA5719" w:rsidP="00BA5719">
      <w:pPr>
        <w:pStyle w:val="Ttulo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PARTE DO </w:t>
      </w:r>
      <w:r>
        <w:rPr>
          <w:rFonts w:ascii="Times New Roman" w:hAnsi="Times New Roman"/>
          <w:sz w:val="24"/>
        </w:rPr>
        <w:t>DIAGNÓSTICO</w:t>
      </w:r>
    </w:p>
    <w:p w:rsidR="00BA5719" w:rsidRDefault="00BA5719" w:rsidP="00BA5719">
      <w:pPr>
        <w:pStyle w:val="Ttulo"/>
        <w:spacing w:line="360" w:lineRule="auto"/>
        <w:jc w:val="lef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EMEIEF VEREADOR ODÉRCIO NUNES DE MATOS </w:t>
      </w:r>
    </w:p>
    <w:p w:rsidR="00BA5719" w:rsidRDefault="00BA5719" w:rsidP="00BA5719">
      <w:pPr>
        <w:pStyle w:val="Ttulo"/>
        <w:spacing w:line="360" w:lineRule="auto"/>
        <w:ind w:firstLine="70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PROFESSOR CIRO TOALDO 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</w:p>
    <w:p w:rsidR="00BA5719" w:rsidRDefault="00BA5719" w:rsidP="00BA5719">
      <w:pPr>
        <w:spacing w:line="360" w:lineRule="auto"/>
        <w:jc w:val="both"/>
        <w:rPr>
          <w:sz w:val="24"/>
        </w:rPr>
      </w:pPr>
    </w:p>
    <w:p w:rsidR="00BA5719" w:rsidRDefault="00BA5719" w:rsidP="00BA5719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BA5719" w:rsidRDefault="00BA5719" w:rsidP="00BA5719">
      <w:pPr>
        <w:pStyle w:val="Corpodetexto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 Projeto Pedagógico da Escola tem como proposta a educação libertadora de Paulo Freire que tem como característica principal o ensino voltado à realidade do aluno.</w:t>
      </w:r>
    </w:p>
    <w:p w:rsidR="00BA5719" w:rsidRDefault="00BA5719" w:rsidP="00BA5719">
      <w:pPr>
        <w:pStyle w:val="Corpodetexto2"/>
      </w:pPr>
      <w:r>
        <w:tab/>
        <w:t>A elaboração contou com a participação de toda a comunidade escolar, e encontra-se a disposição de todos os interessados.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Procurou-se priorizar a qualidade desde o início, analisando criticamente o sistema atual vigente, nossa realidade, nossos sonhos e nossas ações de maneira que possamos nos </w:t>
      </w:r>
      <w:proofErr w:type="gramStart"/>
      <w:r>
        <w:rPr>
          <w:sz w:val="24"/>
        </w:rPr>
        <w:t>situarmos</w:t>
      </w:r>
      <w:proofErr w:type="gramEnd"/>
      <w:r>
        <w:rPr>
          <w:sz w:val="24"/>
        </w:rPr>
        <w:t xml:space="preserve"> para trabalharmos no sentido de causarmos transformações.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escola busca constantemente conteúdos condizentes com a realidade do aluno, sempre que necessário solicita-se membros da comunidade: religiosos, médicos, policiais, etc...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No sentido de aprofundar questões pertinentes ao interesse dos alunos, acontecem reuniões, palestras, </w:t>
      </w:r>
      <w:proofErr w:type="gramStart"/>
      <w:r>
        <w:rPr>
          <w:sz w:val="24"/>
        </w:rPr>
        <w:t>mini cursos</w:t>
      </w:r>
      <w:proofErr w:type="gramEnd"/>
      <w:r>
        <w:rPr>
          <w:sz w:val="24"/>
        </w:rPr>
        <w:t>, teatros.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Tem-se conhecimento das necessidades da comunidade, sendo assim, a Unidade Escolar está sempre aberta para Associação dos Moradores de Bairro, Igrejas e outras entidades.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São feitas parcerias com vários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segmentos da sociedade, quando necessário ou mesmo por iniciativas dos Secretários Municipais,  representantes de entidades e diretores de  empresas.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Professores e alunos trabalham juntos, resgatando os valores humanos da </w:t>
      </w:r>
      <w:proofErr w:type="spellStart"/>
      <w:r>
        <w:rPr>
          <w:sz w:val="24"/>
        </w:rPr>
        <w:t>Pré</w:t>
      </w:r>
      <w:proofErr w:type="spellEnd"/>
      <w:r>
        <w:rPr>
          <w:sz w:val="24"/>
        </w:rPr>
        <w:t xml:space="preserve"> Escola a 8ª série.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São </w:t>
      </w:r>
      <w:proofErr w:type="spellStart"/>
      <w:r>
        <w:rPr>
          <w:sz w:val="24"/>
        </w:rPr>
        <w:t>freqüentes</w:t>
      </w:r>
      <w:proofErr w:type="spellEnd"/>
      <w:r>
        <w:rPr>
          <w:sz w:val="24"/>
        </w:rPr>
        <w:t xml:space="preserve"> os trabalhos em grupos, debates e elaboração de Projetos, onde a maioria dos professores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envolve-se de forma participativa.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Os educadores trabalham com metodologias inovadoras, buscando aprimorar conhecimentos no sentido de levar o aluno à construção da própria aprendizagem.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As reuniões mensais contam com a presença da maioria dos </w:t>
      </w:r>
      <w:proofErr w:type="gramStart"/>
      <w:r>
        <w:rPr>
          <w:sz w:val="24"/>
        </w:rPr>
        <w:t>professores ,</w:t>
      </w:r>
      <w:proofErr w:type="gramEnd"/>
      <w:r>
        <w:rPr>
          <w:sz w:val="24"/>
        </w:rPr>
        <w:t xml:space="preserve"> onde há interesse pela formação profissional.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Além das reuniões mensais os docente participam de encontros, seminários, congressos, cursos, mini cursos e palestras, buscando incorporar mudanças em sua prática educativa oferecendo subsídios para que o </w:t>
      </w:r>
      <w:proofErr w:type="gramStart"/>
      <w:r>
        <w:rPr>
          <w:sz w:val="24"/>
        </w:rPr>
        <w:t>educando</w:t>
      </w:r>
      <w:proofErr w:type="gramEnd"/>
      <w:r>
        <w:rPr>
          <w:sz w:val="24"/>
        </w:rPr>
        <w:t xml:space="preserve"> torne-se crítico, responsável e participativo.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Existe um envolvimento de todos os segmentos da escola, os pais têm participação significativa na vida escolar dos filhos, porém alguns </w:t>
      </w:r>
      <w:proofErr w:type="gramStart"/>
      <w:r>
        <w:rPr>
          <w:sz w:val="24"/>
        </w:rPr>
        <w:t>preocupam-se</w:t>
      </w:r>
      <w:proofErr w:type="gramEnd"/>
      <w:r>
        <w:rPr>
          <w:sz w:val="24"/>
        </w:rPr>
        <w:t xml:space="preserve"> apenas com os resultados que visam o aprendizado, transferindo tais responsabilidades unicamente à escola.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direção tem feito uma gestão transparente na transmissão de informações claras e objetivas, realizando momentos de diálogos apoiando as mudanças para melhoria do nível profissional e do aluno, proporcionando assim o respeito mútuo e a democracia entre os membros da comunidade escolar.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Quanto às reuniões com os pais, são realizadas de forma atrativa, com apresentações artísticas dos alunos, sorteios de prêmios, gincanas, tornando um momento agradável, fortalecendo assim o relacionamento entre os segmentos.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Os professores são dedicados ao estímulo dos alunos, despertando-os para a necessidade de ampliar conhecimentos.</w:t>
      </w:r>
    </w:p>
    <w:p w:rsidR="00BA5719" w:rsidRDefault="00BA5719" w:rsidP="00BA5719">
      <w:pPr>
        <w:pStyle w:val="Recuodecorpodetexto"/>
        <w:spacing w:line="360" w:lineRule="auto"/>
      </w:pPr>
      <w:r>
        <w:t>Acontece também anualmente, eleição de líderes de sala e Grêmio Estudantil, onde os próprios alunos têm liberdade para serem candidatos</w:t>
      </w:r>
      <w:proofErr w:type="gramStart"/>
      <w:r>
        <w:t xml:space="preserve">  </w:t>
      </w:r>
      <w:proofErr w:type="gramEnd"/>
      <w:r>
        <w:t>e eleger seus representantes  levando em consideração algumas disciplinas que são através de combinados.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Os professores usam materiais didáticos diversificados, que proporcionam aulas atrativas e motivadoras, visando desenvolver o senso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crítico.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São realizados projetos, </w:t>
      </w:r>
      <w:proofErr w:type="spellStart"/>
      <w:proofErr w:type="gramStart"/>
      <w:r>
        <w:rPr>
          <w:sz w:val="24"/>
        </w:rPr>
        <w:t>inter-classes</w:t>
      </w:r>
      <w:proofErr w:type="spellEnd"/>
      <w:proofErr w:type="gramEnd"/>
      <w:r>
        <w:rPr>
          <w:sz w:val="24"/>
        </w:rPr>
        <w:t>, debates, teatro, danças onde os temas surgem de necessidades e os professores trabalham em suas turmas esclarecendo dúvidas, justificando os aspectos necessários.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As relações humanas nem sempre são cem por cento harmônicas, quando se convive em grupo há divergências de </w:t>
      </w:r>
      <w:proofErr w:type="spellStart"/>
      <w:r>
        <w:rPr>
          <w:sz w:val="24"/>
        </w:rPr>
        <w:t>idéias</w:t>
      </w:r>
      <w:proofErr w:type="spellEnd"/>
      <w:r>
        <w:rPr>
          <w:sz w:val="24"/>
        </w:rPr>
        <w:t xml:space="preserve"> e opiniões. Mas procura-se manter o respeito mútuo, a existência da prática de diálogo entre todos os segmentos e ética profissional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que é o principal fator de interação e integração de um grupo.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Escola tem grande preocupação com os valores que se perderam no tempo, por conta do momento de transição em que a sociedade vive. Procuramos resgatar esses valores através de comemorações cívicas, palestras, reuniões com pais e alunos, participações em eventos culturais, vídeos, testemunhos, campanhas e outros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</w:t>
      </w:r>
      <w:r>
        <w:rPr>
          <w:sz w:val="24"/>
        </w:rPr>
        <w:lastRenderedPageBreak/>
        <w:t xml:space="preserve">contribuindo assim para o desenvolvimento do cidadão no exercício de uma plena cidadania. 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O planejamento é elaborado após o início das aulas, onde os professores têm a oportunidade de conhecer os alunos e tecer um </w:t>
      </w:r>
      <w:proofErr w:type="gramStart"/>
      <w:r>
        <w:rPr>
          <w:sz w:val="24"/>
        </w:rPr>
        <w:t>diagnóstico ,</w:t>
      </w:r>
      <w:proofErr w:type="gramEnd"/>
      <w:r>
        <w:rPr>
          <w:sz w:val="24"/>
        </w:rPr>
        <w:t>em seguida acontece o momento de encontro onde todos reúnem –se para refletir sobre a prática educativa e planejar atividades, visando o crescimento do aluno.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 reforço escolar é realizado através de atendimento individual, onde o aluno é atendido conforme o grau de necessidade: conteúdo a conteúdo, com técnicas inovadoras e metodologias diferenciadas. Quando é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conveniente são feitas atividades </w:t>
      </w:r>
      <w:proofErr w:type="spellStart"/>
      <w:r>
        <w:rPr>
          <w:sz w:val="24"/>
        </w:rPr>
        <w:t>extra-classe</w:t>
      </w:r>
      <w:proofErr w:type="spellEnd"/>
      <w:r>
        <w:rPr>
          <w:sz w:val="24"/>
        </w:rPr>
        <w:t xml:space="preserve"> através de pesquisas e experimentos, onde a troca de experiência é valorizada de forma que os alunos que assimilaram os conteúdos ajudem aos que têm dificuldades.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 recuperação os conteúdos são retomados com os alunos que não alcançaram os objetivos propostos, os mesmos são novamente avaliados.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No tocante à avaliação, determina-se que seja de forma contínua, avaliando o aluno diariamente com diferentes recursos, não centrando- se apenas em provas e testes.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 Através de Conselho de Classe os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alunos são envolvidos no processo de avaliação e </w:t>
      </w:r>
      <w:proofErr w:type="spellStart"/>
      <w:r>
        <w:rPr>
          <w:sz w:val="24"/>
        </w:rPr>
        <w:t>auto-avaliação</w:t>
      </w:r>
      <w:proofErr w:type="spellEnd"/>
      <w:r>
        <w:rPr>
          <w:sz w:val="24"/>
        </w:rPr>
        <w:t xml:space="preserve"> ocasionando um momento de reflexão e mudanças de atitudes de ambas as partes.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Para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combater a evasão e a repetência, precisamos persistir na caminhada rumo ao encontro das dificuldades existentes na comunidade e na escola, tentando amenizá-las aproximando o aluno, motivando-o com aulas interessantes e atrativas, resgatando seus valores humanos, criando estratégias que façam da escola um ambiente agradável, onde haja um perfeito entrosamento entre aluno, escola e família.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Quanto ao problema de alunos faltosos, acontecem alguns casos,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devido a ausência dos pais ou responsáveis por motivo de trabalho, dificuldades financeiras e mudanças de residências domiciliares.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A Escola mantém um vínculo democrático com a comunidade através do Conselho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 Associação de Pais e Mestres, onde todos participam e decidem juntos.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 Grêmio estudantil é um segmento formado de alunos, que colabora com a administração escolar, informando a direção sobre os assuntos relevantes que acontecem nas salas e pátio.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ab/>
        <w:t xml:space="preserve">Somamos parcerias também com outros órgãos, secretarias e membros da comunidade, sempre que necessário para palestras, depoimentos, reuniões, gincanas e campanhas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de combate a dengue, drogas, prostituição, saúde, etc.)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Vale a pena ressaltar também as parcerias realizadas juntamente com a Gerência Municipal de Educação, Conselho Tutelar, </w:t>
      </w:r>
      <w:proofErr w:type="gramStart"/>
      <w:r>
        <w:rPr>
          <w:sz w:val="24"/>
        </w:rPr>
        <w:t>SENAI ,</w:t>
      </w:r>
      <w:proofErr w:type="gramEnd"/>
      <w:r>
        <w:rPr>
          <w:sz w:val="24"/>
        </w:rPr>
        <w:t xml:space="preserve">Gerência de Saúde, </w:t>
      </w:r>
      <w:proofErr w:type="spellStart"/>
      <w:r>
        <w:rPr>
          <w:sz w:val="24"/>
        </w:rPr>
        <w:t>Idaterra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Copasul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Coopernavi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Iagro</w:t>
      </w:r>
      <w:proofErr w:type="spellEnd"/>
      <w:r>
        <w:rPr>
          <w:sz w:val="24"/>
        </w:rPr>
        <w:t>, Horto Florestal, CEDEN, Conselho Tutelar, Lions Clube, Lar do Menor, Escolas etc.</w:t>
      </w:r>
    </w:p>
    <w:p w:rsidR="00BA5719" w:rsidRDefault="00BA5719" w:rsidP="00BA571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Essas parcerias têm favorecido o desenvolvimento de nossos alunos mantendo os informados e aumentando seus conhecimentos.</w:t>
      </w:r>
    </w:p>
    <w:p w:rsidR="00F47F01" w:rsidRDefault="00F47F01"/>
    <w:sectPr w:rsidR="00F47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19"/>
    <w:rsid w:val="00BA5719"/>
    <w:rsid w:val="00F4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5719"/>
    <w:pPr>
      <w:keepNext/>
      <w:spacing w:line="360" w:lineRule="auto"/>
      <w:jc w:val="center"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5719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A5719"/>
    <w:pPr>
      <w:spacing w:line="36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A57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A5719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BA5719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A5719"/>
    <w:pPr>
      <w:ind w:firstLine="70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57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A5719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BA5719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5719"/>
    <w:pPr>
      <w:keepNext/>
      <w:spacing w:line="360" w:lineRule="auto"/>
      <w:jc w:val="center"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5719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A5719"/>
    <w:pPr>
      <w:spacing w:line="36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A57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A5719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BA5719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A5719"/>
    <w:pPr>
      <w:ind w:firstLine="70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57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A5719"/>
    <w:pPr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BA5719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2018-06-01T01:42:00Z</dcterms:created>
  <dcterms:modified xsi:type="dcterms:W3CDTF">2018-06-01T01:43:00Z</dcterms:modified>
</cp:coreProperties>
</file>