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A7" w:rsidRDefault="00447BA7" w:rsidP="00447BA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O Trabalho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</w:t>
      </w:r>
      <w:r w:rsidRPr="000F7C7C">
        <w:rPr>
          <w:rFonts w:ascii="Times New Roman" w:hAnsi="Times New Roman" w:cs="Times New Roman"/>
          <w:b/>
          <w:sz w:val="32"/>
          <w:szCs w:val="32"/>
        </w:rPr>
        <w:t>sicopedagógico</w:t>
      </w:r>
      <w:proofErr w:type="spellEnd"/>
    </w:p>
    <w:p w:rsidR="00447BA7" w:rsidRPr="00F40128" w:rsidRDefault="00447BA7" w:rsidP="00447BA7">
      <w:pPr>
        <w:rPr>
          <w:rFonts w:ascii="Times New Roman" w:hAnsi="Times New Roman" w:cs="Times New Roman"/>
          <w:sz w:val="24"/>
          <w:szCs w:val="24"/>
        </w:rPr>
      </w:pPr>
    </w:p>
    <w:p w:rsidR="00447BA7" w:rsidRPr="00082089" w:rsidRDefault="00447BA7" w:rsidP="00447BA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psicopedagogia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um campo de atuação em Saúde e Educação que lida com o processo de aprendizagem humana; seus padrões normais e patológicos, considerando a influência do meio - família, escola e sociedade- no seu desenvolvimento, utilizando procedimentos próprios da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psicopedagogia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Sua natureza d</w:t>
      </w:r>
      <w:r w:rsidRPr="00082089">
        <w:rPr>
          <w:rFonts w:ascii="Times New Roman" w:hAnsi="Times New Roman" w:cs="Times New Roman"/>
          <w:sz w:val="24"/>
          <w:szCs w:val="24"/>
        </w:rPr>
        <w:t xml:space="preserve">eve ser interdisciplinar, jamais devemos nos ater em apenas um conteúdo especifico, mas sim ampliar o campo de atuação.  Nossa área só atende no eixo neurológico com a área cognitiva no processo ensino aprendizagem. A </w:t>
      </w:r>
      <w:proofErr w:type="spellStart"/>
      <w:r w:rsidRPr="00082089">
        <w:rPr>
          <w:rFonts w:ascii="Times New Roman" w:hAnsi="Times New Roman" w:cs="Times New Roman"/>
          <w:sz w:val="24"/>
          <w:szCs w:val="24"/>
        </w:rPr>
        <w:t>psicopedagogia</w:t>
      </w:r>
      <w:proofErr w:type="spellEnd"/>
      <w:r w:rsidRPr="00082089">
        <w:rPr>
          <w:rFonts w:ascii="Times New Roman" w:hAnsi="Times New Roman" w:cs="Times New Roman"/>
          <w:sz w:val="24"/>
          <w:szCs w:val="24"/>
        </w:rPr>
        <w:t xml:space="preserve"> u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tiliza recursos das várias áreas do conhecimento humano para a compreensão do ato de aprender. O trabalho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psicopedagógico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de natureza clínica e institucional, de caráter preventivo e/ou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remediativo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trabalho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psicopedagogico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como objetivo: Promover aprendizagem, garantindo o bem-estar das pessoas em atendimento profissional, devendo valer-se dos recursos disponíveis, incluindo a relação inter profissional.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Sabendo que a intervenção psicopedagógica contribui para aproximar sujeitos envolvidos na relação ensino aprendizagem, convém ressaltar sua importância em auxiliar o encontro de sujeitos no espaço escolar.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Tal intervenção se dá na aplicação do objetivo da </w:t>
      </w:r>
      <w:proofErr w:type="spellStart"/>
      <w:r w:rsidRPr="00082089">
        <w:rPr>
          <w:rFonts w:ascii="Times New Roman" w:hAnsi="Times New Roman" w:cs="Times New Roman"/>
          <w:sz w:val="24"/>
          <w:szCs w:val="24"/>
        </w:rPr>
        <w:t>psicopedagogia</w:t>
      </w:r>
      <w:proofErr w:type="spellEnd"/>
      <w:r w:rsidRPr="00082089">
        <w:rPr>
          <w:rFonts w:ascii="Times New Roman" w:hAnsi="Times New Roman" w:cs="Times New Roman"/>
          <w:sz w:val="24"/>
          <w:szCs w:val="24"/>
        </w:rPr>
        <w:t xml:space="preserve"> que implica em contribuir e solucionar as dificuldades percebidas e avaliadas cotidianamente no processo ensino aprendizagem.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Tal intervenção possibilita auxiliar tanto o aluno em seu ambiente escolar quanto </w:t>
      </w:r>
      <w:proofErr w:type="gramStart"/>
      <w:r w:rsidRPr="000820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82089">
        <w:rPr>
          <w:rFonts w:ascii="Times New Roman" w:hAnsi="Times New Roman" w:cs="Times New Roman"/>
          <w:sz w:val="24"/>
          <w:szCs w:val="24"/>
        </w:rPr>
        <w:t xml:space="preserve"> criança em sua vida cotidiana, que é assistida na área clinica.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Para isto, muito contribuiu estudos científicos voltados para a compreensão da criança, suas estruturas cognitivas, a forma como ela se apropria do saber e a influencia do meio social na formação do individuo.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Podemos destacar </w:t>
      </w:r>
      <w:r w:rsidRPr="00082089">
        <w:rPr>
          <w:rFonts w:ascii="Times New Roman" w:hAnsi="Times New Roman" w:cs="Times New Roman"/>
          <w:b/>
          <w:sz w:val="24"/>
          <w:szCs w:val="24"/>
        </w:rPr>
        <w:t>Jean Piaget</w:t>
      </w:r>
      <w:r w:rsidRPr="00082089">
        <w:rPr>
          <w:rFonts w:ascii="Times New Roman" w:hAnsi="Times New Roman" w:cs="Times New Roman"/>
          <w:sz w:val="24"/>
          <w:szCs w:val="24"/>
        </w:rPr>
        <w:t xml:space="preserve"> que com estudo sobre a epistemologia genética e o desenvolvimento da criança.  Tal estudo recai sobre o processo cientifico de aquisição do conhecimento através de ações, bem como de descobertas realizadas pelo próprio sujeito, em relações entre estruturas internas e o meio externo.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b/>
          <w:sz w:val="24"/>
          <w:szCs w:val="24"/>
        </w:rPr>
        <w:lastRenderedPageBreak/>
        <w:t>Piaget</w:t>
      </w:r>
      <w:r w:rsidRPr="00082089">
        <w:rPr>
          <w:rFonts w:ascii="Times New Roman" w:hAnsi="Times New Roman" w:cs="Times New Roman"/>
          <w:sz w:val="24"/>
          <w:szCs w:val="24"/>
        </w:rPr>
        <w:t xml:space="preserve"> apresentou o desenvolvimento cognitivo dividido em estágios de atividades mentais. Sua teoria enriquece a atuação do professor, pois aponta como meta a formação de sujeitos capazes de construir coisas novas e deixando de ser meros reprodutores de conteúdos sem significados. </w:t>
      </w:r>
      <w:proofErr w:type="gramStart"/>
      <w:r w:rsidRPr="00082089">
        <w:rPr>
          <w:rFonts w:ascii="Times New Roman" w:hAnsi="Times New Roman" w:cs="Times New Roman"/>
          <w:sz w:val="24"/>
          <w:szCs w:val="24"/>
        </w:rPr>
        <w:t>Suas observações enfatiza</w:t>
      </w:r>
      <w:proofErr w:type="gramEnd"/>
      <w:r w:rsidRPr="00082089">
        <w:rPr>
          <w:rFonts w:ascii="Times New Roman" w:hAnsi="Times New Roman" w:cs="Times New Roman"/>
          <w:sz w:val="24"/>
          <w:szCs w:val="24"/>
        </w:rPr>
        <w:t xml:space="preserve"> o desenvolvimento cognitivo e seus processos a serem desenvolvi dos  e valorizados na  vivência da criança: como percepção , o pensamento, a linguagem e a inteligência. Procurando compreender o homem e seu constante aprendizado, sua aquisição de conhecimentos ao longo da vida, e sua interação com o meio.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Para Piaget essa constate interação torna o sujeito crítico e criativo. Investiga o surgimento e a </w:t>
      </w:r>
      <w:r>
        <w:rPr>
          <w:rFonts w:ascii="Times New Roman" w:hAnsi="Times New Roman" w:cs="Times New Roman"/>
          <w:sz w:val="24"/>
          <w:szCs w:val="24"/>
        </w:rPr>
        <w:t>importância</w:t>
      </w:r>
      <w:r w:rsidRPr="00082089">
        <w:rPr>
          <w:rFonts w:ascii="Times New Roman" w:hAnsi="Times New Roman" w:cs="Times New Roman"/>
          <w:sz w:val="24"/>
          <w:szCs w:val="24"/>
        </w:rPr>
        <w:t xml:space="preserve"> da inteligência da criança, identificando suas mudanças e adaptações ao meio.</w:t>
      </w:r>
    </w:p>
    <w:p w:rsidR="00447BA7" w:rsidRPr="00082089" w:rsidRDefault="00447BA7" w:rsidP="00447BA7">
      <w:pPr>
        <w:shd w:val="clear" w:color="auto" w:fill="FEFEFE"/>
        <w:spacing w:after="4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Defende o conhecimento como objeto de constante mudança e transformações pelo sujeito que constrói conhecimentos necessários a sua constante adaptação ao meio. Utilizando esses conceitos defendidos por Piaget, o professor passa a perceber seu aluno como sujeito ativo no processo de aprendizagem, pois identifica nele capacidades pra realizar tarefas educativas novas, assimilando e acomodando informações diversas e transformando-as em conhecimento. </w:t>
      </w:r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>O principal objetivo d educação é criar pessoas capazes de fazer coisas novas e vão repetir o que outras já fizeram.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color w:val="4B4F56"/>
          <w:sz w:val="24"/>
          <w:szCs w:val="24"/>
          <w:lang w:eastAsia="pt-BR"/>
        </w:rPr>
      </w:pP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eastAsia="Times New Roman" w:hAnsi="Times New Roman" w:cs="Times New Roman"/>
          <w:b/>
          <w:color w:val="4B4F56"/>
          <w:sz w:val="24"/>
          <w:szCs w:val="24"/>
          <w:lang w:eastAsia="pt-BR"/>
        </w:rPr>
        <w:t>Freud</w:t>
      </w:r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 xml:space="preserve"> com seu método próprio denominado </w:t>
      </w:r>
      <w:proofErr w:type="spellStart"/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>psico-análise</w:t>
      </w:r>
      <w:proofErr w:type="spellEnd"/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 xml:space="preserve"> ou análise da mente, procurou essencialmente evidenciar o significado inconsciente das palavras, ações, das produções imaginárias, ou seja, sonhos e fantasias, bem como os delírios do sujeito.</w:t>
      </w:r>
    </w:p>
    <w:p w:rsidR="00447BA7" w:rsidRPr="00082089" w:rsidRDefault="00447BA7" w:rsidP="00447BA7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>Suas pesquisas recaem sobre a sistematização do conjunto de conhecimento visando descobrir as leis gerais da composição e funcionamento do psiquismo e também investigar os processos inconscientes, identificando sua influência no comportamento normal ou anormal do sujeito.</w:t>
      </w:r>
    </w:p>
    <w:p w:rsidR="00447BA7" w:rsidRPr="00082089" w:rsidRDefault="00447BA7" w:rsidP="00447BA7">
      <w:pPr>
        <w:shd w:val="clear" w:color="auto" w:fill="FEFEFE"/>
        <w:spacing w:after="45" w:line="360" w:lineRule="auto"/>
        <w:jc w:val="both"/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>Vale ressaltar que as pesquisas de Freud abriram caminhos para a compreensão da mente e da conduta humana. Bem como apresentou técnica terapêutica para ajudar pessoas com problemas psíquicos. Problemas esses cuja origem possa</w:t>
      </w:r>
      <w:r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 xml:space="preserve"> estar</w:t>
      </w:r>
      <w:r w:rsidRPr="00082089"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  <w:t xml:space="preserve"> na infância.</w:t>
      </w:r>
    </w:p>
    <w:p w:rsidR="00447BA7" w:rsidRPr="00082089" w:rsidRDefault="00447BA7" w:rsidP="00447BA7">
      <w:pPr>
        <w:shd w:val="clear" w:color="auto" w:fill="FEFEFE"/>
        <w:spacing w:after="45" w:line="360" w:lineRule="auto"/>
        <w:jc w:val="both"/>
        <w:rPr>
          <w:rFonts w:ascii="Times New Roman" w:eastAsia="Times New Roman" w:hAnsi="Times New Roman" w:cs="Times New Roman"/>
          <w:color w:val="4B4F56"/>
          <w:sz w:val="24"/>
          <w:szCs w:val="24"/>
          <w:lang w:eastAsia="pt-BR"/>
        </w:rPr>
      </w:pPr>
    </w:p>
    <w:p w:rsidR="00447BA7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0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Henri </w:t>
      </w:r>
      <w:proofErr w:type="spellStart"/>
      <w:r w:rsidRPr="00082089">
        <w:rPr>
          <w:rFonts w:ascii="Times New Roman" w:hAnsi="Times New Roman" w:cs="Times New Roman"/>
          <w:b/>
          <w:sz w:val="24"/>
          <w:szCs w:val="24"/>
        </w:rPr>
        <w:t>Wallon</w:t>
      </w:r>
      <w:proofErr w:type="spellEnd"/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082089">
        <w:rPr>
          <w:rFonts w:ascii="Times New Roman" w:hAnsi="Times New Roman" w:cs="Times New Roman"/>
          <w:sz w:val="24"/>
          <w:szCs w:val="24"/>
        </w:rPr>
        <w:t>Wallon</w:t>
      </w:r>
      <w:proofErr w:type="spellEnd"/>
      <w:r w:rsidRPr="00082089">
        <w:rPr>
          <w:rFonts w:ascii="Times New Roman" w:hAnsi="Times New Roman" w:cs="Times New Roman"/>
          <w:sz w:val="24"/>
          <w:szCs w:val="24"/>
        </w:rPr>
        <w:t xml:space="preserve"> o indivíduo é social, não como resultado de circunstancias externas, mas em virtude de uma necessidade interna e que os gestos dirigidos a uma criança motiva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82089">
        <w:rPr>
          <w:rFonts w:ascii="Times New Roman" w:hAnsi="Times New Roman" w:cs="Times New Roman"/>
          <w:sz w:val="24"/>
          <w:szCs w:val="24"/>
        </w:rPr>
        <w:t xml:space="preserve"> várias manifestações infantis.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Defende a formação integral do aluno enfatizando seu lado afetivo, intelectual e social. Afirmou que a reprovação é </w:t>
      </w:r>
      <w:proofErr w:type="gramStart"/>
      <w:r w:rsidRPr="00082089">
        <w:rPr>
          <w:rFonts w:ascii="Times New Roman" w:hAnsi="Times New Roman" w:cs="Times New Roman"/>
          <w:sz w:val="24"/>
          <w:szCs w:val="24"/>
        </w:rPr>
        <w:t>sinônimo de expulsão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089">
        <w:rPr>
          <w:rFonts w:ascii="Times New Roman" w:hAnsi="Times New Roman" w:cs="Times New Roman"/>
          <w:sz w:val="24"/>
          <w:szCs w:val="24"/>
        </w:rPr>
        <w:t>ou exclusão do conhecimento, negando dessa forma o potencial do aluno</w:t>
      </w:r>
      <w:proofErr w:type="gramEnd"/>
      <w:r w:rsidRPr="00082089">
        <w:rPr>
          <w:rFonts w:ascii="Times New Roman" w:hAnsi="Times New Roman" w:cs="Times New Roman"/>
          <w:sz w:val="24"/>
          <w:szCs w:val="24"/>
        </w:rPr>
        <w:t>, bem como a capacidade existente no universo interior do aluno.</w:t>
      </w:r>
    </w:p>
    <w:p w:rsidR="00447BA7" w:rsidRPr="00082089" w:rsidRDefault="00447BA7" w:rsidP="00447BA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Desta forma, entendemos que a Teoria de </w:t>
      </w:r>
      <w:proofErr w:type="spellStart"/>
      <w:r w:rsidRPr="00082089">
        <w:rPr>
          <w:rFonts w:ascii="Times New Roman" w:hAnsi="Times New Roman" w:cs="Times New Roman"/>
          <w:sz w:val="24"/>
          <w:szCs w:val="24"/>
        </w:rPr>
        <w:t>Wallon</w:t>
      </w:r>
      <w:proofErr w:type="spellEnd"/>
      <w:r w:rsidRPr="00082089">
        <w:rPr>
          <w:rFonts w:ascii="Times New Roman" w:hAnsi="Times New Roman" w:cs="Times New Roman"/>
          <w:sz w:val="24"/>
          <w:szCs w:val="24"/>
        </w:rPr>
        <w:t xml:space="preserve">, motiva o educador a valorizar o potencial e as emoções no processo de ensino e aprendizagem do aluno, objetivando sempre seu pleno </w:t>
      </w:r>
      <w:proofErr w:type="gramStart"/>
      <w:r w:rsidRPr="00082089">
        <w:rPr>
          <w:rFonts w:ascii="Times New Roman" w:hAnsi="Times New Roman" w:cs="Times New Roman"/>
          <w:sz w:val="24"/>
          <w:szCs w:val="24"/>
        </w:rPr>
        <w:t>desenvolvimento.</w:t>
      </w:r>
      <w:proofErr w:type="gramEnd"/>
      <w:r w:rsidRPr="00082089">
        <w:rPr>
          <w:rFonts w:ascii="Times New Roman" w:hAnsi="Times New Roman" w:cs="Times New Roman"/>
          <w:sz w:val="24"/>
          <w:szCs w:val="24"/>
        </w:rPr>
        <w:t>Valorizando sua capacidade , sua forma de expressão, a maneira como exterioriza suas vontades e desejos.</w:t>
      </w:r>
    </w:p>
    <w:p w:rsidR="00447BA7" w:rsidRPr="006D210A" w:rsidRDefault="00447BA7" w:rsidP="00447BA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</w:t>
      </w:r>
      <w:r w:rsidRPr="006D210A">
        <w:rPr>
          <w:rFonts w:ascii="Times New Roman" w:hAnsi="Times New Roman" w:cs="Times New Roman"/>
          <w:b/>
          <w:sz w:val="32"/>
          <w:szCs w:val="32"/>
        </w:rPr>
        <w:t>ossibilidades de estratégias de intervençã</w:t>
      </w:r>
      <w:r>
        <w:rPr>
          <w:rFonts w:ascii="Times New Roman" w:hAnsi="Times New Roman" w:cs="Times New Roman"/>
          <w:b/>
          <w:sz w:val="32"/>
          <w:szCs w:val="32"/>
        </w:rPr>
        <w:t>o Psicopedagogica institucional</w:t>
      </w:r>
    </w:p>
    <w:p w:rsidR="00447BA7" w:rsidRPr="006D210A" w:rsidRDefault="00447BA7" w:rsidP="00447BA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Cooperar para os avanços dos objetivos educacionais da instituição de ensino, com estratégias para qualificação da equipe.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Favorecer situações que propiciem ao aluno condições de avanços em seus processos de aprendizagem e desenvolvimento associando os meios necessários para que isto ocorra (provas adaptadas).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Sempre buscar condições atuais de ensino, o que inclui alterações ou modificações</w:t>
      </w:r>
      <w:proofErr w:type="gramStart"/>
      <w:r w:rsidRPr="000820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82089">
        <w:rPr>
          <w:rFonts w:ascii="Times New Roman" w:hAnsi="Times New Roman" w:cs="Times New Roman"/>
          <w:sz w:val="24"/>
          <w:szCs w:val="24"/>
        </w:rPr>
        <w:t>nas práticas docentes, didáticas, currículo, nos recursos educacionais, dentre outros aspectos  (adaptação do currículo funcional).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Proporcionar suporte ao docente em todas as situações de aprendizagem, em específico aqueles onde se mostram evidenciados problemas ou queixas.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Estar assessorando a instituição escolar para o alcance de ótimas condições de funcionamento que ajudem a condição dos processos de ensino e aprendizagem de qualidade, com metodologias de ensino de acordo com a faixa etária. Oferecer suporte a </w:t>
      </w:r>
      <w:r w:rsidRPr="00082089">
        <w:rPr>
          <w:rFonts w:ascii="Times New Roman" w:hAnsi="Times New Roman" w:cs="Times New Roman"/>
          <w:sz w:val="24"/>
          <w:szCs w:val="24"/>
        </w:rPr>
        <w:lastRenderedPageBreak/>
        <w:t>família para lidar com as diferenças e dificuldades de seus filhos respeitando as circunstâncias em que eles vivem e sem negar os problemas existentes, com relatos as quais possam orientar a família, para que procure profissionais que possam auxiliar no tratamento dos problemas existentes.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O psicopedagogo tem o papel fundamental de colaborar com a inclusão do aluno que apresenta algum tratamento ou distúrbio, visando melhorar a aprendizagem do mesmo.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Para que haja uma intervenção precisa no ponto de vista </w:t>
      </w:r>
      <w:proofErr w:type="spellStart"/>
      <w:r w:rsidRPr="00082089">
        <w:rPr>
          <w:rFonts w:ascii="Times New Roman" w:hAnsi="Times New Roman" w:cs="Times New Roman"/>
          <w:sz w:val="24"/>
          <w:szCs w:val="24"/>
        </w:rPr>
        <w:t>psicopedagógico</w:t>
      </w:r>
      <w:proofErr w:type="spellEnd"/>
      <w:r w:rsidRPr="00082089">
        <w:rPr>
          <w:rFonts w:ascii="Times New Roman" w:hAnsi="Times New Roman" w:cs="Times New Roman"/>
          <w:sz w:val="24"/>
          <w:szCs w:val="24"/>
        </w:rPr>
        <w:t xml:space="preserve">, é necessário que o profissional avalie corretamente uma situação de dificuldade ou fracasso escolar sendo totalmente consciente em sua prática.       </w:t>
      </w:r>
    </w:p>
    <w:p w:rsidR="00447BA7" w:rsidRPr="006D210A" w:rsidRDefault="00447BA7" w:rsidP="00447BA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210A">
        <w:rPr>
          <w:rFonts w:ascii="Times New Roman" w:hAnsi="Times New Roman" w:cs="Times New Roman"/>
          <w:b/>
          <w:sz w:val="32"/>
          <w:szCs w:val="32"/>
        </w:rPr>
        <w:t xml:space="preserve">Quais são os profissionais indicados para as avaliações das </w:t>
      </w:r>
      <w:proofErr w:type="gramStart"/>
      <w:r w:rsidRPr="006D210A">
        <w:rPr>
          <w:rFonts w:ascii="Times New Roman" w:hAnsi="Times New Roman" w:cs="Times New Roman"/>
          <w:b/>
          <w:sz w:val="32"/>
          <w:szCs w:val="32"/>
        </w:rPr>
        <w:t>disfunções ?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210A">
        <w:rPr>
          <w:rFonts w:ascii="Times New Roman" w:hAnsi="Times New Roman" w:cs="Times New Roman"/>
          <w:b/>
          <w:sz w:val="32"/>
          <w:szCs w:val="32"/>
        </w:rPr>
        <w:t xml:space="preserve">Por que fazer um encaminhamento para estes </w:t>
      </w:r>
      <w:proofErr w:type="gramStart"/>
      <w:r w:rsidRPr="006D210A">
        <w:rPr>
          <w:rFonts w:ascii="Times New Roman" w:hAnsi="Times New Roman" w:cs="Times New Roman"/>
          <w:b/>
          <w:sz w:val="32"/>
          <w:szCs w:val="32"/>
        </w:rPr>
        <w:t>profissionais ?</w:t>
      </w:r>
      <w:proofErr w:type="gramEnd"/>
    </w:p>
    <w:p w:rsidR="00447BA7" w:rsidRDefault="00447BA7" w:rsidP="00447BA7">
      <w:pPr>
        <w:spacing w:line="360" w:lineRule="auto"/>
        <w:jc w:val="both"/>
        <w:rPr>
          <w:color w:val="000000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Os profissionais indicados para as avaliações das disfunções são: neuropediatra e </w:t>
      </w:r>
      <w:proofErr w:type="spellStart"/>
      <w:r w:rsidRPr="00082089">
        <w:rPr>
          <w:rFonts w:ascii="Times New Roman" w:hAnsi="Times New Roman" w:cs="Times New Roman"/>
          <w:sz w:val="24"/>
          <w:szCs w:val="24"/>
        </w:rPr>
        <w:t>neuropsiquiatra</w:t>
      </w:r>
      <w:proofErr w:type="spellEnd"/>
      <w:r w:rsidRPr="00082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importância de direcionar para eles é que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a</w:t>
      </w:r>
      <w:r w:rsidRPr="00082089">
        <w:rPr>
          <w:b/>
          <w:color w:val="000000"/>
        </w:rPr>
        <w:t xml:space="preserve"> </w:t>
      </w:r>
      <w:proofErr w:type="spellStart"/>
      <w:r w:rsidRPr="00082089">
        <w:rPr>
          <w:b/>
          <w:color w:val="000000"/>
        </w:rPr>
        <w:t>Neuropediatria</w:t>
      </w:r>
      <w:proofErr w:type="spellEnd"/>
      <w:r w:rsidRPr="00082089">
        <w:rPr>
          <w:color w:val="000000"/>
        </w:rPr>
        <w:t xml:space="preserve"> constitui uma especialidade ou sub-especialidade médica dedicada às doenças ou disfunções do sistema nervoso e do sistema muscular que se manifestam na criança ou na adolescência.</w:t>
      </w:r>
      <w:r>
        <w:rPr>
          <w:color w:val="000000"/>
        </w:rPr>
        <w:t xml:space="preserve"> Enquanto que a </w:t>
      </w:r>
      <w:r w:rsidRPr="00082089">
        <w:rPr>
          <w:b/>
          <w:color w:val="000000"/>
        </w:rPr>
        <w:t>Neuropediatra</w:t>
      </w:r>
      <w:r w:rsidRPr="00082089">
        <w:rPr>
          <w:color w:val="000000"/>
        </w:rPr>
        <w:t xml:space="preserve"> como sucede noutras especialidades médicas, tem como função essencial o diagnóstico, prognóstico, orientação terapêutica e aconselhamento dos problemas neurológicos que afetam a criança ou o adolescente.</w:t>
      </w:r>
    </w:p>
    <w:p w:rsidR="00447BA7" w:rsidRPr="00082089" w:rsidRDefault="00447BA7" w:rsidP="00447BA7">
      <w:pPr>
        <w:spacing w:line="360" w:lineRule="auto"/>
        <w:jc w:val="both"/>
        <w:rPr>
          <w:color w:val="000000"/>
        </w:rPr>
      </w:pPr>
    </w:p>
    <w:p w:rsidR="00447BA7" w:rsidRDefault="00447BA7" w:rsidP="00447BA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59CF">
        <w:rPr>
          <w:rFonts w:ascii="Times New Roman" w:hAnsi="Times New Roman" w:cs="Times New Roman"/>
          <w:b/>
          <w:sz w:val="28"/>
          <w:szCs w:val="28"/>
        </w:rPr>
        <w:t>A partir da devolução dos profissionais, qual o papel de adaptação inclusiva do psicopedagogo na instituição de ensino</w:t>
      </w:r>
      <w:r w:rsidRPr="006D210A">
        <w:rPr>
          <w:rFonts w:ascii="Times New Roman" w:hAnsi="Times New Roman" w:cs="Times New Roman"/>
          <w:b/>
          <w:sz w:val="32"/>
          <w:szCs w:val="32"/>
        </w:rPr>
        <w:t>?</w:t>
      </w:r>
    </w:p>
    <w:p w:rsidR="00447BA7" w:rsidRPr="00EA59CF" w:rsidRDefault="00447BA7" w:rsidP="00447BA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E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studo de caso</w:t>
      </w:r>
    </w:p>
    <w:p w:rsidR="00447BA7" w:rsidRPr="00E45882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dificuldades de aprendizagem resultantes de problemas sociais,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sócio-afectivos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deficiências mentais ou outras, são facilmente observadas e 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compreendidas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mas aquelas que resultam de fa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tores muito específicos que à primeira vista podem parecer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caprichos do aluno escapam-nos facilmente.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no trabalho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psicopedagógico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que haja uma intervenção precisa e de sucesso devemos avaliar o sujeito enquanto individuo capaz de aprender e quando isso não acontece devemos intervir de forma auxiliadora ou facilitadora do processo.</w:t>
      </w:r>
    </w:p>
    <w:p w:rsidR="00447BA7" w:rsidRPr="00E45882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Roteiro seguido para elaboração do estudo de caso</w:t>
      </w:r>
    </w:p>
    <w:p w:rsidR="00447BA7" w:rsidRPr="00082089" w:rsidRDefault="00447BA7" w:rsidP="00447BA7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disléxia</w:t>
      </w:r>
      <w:proofErr w:type="spellEnd"/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termos associados</w:t>
      </w:r>
    </w:p>
    <w:p w:rsidR="00447BA7" w:rsidRPr="00082089" w:rsidRDefault="00447BA7" w:rsidP="00447BA7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Tipos de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disléxia</w:t>
      </w:r>
      <w:proofErr w:type="spellEnd"/>
    </w:p>
    <w:p w:rsidR="00447BA7" w:rsidRPr="00082089" w:rsidRDefault="00447BA7" w:rsidP="00447BA7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Caracterização do contexto educativo do aluno e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ambiencial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nivel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educativo dos alunos fora da escola</w:t>
      </w:r>
    </w:p>
    <w:p w:rsidR="00447BA7" w:rsidRPr="00082089" w:rsidRDefault="00447BA7" w:rsidP="00447BA7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Caracterização do aluno</w:t>
      </w:r>
    </w:p>
    <w:p w:rsidR="00447BA7" w:rsidRPr="00082089" w:rsidRDefault="00447BA7" w:rsidP="00447BA7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Intervenção</w:t>
      </w:r>
    </w:p>
    <w:p w:rsidR="00447BA7" w:rsidRPr="00082089" w:rsidRDefault="00447BA7" w:rsidP="00447BA7">
      <w:pPr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Conclusão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Evolução histórica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Rueda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(1995) refere três períodos históricos fundamentais na evolução histórica da dislexia: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_Período da fundamentação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_Período da transição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_Período da integração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período da fundamentação diz respeito a estudos realizados ainda no século XIX, onde se destacam os investigadores Hinshelwood e Samuel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Orton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período de transição situa-se entre os anos 40 e 50. Neste período os estudos dos psicólogos e educadores são relevantes no estudo das dificuldades de aprendizagem em geral e na leitura em particular. Ao contrário do período anterior que privilegia estudos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apenas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médico-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neurológicos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estudiosos como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Bender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fundamentam os seus estudos em disfunções perceptivas e não em lesões cerebrais como no período anterior.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fim o período de integração situa-se entre os anos 60 e70, coincide com o auge das teorias que propõ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a influência de múltiplos fa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tores para explicar a origem das dificuldades de aprendizagem da leitura 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spellStart"/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Carr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1981,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Vellutino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1979).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É o momento a partir do qual as investigações sobre as dificuldades de aprendizagem são mais concretas. Estudiosos como Piaget e outros citados por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Rueda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(em 1995), consideram que as causas da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disléxia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são múltiplas e relacionadas com um inadequado processamento da informação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linguística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estamos perante uma teoria cognitivista – psicologia cognitiva.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Conceitos – </w:t>
      </w:r>
      <w:proofErr w:type="spellStart"/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disléxia</w:t>
      </w:r>
      <w:proofErr w:type="spellEnd"/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termos associados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Disléxia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termo utilizado para designar a dificuldade que certos indivíduos revelam para adquirir os mecanismos da leitura, não podendo esta ser imputada a baixo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nivel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intelectual, problemas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socio-económicos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distúrbios emocionais, etc.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Disgrafia – segundo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Baroja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(1983) disgrafia é uma alteração da escrita ligada a problemas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perceptivo-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motores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 características do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disgráfico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revelam-se através de letras excessivamente grandes deformadas e inclinadas, espaços disformes entre letras ou palavras, ou palavras apinhadas....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Disortografia – A disortografia consiste numa escrita não necessariamente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disgráfica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mas com numerosos 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erros ,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se manifesta logo que se tenham adquirido os mecanismos da leitura e da escrita tais como: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-grande número de faltas devido a alterações da linguagem.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-erros de percepção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-faltas de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atencão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etc.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</w:p>
    <w:p w:rsidR="00447BA7" w:rsidRPr="003A12F7" w:rsidRDefault="00447BA7" w:rsidP="00447BA7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2F7">
        <w:rPr>
          <w:rFonts w:ascii="Times New Roman" w:hAnsi="Times New Roman" w:cs="Times New Roman"/>
          <w:b/>
          <w:sz w:val="24"/>
          <w:szCs w:val="24"/>
        </w:rPr>
        <w:t xml:space="preserve">ENTREVISTA COM O SUJEITO  </w:t>
      </w:r>
    </w:p>
    <w:p w:rsidR="00447BA7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Nome:</w:t>
      </w:r>
      <w:r>
        <w:rPr>
          <w:rFonts w:ascii="Times New Roman" w:hAnsi="Times New Roman" w:cs="Times New Roman"/>
          <w:sz w:val="24"/>
          <w:szCs w:val="24"/>
        </w:rPr>
        <w:t xml:space="preserve"> Pedro de Souza</w:t>
      </w:r>
      <w:r w:rsidRPr="000820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BA7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Data de nascimento:</w:t>
      </w:r>
      <w:r>
        <w:rPr>
          <w:rFonts w:ascii="Times New Roman" w:hAnsi="Times New Roman" w:cs="Times New Roman"/>
          <w:sz w:val="24"/>
          <w:szCs w:val="24"/>
        </w:rPr>
        <w:t xml:space="preserve"> 20- 02-2005 </w:t>
      </w:r>
      <w:r w:rsidRPr="000820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7BA7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Idade:</w:t>
      </w:r>
      <w:r>
        <w:rPr>
          <w:rFonts w:ascii="Times New Roman" w:hAnsi="Times New Roman" w:cs="Times New Roman"/>
          <w:sz w:val="24"/>
          <w:szCs w:val="24"/>
        </w:rPr>
        <w:t xml:space="preserve"> 11 anos</w:t>
      </w:r>
    </w:p>
    <w:p w:rsidR="00447BA7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 xml:space="preserve"> Escola Atual:</w:t>
      </w:r>
      <w:r>
        <w:rPr>
          <w:rFonts w:ascii="Times New Roman" w:hAnsi="Times New Roman" w:cs="Times New Roman"/>
          <w:sz w:val="24"/>
          <w:szCs w:val="24"/>
        </w:rPr>
        <w:t xml:space="preserve"> Escola Municipal João de Barro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Série:</w:t>
      </w:r>
      <w:r w:rsidRPr="00082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ano</w:t>
      </w:r>
    </w:p>
    <w:p w:rsidR="00447BA7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089">
        <w:rPr>
          <w:rFonts w:ascii="Times New Roman" w:hAnsi="Times New Roman" w:cs="Times New Roman"/>
          <w:sz w:val="24"/>
          <w:szCs w:val="24"/>
        </w:rPr>
        <w:t>Nome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2089">
        <w:rPr>
          <w:rFonts w:ascii="Times New Roman" w:hAnsi="Times New Roman" w:cs="Times New Roman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82089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0820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Martha Silva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aluno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Pedro de Souza 5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ano numa escola situada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zona Oeste de Santa Cruz encontra-se matriculado em uma escola pública regular de ensino. A vizinhança desta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população escolar varia entre o limiar da pobreza e a classe média.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Caracterização ambien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do aluno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aluno tem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anos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vive com os pais e 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irmã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mais velho (20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anos). O nível socioeconô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ico da família é médio;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pai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micro empresário, detentor de um mini mercado no bairro em que residem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 mãe 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técnica em enfermagem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relações familiares parecem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satisfatórias, aparentemente a família é harmoniosa, entretanto um tanto agitada, devido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obrigações trabalhistas da família.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nível social do bairro onde vive é 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variável ;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existe habitação social , prédios , moradias de pequena e grande dimensão. 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Nível educativo dos amigos fora da escola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Ele relaciona-se com jovens dos vários níveis econômicos e sociais. A relação que ele mantém com estes amigos é por vezes instável. A relação com os professores pauta-se por ser aberta, franca, descontraída e até desinibida. Adapta-se facilmente aos vários meios devido à sua capacidade de adaptação, descontração e desinibição.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Caracterização do aluno</w:t>
      </w:r>
    </w:p>
    <w:p w:rsidR="00447BA7" w:rsidRPr="006D210A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Pedro é uma criança um tanto tímida com adultos, mas extremamente desinibido com seus amigos do bairro em que moram e</w:t>
      </w:r>
      <w:r w:rsidRPr="006D21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escola em que freqüenta.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D21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Adora assistir desenhos animados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ouvir músicas e brincar com seus colegas na rua.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62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Seu histórico escolar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primeiro ciclo revelou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extremas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dificuldades em Língua Portuguesa e não beneficiou de apoios educativos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fase escolar inicial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ano de escolaridade beneficiou de apoios educativos a Língua Portuguesa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Matemática; transitou para o 4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ano com níve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 inferiores a três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L.P.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5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º ano freqüentou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reforço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escolar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Mat. e sala de estudo a LP; foi submetido a uma avaliação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recuperação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ter obtido níveis dois a LP,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Inglês.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História clí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nica da família: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uanto ao estado sensorial (visão), e apesar do exame oftalmológico nada revelar, o aluno diz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ver tudo “embolado, atravessado”</w:t>
      </w:r>
    </w:p>
    <w:p w:rsidR="00447BA7" w:rsidRPr="00082089" w:rsidRDefault="00447BA7" w:rsidP="00447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t-BR"/>
        </w:rPr>
      </w:pPr>
      <w:r w:rsidRPr="000F7C7C">
        <w:rPr>
          <w:rFonts w:ascii="Times New Roman" w:hAnsi="Times New Roman" w:cs="Times New Roman"/>
          <w:b/>
          <w:sz w:val="32"/>
          <w:szCs w:val="32"/>
          <w:u w:val="single"/>
        </w:rPr>
        <w:t xml:space="preserve"> Fatores de observação</w:t>
      </w:r>
      <w:r w:rsidRPr="000F7C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pt-BR"/>
        </w:rPr>
        <w:t xml:space="preserve"> 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Exploração específica na criança disléxica.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aluno apresenta: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-percepção visual e auditiva: dentro dos parâmetros normais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-aspectos pedagógicos: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-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leitura: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leitura é lenta, silábica,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expressividade e sem pontuação. É visível a confusão de símbolos, a variação de sílabas, inversões e omissões. Revela dificuldade em compreender o que lê, troca de letras, segue a leitura com o dedo e é incapaz de ler sem essa orientação.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scrita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:</w:t>
      </w:r>
      <w:proofErr w:type="gramEnd"/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caligrafia é desorganizada, descoordenada, com movimentos incompletos e desiguais. A escrita revela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disgrafias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proofErr w:type="spell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disortografias</w:t>
      </w:r>
      <w:proofErr w:type="spell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alguma dificuldade em seguir a linha do caderno.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Características da personalidade de um aluno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disléxico.</w:t>
      </w:r>
    </w:p>
    <w:p w:rsidR="00447BA7" w:rsidRPr="00082089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aluno manifesta falta de atenção,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um aparente desânimo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desinteresse pelo estudo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sobretudo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disciplina de Língua Portuguesa (disciplina com maior dificuldade), rejeita tarefas escolares,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tais como ditado,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leitura e exercícios escritos.Também apresenta sentimento de insegurança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47BA7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          Estratégias metodológicas </w:t>
      </w:r>
    </w:p>
    <w:p w:rsidR="00447BA7" w:rsidRPr="002B401F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82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Intervenção pedagógica</w:t>
      </w:r>
    </w:p>
    <w:p w:rsidR="00447BA7" w:rsidRPr="002B401F" w:rsidRDefault="00447BA7" w:rsidP="00447BA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B4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Medidas </w:t>
      </w:r>
    </w:p>
    <w:p w:rsidR="00447BA7" w:rsidRPr="00082089" w:rsidRDefault="00447BA7" w:rsidP="00447BA7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Posicionar o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aluno sentado na carteira da frente de modo que se possa minorar a falta de atenção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estando próximo ao quadro e aos professores ele terá uma atenção maior aos mesmos.</w:t>
      </w:r>
    </w:p>
    <w:p w:rsidR="00447BA7" w:rsidRDefault="00447BA7" w:rsidP="00447BA7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esvalorizar os erros da LP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tentando, tanto 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uanto possível, promover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 corre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ção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quadro para que na haja constrangimento e sensação de fracassos constantes.</w:t>
      </w:r>
    </w:p>
    <w:p w:rsidR="00447BA7" w:rsidRPr="00082089" w:rsidRDefault="00447BA7" w:rsidP="00447BA7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ndicá-lo para apoio pedagógico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reforços, explicadora e tudo o que a família e a escola puderem oferecer.</w:t>
      </w:r>
    </w:p>
    <w:p w:rsidR="00447BA7" w:rsidRPr="00082089" w:rsidRDefault="00447BA7" w:rsidP="00447BA7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exercícios, ler o texto em voz alta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47BA7" w:rsidRPr="00082089" w:rsidRDefault="00447BA7" w:rsidP="00447BA7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ções diárias, semanais e mensais, sempre que possível oral.</w:t>
      </w:r>
    </w:p>
    <w:p w:rsidR="00447BA7" w:rsidRPr="00082089" w:rsidRDefault="00447BA7" w:rsidP="00447BA7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trabalhos de casa devem ser </w:t>
      </w:r>
      <w:proofErr w:type="gramStart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pequenos.</w:t>
      </w:r>
      <w:proofErr w:type="gramEnd"/>
      <w:r w:rsidRPr="000820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etc.</w:t>
      </w:r>
    </w:p>
    <w:p w:rsidR="004310E5" w:rsidRDefault="004310E5"/>
    <w:sectPr w:rsidR="004310E5" w:rsidSect="004F2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46FD"/>
    <w:multiLevelType w:val="multilevel"/>
    <w:tmpl w:val="235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1E7E06"/>
    <w:multiLevelType w:val="multilevel"/>
    <w:tmpl w:val="2662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47BA7"/>
    <w:rsid w:val="00254DAB"/>
    <w:rsid w:val="004310E5"/>
    <w:rsid w:val="00447BA7"/>
    <w:rsid w:val="00BA2A34"/>
    <w:rsid w:val="00FC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2259</Words>
  <Characters>12202</Characters>
  <Application>Microsoft Office Word</Application>
  <DocSecurity>0</DocSecurity>
  <Lines>101</Lines>
  <Paragraphs>28</Paragraphs>
  <ScaleCrop>false</ScaleCrop>
  <Company>Hewlett-Packard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 Francini</dc:creator>
  <cp:lastModifiedBy>Vander Francini</cp:lastModifiedBy>
  <cp:revision>1</cp:revision>
  <dcterms:created xsi:type="dcterms:W3CDTF">2018-03-23T02:50:00Z</dcterms:created>
  <dcterms:modified xsi:type="dcterms:W3CDTF">2018-03-23T02:52:00Z</dcterms:modified>
</cp:coreProperties>
</file>