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3160F" w14:textId="3F012774" w:rsidR="002A1861" w:rsidRDefault="00FC3E4E" w:rsidP="00BF0F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30C82" wp14:editId="4C1439FB">
                <wp:simplePos x="0" y="0"/>
                <wp:positionH relativeFrom="column">
                  <wp:posOffset>5206365</wp:posOffset>
                </wp:positionH>
                <wp:positionV relativeFrom="paragraph">
                  <wp:posOffset>-466725</wp:posOffset>
                </wp:positionV>
                <wp:extent cx="539750" cy="508000"/>
                <wp:effectExtent l="0" t="0" r="0" b="63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5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69F02" w14:textId="77777777" w:rsidR="00972988" w:rsidRPr="00972988" w:rsidRDefault="0097298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30C8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9.95pt;margin-top:-36.75pt;width:42.5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" fillcolor="white [3212]" stroked="f" strokeweight=".5pt">
                <v:path arrowok="t"/>
                <v:textbox>
                  <w:txbxContent>
                    <w:p w14:paraId="08069F02" w14:textId="77777777" w:rsidR="00972988" w:rsidRPr="00972988" w:rsidRDefault="0097298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3BD95" wp14:editId="7833D6EB">
                <wp:simplePos x="0" y="0"/>
                <wp:positionH relativeFrom="column">
                  <wp:posOffset>5187315</wp:posOffset>
                </wp:positionH>
                <wp:positionV relativeFrom="paragraph">
                  <wp:posOffset>-479425</wp:posOffset>
                </wp:positionV>
                <wp:extent cx="508000" cy="558800"/>
                <wp:effectExtent l="0" t="0" r="635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E661D" w14:textId="77777777" w:rsidR="008B0679" w:rsidRDefault="008B0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3BD95" id="Caixa de texto 7" o:spid="_x0000_s1027" type="#_x0000_t202" style="position:absolute;left:0;text-align:left;margin-left:408.45pt;margin-top:-37.75pt;width:40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" fillcolor="white [3212]" stroked="f" strokeweight=".5pt">
                <v:path arrowok="t"/>
                <v:textbox>
                  <w:txbxContent>
                    <w:p w14:paraId="2F8E661D" w14:textId="77777777" w:rsidR="008B0679" w:rsidRDefault="008B0679"/>
                  </w:txbxContent>
                </v:textbox>
              </v:shape>
            </w:pict>
          </mc:Fallback>
        </mc:AlternateContent>
      </w:r>
      <w:r w:rsidR="00D86D83">
        <w:rPr>
          <w:rFonts w:ascii="Arial" w:hAnsi="Arial" w:cs="Arial"/>
          <w:b/>
          <w:sz w:val="24"/>
          <w:szCs w:val="24"/>
        </w:rPr>
        <w:t>FACULDADE INTEGRADA DE DIAMANTINO</w:t>
      </w:r>
      <w:r w:rsidR="00BF0F2F">
        <w:rPr>
          <w:rFonts w:ascii="Arial" w:hAnsi="Arial" w:cs="Arial"/>
          <w:b/>
          <w:sz w:val="24"/>
          <w:szCs w:val="24"/>
        </w:rPr>
        <w:t>- FID</w:t>
      </w:r>
    </w:p>
    <w:p w14:paraId="5C11F139" w14:textId="77777777" w:rsidR="00E57675" w:rsidRDefault="00D86D83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KARLA REGINA JOERKE MENDES</w:t>
      </w:r>
      <w:r w:rsidR="00B559ED">
        <w:rPr>
          <w:rFonts w:ascii="Arial" w:hAnsi="Arial" w:cs="Arial"/>
          <w:b/>
          <w:sz w:val="24"/>
          <w:szCs w:val="24"/>
        </w:rPr>
        <w:t xml:space="preserve"> FUKUSHIMA</w:t>
      </w:r>
    </w:p>
    <w:p w14:paraId="37600541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B65784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48590A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8CB8A9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95180A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C82002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80C78B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73D8AA" w14:textId="77777777" w:rsidR="00D86D83" w:rsidRDefault="00D86D83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4BE24D" w14:textId="77777777" w:rsidR="00D86D83" w:rsidRDefault="00D86D83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357712" w14:textId="77777777" w:rsidR="00D86D83" w:rsidRDefault="00D86D83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25B1DF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25AB07" w14:textId="77777777" w:rsidR="00D86D83" w:rsidRDefault="00D86D83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1EFE6B" w14:textId="77777777" w:rsidR="00D86D83" w:rsidRDefault="00D86D83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12FE4E" w14:textId="77777777" w:rsidR="00E57675" w:rsidRDefault="00E57675" w:rsidP="00E5767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2B2A8FD" w14:textId="77777777" w:rsidR="00D86D83" w:rsidRPr="00D86D83" w:rsidRDefault="00D86D83" w:rsidP="00D86D83">
      <w:pPr>
        <w:jc w:val="center"/>
        <w:rPr>
          <w:rFonts w:ascii="Arial" w:hAnsi="Arial" w:cs="Arial"/>
          <w:b/>
          <w:sz w:val="24"/>
          <w:szCs w:val="24"/>
        </w:rPr>
      </w:pPr>
      <w:r w:rsidRPr="00D86D83">
        <w:rPr>
          <w:rFonts w:ascii="Arial" w:hAnsi="Arial" w:cs="Arial"/>
          <w:b/>
          <w:sz w:val="24"/>
          <w:szCs w:val="24"/>
        </w:rPr>
        <w:t>RELAÇÃO PROFESSOR-ALUNO NA PRÁTICA DOCENTE NO ENSINO SUPERIOR</w:t>
      </w:r>
    </w:p>
    <w:p w14:paraId="5B09C3A8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A3E464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D9A6F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9A6073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730A98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6A5BDD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52DD76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06F034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39C9F1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04EE3B" w14:textId="77777777" w:rsidR="00D86D83" w:rsidRDefault="00D86D83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341272" w14:textId="77777777" w:rsidR="000B7E8D" w:rsidRDefault="000B7E8D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B45E0E" w14:textId="77777777" w:rsidR="000B7E8D" w:rsidRDefault="000B7E8D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89133B" w14:textId="77777777" w:rsidR="00E57675" w:rsidRDefault="00E57675" w:rsidP="00B871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B3979A" w14:textId="77777777" w:rsidR="00E57675" w:rsidRDefault="00E57675" w:rsidP="00E576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DIAMANTINO</w:t>
      </w:r>
    </w:p>
    <w:p w14:paraId="69CBA843" w14:textId="77777777" w:rsidR="00E57675" w:rsidRDefault="00BF0F2F" w:rsidP="00E576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2018</w:t>
      </w:r>
    </w:p>
    <w:p w14:paraId="450310D2" w14:textId="77777777" w:rsidR="00BF0F2F" w:rsidRDefault="00BF0F2F" w:rsidP="00E576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A91325" w14:textId="06ACA30C" w:rsidR="00210676" w:rsidRPr="00210676" w:rsidRDefault="00FC3E4E" w:rsidP="00210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CC0B7" wp14:editId="247DBC47">
                <wp:simplePos x="0" y="0"/>
                <wp:positionH relativeFrom="column">
                  <wp:posOffset>5212715</wp:posOffset>
                </wp:positionH>
                <wp:positionV relativeFrom="paragraph">
                  <wp:posOffset>-504825</wp:posOffset>
                </wp:positionV>
                <wp:extent cx="476250" cy="558800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44C35" w14:textId="77777777" w:rsidR="008B0679" w:rsidRDefault="008B0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CC0B7" id="Caixa de texto 8" o:spid="_x0000_s1028" type="#_x0000_t202" style="position:absolute;left:0;text-align:left;margin-left:410.45pt;margin-top:-39.75pt;width:37.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" fillcolor="white [3212]" stroked="f" strokeweight=".5pt">
                <v:path arrowok="t"/>
                <v:textbox>
                  <w:txbxContent>
                    <w:p w14:paraId="0ED44C35" w14:textId="77777777" w:rsidR="008B0679" w:rsidRDefault="008B0679"/>
                  </w:txbxContent>
                </v:textbox>
              </v:shape>
            </w:pict>
          </mc:Fallback>
        </mc:AlternateContent>
      </w:r>
      <w:r w:rsidR="00210676" w:rsidRPr="00210676">
        <w:rPr>
          <w:rFonts w:ascii="Arial" w:hAnsi="Arial" w:cs="Arial"/>
          <w:b/>
          <w:sz w:val="24"/>
          <w:szCs w:val="24"/>
        </w:rPr>
        <w:t>FID</w:t>
      </w:r>
      <w:r w:rsidR="00D86D83">
        <w:rPr>
          <w:rFonts w:ascii="Arial" w:hAnsi="Arial" w:cs="Arial"/>
          <w:b/>
          <w:sz w:val="24"/>
          <w:szCs w:val="24"/>
        </w:rPr>
        <w:t>- FACULDADE INTEGRADA DE DIAMANTINO</w:t>
      </w:r>
    </w:p>
    <w:p w14:paraId="0CEAF2E2" w14:textId="77777777" w:rsidR="002F2FAD" w:rsidRDefault="002F2FAD" w:rsidP="002F2F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KARLA REGINA JOERKE MENDES FUKUSHIMA</w:t>
      </w:r>
    </w:p>
    <w:p w14:paraId="6E503786" w14:textId="777CE1AF" w:rsidR="00D86D83" w:rsidRDefault="00D86D83" w:rsidP="00D86D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6EFBA7" w14:textId="77777777" w:rsidR="00210676" w:rsidRDefault="00210676" w:rsidP="0021067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AB905C4" w14:textId="77777777" w:rsidR="00D86D83" w:rsidRDefault="00D86D83" w:rsidP="0021067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71F10B5" w14:textId="77777777" w:rsidR="00D86D83" w:rsidRDefault="00D86D83" w:rsidP="0021067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DD0EE29" w14:textId="77777777" w:rsidR="00210676" w:rsidRDefault="00210676" w:rsidP="00210676">
      <w:pPr>
        <w:jc w:val="both"/>
        <w:rPr>
          <w:rFonts w:ascii="Arial" w:hAnsi="Arial" w:cs="Arial"/>
          <w:sz w:val="24"/>
          <w:szCs w:val="24"/>
        </w:rPr>
      </w:pPr>
    </w:p>
    <w:p w14:paraId="434D5EC8" w14:textId="77777777" w:rsidR="00210676" w:rsidRDefault="00210676" w:rsidP="00210676">
      <w:pPr>
        <w:jc w:val="both"/>
        <w:rPr>
          <w:rFonts w:ascii="Arial" w:hAnsi="Arial" w:cs="Arial"/>
          <w:sz w:val="24"/>
          <w:szCs w:val="24"/>
        </w:rPr>
      </w:pPr>
    </w:p>
    <w:p w14:paraId="0A39E7DD" w14:textId="77777777" w:rsidR="00210676" w:rsidRDefault="00210676" w:rsidP="00210676">
      <w:pPr>
        <w:jc w:val="both"/>
        <w:rPr>
          <w:rFonts w:ascii="Arial" w:hAnsi="Arial" w:cs="Arial"/>
          <w:sz w:val="24"/>
          <w:szCs w:val="24"/>
        </w:rPr>
      </w:pPr>
    </w:p>
    <w:p w14:paraId="6A80CE84" w14:textId="77777777" w:rsidR="00210676" w:rsidRDefault="00210676" w:rsidP="00210676">
      <w:pPr>
        <w:jc w:val="both"/>
        <w:rPr>
          <w:rFonts w:ascii="Arial" w:hAnsi="Arial" w:cs="Arial"/>
          <w:sz w:val="24"/>
          <w:szCs w:val="24"/>
        </w:rPr>
      </w:pPr>
    </w:p>
    <w:p w14:paraId="6A7F97DC" w14:textId="77777777" w:rsidR="00210676" w:rsidRDefault="00210676" w:rsidP="00210676">
      <w:pPr>
        <w:jc w:val="both"/>
        <w:rPr>
          <w:rFonts w:ascii="Arial" w:hAnsi="Arial" w:cs="Arial"/>
          <w:sz w:val="24"/>
          <w:szCs w:val="24"/>
        </w:rPr>
      </w:pPr>
    </w:p>
    <w:p w14:paraId="3BF1C111" w14:textId="77777777" w:rsidR="00210676" w:rsidRDefault="00210676" w:rsidP="00210676">
      <w:pPr>
        <w:jc w:val="both"/>
        <w:rPr>
          <w:rFonts w:ascii="Arial" w:hAnsi="Arial" w:cs="Arial"/>
          <w:sz w:val="24"/>
          <w:szCs w:val="24"/>
        </w:rPr>
      </w:pPr>
    </w:p>
    <w:p w14:paraId="44888377" w14:textId="77777777" w:rsidR="00210676" w:rsidRDefault="00210676" w:rsidP="00210676">
      <w:pPr>
        <w:jc w:val="both"/>
        <w:rPr>
          <w:rFonts w:ascii="Arial" w:hAnsi="Arial" w:cs="Arial"/>
          <w:sz w:val="24"/>
          <w:szCs w:val="24"/>
        </w:rPr>
      </w:pPr>
    </w:p>
    <w:p w14:paraId="44284159" w14:textId="77777777" w:rsidR="00D86D83" w:rsidRPr="00D86D83" w:rsidRDefault="00D86D83" w:rsidP="00D86D83">
      <w:pPr>
        <w:jc w:val="center"/>
        <w:rPr>
          <w:rFonts w:ascii="Arial" w:hAnsi="Arial" w:cs="Arial"/>
          <w:b/>
          <w:sz w:val="24"/>
          <w:szCs w:val="24"/>
        </w:rPr>
      </w:pPr>
      <w:r w:rsidRPr="00D86D83">
        <w:rPr>
          <w:rFonts w:ascii="Arial" w:hAnsi="Arial" w:cs="Arial"/>
          <w:b/>
          <w:sz w:val="24"/>
          <w:szCs w:val="24"/>
        </w:rPr>
        <w:t>RELAÇÃO PROFESSOR-ALUNO NA PRÁTICA DOCENTE NO ENSINO SUPERIOR</w:t>
      </w:r>
    </w:p>
    <w:p w14:paraId="575FDA5B" w14:textId="66AEA9FF" w:rsidR="00210676" w:rsidRDefault="00FC3E4E" w:rsidP="002106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A002C" wp14:editId="62C6260D">
                <wp:simplePos x="0" y="0"/>
                <wp:positionH relativeFrom="column">
                  <wp:posOffset>1224915</wp:posOffset>
                </wp:positionH>
                <wp:positionV relativeFrom="paragraph">
                  <wp:posOffset>73660</wp:posOffset>
                </wp:positionV>
                <wp:extent cx="2809875" cy="1123950"/>
                <wp:effectExtent l="0" t="0" r="28575" b="19050"/>
                <wp:wrapNone/>
                <wp:docPr id="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98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C88A2" w14:textId="0DAF97AE" w:rsidR="00210676" w:rsidRPr="00B871D9" w:rsidRDefault="00B871D9" w:rsidP="00B871D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871D9">
                              <w:rPr>
                                <w:rFonts w:ascii="Arial" w:hAnsi="Arial" w:cs="Arial"/>
                                <w:sz w:val="20"/>
                              </w:rPr>
                              <w:t xml:space="preserve">Trabalho de conclusão de curso – Artigo Cientifico, apresentado a FID – Faculdades Integradas de Diamantino, </w:t>
                            </w:r>
                            <w:r w:rsidR="002F2FAD">
                              <w:rPr>
                                <w:rFonts w:ascii="Arial" w:hAnsi="Arial" w:cs="Arial"/>
                                <w:sz w:val="20"/>
                              </w:rPr>
                              <w:t xml:space="preserve">sob orientação da Prof. </w:t>
                            </w:r>
                            <w:proofErr w:type="spellStart"/>
                            <w:r w:rsidR="002F2FAD">
                              <w:rPr>
                                <w:rFonts w:ascii="Arial" w:hAnsi="Arial" w:cs="Arial"/>
                                <w:sz w:val="20"/>
                              </w:rPr>
                              <w:t>Msc</w:t>
                            </w:r>
                            <w:proofErr w:type="spellEnd"/>
                            <w:r w:rsidR="00EC2FA9">
                              <w:rPr>
                                <w:rFonts w:ascii="Arial" w:hAnsi="Arial" w:cs="Arial"/>
                                <w:sz w:val="20"/>
                              </w:rPr>
                              <w:t xml:space="preserve"> Suzana Ferreira Dias de Assis </w:t>
                            </w:r>
                            <w:r w:rsidRPr="00B871D9">
                              <w:rPr>
                                <w:rFonts w:ascii="Arial" w:hAnsi="Arial" w:cs="Arial"/>
                                <w:sz w:val="20"/>
                              </w:rPr>
                              <w:t>em cumprimento às exigências para a obtenção do ce</w:t>
                            </w:r>
                            <w:r w:rsidR="00D86D83">
                              <w:rPr>
                                <w:rFonts w:ascii="Arial" w:hAnsi="Arial" w:cs="Arial"/>
                                <w:sz w:val="20"/>
                              </w:rPr>
                              <w:t>rtificado de conclusão de curso de Pós graduação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002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9" type="#_x0000_t202" style="position:absolute;left:0;text-align:left;margin-left:96.45pt;margin-top:5.8pt;width:221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" fillcolor="white [3201]" strokeweight=".5pt">
                <v:path arrowok="t"/>
                <v:textbox>
                  <w:txbxContent>
                    <w:p w14:paraId="197C88A2" w14:textId="0DAF97AE" w:rsidR="00210676" w:rsidRPr="00B871D9" w:rsidRDefault="00B871D9" w:rsidP="00B871D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871D9">
                        <w:rPr>
                          <w:rFonts w:ascii="Arial" w:hAnsi="Arial" w:cs="Arial"/>
                          <w:sz w:val="20"/>
                        </w:rPr>
                        <w:t xml:space="preserve">Trabalho de conclusão de curso – Artigo Cientifico, apresentado a FID – Faculdades Integradas de Diamantino, </w:t>
                      </w:r>
                      <w:r w:rsidR="002F2FAD">
                        <w:rPr>
                          <w:rFonts w:ascii="Arial" w:hAnsi="Arial" w:cs="Arial"/>
                          <w:sz w:val="20"/>
                        </w:rPr>
                        <w:t>sob orientação da Prof. Msc</w:t>
                      </w:r>
                      <w:r w:rsidR="00EC2FA9">
                        <w:rPr>
                          <w:rFonts w:ascii="Arial" w:hAnsi="Arial" w:cs="Arial"/>
                          <w:sz w:val="20"/>
                        </w:rPr>
                        <w:t xml:space="preserve"> Suzana Ferreira Dias de Assis </w:t>
                      </w:r>
                      <w:r w:rsidRPr="00B871D9">
                        <w:rPr>
                          <w:rFonts w:ascii="Arial" w:hAnsi="Arial" w:cs="Arial"/>
                          <w:sz w:val="20"/>
                        </w:rPr>
                        <w:t>em cumprimento às exigências para a obtenção do ce</w:t>
                      </w:r>
                      <w:r w:rsidR="00D86D83">
                        <w:rPr>
                          <w:rFonts w:ascii="Arial" w:hAnsi="Arial" w:cs="Arial"/>
                          <w:sz w:val="20"/>
                        </w:rPr>
                        <w:t>rtificado de conclusão de curso de Pós graduação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1348CBE6" w14:textId="77777777" w:rsidR="00210676" w:rsidRDefault="00210676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6AC2ED2D" w14:textId="77777777" w:rsidR="00D86D83" w:rsidRDefault="00D86D83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5311C125" w14:textId="77777777" w:rsidR="00D86D83" w:rsidRDefault="00D86D83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6B2B9490" w14:textId="77777777" w:rsidR="00D86D83" w:rsidRDefault="00D86D83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01EF3647" w14:textId="77777777" w:rsidR="00D86D83" w:rsidRDefault="00D86D83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5101ECE0" w14:textId="77777777" w:rsidR="00D86D83" w:rsidRDefault="00D86D83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51E93839" w14:textId="77777777" w:rsidR="00D86D83" w:rsidRDefault="00D86D83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7B1ED44C" w14:textId="77777777" w:rsidR="00D86D83" w:rsidRDefault="00D86D83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68C34F88" w14:textId="77777777" w:rsidR="00210676" w:rsidRDefault="00210676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27CF1236" w14:textId="77777777" w:rsidR="00210676" w:rsidRDefault="00210676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4DFA7A7B" w14:textId="77777777" w:rsidR="00210676" w:rsidRDefault="00210676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1D39AADC" w14:textId="77777777" w:rsidR="00210676" w:rsidRDefault="00210676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485C7C29" w14:textId="77777777" w:rsidR="00210676" w:rsidRDefault="00210676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1F13FA40" w14:textId="77777777" w:rsidR="000B7E8D" w:rsidRDefault="000B7E8D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723EC689" w14:textId="77777777" w:rsidR="000B7E8D" w:rsidRDefault="000B7E8D" w:rsidP="00210676">
      <w:pPr>
        <w:jc w:val="right"/>
        <w:rPr>
          <w:rFonts w:ascii="Arial" w:hAnsi="Arial" w:cs="Arial"/>
          <w:color w:val="FF0000"/>
          <w:sz w:val="18"/>
          <w:szCs w:val="24"/>
        </w:rPr>
      </w:pPr>
    </w:p>
    <w:p w14:paraId="6D5364A9" w14:textId="77777777" w:rsidR="006F6EC8" w:rsidRPr="00210676" w:rsidRDefault="006F6EC8" w:rsidP="00210676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3349A101" w14:textId="77777777" w:rsidR="00210676" w:rsidRPr="00210676" w:rsidRDefault="00B871D9" w:rsidP="000B7E8D">
      <w:pPr>
        <w:tabs>
          <w:tab w:val="left" w:pos="855"/>
          <w:tab w:val="center" w:pos="4252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DIAMANTINO</w:t>
      </w:r>
    </w:p>
    <w:p w14:paraId="2AB275B6" w14:textId="77777777" w:rsidR="00210676" w:rsidRPr="00210676" w:rsidRDefault="00EC2FA9" w:rsidP="000B7E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2018</w:t>
      </w:r>
    </w:p>
    <w:p w14:paraId="271D901E" w14:textId="5C2849E1" w:rsidR="0093101B" w:rsidRPr="003559B3" w:rsidRDefault="0093101B" w:rsidP="00B856C9">
      <w:pPr>
        <w:rPr>
          <w:rFonts w:ascii="Arial" w:hAnsi="Arial" w:cs="Arial"/>
          <w:bCs/>
          <w:sz w:val="24"/>
          <w:szCs w:val="24"/>
          <w:lang w:val="es-ES_tradnl"/>
        </w:rPr>
      </w:pPr>
    </w:p>
    <w:p w14:paraId="342E9B67" w14:textId="77777777" w:rsidR="009304E6" w:rsidRDefault="009304E6" w:rsidP="009304E6">
      <w:pPr>
        <w:jc w:val="center"/>
        <w:rPr>
          <w:rFonts w:ascii="Arial" w:hAnsi="Arial" w:cs="Arial"/>
          <w:b/>
          <w:sz w:val="24"/>
          <w:szCs w:val="24"/>
        </w:rPr>
      </w:pPr>
      <w:r w:rsidRPr="00D86D83">
        <w:rPr>
          <w:rFonts w:ascii="Arial" w:hAnsi="Arial" w:cs="Arial"/>
          <w:b/>
          <w:sz w:val="24"/>
          <w:szCs w:val="24"/>
        </w:rPr>
        <w:t>RELAÇÃO PROFESSOR-ALUNO NA PRÁTICA DOCENTE NO ENSINO SUPERIOR</w:t>
      </w:r>
    </w:p>
    <w:p w14:paraId="7B0C8359" w14:textId="77777777" w:rsidR="009304E6" w:rsidRPr="00D86D83" w:rsidRDefault="009304E6" w:rsidP="009304E6">
      <w:pPr>
        <w:jc w:val="center"/>
        <w:rPr>
          <w:rFonts w:ascii="Arial" w:hAnsi="Arial" w:cs="Arial"/>
          <w:b/>
          <w:sz w:val="24"/>
          <w:szCs w:val="24"/>
        </w:rPr>
      </w:pPr>
    </w:p>
    <w:p w14:paraId="2A17F1BB" w14:textId="10A73646" w:rsidR="00CF2E14" w:rsidRDefault="009304E6" w:rsidP="00CF2E1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KARLA REGINA JOERKE MENDES</w:t>
      </w:r>
      <w:r w:rsidR="00B856C9">
        <w:rPr>
          <w:rFonts w:ascii="Arial" w:hAnsi="Arial" w:cs="Arial"/>
          <w:sz w:val="24"/>
          <w:szCs w:val="24"/>
        </w:rPr>
        <w:t xml:space="preserve"> FUKUSHIMA</w:t>
      </w:r>
      <w:r>
        <w:rPr>
          <w:rFonts w:ascii="Arial" w:hAnsi="Arial" w:cs="Arial"/>
          <w:sz w:val="24"/>
          <w:szCs w:val="24"/>
        </w:rPr>
        <w:t>¹</w:t>
      </w:r>
    </w:p>
    <w:p w14:paraId="73A16B45" w14:textId="77777777" w:rsidR="002A2815" w:rsidRPr="00CF2E14" w:rsidRDefault="009304E6" w:rsidP="00CF2E1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SUZANA FERREIRA </w:t>
      </w:r>
      <w:r w:rsidR="00FC3E4E">
        <w:rPr>
          <w:rFonts w:ascii="Arial" w:hAnsi="Arial" w:cs="Arial"/>
          <w:sz w:val="24"/>
          <w:szCs w:val="24"/>
        </w:rPr>
        <w:t xml:space="preserve">DIAS DE </w:t>
      </w:r>
      <w:r>
        <w:rPr>
          <w:rFonts w:ascii="Arial" w:hAnsi="Arial" w:cs="Arial"/>
          <w:sz w:val="24"/>
          <w:szCs w:val="24"/>
        </w:rPr>
        <w:t>ASSIS²</w:t>
      </w:r>
    </w:p>
    <w:p w14:paraId="129D3C31" w14:textId="77777777" w:rsidR="00CF2E14" w:rsidRDefault="00CF2E14" w:rsidP="00CF2E14">
      <w:pPr>
        <w:spacing w:after="0"/>
        <w:jc w:val="right"/>
        <w:rPr>
          <w:rFonts w:ascii="Arial" w:hAnsi="Arial" w:cs="Arial"/>
          <w:color w:val="C00000"/>
          <w:sz w:val="20"/>
          <w:szCs w:val="24"/>
        </w:rPr>
      </w:pPr>
    </w:p>
    <w:p w14:paraId="351ADCAC" w14:textId="77777777" w:rsidR="009304E6" w:rsidRDefault="009304E6" w:rsidP="00CF2E14">
      <w:pPr>
        <w:spacing w:after="0"/>
        <w:jc w:val="right"/>
        <w:rPr>
          <w:rFonts w:ascii="Arial" w:hAnsi="Arial" w:cs="Arial"/>
          <w:color w:val="C00000"/>
          <w:sz w:val="20"/>
          <w:szCs w:val="24"/>
        </w:rPr>
      </w:pPr>
    </w:p>
    <w:p w14:paraId="62908727" w14:textId="77777777" w:rsidR="009304E6" w:rsidRPr="00CF2E14" w:rsidRDefault="009304E6" w:rsidP="00CF2E14">
      <w:pPr>
        <w:spacing w:after="0"/>
        <w:jc w:val="right"/>
        <w:rPr>
          <w:rFonts w:ascii="Arial" w:hAnsi="Arial" w:cs="Arial"/>
          <w:color w:val="C00000"/>
          <w:sz w:val="20"/>
          <w:szCs w:val="24"/>
        </w:rPr>
      </w:pPr>
    </w:p>
    <w:p w14:paraId="5D9DC6BF" w14:textId="77777777" w:rsidR="00210676" w:rsidRDefault="00CF2E14" w:rsidP="00210676">
      <w:pPr>
        <w:jc w:val="center"/>
        <w:rPr>
          <w:rFonts w:ascii="Arial" w:hAnsi="Arial" w:cs="Arial"/>
          <w:b/>
          <w:sz w:val="24"/>
          <w:szCs w:val="24"/>
        </w:rPr>
      </w:pPr>
      <w:r w:rsidRPr="00CF2E14">
        <w:rPr>
          <w:rFonts w:ascii="Arial" w:hAnsi="Arial" w:cs="Arial"/>
          <w:b/>
          <w:sz w:val="24"/>
          <w:szCs w:val="24"/>
        </w:rPr>
        <w:t>RESUMO</w:t>
      </w:r>
    </w:p>
    <w:p w14:paraId="08DE7697" w14:textId="77777777" w:rsidR="00CF2E14" w:rsidRDefault="00CF2E14" w:rsidP="00210676">
      <w:pPr>
        <w:jc w:val="center"/>
        <w:rPr>
          <w:rFonts w:ascii="Arial" w:hAnsi="Arial" w:cs="Arial"/>
          <w:color w:val="C00000"/>
          <w:sz w:val="20"/>
          <w:szCs w:val="24"/>
        </w:rPr>
      </w:pPr>
    </w:p>
    <w:p w14:paraId="5978333B" w14:textId="77777777" w:rsidR="00320ACE" w:rsidRPr="00CA2B63" w:rsidRDefault="00E51297" w:rsidP="00CA2B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A2B63">
        <w:rPr>
          <w:rFonts w:ascii="Arial" w:hAnsi="Arial" w:cs="Arial"/>
          <w:sz w:val="20"/>
          <w:szCs w:val="20"/>
        </w:rPr>
        <w:t xml:space="preserve">O presente artigo tem o objetivo de demonstrar a importância da relação entre professor –aluno no </w:t>
      </w:r>
      <w:r w:rsidR="00320ACE" w:rsidRPr="00CA2B63">
        <w:rPr>
          <w:rFonts w:ascii="Arial" w:hAnsi="Arial" w:cs="Arial"/>
          <w:sz w:val="20"/>
          <w:szCs w:val="20"/>
        </w:rPr>
        <w:t>ensino superior, entendendo-se que para ser um bom docente, muito mais do que ser um especialista em alguma área ou ser um reconhecido profissional no mercado de trabalho, há a necessidade de conhecer especificidades que levam estes profissionais à competência na área na qual atuam e não apenas pessoas dispostas a repassar sua experiência profissional fora do ambiente do ensino superior a alunos cuja pretensão seja saber exatamente como estes profissionais trabalham para ter condições de replicar suas práticas no futuro exercício de suas funções após estarem formados.</w:t>
      </w:r>
    </w:p>
    <w:p w14:paraId="735236FF" w14:textId="77777777" w:rsidR="00CF2E14" w:rsidRDefault="00CF2E14" w:rsidP="00210676">
      <w:pPr>
        <w:jc w:val="center"/>
        <w:rPr>
          <w:rFonts w:ascii="Arial" w:hAnsi="Arial" w:cs="Arial"/>
          <w:color w:val="C00000"/>
          <w:sz w:val="20"/>
          <w:szCs w:val="24"/>
        </w:rPr>
      </w:pPr>
    </w:p>
    <w:p w14:paraId="3414C94D" w14:textId="77777777" w:rsidR="00CF2E14" w:rsidRPr="00CA2B63" w:rsidRDefault="00CF2E14" w:rsidP="00CA2B63">
      <w:pPr>
        <w:rPr>
          <w:rFonts w:ascii="Arial" w:hAnsi="Arial" w:cs="Arial"/>
          <w:b/>
          <w:sz w:val="20"/>
          <w:szCs w:val="20"/>
        </w:rPr>
      </w:pPr>
      <w:r w:rsidRPr="00CA2B63">
        <w:rPr>
          <w:rFonts w:ascii="Arial" w:hAnsi="Arial" w:cs="Arial"/>
          <w:b/>
          <w:sz w:val="20"/>
          <w:szCs w:val="20"/>
        </w:rPr>
        <w:t xml:space="preserve">PALAVRAS-CHAVES: </w:t>
      </w:r>
      <w:r w:rsidR="00CA2B63">
        <w:rPr>
          <w:rFonts w:ascii="Arial" w:hAnsi="Arial" w:cs="Arial"/>
          <w:b/>
          <w:sz w:val="20"/>
          <w:szCs w:val="20"/>
        </w:rPr>
        <w:t xml:space="preserve"> Aluno; Ensino Superior; Professor.</w:t>
      </w:r>
    </w:p>
    <w:p w14:paraId="1C7B61C5" w14:textId="77777777" w:rsidR="00CF2E14" w:rsidRDefault="00CF2E14" w:rsidP="00210676">
      <w:pPr>
        <w:jc w:val="center"/>
        <w:rPr>
          <w:rFonts w:ascii="Arial" w:hAnsi="Arial" w:cs="Arial"/>
          <w:color w:val="C00000"/>
          <w:sz w:val="20"/>
          <w:szCs w:val="24"/>
        </w:rPr>
      </w:pPr>
    </w:p>
    <w:p w14:paraId="44629164" w14:textId="77777777" w:rsidR="00CF2E14" w:rsidRPr="00CA2B63" w:rsidRDefault="00CF2E14" w:rsidP="0021067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14708678" w14:textId="77777777" w:rsidR="00CA2B63" w:rsidRPr="00CA2B63" w:rsidRDefault="00CA2B63" w:rsidP="00CA2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A2B63">
        <w:rPr>
          <w:rFonts w:ascii="Arial" w:eastAsia="Times New Roman" w:hAnsi="Arial" w:cs="Arial"/>
          <w:b/>
          <w:sz w:val="24"/>
          <w:szCs w:val="24"/>
          <w:lang w:eastAsia="pt-BR"/>
        </w:rPr>
        <w:t>ABSTRACT</w:t>
      </w:r>
    </w:p>
    <w:p w14:paraId="3BE3549A" w14:textId="77777777" w:rsidR="00CA2B63" w:rsidRPr="00CA2B63" w:rsidRDefault="00CA2B63" w:rsidP="00CA2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B317BD4" w14:textId="77777777" w:rsidR="00CA2B63" w:rsidRPr="00CA2B63" w:rsidRDefault="00CA2B63" w:rsidP="00CA2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This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article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aims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demonstrate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importance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of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relationship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between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teacher-student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in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higher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education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understanding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that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be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a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good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teacher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much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more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than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being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an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expert in some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area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or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being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a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recognized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professional in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job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market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there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is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a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need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know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specificities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that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lead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these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professionals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competence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in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area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in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which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they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work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and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not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only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people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willing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pass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on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their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professional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experience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outside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higher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education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environment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students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whose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pretension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is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know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exactly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how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these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professionals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work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be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able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to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replicate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their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practices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in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future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exercise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of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their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functions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after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they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have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been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sz w:val="20"/>
          <w:szCs w:val="20"/>
          <w:lang w:eastAsia="pt-BR"/>
        </w:rPr>
        <w:t>formed</w:t>
      </w:r>
      <w:proofErr w:type="spellEnd"/>
      <w:r w:rsidRPr="00CA2B63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4682C5C" w14:textId="77777777" w:rsidR="00CA2B63" w:rsidRPr="00CA2B63" w:rsidRDefault="00CA2B63" w:rsidP="00CA2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B7AB60A" w14:textId="77777777" w:rsidR="00CA2B63" w:rsidRPr="00BF0F2F" w:rsidRDefault="00CA2B63" w:rsidP="00CA2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 w:eastAsia="pt-BR"/>
        </w:rPr>
      </w:pPr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KEYWORDS: </w:t>
      </w:r>
      <w:proofErr w:type="spellStart"/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>Student</w:t>
      </w:r>
      <w:proofErr w:type="spellEnd"/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; </w:t>
      </w:r>
      <w:proofErr w:type="spellStart"/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>Higher</w:t>
      </w:r>
      <w:proofErr w:type="spellEnd"/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proofErr w:type="spellStart"/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>education</w:t>
      </w:r>
      <w:proofErr w:type="spellEnd"/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; </w:t>
      </w:r>
      <w:proofErr w:type="spellStart"/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>Teacher</w:t>
      </w:r>
      <w:proofErr w:type="spellEnd"/>
      <w:r w:rsidRPr="00CA2B63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6DA677B2" w14:textId="77777777" w:rsidR="005C7F2E" w:rsidRPr="00BF0F2F" w:rsidRDefault="005C7F2E" w:rsidP="00CA2B6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64ACE3E" w14:textId="77777777" w:rsidR="001C295A" w:rsidRPr="00BF0F2F" w:rsidRDefault="005C7F2E" w:rsidP="007A42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F0F2F">
        <w:rPr>
          <w:rFonts w:ascii="Arial" w:hAnsi="Arial" w:cs="Arial"/>
          <w:sz w:val="24"/>
          <w:szCs w:val="24"/>
          <w:lang w:val="en-US"/>
        </w:rPr>
        <w:tab/>
      </w:r>
    </w:p>
    <w:p w14:paraId="1ED6EDA1" w14:textId="77777777" w:rsidR="00CA2B63" w:rsidRPr="00BF0F2F" w:rsidRDefault="00CA2B63" w:rsidP="007A42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516777C" w14:textId="77777777" w:rsidR="00CA2B63" w:rsidRPr="00BF0F2F" w:rsidRDefault="00CA2B63" w:rsidP="007A42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9F284F2" w14:textId="77777777" w:rsidR="000B7E8D" w:rsidRPr="00BF0F2F" w:rsidRDefault="000B7E8D" w:rsidP="007A42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7E31AE6" w14:textId="77777777" w:rsidR="000B7E8D" w:rsidRPr="00BF0F2F" w:rsidRDefault="000B7E8D" w:rsidP="007A42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E8B9B01" w14:textId="77777777" w:rsidR="00D75474" w:rsidRPr="00D75474" w:rsidRDefault="00D75474" w:rsidP="005C7F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5474">
        <w:rPr>
          <w:rFonts w:ascii="Arial" w:hAnsi="Arial" w:cs="Arial"/>
          <w:sz w:val="24"/>
          <w:szCs w:val="24"/>
        </w:rPr>
        <w:t>___________________________________________________</w:t>
      </w:r>
    </w:p>
    <w:p w14:paraId="4CC67112" w14:textId="69FC21D2" w:rsidR="00D75474" w:rsidRDefault="00D75474" w:rsidP="005C7F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¹</w:t>
      </w:r>
      <w:r w:rsidR="0039506A">
        <w:rPr>
          <w:rFonts w:ascii="Arial" w:hAnsi="Arial" w:cs="Arial"/>
          <w:sz w:val="20"/>
          <w:szCs w:val="20"/>
        </w:rPr>
        <w:t xml:space="preserve">Pós-graduanda no curso de Pós Graduação em Docência Universitária </w:t>
      </w:r>
      <w:r w:rsidR="00CA2B63">
        <w:rPr>
          <w:rFonts w:ascii="Arial" w:hAnsi="Arial" w:cs="Arial"/>
          <w:sz w:val="20"/>
          <w:szCs w:val="20"/>
        </w:rPr>
        <w:t xml:space="preserve">pela Faculdade Integrada de Diamantino. </w:t>
      </w:r>
    </w:p>
    <w:p w14:paraId="0A504896" w14:textId="79D9E6BB" w:rsidR="0039506A" w:rsidRDefault="0039506A" w:rsidP="005C7F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² Professora </w:t>
      </w:r>
      <w:r w:rsidR="002F2FAD">
        <w:rPr>
          <w:rFonts w:ascii="Arial" w:hAnsi="Arial" w:cs="Arial"/>
          <w:sz w:val="20"/>
          <w:szCs w:val="20"/>
        </w:rPr>
        <w:t>Mestre da Faculdade Integrada</w:t>
      </w:r>
      <w:r w:rsidR="00B856C9">
        <w:rPr>
          <w:rFonts w:ascii="Arial" w:hAnsi="Arial" w:cs="Arial"/>
          <w:sz w:val="20"/>
          <w:szCs w:val="20"/>
        </w:rPr>
        <w:t>s</w:t>
      </w:r>
      <w:r w:rsidR="002F2FAD">
        <w:rPr>
          <w:rFonts w:ascii="Arial" w:hAnsi="Arial" w:cs="Arial"/>
          <w:sz w:val="20"/>
          <w:szCs w:val="20"/>
        </w:rPr>
        <w:t xml:space="preserve"> de Diamantino/MT</w:t>
      </w:r>
    </w:p>
    <w:p w14:paraId="3CCD6D4F" w14:textId="77777777" w:rsidR="001C295A" w:rsidRPr="0054204A" w:rsidRDefault="0054204A" w:rsidP="00D7547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4204A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14:paraId="2FE736E2" w14:textId="77777777" w:rsidR="0054204A" w:rsidRDefault="0054204A" w:rsidP="005C7F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314502" w14:textId="77777777" w:rsidR="00D75474" w:rsidRDefault="00D75474" w:rsidP="005C7F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312D74" w14:textId="77777777" w:rsidR="0049691D" w:rsidRDefault="00D75474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artigo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desenvolvido através de um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pesquisa bibliográfica, sendo que o o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bjetivo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compreender como funciona a relação professor-aluno na pratica docente no ensino superior, pois o 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interesse de pesquisar sobre esse tema surgiu durante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pós graduação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ao perceber que independente da área de estudo a que o aluno esteja vinculado</w:t>
      </w:r>
      <w:r w:rsidR="004969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6A978CE" w14:textId="69D2FE50" w:rsidR="0049691D" w:rsidRDefault="00257939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acordo com </w:t>
      </w:r>
      <w:proofErr w:type="spellStart"/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Stallivieri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(2011), as</w:t>
      </w:r>
      <w:r w:rsidR="00D75474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Universidades no </w:t>
      </w:r>
      <w:r w:rsidR="0049691D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Brasil</w:t>
      </w:r>
      <w:r w:rsidR="004969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são bem mais novas do que as </w:t>
      </w:r>
      <w:r w:rsidR="00D75474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Instituições de Ensino Superior de outros países da América Latina</w:t>
      </w:r>
      <w:r w:rsidR="00D754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começaram com a</w:t>
      </w:r>
      <w:r w:rsidR="00D75474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necessidade de formação de profissionais com qualificação fundamentalmente em áreas das engenharias, medicina e direito. </w:t>
      </w:r>
    </w:p>
    <w:p w14:paraId="3E8C637C" w14:textId="70EA9A9B" w:rsidR="007A3903" w:rsidRDefault="0049691D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2579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maneira que</w:t>
      </w:r>
      <w:r w:rsidR="008059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754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75474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Instituições de Ensino Superior no Brasil surgiram para atender ao mercado de trabalho que solicitava profissionais qualificados</w:t>
      </w:r>
      <w:r w:rsidR="002579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pois a exigência era primordial para os</w:t>
      </w:r>
      <w:r w:rsidR="00FD0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profissiona</w:t>
      </w:r>
      <w:r w:rsidR="002579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</w:t>
      </w:r>
      <w:r w:rsidR="00257939" w:rsidRPr="002579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579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="00257939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PANIZZI, </w:t>
      </w:r>
      <w:r w:rsidR="002579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2004)</w:t>
      </w:r>
    </w:p>
    <w:p w14:paraId="2AD15986" w14:textId="068C5D84" w:rsidR="00D75474" w:rsidRDefault="007A3903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Assim percebe-se que a relação entre professor –aluno tem </w:t>
      </w:r>
      <w:r w:rsidR="002579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</w:t>
      </w:r>
      <w:r w:rsidRPr="007A3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construção do pr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ocesso de ensino e aprendizagem, de modo que n</w:t>
      </w:r>
      <w:r w:rsidRPr="007A390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processo, alunos e professores deparam-se frente a frente, numa relação em que o principal não é o</w:t>
      </w:r>
      <w:r w:rsidR="004969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ensino, mas a aprendizagem e compreende-se</w:t>
      </w:r>
      <w:r w:rsidR="0049691D" w:rsidRPr="004969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 relação entre docentes e discentes se torna imprescindível na ação educativa, uma vez que facilita caminhos mais adequados para o processo de ensino e aprendizagem e, consequentemente, a docência.</w:t>
      </w:r>
    </w:p>
    <w:p w14:paraId="3C643C7A" w14:textId="77777777" w:rsidR="007A3903" w:rsidRDefault="007A3903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70E324" w14:textId="77777777" w:rsidR="007A3903" w:rsidRDefault="007A3903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1C6DF94" w14:textId="77777777" w:rsidR="00FD0587" w:rsidRDefault="00FD0587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57C0237" w14:textId="77777777" w:rsidR="00FD0587" w:rsidRDefault="00FD0587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16DBC78" w14:textId="77777777" w:rsidR="00FD0587" w:rsidRDefault="00FD0587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E3FBD1" w14:textId="77777777" w:rsidR="00FD0587" w:rsidRDefault="00FD0587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A4071EB" w14:textId="77777777" w:rsidR="00FD0587" w:rsidRDefault="00FD0587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7582D4" w14:textId="77777777" w:rsidR="00B856C9" w:rsidRDefault="00B856C9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28D243" w14:textId="77777777" w:rsidR="00B856C9" w:rsidRDefault="00B856C9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5F2661" w14:textId="77777777" w:rsidR="00FD0587" w:rsidRDefault="00FD0587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E502131" w14:textId="77777777" w:rsidR="00FD0587" w:rsidRDefault="00FD0587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316395C" w14:textId="77777777" w:rsidR="00FD0587" w:rsidRDefault="00FD0587" w:rsidP="00D75474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6A328E8" w14:textId="77777777" w:rsidR="00B045C9" w:rsidRPr="00916528" w:rsidRDefault="00B045C9" w:rsidP="00B04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165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O Ensino Superior: Ensino e Aprendizagem</w:t>
      </w:r>
    </w:p>
    <w:p w14:paraId="4C6525BF" w14:textId="77777777" w:rsidR="00B045C9" w:rsidRPr="00916528" w:rsidRDefault="00B045C9" w:rsidP="00B04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5F65E594" w14:textId="77777777" w:rsidR="00B045C9" w:rsidRPr="00916528" w:rsidRDefault="00B045C9" w:rsidP="00B04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3254CC2" w14:textId="77777777" w:rsidR="00B045C9" w:rsidRPr="00916528" w:rsidRDefault="00B045C9" w:rsidP="00B045C9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65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ensino consiste na resposta planejada do processo da aprendizagem, pois uma das principais questões relacionadas à atuação do professor universitário refere-se à relação entre ensino e aprendizagem, de acordo com </w:t>
      </w:r>
      <w:proofErr w:type="spellStart"/>
      <w:r w:rsidRPr="009165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Masetto</w:t>
      </w:r>
      <w:proofErr w:type="spellEnd"/>
      <w:r w:rsidRPr="009165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(l986), uma das mais importantes opções feitas pelo professor dá-se entre o ensino que ministra ao aluno e a aprendizagem que este adquire, dessa forma, as ações que desenvolvem em sala de aula podem ser expressas pelo verbo ensinar, assim a medida que a ênfase é colocada na aprendizagem, o papel predominante do professor deixa de ser o de ensinar, e passa a ser o de ajudar o aluno a aprender. </w:t>
      </w:r>
    </w:p>
    <w:p w14:paraId="28FEA132" w14:textId="77777777" w:rsidR="00B045C9" w:rsidRPr="00916528" w:rsidRDefault="00B045C9" w:rsidP="00B045C9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65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assim o educar deixa de ser a arte de introduzir ideia na cabeça das pessoas, mas de fazer brotar ideias consciente ou inconscientemente, os professores tendem a enfatizar um ou outro polo, o que faz com que sua atuação se diversifique significativamente.</w:t>
      </w:r>
    </w:p>
    <w:p w14:paraId="4B7AB229" w14:textId="77777777" w:rsidR="00B045C9" w:rsidRPr="00916528" w:rsidRDefault="00B045C9" w:rsidP="00B045C9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65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apoio à postura que enfatiza o ensino, a missão do professor é a de ensinar, e sua preparação é a medida que seja um especialista na matéria e que domine por meio da metodologia de ensino, para que seja repassado aos alunos.  </w:t>
      </w:r>
    </w:p>
    <w:p w14:paraId="3D11B52C" w14:textId="77777777" w:rsidR="00B045C9" w:rsidRPr="00916528" w:rsidRDefault="00B045C9" w:rsidP="00B045C9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65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acordo com Freire (2002) muitas críticas, no entanto, tem sido feitas à postura dos professores que conferem maior ênfase ao ensino, mas na aprendizagem, também tem gerado equívocos, de modo que há professores que exageram o peso a ser atribuído às qualidades pessoais de amizade, carinho, compreensão, amor, tolerância e abnegação e simplesmente incluem a tarefa de ensinar de suas cogitações funcionais, mas também, muitos professores simplesmente se eximem da obrigação de ensinar. </w:t>
      </w:r>
    </w:p>
    <w:p w14:paraId="6B603080" w14:textId="77777777" w:rsidR="00B045C9" w:rsidRPr="00FE5331" w:rsidRDefault="00B045C9" w:rsidP="00B045C9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65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De modo que o ensino passa a ser mais do que a transmissão de conhecimento, e sim um fornecimento de métodos e de ferramentas para o desempenho desse papel ativo. Assim, o professor, é mais do que transmissor de conhecimento, é um facilitador da aprendizagem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de maneira que as aulas tornam-se muito mais </w:t>
      </w:r>
      <w:r w:rsidRPr="00FE53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vivas e interessantes quando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existe a participação dos alunos, pois a troca de conhecimento e aprendizagem torna-se mais </w:t>
      </w:r>
      <w:r w:rsidRPr="00FE53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agradável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enriquecedor para ambos.</w:t>
      </w:r>
    </w:p>
    <w:p w14:paraId="64317E55" w14:textId="77777777" w:rsidR="00A20B03" w:rsidRDefault="0054204A" w:rsidP="00A20B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9C86901" w14:textId="77777777" w:rsidR="00FC3E4E" w:rsidRDefault="00FC3E4E" w:rsidP="00A20B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713B4E" w14:textId="77777777" w:rsidR="00FC3E4E" w:rsidRDefault="00FC3E4E" w:rsidP="00A20B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D076A" w14:textId="77777777" w:rsidR="00B045C9" w:rsidRDefault="00B045C9" w:rsidP="00B045C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sz w:val="24"/>
          <w:szCs w:val="18"/>
          <w:lang w:eastAsia="pt-BR"/>
        </w:rPr>
      </w:pPr>
      <w:bookmarkStart w:id="0" w:name="_GoBack"/>
      <w:r w:rsidRPr="00B045C9">
        <w:rPr>
          <w:rFonts w:ascii="Arial" w:eastAsiaTheme="minorEastAsia" w:hAnsi="Arial" w:cs="Arial"/>
          <w:b/>
          <w:sz w:val="24"/>
          <w:szCs w:val="18"/>
          <w:lang w:eastAsia="pt-BR"/>
        </w:rPr>
        <w:lastRenderedPageBreak/>
        <w:t>A docência e o ensino superior</w:t>
      </w:r>
    </w:p>
    <w:p w14:paraId="48122C86" w14:textId="77777777" w:rsidR="00B045C9" w:rsidRDefault="00B045C9" w:rsidP="00B045C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sz w:val="24"/>
          <w:szCs w:val="18"/>
          <w:lang w:eastAsia="pt-BR"/>
        </w:rPr>
      </w:pPr>
    </w:p>
    <w:p w14:paraId="7C42E14D" w14:textId="77777777" w:rsidR="00320ACE" w:rsidRDefault="00B045C9" w:rsidP="00320A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20A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professor quando exerce a função de docência, ele se destaca por suas competências desenvol</w:t>
      </w:r>
      <w:r w:rsidR="00384034" w:rsidRPr="00320A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vidas na sua carreira, mas quando chega ao ensino superior, </w:t>
      </w:r>
      <w:r w:rsidR="00320ACE" w:rsidRPr="00320A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professor antes não tinha uma formação para dar aulas para o ensino superior, então ele conta com a sua experiência como aluno, o modelo de ensino que predomina no sistema universitário e as reações de seus alunos.</w:t>
      </w:r>
    </w:p>
    <w:p w14:paraId="2CCA31E6" w14:textId="77777777" w:rsidR="00320ACE" w:rsidRDefault="00AB2BA6" w:rsidP="00AB2BA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acordo com</w:t>
      </w:r>
      <w:r w:rsidR="00320A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imenta </w:t>
      </w:r>
      <w:r w:rsidR="002761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proofErr w:type="spellStart"/>
      <w:r w:rsidR="002761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Anastasiou</w:t>
      </w:r>
      <w:proofErr w:type="spellEnd"/>
      <w:r w:rsidR="00320A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="00320A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2010)</w:t>
      </w:r>
      <w:r w:rsidR="00320ACE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</w:t>
      </w:r>
      <w:proofErr w:type="gramEnd"/>
      <w:r w:rsidR="00320ACE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professores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ensino superior </w:t>
      </w:r>
      <w:r w:rsidR="00320ACE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recebem ementas prontas, dessa forma, elaboram seus planejamentos individuais, esquecendo que a prática pedagógica reflete como um todo, contribuindo assim para uma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ocência restrita.</w:t>
      </w:r>
    </w:p>
    <w:p w14:paraId="63E8FFD2" w14:textId="77777777" w:rsidR="00320ACE" w:rsidRDefault="00AB2BA6" w:rsidP="00320A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GIL 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(2010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o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principal papel do professor do ensino superior passa a ser, portanto, o de formar pessoas, prepará-las para a vida e para cidadania e treiná-las como agentes privilegiado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do progresso social.</w:t>
      </w:r>
    </w:p>
    <w:p w14:paraId="7CAB0F20" w14:textId="77777777" w:rsidR="00320ACE" w:rsidRPr="00320ACE" w:rsidRDefault="00AB2BA6" w:rsidP="00320A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Assim percebe-se que </w:t>
      </w:r>
      <w:r w:rsidR="00E864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professores entravam para dar aula no ensino superior sem ter uma experiência ou uma qualificação para qual, e com o passar do tempo percebe-se que isso vem mudando.</w:t>
      </w:r>
    </w:p>
    <w:p w14:paraId="497037C9" w14:textId="77777777" w:rsidR="00320ACE" w:rsidRPr="00320ACE" w:rsidRDefault="00320ACE" w:rsidP="00320A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0A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acordo com </w:t>
      </w:r>
      <w:proofErr w:type="spellStart"/>
      <w:r w:rsidRPr="00320ACE">
        <w:rPr>
          <w:rFonts w:ascii="Arial" w:hAnsi="Arial" w:cs="Arial"/>
          <w:sz w:val="24"/>
          <w:szCs w:val="24"/>
        </w:rPr>
        <w:t>Masetto</w:t>
      </w:r>
      <w:proofErr w:type="spellEnd"/>
      <w:r w:rsidRPr="00320ACE">
        <w:rPr>
          <w:rFonts w:ascii="Arial" w:hAnsi="Arial" w:cs="Arial"/>
          <w:sz w:val="24"/>
          <w:szCs w:val="24"/>
        </w:rPr>
        <w:t xml:space="preserve"> (2003, p.13)</w:t>
      </w:r>
      <w:r>
        <w:rPr>
          <w:rFonts w:ascii="Arial" w:hAnsi="Arial" w:cs="Arial"/>
          <w:sz w:val="24"/>
          <w:szCs w:val="24"/>
        </w:rPr>
        <w:t>:</w:t>
      </w:r>
    </w:p>
    <w:p w14:paraId="7118E8EB" w14:textId="77777777" w:rsidR="00320ACE" w:rsidRDefault="00320ACE" w:rsidP="00320AC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</w:pPr>
    </w:p>
    <w:p w14:paraId="63AC6379" w14:textId="77777777" w:rsidR="00320ACE" w:rsidRDefault="00320ACE" w:rsidP="00320AC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20ACE">
        <w:rPr>
          <w:rFonts w:ascii="Arial" w:hAnsi="Arial" w:cs="Arial"/>
          <w:sz w:val="20"/>
          <w:szCs w:val="20"/>
        </w:rPr>
        <w:t>Recentemente os professores universitários começaram a se conscientizar de que seu papel de docente do ensino superior, como o exercício de qualquer profissão, exige capacitação própria e específica que não se restringe a ter um diploma de bacharel, ou mesmo de mestre ou doutor, ou ainda apenas o exercício de uma profissão. Exige tudo isso, e competência pedagógica, pois ele é um educador.</w:t>
      </w:r>
    </w:p>
    <w:p w14:paraId="67710C92" w14:textId="77777777" w:rsidR="00320ACE" w:rsidRPr="00320ACE" w:rsidRDefault="00320ACE" w:rsidP="00320AC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6FC214A" w14:textId="77777777" w:rsidR="00D32FE7" w:rsidRPr="00D32FE7" w:rsidRDefault="00D32FE7" w:rsidP="00D32FE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2F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Mas também além de sua especialização, existe outros desafios na </w:t>
      </w:r>
      <w:r w:rsidRPr="00D32FE7">
        <w:rPr>
          <w:rFonts w:ascii="Arial" w:hAnsi="Arial" w:cs="Arial"/>
          <w:sz w:val="24"/>
          <w:szCs w:val="24"/>
        </w:rPr>
        <w:t>docência universitária como: a proposição de um ensino atual que seja interessante e motivador ao aluno, que não é uma tarefa fácil.</w:t>
      </w:r>
    </w:p>
    <w:p w14:paraId="4196156F" w14:textId="77777777" w:rsidR="00D32FE7" w:rsidRDefault="00D32FE7" w:rsidP="00D32FE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2FE7">
        <w:rPr>
          <w:rFonts w:ascii="Arial" w:hAnsi="Arial" w:cs="Arial"/>
          <w:sz w:val="24"/>
          <w:szCs w:val="24"/>
        </w:rPr>
        <w:t>Conforme Cunha (2005) os saberes do docente do ensino superior também foram atingidos pelas trans</w:t>
      </w:r>
      <w:r>
        <w:rPr>
          <w:rFonts w:ascii="Arial" w:hAnsi="Arial" w:cs="Arial"/>
          <w:sz w:val="24"/>
          <w:szCs w:val="24"/>
        </w:rPr>
        <w:t>formações e progressos sociais, e pelas i</w:t>
      </w:r>
      <w:r w:rsidRPr="00D32FE7">
        <w:rPr>
          <w:rFonts w:ascii="Arial" w:hAnsi="Arial" w:cs="Arial"/>
          <w:sz w:val="24"/>
          <w:szCs w:val="24"/>
        </w:rPr>
        <w:t xml:space="preserve">númeras questões devem fazer parte da reflexão docente visto que a sociedade atual é muito diferente da vivenciada por ele durante seus estudos. </w:t>
      </w:r>
    </w:p>
    <w:p w14:paraId="35C11F69" w14:textId="77777777" w:rsidR="00503F7A" w:rsidRPr="00D32FE7" w:rsidRDefault="00D32FE7" w:rsidP="00D32FE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Sobretudo a</w:t>
      </w:r>
      <w:r w:rsidRPr="00D32FE7">
        <w:rPr>
          <w:rFonts w:ascii="Arial" w:hAnsi="Arial" w:cs="Arial"/>
          <w:sz w:val="24"/>
          <w:szCs w:val="24"/>
        </w:rPr>
        <w:t xml:space="preserve">s exigências são outras, os saberes estão afetados pela inserção exacerbada das tecnologias, estas acabam competindo com o próprio processo de </w:t>
      </w:r>
      <w:r w:rsidRPr="00D32FE7">
        <w:rPr>
          <w:rFonts w:ascii="Arial" w:hAnsi="Arial" w:cs="Arial"/>
          <w:sz w:val="24"/>
          <w:szCs w:val="24"/>
        </w:rPr>
        <w:lastRenderedPageBreak/>
        <w:t>ensino e aprendizagem, devendo ser pensada como possibilidades para este processo atual, visto que sua estadia na sociedade é permanente</w:t>
      </w:r>
      <w:r w:rsidR="00782441">
        <w:rPr>
          <w:rFonts w:ascii="Arial" w:hAnsi="Arial" w:cs="Arial"/>
          <w:sz w:val="24"/>
          <w:szCs w:val="24"/>
        </w:rPr>
        <w:t>.</w:t>
      </w:r>
    </w:p>
    <w:p w14:paraId="4CDEE20D" w14:textId="77777777" w:rsidR="00503F7A" w:rsidRDefault="00503F7A" w:rsidP="00320AC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</w:pPr>
    </w:p>
    <w:p w14:paraId="1D92DD93" w14:textId="77777777" w:rsidR="00782441" w:rsidRDefault="00782441" w:rsidP="00782441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8244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Relação professor -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aluno no ensino superior</w:t>
      </w:r>
    </w:p>
    <w:p w14:paraId="264B0381" w14:textId="77777777" w:rsidR="00782441" w:rsidRDefault="00782441" w:rsidP="007824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Quando se fala na 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relação professor-aluno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ensino superior, observa-se a 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construção dessa relação pode ter resultados positivos e negativos,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a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dificuldades acadêmicas não podem ser focadas apenas nos alunos, é preciso investir tanto no aluno como no professor para que não se instale um círculo vicioso: professor-problema, aluno-problema, onde se instala um prejuízo maior para a f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ormação do aluno. </w:t>
      </w:r>
      <w:r w:rsidR="00D656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(PIMENTA E ANASTASIOU 2010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). </w:t>
      </w:r>
    </w:p>
    <w:p w14:paraId="26D2410F" w14:textId="4FF14528" w:rsidR="006272EC" w:rsidRDefault="006272EC" w:rsidP="007824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dentro de uma sala existe</w:t>
      </w:r>
      <w:r w:rsidR="003950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relações interpessoais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professor com o aluno, onde 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professor explica, responde, indaga, repreende, elogia, e o aluno questiona, responde, interage, enfim, um universo de at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itudes pelo qual se relacionam, de modo que t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anto o professor como o aluno devem encontrar na sala de aula um lugar onde, além da busca do conhecimento, seja um espaço de convivência, de vínculo afetivo que correspondam às necessidades de quem o busca.</w:t>
      </w:r>
    </w:p>
    <w:p w14:paraId="6B16A414" w14:textId="6DC1DB8D" w:rsidR="00A973F0" w:rsidRDefault="005A1CF7" w:rsidP="007824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Assim, observa-se que </w:t>
      </w:r>
      <w:r w:rsidR="006272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didática envolve o domínio do conteúdo pelo 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rofessor, o planejamento de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las, a capacidade de avaliar o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aluno por meio de um processo contínuo, saberes didático-pedagógicos e a construção de vínculos afetivos importantes para o desenvolvimento da aprendizagem.</w:t>
      </w:r>
    </w:p>
    <w:p w14:paraId="5EA185FB" w14:textId="77777777" w:rsidR="00A973F0" w:rsidRDefault="00A973F0" w:rsidP="007824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base nessa aprendizagem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Pozo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diz: </w:t>
      </w:r>
    </w:p>
    <w:p w14:paraId="759DCB9E" w14:textId="77777777" w:rsidR="00A973F0" w:rsidRPr="00A973F0" w:rsidRDefault="00A973F0" w:rsidP="00A973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973F0">
        <w:rPr>
          <w:rFonts w:ascii="Arial" w:hAnsi="Arial" w:cs="Arial"/>
          <w:sz w:val="20"/>
          <w:szCs w:val="20"/>
        </w:rPr>
        <w:t xml:space="preserve">Os modelos de aprendizagem associativa, em geral, baseiam-se num enfoque </w:t>
      </w:r>
      <w:proofErr w:type="spellStart"/>
      <w:r w:rsidRPr="00A973F0">
        <w:rPr>
          <w:rFonts w:ascii="Arial" w:hAnsi="Arial" w:cs="Arial"/>
          <w:sz w:val="20"/>
          <w:szCs w:val="20"/>
        </w:rPr>
        <w:t>elementarista</w:t>
      </w:r>
      <w:proofErr w:type="spellEnd"/>
      <w:r w:rsidRPr="00A973F0">
        <w:rPr>
          <w:rFonts w:ascii="Arial" w:hAnsi="Arial" w:cs="Arial"/>
          <w:sz w:val="20"/>
          <w:szCs w:val="20"/>
        </w:rPr>
        <w:t xml:space="preserve">, analítico, que decompõem qualquer ambiente num conjunto de elementos associados entre si com distinta probabilidade, de modo que aprender é detectar, com maior precisão possível, as reações de contingência entre esses elementos ou fatos. […] As teorias construtivistas, em contrapartida, aceitam um enfoque </w:t>
      </w:r>
      <w:proofErr w:type="spellStart"/>
      <w:r w:rsidRPr="00A973F0">
        <w:rPr>
          <w:rFonts w:ascii="Arial" w:hAnsi="Arial" w:cs="Arial"/>
          <w:sz w:val="20"/>
          <w:szCs w:val="20"/>
        </w:rPr>
        <w:t>holista</w:t>
      </w:r>
      <w:proofErr w:type="spellEnd"/>
      <w:r w:rsidRPr="00A973F0">
        <w:rPr>
          <w:rFonts w:ascii="Arial" w:hAnsi="Arial" w:cs="Arial"/>
          <w:sz w:val="20"/>
          <w:szCs w:val="20"/>
        </w:rPr>
        <w:t>, organicista e estruturalista, pois vi</w:t>
      </w:r>
      <w:r w:rsidR="00EA72B3">
        <w:rPr>
          <w:rFonts w:ascii="Arial" w:hAnsi="Arial" w:cs="Arial"/>
          <w:sz w:val="20"/>
          <w:szCs w:val="20"/>
        </w:rPr>
        <w:t xml:space="preserve">nculam a aprendizagem ao </w:t>
      </w:r>
      <w:proofErr w:type="spellStart"/>
      <w:r w:rsidR="00EA72B3">
        <w:rPr>
          <w:rFonts w:ascii="Arial" w:hAnsi="Arial" w:cs="Arial"/>
          <w:sz w:val="20"/>
          <w:szCs w:val="20"/>
        </w:rPr>
        <w:t>signfi</w:t>
      </w:r>
      <w:r w:rsidRPr="00A973F0">
        <w:rPr>
          <w:rFonts w:ascii="Arial" w:hAnsi="Arial" w:cs="Arial"/>
          <w:sz w:val="20"/>
          <w:szCs w:val="20"/>
        </w:rPr>
        <w:t>cado</w:t>
      </w:r>
      <w:proofErr w:type="spellEnd"/>
      <w:r w:rsidRPr="00A973F0">
        <w:rPr>
          <w:rFonts w:ascii="Arial" w:hAnsi="Arial" w:cs="Arial"/>
          <w:sz w:val="20"/>
          <w:szCs w:val="20"/>
        </w:rPr>
        <w:t xml:space="preserve"> que o organismo atribui aos ambientes que têm diante de si, em função das estruturas cognitivas e conceituais, a partir das quais interpreta esse ambiente.</w:t>
      </w:r>
      <w:r w:rsidR="00EA72B3">
        <w:rPr>
          <w:rFonts w:ascii="Arial" w:hAnsi="Arial" w:cs="Arial"/>
          <w:sz w:val="20"/>
          <w:szCs w:val="20"/>
        </w:rPr>
        <w:t xml:space="preserve"> (POZO 2004, p.20-21)</w:t>
      </w:r>
    </w:p>
    <w:p w14:paraId="419959A5" w14:textId="093DCAD7" w:rsidR="00EA72B3" w:rsidRDefault="00782441" w:rsidP="007824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5A1C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Dessa maneira 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faz necessário a quebra de paradigmas relação ao comportamento do professor, </w:t>
      </w:r>
      <w:r w:rsidR="00EA7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ssas funções contemplam a seleção de </w:t>
      </w:r>
      <w:r w:rsidR="006E4F9E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conteúdo</w:t>
      </w:r>
      <w:r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organização e sistematização didática para facilitar o aprendizado como fonte de socialização, permeada pela relação afetiva professor-aluno.</w:t>
      </w:r>
    </w:p>
    <w:p w14:paraId="3310E27D" w14:textId="77777777" w:rsidR="00EA72B3" w:rsidRDefault="00EA72B3" w:rsidP="0078244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CD9D31" w14:textId="77777777" w:rsidR="00316B8C" w:rsidRDefault="00316B8C" w:rsidP="00316B8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No âmbito universitário, sabendo-se que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cesso ensino-aprendizagem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acontece da perspectiva de troca de conhecimentos,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interação, de relação afetiva.</w:t>
      </w:r>
    </w:p>
    <w:p w14:paraId="50143B17" w14:textId="77777777" w:rsidR="00316B8C" w:rsidRPr="0066640B" w:rsidRDefault="0066640B" w:rsidP="0066640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64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Segundo Rogers (1986) o</w:t>
      </w:r>
      <w:r w:rsidR="00782441" w:rsidRPr="0066640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professor que se preocupa com o estudante, que o aprecia, que confia nele, cria um clima muito mais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favorável para a aprendizagem, de maneira que consigam conviver em harmonia e trocar experiências.</w:t>
      </w:r>
    </w:p>
    <w:p w14:paraId="332BB67A" w14:textId="77777777" w:rsidR="00BC4EFD" w:rsidRPr="00BC4EFD" w:rsidRDefault="00BC4EFD" w:rsidP="00BC4EF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C4EFD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BC4EFD">
        <w:rPr>
          <w:rFonts w:ascii="Arial" w:hAnsi="Arial" w:cs="Arial"/>
          <w:sz w:val="24"/>
          <w:szCs w:val="24"/>
        </w:rPr>
        <w:t>Roncaglio</w:t>
      </w:r>
      <w:proofErr w:type="spellEnd"/>
      <w:r w:rsidRPr="00BC4EFD">
        <w:rPr>
          <w:rFonts w:ascii="Arial" w:hAnsi="Arial" w:cs="Arial"/>
          <w:sz w:val="24"/>
          <w:szCs w:val="24"/>
        </w:rPr>
        <w:t xml:space="preserve"> (2004), a relação professor-aluno na educação superior, é compreendida como aquela que se constrói no cotidiano universitário, que se estabelece entre o professor e o aluno, com regras acerca do comportamento esperado de ambos.</w:t>
      </w:r>
    </w:p>
    <w:p w14:paraId="2F0426FC" w14:textId="77777777" w:rsidR="00DD003C" w:rsidRPr="00DD003C" w:rsidRDefault="00DD003C" w:rsidP="00BC4EF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003C">
        <w:rPr>
          <w:rFonts w:ascii="Arial" w:hAnsi="Arial" w:cs="Arial"/>
          <w:sz w:val="24"/>
          <w:szCs w:val="24"/>
        </w:rPr>
        <w:t>Para se estabelecer a relação professor x aluno e para que essa relação tenha sentido é necessária à aprendizagem. Para haver a aprendizagem é indispensável à presença de algumas condições, como: metodologia adequada, materiais, consideração de experiências anteriores, ate</w:t>
      </w:r>
      <w:r>
        <w:rPr>
          <w:rFonts w:ascii="Arial" w:hAnsi="Arial" w:cs="Arial"/>
          <w:sz w:val="24"/>
          <w:szCs w:val="24"/>
        </w:rPr>
        <w:t>nção, concentração e disciplina</w:t>
      </w:r>
      <w:r w:rsidRPr="00DD003C">
        <w:rPr>
          <w:rFonts w:ascii="Arial" w:hAnsi="Arial" w:cs="Arial"/>
          <w:sz w:val="24"/>
          <w:szCs w:val="24"/>
        </w:rPr>
        <w:t xml:space="preserve"> (JUSVIA</w:t>
      </w:r>
      <w:r>
        <w:rPr>
          <w:rFonts w:ascii="Arial" w:hAnsi="Arial" w:cs="Arial"/>
          <w:sz w:val="24"/>
          <w:szCs w:val="24"/>
        </w:rPr>
        <w:t>CK, 2008).</w:t>
      </w:r>
    </w:p>
    <w:p w14:paraId="4D586205" w14:textId="77777777" w:rsidR="00BC4EFD" w:rsidRDefault="00BC4EFD" w:rsidP="00BC4EF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 percebe-se que o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trabalho do professor é expresso em sua concepção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relação educação e sociedade, de forma que 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estabelece seu modo de agir em sala de aula, que poderá colaborar para o desenvolvimento uma aprendizagem significativa fundamentada numa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eterminada concepção de valores, e de maneira que a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mediação e a qualidade das interações, refletem na qualidade dos saberes desenvolvidos na relação professor - aluno.</w:t>
      </w:r>
    </w:p>
    <w:p w14:paraId="52B536CD" w14:textId="77777777" w:rsidR="00DD003C" w:rsidRPr="00DD003C" w:rsidRDefault="00DD003C" w:rsidP="00BC4EF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003C">
        <w:rPr>
          <w:rFonts w:ascii="Arial" w:hAnsi="Arial" w:cs="Arial"/>
          <w:sz w:val="24"/>
          <w:szCs w:val="24"/>
        </w:rPr>
        <w:t>Dessa maneira de acordo com Abreu &amp;</w:t>
      </w:r>
      <w:r w:rsidR="00FC3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003C">
        <w:rPr>
          <w:rFonts w:ascii="Arial" w:hAnsi="Arial" w:cs="Arial"/>
          <w:sz w:val="24"/>
          <w:szCs w:val="24"/>
        </w:rPr>
        <w:t>Masseto</w:t>
      </w:r>
      <w:proofErr w:type="spellEnd"/>
      <w:r w:rsidRPr="00DD003C">
        <w:rPr>
          <w:rFonts w:ascii="Arial" w:hAnsi="Arial" w:cs="Arial"/>
          <w:sz w:val="24"/>
          <w:szCs w:val="24"/>
        </w:rPr>
        <w:t xml:space="preserve"> (1990), o modo de agir do professor em sala de aula, mais do que suas características de personalidade que colabora para uma adequada aprendizagem dos alunos; fundamenta-se numa determinada concepção do papel do professor, que por sua vez reflete valores e padrões da sociedade.</w:t>
      </w:r>
    </w:p>
    <w:p w14:paraId="0D044046" w14:textId="77777777" w:rsidR="00BC4EFD" w:rsidRDefault="00BC4EFD" w:rsidP="00BC4EF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Dessa maneira,</w:t>
      </w:r>
      <w:r w:rsidR="00782441" w:rsidRPr="003557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educação deve ter sempre uma função humanista e progressista, visando à construção de um cidadão autônomo e seguro a ponto de reconhecer seu espaço na sociedade com seus direitos e deveres para uma cidadania melhor e na esperança de construirmos juntos, uma boa relação professor e aluno no contexto acadêmico.</w:t>
      </w:r>
    </w:p>
    <w:p w14:paraId="7722832F" w14:textId="77777777" w:rsidR="00D05B2A" w:rsidRDefault="00D05B2A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</w:p>
    <w:p w14:paraId="020FA667" w14:textId="77777777" w:rsidR="00FC3E4E" w:rsidRDefault="00FC3E4E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</w:p>
    <w:p w14:paraId="2D6F6881" w14:textId="77777777" w:rsidR="00FC3E4E" w:rsidRDefault="00FC3E4E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</w:p>
    <w:p w14:paraId="2608E15A" w14:textId="77777777" w:rsidR="00805922" w:rsidRDefault="00805922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</w:p>
    <w:p w14:paraId="3DBA04EC" w14:textId="77777777" w:rsidR="00CF2F34" w:rsidRDefault="00CF2F34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lastRenderedPageBreak/>
        <w:t xml:space="preserve">METODOLOGIA </w:t>
      </w:r>
    </w:p>
    <w:p w14:paraId="245BB9A9" w14:textId="77777777" w:rsidR="00911702" w:rsidRDefault="00911702" w:rsidP="00CF2F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6DEE5FC2" w14:textId="77777777" w:rsidR="00316B8C" w:rsidRDefault="00316B8C" w:rsidP="00CF2F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6CDC8DBC" w14:textId="42B01B69" w:rsidR="00D05B2A" w:rsidRPr="00D05B2A" w:rsidRDefault="00D05B2A" w:rsidP="00D05B2A">
      <w:pPr>
        <w:pStyle w:val="Corpodetexto"/>
        <w:spacing w:after="0" w:line="360" w:lineRule="auto"/>
        <w:ind w:left="101" w:right="101" w:firstLine="851"/>
        <w:jc w:val="both"/>
        <w:rPr>
          <w:rFonts w:ascii="Arial" w:hAnsi="Arial" w:cs="Arial"/>
          <w:sz w:val="24"/>
          <w:szCs w:val="24"/>
        </w:rPr>
      </w:pPr>
      <w:r w:rsidRPr="00D05B2A">
        <w:rPr>
          <w:rFonts w:ascii="Arial" w:hAnsi="Arial" w:cs="Arial"/>
          <w:sz w:val="24"/>
          <w:szCs w:val="24"/>
        </w:rPr>
        <w:t xml:space="preserve">O presente artigo trata-se de uma revisão bibliográfica, que de acordo com TRENTINI e PAIM, (1999) é a análise crítica, meticulosa e ampla das publicações correntes em uma determinada área do conhecimento, optou- se por utilizar a revisão narrativa que é um dos tipos de revisão de literatura, pela possibilidade de acesso à experiências de autores que já pesquisaram sobre o assunto, segundo </w:t>
      </w:r>
      <w:r w:rsidR="006E4F9E" w:rsidRPr="00D05B2A">
        <w:rPr>
          <w:rFonts w:ascii="Arial" w:hAnsi="Arial" w:cs="Arial"/>
          <w:sz w:val="24"/>
          <w:szCs w:val="24"/>
        </w:rPr>
        <w:t>SILVA</w:t>
      </w:r>
      <w:r w:rsidR="0039506A">
        <w:rPr>
          <w:rFonts w:ascii="Arial" w:hAnsi="Arial" w:cs="Arial"/>
          <w:sz w:val="24"/>
          <w:szCs w:val="24"/>
        </w:rPr>
        <w:t xml:space="preserve"> </w:t>
      </w:r>
      <w:r w:rsidRPr="00D05B2A">
        <w:rPr>
          <w:rFonts w:ascii="Arial" w:hAnsi="Arial" w:cs="Arial"/>
          <w:i/>
          <w:sz w:val="24"/>
          <w:szCs w:val="24"/>
        </w:rPr>
        <w:t xml:space="preserve">et al. </w:t>
      </w:r>
      <w:r w:rsidRPr="00D05B2A">
        <w:rPr>
          <w:rFonts w:ascii="Arial" w:hAnsi="Arial" w:cs="Arial"/>
          <w:sz w:val="24"/>
          <w:szCs w:val="24"/>
        </w:rPr>
        <w:t>(2002), a revisão narrativa não é imparcial porque permite o relato de outros trabalhos, a partir da compreensão do pesquisador sobre como os outros fizeram.</w:t>
      </w:r>
    </w:p>
    <w:p w14:paraId="643653AA" w14:textId="3AC08AD4" w:rsidR="00D05B2A" w:rsidRPr="00D05B2A" w:rsidRDefault="00D05B2A" w:rsidP="00D05B2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5B2A">
        <w:rPr>
          <w:rFonts w:ascii="Arial" w:hAnsi="Arial" w:cs="Arial"/>
          <w:sz w:val="24"/>
          <w:szCs w:val="24"/>
        </w:rPr>
        <w:t xml:space="preserve">Na elaboração deste artigo foi realizado uma revisão </w:t>
      </w:r>
      <w:r w:rsidR="0039506A" w:rsidRPr="00D05B2A">
        <w:rPr>
          <w:rFonts w:ascii="Arial" w:hAnsi="Arial" w:cs="Arial"/>
          <w:sz w:val="24"/>
          <w:szCs w:val="24"/>
        </w:rPr>
        <w:t>bibliográfica</w:t>
      </w:r>
      <w:r w:rsidRPr="00D05B2A">
        <w:rPr>
          <w:rFonts w:ascii="Arial" w:hAnsi="Arial" w:cs="Arial"/>
          <w:sz w:val="24"/>
          <w:szCs w:val="24"/>
        </w:rPr>
        <w:t xml:space="preserve"> sobre o tema proposto: relação professor-aluno na prática docente no ensino superior</w:t>
      </w:r>
      <w:r>
        <w:rPr>
          <w:rFonts w:ascii="Arial" w:hAnsi="Arial" w:cs="Arial"/>
          <w:sz w:val="24"/>
          <w:szCs w:val="24"/>
        </w:rPr>
        <w:t>,</w:t>
      </w:r>
      <w:r w:rsidRPr="00D05B2A">
        <w:rPr>
          <w:rFonts w:ascii="Arial" w:hAnsi="Arial" w:cs="Arial"/>
          <w:sz w:val="24"/>
          <w:szCs w:val="24"/>
        </w:rPr>
        <w:t xml:space="preserve"> visto que esta revisão possibilita sumarizar as pesquisas já concluídas e obter conclusões a</w:t>
      </w:r>
      <w:r w:rsidR="0039506A">
        <w:rPr>
          <w:rFonts w:ascii="Arial" w:hAnsi="Arial" w:cs="Arial"/>
          <w:sz w:val="24"/>
          <w:szCs w:val="24"/>
        </w:rPr>
        <w:t xml:space="preserve"> partir de um tema de interesse, assim a </w:t>
      </w:r>
      <w:r w:rsidRPr="00D05B2A">
        <w:rPr>
          <w:rFonts w:ascii="Arial" w:hAnsi="Arial" w:cs="Arial"/>
          <w:sz w:val="24"/>
          <w:szCs w:val="24"/>
        </w:rPr>
        <w:t>revisão literária é descrita por Gil (2004) como sendo uma ação sobre material já</w:t>
      </w:r>
      <w:r w:rsidR="0039506A">
        <w:rPr>
          <w:rFonts w:ascii="Arial" w:hAnsi="Arial" w:cs="Arial"/>
          <w:sz w:val="24"/>
          <w:szCs w:val="24"/>
        </w:rPr>
        <w:t xml:space="preserve"> </w:t>
      </w:r>
      <w:r w:rsidRPr="00D05B2A">
        <w:rPr>
          <w:rFonts w:ascii="Arial" w:hAnsi="Arial" w:cs="Arial"/>
          <w:sz w:val="24"/>
          <w:szCs w:val="24"/>
        </w:rPr>
        <w:t>produzido.</w:t>
      </w:r>
    </w:p>
    <w:p w14:paraId="13349008" w14:textId="77777777" w:rsidR="00D05B2A" w:rsidRPr="00D05B2A" w:rsidRDefault="00D05B2A" w:rsidP="00D05B2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  <w:sectPr w:rsidR="00D05B2A" w:rsidRPr="00D05B2A" w:rsidSect="000B7E8D">
          <w:headerReference w:type="default" r:id="rId8"/>
          <w:pgSz w:w="11900" w:h="16840"/>
          <w:pgMar w:top="1701" w:right="1134" w:bottom="1134" w:left="1701" w:header="720" w:footer="0" w:gutter="0"/>
          <w:pgNumType w:start="10"/>
          <w:cols w:space="720"/>
        </w:sectPr>
      </w:pPr>
    </w:p>
    <w:p w14:paraId="1D57C295" w14:textId="77777777" w:rsidR="00A20B03" w:rsidRDefault="00A20B03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  <w:r w:rsidRPr="00A20B03">
        <w:rPr>
          <w:rFonts w:ascii="Arial" w:hAnsi="Arial" w:cs="Arial"/>
          <w:b/>
          <w:sz w:val="24"/>
          <w:szCs w:val="18"/>
        </w:rPr>
        <w:lastRenderedPageBreak/>
        <w:t>CONCLUSÃO</w:t>
      </w:r>
    </w:p>
    <w:p w14:paraId="4AD09024" w14:textId="77777777" w:rsidR="00E51297" w:rsidRDefault="00E51297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</w:p>
    <w:p w14:paraId="3E368FE4" w14:textId="0558F60C" w:rsidR="000B7E8D" w:rsidRPr="000B7E8D" w:rsidRDefault="00D05B2A" w:rsidP="000B7E8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7E8D">
        <w:rPr>
          <w:rFonts w:ascii="Arial" w:hAnsi="Arial" w:cs="Arial"/>
          <w:sz w:val="24"/>
          <w:szCs w:val="24"/>
        </w:rPr>
        <w:t xml:space="preserve">Conclui-se que </w:t>
      </w:r>
      <w:r w:rsidR="00E51297" w:rsidRPr="000B7E8D">
        <w:rPr>
          <w:rFonts w:ascii="Arial" w:hAnsi="Arial" w:cs="Arial"/>
          <w:sz w:val="24"/>
          <w:szCs w:val="24"/>
        </w:rPr>
        <w:t xml:space="preserve">a relação professor-aluno deve pautar-se como uma busca do aqui e agora e que nós não precisamos nos comparar com outras gerações, mas, sobretudo temos </w:t>
      </w:r>
      <w:r w:rsidRPr="000B7E8D">
        <w:rPr>
          <w:rFonts w:ascii="Arial" w:hAnsi="Arial" w:cs="Arial"/>
          <w:sz w:val="24"/>
          <w:szCs w:val="24"/>
        </w:rPr>
        <w:t xml:space="preserve">que ser fiéis aos nossos sonhos e na </w:t>
      </w:r>
      <w:r w:rsidR="00E51297" w:rsidRPr="000B7E8D">
        <w:rPr>
          <w:rFonts w:ascii="Arial" w:hAnsi="Arial" w:cs="Arial"/>
          <w:sz w:val="24"/>
          <w:szCs w:val="24"/>
        </w:rPr>
        <w:t>universidade, ocorrem múltiplas relações, sendo a relação professor</w:t>
      </w:r>
      <w:r w:rsidR="002F2FAD">
        <w:rPr>
          <w:rFonts w:ascii="Arial" w:hAnsi="Arial" w:cs="Arial"/>
          <w:sz w:val="24"/>
          <w:szCs w:val="24"/>
        </w:rPr>
        <w:t xml:space="preserve"> - </w:t>
      </w:r>
      <w:r w:rsidR="00E51297" w:rsidRPr="000B7E8D">
        <w:rPr>
          <w:rFonts w:ascii="Arial" w:hAnsi="Arial" w:cs="Arial"/>
          <w:sz w:val="24"/>
          <w:szCs w:val="24"/>
        </w:rPr>
        <w:t>aluno uma das mais importantes</w:t>
      </w:r>
      <w:r w:rsidR="000B7E8D" w:rsidRPr="000B7E8D">
        <w:rPr>
          <w:rFonts w:ascii="Arial" w:hAnsi="Arial" w:cs="Arial"/>
          <w:sz w:val="24"/>
          <w:szCs w:val="24"/>
        </w:rPr>
        <w:t>, já que e</w:t>
      </w:r>
      <w:r w:rsidR="00E51297" w:rsidRPr="000B7E8D">
        <w:rPr>
          <w:rFonts w:ascii="Arial" w:hAnsi="Arial" w:cs="Arial"/>
          <w:sz w:val="24"/>
          <w:szCs w:val="24"/>
        </w:rPr>
        <w:t xml:space="preserve">ssa relação se faz significante para o processo de ensino e aprendizagem, uma vez que é por meio dessa relação que os professores conhecem melhor os seus alunos, podendo qualificar o processo de ensino e, os alunos se sentem mais à vontade para debater e questionar durante as aulas, qualificando o processo de aprendizagem. </w:t>
      </w:r>
    </w:p>
    <w:p w14:paraId="4E3AFD5C" w14:textId="77777777" w:rsidR="00563ADF" w:rsidRPr="000B7E8D" w:rsidRDefault="00E51297" w:rsidP="000B7E8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7E8D">
        <w:rPr>
          <w:rFonts w:ascii="Arial" w:hAnsi="Arial" w:cs="Arial"/>
          <w:sz w:val="24"/>
          <w:szCs w:val="24"/>
        </w:rPr>
        <w:t xml:space="preserve">O professor na educação superior </w:t>
      </w:r>
      <w:r w:rsidR="000B7E8D" w:rsidRPr="000B7E8D">
        <w:rPr>
          <w:rFonts w:ascii="Arial" w:hAnsi="Arial" w:cs="Arial"/>
          <w:sz w:val="24"/>
          <w:szCs w:val="24"/>
        </w:rPr>
        <w:t>também é modelo para os alunos e então é</w:t>
      </w:r>
      <w:r w:rsidRPr="000B7E8D">
        <w:rPr>
          <w:rFonts w:ascii="Arial" w:hAnsi="Arial" w:cs="Arial"/>
          <w:sz w:val="24"/>
          <w:szCs w:val="24"/>
        </w:rPr>
        <w:t xml:space="preserve"> necessário que o professor se conscientize desse fato, pois, muitas vezes, o educando o segue sem nenhuma reflexão sobre a sua postura de docente ou enquanto pessoa, o que imprime maior responsabilidade à sua prática de mestre. </w:t>
      </w:r>
    </w:p>
    <w:p w14:paraId="4816A2F7" w14:textId="77777777" w:rsidR="00563ADF" w:rsidRPr="000B7E8D" w:rsidRDefault="00563ADF" w:rsidP="000B7E8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776B0D4" w14:textId="77777777" w:rsidR="00563ADF" w:rsidRPr="000B7E8D" w:rsidRDefault="00563ADF" w:rsidP="000B7E8D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F6A795B" w14:textId="77777777" w:rsidR="00A20B03" w:rsidRPr="00D05B2A" w:rsidRDefault="00A20B03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24"/>
          <w:szCs w:val="24"/>
          <w:lang w:eastAsia="pt-BR"/>
        </w:rPr>
      </w:pPr>
    </w:p>
    <w:p w14:paraId="02BE3E5A" w14:textId="77777777" w:rsidR="00563ADF" w:rsidRPr="00D05B2A" w:rsidRDefault="00563ADF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24"/>
          <w:szCs w:val="24"/>
          <w:lang w:eastAsia="pt-BR"/>
        </w:rPr>
      </w:pPr>
    </w:p>
    <w:p w14:paraId="576AAF34" w14:textId="77777777" w:rsidR="00563ADF" w:rsidRDefault="00563ADF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32D033B0" w14:textId="77777777" w:rsidR="00563ADF" w:rsidRDefault="00563ADF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785BB097" w14:textId="77777777" w:rsidR="00563ADF" w:rsidRDefault="00563ADF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70927FE6" w14:textId="77777777" w:rsidR="000B7E8D" w:rsidRDefault="000B7E8D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3F417BE3" w14:textId="77777777" w:rsidR="000B7E8D" w:rsidRDefault="000B7E8D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4E3A8B81" w14:textId="77777777" w:rsidR="000B7E8D" w:rsidRDefault="000B7E8D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3706BE1D" w14:textId="77777777" w:rsidR="000B7E8D" w:rsidRDefault="000B7E8D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18B827BE" w14:textId="77777777" w:rsidR="000B7E8D" w:rsidRDefault="000B7E8D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40E3E135" w14:textId="77777777" w:rsidR="002F2FAD" w:rsidRDefault="002F2FAD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6BD96941" w14:textId="77777777" w:rsidR="006E4F9E" w:rsidRDefault="006E4F9E" w:rsidP="00A20B03">
      <w:pPr>
        <w:widowControl w:val="0"/>
        <w:autoSpaceDE w:val="0"/>
        <w:autoSpaceDN w:val="0"/>
        <w:adjustRightInd w:val="0"/>
        <w:spacing w:after="0" w:line="360" w:lineRule="auto"/>
        <w:rPr>
          <w:noProof/>
          <w:sz w:val="32"/>
          <w:lang w:eastAsia="pt-BR"/>
        </w:rPr>
      </w:pPr>
    </w:p>
    <w:p w14:paraId="0EA7DC86" w14:textId="77777777" w:rsidR="00A20B03" w:rsidRDefault="00A20B03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  <w:r w:rsidRPr="0052021E">
        <w:rPr>
          <w:rFonts w:ascii="Arial" w:hAnsi="Arial" w:cs="Arial"/>
          <w:b/>
          <w:sz w:val="24"/>
          <w:szCs w:val="18"/>
        </w:rPr>
        <w:lastRenderedPageBreak/>
        <w:t>REFERÊNCIAS</w:t>
      </w:r>
    </w:p>
    <w:p w14:paraId="58C3C889" w14:textId="77777777" w:rsidR="000B7E8D" w:rsidRDefault="000B7E8D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</w:p>
    <w:p w14:paraId="69F11106" w14:textId="77777777" w:rsidR="002761B9" w:rsidRDefault="002761B9" w:rsidP="00A20B0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18"/>
        </w:rPr>
      </w:pPr>
    </w:p>
    <w:p w14:paraId="60270A8A" w14:textId="77777777" w:rsidR="006E4F9E" w:rsidRDefault="006E4F9E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4F9E">
        <w:rPr>
          <w:rFonts w:ascii="Arial" w:hAnsi="Arial" w:cs="Arial"/>
          <w:sz w:val="24"/>
          <w:szCs w:val="24"/>
        </w:rPr>
        <w:t xml:space="preserve">ABREU, M. C.; MASETTO, M. T. </w:t>
      </w:r>
      <w:r w:rsidRPr="00251641">
        <w:rPr>
          <w:rFonts w:ascii="Arial" w:hAnsi="Arial" w:cs="Arial"/>
          <w:b/>
          <w:sz w:val="24"/>
          <w:szCs w:val="24"/>
        </w:rPr>
        <w:t>O professor universitário em aula: prática e princípios teóricos.</w:t>
      </w:r>
      <w:r w:rsidRPr="006E4F9E">
        <w:rPr>
          <w:rFonts w:ascii="Arial" w:hAnsi="Arial" w:cs="Arial"/>
          <w:sz w:val="24"/>
          <w:szCs w:val="24"/>
        </w:rPr>
        <w:t xml:space="preserve"> 8. ed. São Paulo: MG Ed. Associados, 1990.</w:t>
      </w:r>
    </w:p>
    <w:p w14:paraId="3B23D8EA" w14:textId="77777777" w:rsidR="002F2FAD" w:rsidRPr="006E4F9E" w:rsidRDefault="002F2FAD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7B4FB9" w14:textId="77777777" w:rsidR="000B7E8D" w:rsidRDefault="002761B9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61B9">
        <w:rPr>
          <w:rFonts w:ascii="Arial" w:hAnsi="Arial" w:cs="Arial"/>
          <w:sz w:val="24"/>
          <w:szCs w:val="24"/>
          <w:shd w:val="clear" w:color="auto" w:fill="FFFFFF"/>
        </w:rPr>
        <w:t xml:space="preserve">CUNHA, M. I. da. </w:t>
      </w:r>
      <w:r w:rsidRPr="00251641">
        <w:rPr>
          <w:rFonts w:ascii="Arial" w:hAnsi="Arial" w:cs="Arial"/>
          <w:b/>
          <w:sz w:val="24"/>
          <w:szCs w:val="24"/>
          <w:shd w:val="clear" w:color="auto" w:fill="FFFFFF"/>
        </w:rPr>
        <w:t>O professor universitário na transição de paradigmas</w:t>
      </w:r>
      <w:r w:rsidRPr="002761B9">
        <w:rPr>
          <w:rFonts w:ascii="Arial" w:hAnsi="Arial" w:cs="Arial"/>
          <w:sz w:val="24"/>
          <w:szCs w:val="24"/>
          <w:shd w:val="clear" w:color="auto" w:fill="FFFFFF"/>
        </w:rPr>
        <w:t>. Araraquara-SP: JM Editora, 2005. </w:t>
      </w:r>
    </w:p>
    <w:p w14:paraId="69454CAA" w14:textId="77777777" w:rsidR="002F2FAD" w:rsidRPr="002761B9" w:rsidRDefault="002F2FAD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8244A2B" w14:textId="01438699" w:rsidR="000B7E8D" w:rsidRDefault="002761B9" w:rsidP="002516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1641">
        <w:rPr>
          <w:rFonts w:ascii="Arial" w:hAnsi="Arial" w:cs="Arial"/>
          <w:sz w:val="24"/>
          <w:szCs w:val="24"/>
        </w:rPr>
        <w:t>FREIRE, P.</w:t>
      </w:r>
      <w:r w:rsidR="002F2FAD">
        <w:rPr>
          <w:rFonts w:ascii="Arial" w:hAnsi="Arial" w:cs="Arial"/>
          <w:sz w:val="24"/>
          <w:szCs w:val="24"/>
        </w:rPr>
        <w:t xml:space="preserve"> </w:t>
      </w:r>
      <w:r w:rsidRPr="00251641">
        <w:rPr>
          <w:rFonts w:ascii="Arial" w:hAnsi="Arial" w:cs="Arial"/>
          <w:b/>
          <w:sz w:val="24"/>
          <w:szCs w:val="24"/>
        </w:rPr>
        <w:t>Medo e ousadia</w:t>
      </w:r>
      <w:r w:rsidRPr="00251641">
        <w:rPr>
          <w:rFonts w:ascii="Arial" w:hAnsi="Arial" w:cs="Arial"/>
          <w:sz w:val="24"/>
          <w:szCs w:val="24"/>
        </w:rPr>
        <w:t>. 8. ed. São Paulo: Paz e Terra, 2000.</w:t>
      </w:r>
    </w:p>
    <w:p w14:paraId="597077AB" w14:textId="77777777" w:rsidR="002F2FAD" w:rsidRDefault="002F2FAD" w:rsidP="002516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CFA97" w14:textId="37CB98BB" w:rsidR="002761B9" w:rsidRDefault="002761B9" w:rsidP="002516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51641">
        <w:rPr>
          <w:rFonts w:ascii="Arial" w:hAnsi="Arial" w:cs="Arial"/>
          <w:sz w:val="24"/>
          <w:szCs w:val="24"/>
          <w:shd w:val="clear" w:color="auto" w:fill="FFFFFF"/>
        </w:rPr>
        <w:t xml:space="preserve">GIL, A. C. </w:t>
      </w:r>
      <w:r w:rsidRPr="00251641">
        <w:rPr>
          <w:rFonts w:ascii="Arial" w:hAnsi="Arial" w:cs="Arial"/>
          <w:b/>
          <w:sz w:val="24"/>
          <w:szCs w:val="24"/>
          <w:shd w:val="clear" w:color="auto" w:fill="FFFFFF"/>
        </w:rPr>
        <w:t>Didática do ensino superior</w:t>
      </w:r>
      <w:r w:rsidRPr="00251641">
        <w:rPr>
          <w:rFonts w:ascii="Arial" w:hAnsi="Arial" w:cs="Arial"/>
          <w:sz w:val="24"/>
          <w:szCs w:val="24"/>
          <w:shd w:val="clear" w:color="auto" w:fill="FFFFFF"/>
        </w:rPr>
        <w:t>. São Paulo: Atlas, 2010</w:t>
      </w:r>
      <w:r w:rsidR="002F2FA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AABB1AA" w14:textId="77777777" w:rsidR="002F2FAD" w:rsidRPr="00251641" w:rsidRDefault="002F2FAD" w:rsidP="002516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F38B8EA" w14:textId="415BD795" w:rsidR="006E4F9E" w:rsidRDefault="006E4F9E" w:rsidP="00251641">
      <w:pPr>
        <w:pStyle w:val="Corpodetexto"/>
        <w:spacing w:line="360" w:lineRule="auto"/>
        <w:ind w:right="105"/>
        <w:jc w:val="both"/>
        <w:rPr>
          <w:rFonts w:ascii="Arial" w:hAnsi="Arial" w:cs="Arial"/>
          <w:w w:val="105"/>
          <w:sz w:val="24"/>
          <w:szCs w:val="24"/>
        </w:rPr>
      </w:pPr>
      <w:r w:rsidRPr="00251641">
        <w:rPr>
          <w:rFonts w:ascii="Arial" w:hAnsi="Arial" w:cs="Arial"/>
          <w:w w:val="105"/>
          <w:sz w:val="24"/>
          <w:szCs w:val="24"/>
        </w:rPr>
        <w:t>GIL,</w:t>
      </w:r>
      <w:r w:rsidR="002F2FAD">
        <w:rPr>
          <w:rFonts w:ascii="Arial" w:hAnsi="Arial" w:cs="Arial"/>
          <w:w w:val="105"/>
          <w:sz w:val="24"/>
          <w:szCs w:val="24"/>
        </w:rPr>
        <w:t xml:space="preserve"> </w:t>
      </w:r>
      <w:r w:rsidR="00251641" w:rsidRPr="00251641">
        <w:rPr>
          <w:rFonts w:ascii="Arial" w:hAnsi="Arial" w:cs="Arial"/>
          <w:w w:val="105"/>
          <w:sz w:val="24"/>
          <w:szCs w:val="24"/>
        </w:rPr>
        <w:t>A.C</w:t>
      </w:r>
      <w:r w:rsidRPr="00251641">
        <w:rPr>
          <w:rFonts w:ascii="Arial" w:hAnsi="Arial" w:cs="Arial"/>
          <w:w w:val="105"/>
          <w:sz w:val="24"/>
          <w:szCs w:val="24"/>
        </w:rPr>
        <w:t>.</w:t>
      </w:r>
      <w:r w:rsidR="002F2FAD">
        <w:rPr>
          <w:rFonts w:ascii="Arial" w:hAnsi="Arial" w:cs="Arial"/>
          <w:w w:val="105"/>
          <w:sz w:val="24"/>
          <w:szCs w:val="24"/>
        </w:rPr>
        <w:t xml:space="preserve"> </w:t>
      </w:r>
      <w:r w:rsidRPr="00251641">
        <w:rPr>
          <w:rFonts w:ascii="Arial" w:hAnsi="Arial" w:cs="Arial"/>
          <w:b/>
          <w:w w:val="105"/>
          <w:sz w:val="24"/>
          <w:szCs w:val="24"/>
        </w:rPr>
        <w:t>Como</w:t>
      </w:r>
      <w:r w:rsidR="002F2FAD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251641">
        <w:rPr>
          <w:rFonts w:ascii="Arial" w:hAnsi="Arial" w:cs="Arial"/>
          <w:b/>
          <w:w w:val="105"/>
          <w:sz w:val="24"/>
          <w:szCs w:val="24"/>
        </w:rPr>
        <w:t>elaborar</w:t>
      </w:r>
      <w:r w:rsidR="002F2FAD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251641">
        <w:rPr>
          <w:rFonts w:ascii="Arial" w:hAnsi="Arial" w:cs="Arial"/>
          <w:b/>
          <w:w w:val="105"/>
          <w:sz w:val="24"/>
          <w:szCs w:val="24"/>
        </w:rPr>
        <w:t>projetos</w:t>
      </w:r>
      <w:r w:rsidR="002F2FAD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251641">
        <w:rPr>
          <w:rFonts w:ascii="Arial" w:hAnsi="Arial" w:cs="Arial"/>
          <w:b/>
          <w:w w:val="105"/>
          <w:sz w:val="24"/>
          <w:szCs w:val="24"/>
        </w:rPr>
        <w:t>de</w:t>
      </w:r>
      <w:r w:rsidR="002F2FAD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251641">
        <w:rPr>
          <w:rFonts w:ascii="Arial" w:hAnsi="Arial" w:cs="Arial"/>
          <w:b/>
          <w:w w:val="105"/>
          <w:sz w:val="24"/>
          <w:szCs w:val="24"/>
        </w:rPr>
        <w:t>pesquisa</w:t>
      </w:r>
      <w:r w:rsidRPr="00251641">
        <w:rPr>
          <w:rFonts w:ascii="Arial" w:hAnsi="Arial" w:cs="Arial"/>
          <w:w w:val="105"/>
          <w:sz w:val="24"/>
          <w:szCs w:val="24"/>
        </w:rPr>
        <w:t>.5.ed.SãoPaulo:atlas, 2004.</w:t>
      </w:r>
    </w:p>
    <w:p w14:paraId="7E1ABB6D" w14:textId="1AD7A4DE" w:rsidR="000B7E8D" w:rsidRDefault="006E4F9E" w:rsidP="002516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1641">
        <w:rPr>
          <w:rFonts w:ascii="Arial" w:hAnsi="Arial" w:cs="Arial"/>
          <w:sz w:val="24"/>
          <w:szCs w:val="24"/>
        </w:rPr>
        <w:t xml:space="preserve">JUSVIACK, A. </w:t>
      </w:r>
      <w:r w:rsidRPr="00251641">
        <w:rPr>
          <w:rFonts w:ascii="Arial" w:hAnsi="Arial" w:cs="Arial"/>
          <w:b/>
          <w:sz w:val="24"/>
          <w:szCs w:val="24"/>
        </w:rPr>
        <w:t>Focos e enfoques da indisciplina</w:t>
      </w:r>
      <w:r w:rsidR="002F2FAD">
        <w:rPr>
          <w:rFonts w:ascii="Arial" w:hAnsi="Arial" w:cs="Arial"/>
          <w:sz w:val="24"/>
          <w:szCs w:val="24"/>
        </w:rPr>
        <w:t>, 2008.</w:t>
      </w:r>
    </w:p>
    <w:p w14:paraId="326D014D" w14:textId="77777777" w:rsidR="002F2FAD" w:rsidRDefault="002F2FAD" w:rsidP="002516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5DCB28" w14:textId="77777777" w:rsidR="000B7E8D" w:rsidRDefault="002761B9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61B9">
        <w:rPr>
          <w:rFonts w:ascii="Arial" w:hAnsi="Arial" w:cs="Arial"/>
          <w:sz w:val="24"/>
          <w:szCs w:val="24"/>
        </w:rPr>
        <w:t xml:space="preserve">MASSETO, M. T. </w:t>
      </w:r>
      <w:r w:rsidRPr="00251641">
        <w:rPr>
          <w:rFonts w:ascii="Arial" w:hAnsi="Arial" w:cs="Arial"/>
          <w:b/>
          <w:sz w:val="24"/>
          <w:szCs w:val="24"/>
        </w:rPr>
        <w:t>Competência pedagógica do professor universitário</w:t>
      </w:r>
      <w:r w:rsidRPr="002761B9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2761B9">
        <w:rPr>
          <w:rFonts w:ascii="Arial" w:hAnsi="Arial" w:cs="Arial"/>
          <w:sz w:val="24"/>
          <w:szCs w:val="24"/>
        </w:rPr>
        <w:t>Summus</w:t>
      </w:r>
      <w:proofErr w:type="spellEnd"/>
      <w:r w:rsidRPr="002761B9">
        <w:rPr>
          <w:rFonts w:ascii="Arial" w:hAnsi="Arial" w:cs="Arial"/>
          <w:sz w:val="24"/>
          <w:szCs w:val="24"/>
        </w:rPr>
        <w:t>, 2003.</w:t>
      </w:r>
    </w:p>
    <w:p w14:paraId="5DDC8D79" w14:textId="77777777" w:rsidR="002F2FAD" w:rsidRPr="002761B9" w:rsidRDefault="002F2FAD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45D138" w14:textId="77777777" w:rsidR="000B7E8D" w:rsidRDefault="000B7E8D" w:rsidP="002516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PANIZZI, W</w:t>
      </w:r>
      <w:r w:rsidRPr="000B7E8D">
        <w:rPr>
          <w:rFonts w:ascii="Arial" w:hAnsi="Arial" w:cs="Arial"/>
          <w:sz w:val="24"/>
          <w:szCs w:val="24"/>
        </w:rPr>
        <w:t xml:space="preserve">. </w:t>
      </w:r>
      <w:r w:rsidRPr="000B7E8D">
        <w:rPr>
          <w:rFonts w:ascii="Arial" w:hAnsi="Arial" w:cs="Arial"/>
          <w:b/>
          <w:sz w:val="24"/>
          <w:szCs w:val="24"/>
        </w:rPr>
        <w:t>Universidade um lugar fora do poder</w:t>
      </w:r>
      <w:r w:rsidRPr="000B7E8D">
        <w:rPr>
          <w:rFonts w:ascii="Arial" w:hAnsi="Arial" w:cs="Arial"/>
          <w:sz w:val="24"/>
          <w:szCs w:val="24"/>
        </w:rPr>
        <w:t>. Porto Alegre: Editora URGS, 2002.</w:t>
      </w:r>
    </w:p>
    <w:p w14:paraId="712C36F7" w14:textId="77777777" w:rsidR="002F2FAD" w:rsidRDefault="002F2FAD" w:rsidP="002516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17E784" w14:textId="77777777" w:rsidR="002761B9" w:rsidRDefault="002761B9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61B9">
        <w:rPr>
          <w:rFonts w:ascii="Arial" w:hAnsi="Arial" w:cs="Arial"/>
          <w:sz w:val="24"/>
          <w:szCs w:val="24"/>
          <w:shd w:val="clear" w:color="auto" w:fill="FFFFFF"/>
        </w:rPr>
        <w:t xml:space="preserve">PIMENTA, S. G.; ANASTASIOU, L.G.C. </w:t>
      </w:r>
      <w:r w:rsidRPr="002761B9">
        <w:rPr>
          <w:rFonts w:ascii="Arial" w:hAnsi="Arial" w:cs="Arial"/>
          <w:b/>
          <w:sz w:val="24"/>
          <w:szCs w:val="24"/>
          <w:shd w:val="clear" w:color="auto" w:fill="FFFFFF"/>
        </w:rPr>
        <w:t>Docência no ensino superior</w:t>
      </w:r>
      <w:r w:rsidRPr="002761B9">
        <w:rPr>
          <w:rFonts w:ascii="Arial" w:hAnsi="Arial" w:cs="Arial"/>
          <w:sz w:val="24"/>
          <w:szCs w:val="24"/>
          <w:shd w:val="clear" w:color="auto" w:fill="FFFFFF"/>
        </w:rPr>
        <w:t>. São Paulo: Cortez, 2010.</w:t>
      </w:r>
    </w:p>
    <w:p w14:paraId="4845A408" w14:textId="77777777" w:rsidR="002F2FAD" w:rsidRDefault="002F2FAD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4DF4910" w14:textId="77777777" w:rsidR="006E4F9E" w:rsidRDefault="006E4F9E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1641">
        <w:rPr>
          <w:rFonts w:ascii="Arial" w:hAnsi="Arial" w:cs="Arial"/>
          <w:sz w:val="24"/>
          <w:szCs w:val="24"/>
        </w:rPr>
        <w:t xml:space="preserve">POZO, J. </w:t>
      </w:r>
      <w:r w:rsidRPr="00251641">
        <w:rPr>
          <w:rFonts w:ascii="Arial" w:hAnsi="Arial" w:cs="Arial"/>
          <w:b/>
          <w:sz w:val="24"/>
          <w:szCs w:val="24"/>
        </w:rPr>
        <w:t>Aquisição de conhecimento: quando a carne se faz verbo</w:t>
      </w:r>
      <w:r w:rsidRPr="00251641">
        <w:rPr>
          <w:rFonts w:ascii="Arial" w:hAnsi="Arial" w:cs="Arial"/>
          <w:sz w:val="24"/>
          <w:szCs w:val="24"/>
        </w:rPr>
        <w:t>. Porto Alegre, Artmed, 2004.</w:t>
      </w:r>
    </w:p>
    <w:p w14:paraId="32B29BF3" w14:textId="77777777" w:rsidR="002F2FAD" w:rsidRPr="00251641" w:rsidRDefault="002F2FAD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EAAB08" w14:textId="77777777" w:rsidR="00251641" w:rsidRDefault="00251641" w:rsidP="002F2FAD">
      <w:pPr>
        <w:pStyle w:val="Corpodetexto"/>
        <w:spacing w:after="0" w:line="360" w:lineRule="auto"/>
        <w:ind w:right="10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ROGERS, C</w:t>
      </w:r>
      <w:r w:rsidR="006E4F9E" w:rsidRPr="002516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6E4F9E" w:rsidRPr="002516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Liberdade de aprender em nossa década</w:t>
      </w:r>
      <w:r w:rsidR="006E4F9E" w:rsidRPr="00251641">
        <w:rPr>
          <w:rFonts w:ascii="Arial" w:hAnsi="Arial" w:cs="Arial"/>
          <w:color w:val="000000"/>
          <w:sz w:val="24"/>
          <w:szCs w:val="24"/>
          <w:shd w:val="clear" w:color="auto" w:fill="FFFFFF"/>
        </w:rPr>
        <w:t>. Porto Alegre: Artes Médicas, 1986.</w:t>
      </w:r>
    </w:p>
    <w:p w14:paraId="09159957" w14:textId="77777777" w:rsidR="002F2FAD" w:rsidRPr="00251641" w:rsidRDefault="002F2FAD" w:rsidP="002F2FAD">
      <w:pPr>
        <w:pStyle w:val="Corpodetexto"/>
        <w:spacing w:after="0" w:line="360" w:lineRule="auto"/>
        <w:ind w:right="10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4B021C8" w14:textId="72F1A3BF" w:rsidR="006E4F9E" w:rsidRDefault="006E4F9E" w:rsidP="002F2FAD">
      <w:pPr>
        <w:pStyle w:val="Corpodetexto"/>
        <w:spacing w:after="0" w:line="360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251641">
        <w:rPr>
          <w:rFonts w:ascii="Arial" w:hAnsi="Arial" w:cs="Arial"/>
          <w:sz w:val="24"/>
          <w:szCs w:val="24"/>
        </w:rPr>
        <w:lastRenderedPageBreak/>
        <w:t xml:space="preserve">RONCAGLIO, S. M. </w:t>
      </w:r>
      <w:r w:rsidRPr="00251641">
        <w:rPr>
          <w:rFonts w:ascii="Arial" w:hAnsi="Arial" w:cs="Arial"/>
          <w:b/>
          <w:sz w:val="24"/>
          <w:szCs w:val="24"/>
        </w:rPr>
        <w:t>A relação professor-aluno na educação superior: a influenciada gestão educacional.</w:t>
      </w:r>
      <w:r w:rsidRPr="00251641">
        <w:rPr>
          <w:rFonts w:ascii="Arial" w:hAnsi="Arial" w:cs="Arial"/>
          <w:sz w:val="24"/>
          <w:szCs w:val="24"/>
        </w:rPr>
        <w:t xml:space="preserve"> Psicol. Cienc. Prof. v. 24 n.2 Brasília jun. 2004.</w:t>
      </w:r>
    </w:p>
    <w:p w14:paraId="1CA84CD7" w14:textId="77777777" w:rsidR="002F2FAD" w:rsidRDefault="002F2FAD" w:rsidP="002F2FAD">
      <w:pPr>
        <w:pStyle w:val="Corpodetexto"/>
        <w:spacing w:after="0" w:line="360" w:lineRule="auto"/>
        <w:ind w:right="102"/>
        <w:jc w:val="both"/>
        <w:rPr>
          <w:rFonts w:ascii="Arial" w:hAnsi="Arial" w:cs="Arial"/>
          <w:sz w:val="24"/>
          <w:szCs w:val="24"/>
        </w:rPr>
      </w:pPr>
    </w:p>
    <w:p w14:paraId="585EE561" w14:textId="77777777" w:rsidR="006E4F9E" w:rsidRDefault="00251641" w:rsidP="002F2FAD">
      <w:pPr>
        <w:pStyle w:val="Corpodetexto"/>
        <w:spacing w:after="0" w:line="360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251641">
        <w:rPr>
          <w:rFonts w:ascii="Arial" w:hAnsi="Arial" w:cs="Arial"/>
          <w:sz w:val="24"/>
          <w:szCs w:val="24"/>
        </w:rPr>
        <w:t>SILVA, D. G. V. da; TRENTINI, M</w:t>
      </w:r>
      <w:r w:rsidR="006E4F9E" w:rsidRPr="00251641">
        <w:rPr>
          <w:rFonts w:ascii="Arial" w:hAnsi="Arial" w:cs="Arial"/>
          <w:sz w:val="24"/>
          <w:szCs w:val="24"/>
        </w:rPr>
        <w:t xml:space="preserve">. </w:t>
      </w:r>
      <w:r w:rsidR="006E4F9E" w:rsidRPr="00251641">
        <w:rPr>
          <w:rFonts w:ascii="Arial" w:hAnsi="Arial" w:cs="Arial"/>
          <w:b/>
          <w:sz w:val="24"/>
          <w:szCs w:val="24"/>
        </w:rPr>
        <w:t xml:space="preserve">Narrativas como </w:t>
      </w:r>
      <w:r w:rsidRPr="00251641">
        <w:rPr>
          <w:rFonts w:ascii="Arial" w:hAnsi="Arial" w:cs="Arial"/>
          <w:b/>
          <w:sz w:val="24"/>
          <w:szCs w:val="24"/>
        </w:rPr>
        <w:t>técnica de</w:t>
      </w:r>
      <w:r w:rsidR="006E4F9E" w:rsidRPr="00251641">
        <w:rPr>
          <w:rFonts w:ascii="Arial" w:hAnsi="Arial" w:cs="Arial"/>
          <w:b/>
          <w:sz w:val="24"/>
          <w:szCs w:val="24"/>
        </w:rPr>
        <w:t>pesquisaemenfermagem.</w:t>
      </w:r>
      <w:r w:rsidR="006E4F9E" w:rsidRPr="00251641">
        <w:rPr>
          <w:rFonts w:ascii="Arial" w:hAnsi="Arial" w:cs="Arial"/>
          <w:sz w:val="24"/>
          <w:szCs w:val="24"/>
        </w:rPr>
        <w:t>Rev.Latino-Am.deEnferm.Maio/Jun.2002;10(3).</w:t>
      </w:r>
    </w:p>
    <w:p w14:paraId="7F988A5A" w14:textId="77777777" w:rsidR="002F2FAD" w:rsidRPr="00251641" w:rsidRDefault="002F2FAD" w:rsidP="002F2FAD">
      <w:pPr>
        <w:pStyle w:val="Corpodetexto"/>
        <w:spacing w:after="0" w:line="360" w:lineRule="auto"/>
        <w:ind w:right="102"/>
        <w:jc w:val="both"/>
        <w:rPr>
          <w:rFonts w:ascii="Arial" w:hAnsi="Arial" w:cs="Arial"/>
          <w:sz w:val="24"/>
          <w:szCs w:val="24"/>
        </w:rPr>
      </w:pPr>
    </w:p>
    <w:p w14:paraId="5391FA8E" w14:textId="3C858DA2" w:rsidR="00A20B03" w:rsidRDefault="000B7E8D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7E8D">
        <w:rPr>
          <w:rFonts w:ascii="Arial" w:hAnsi="Arial" w:cs="Arial"/>
          <w:sz w:val="24"/>
          <w:szCs w:val="24"/>
          <w:shd w:val="clear" w:color="auto" w:fill="FFFFFF"/>
        </w:rPr>
        <w:t xml:space="preserve">STALLIVIERI, L. </w:t>
      </w:r>
      <w:r w:rsidRPr="000B7E8D">
        <w:rPr>
          <w:rFonts w:ascii="Arial" w:hAnsi="Arial" w:cs="Arial"/>
          <w:b/>
          <w:sz w:val="24"/>
          <w:szCs w:val="24"/>
          <w:shd w:val="clear" w:color="auto" w:fill="FFFFFF"/>
        </w:rPr>
        <w:t>O ensino superior do Brasil: Características, tendências e perspectivas</w:t>
      </w:r>
      <w:r w:rsidRPr="000B7E8D">
        <w:rPr>
          <w:rFonts w:ascii="Arial" w:hAnsi="Arial" w:cs="Arial"/>
          <w:sz w:val="24"/>
          <w:szCs w:val="24"/>
          <w:shd w:val="clear" w:color="auto" w:fill="FFFFFF"/>
        </w:rPr>
        <w:t xml:space="preserve">. Disponível em: </w:t>
      </w:r>
      <w:r w:rsidRPr="000B7E8D">
        <w:rPr>
          <w:rFonts w:ascii="Arial" w:hAnsi="Arial" w:cs="Arial"/>
          <w:sz w:val="24"/>
          <w:szCs w:val="24"/>
        </w:rPr>
        <w:t>sino_superior.</w:t>
      </w:r>
      <w:r w:rsidR="002F2FAD">
        <w:rPr>
          <w:rFonts w:ascii="Arial" w:hAnsi="Arial" w:cs="Arial"/>
          <w:sz w:val="24"/>
          <w:szCs w:val="24"/>
        </w:rPr>
        <w:t xml:space="preserve">pdf&gt; acesso em 02 de </w:t>
      </w:r>
      <w:proofErr w:type="spellStart"/>
      <w:r w:rsidR="002F2FAD">
        <w:rPr>
          <w:rFonts w:ascii="Arial" w:hAnsi="Arial" w:cs="Arial"/>
          <w:sz w:val="24"/>
          <w:szCs w:val="24"/>
        </w:rPr>
        <w:t>fev</w:t>
      </w:r>
      <w:proofErr w:type="spellEnd"/>
      <w:r w:rsidR="002F2FAD">
        <w:rPr>
          <w:rFonts w:ascii="Arial" w:hAnsi="Arial" w:cs="Arial"/>
          <w:sz w:val="24"/>
          <w:szCs w:val="24"/>
        </w:rPr>
        <w:t xml:space="preserve"> de 2018</w:t>
      </w:r>
      <w:r w:rsidRPr="000B7E8D">
        <w:rPr>
          <w:rFonts w:ascii="Arial" w:hAnsi="Arial" w:cs="Arial"/>
          <w:sz w:val="24"/>
          <w:szCs w:val="24"/>
        </w:rPr>
        <w:t>.</w:t>
      </w:r>
    </w:p>
    <w:p w14:paraId="1A008C05" w14:textId="77777777" w:rsidR="002F2FAD" w:rsidRDefault="002F2FAD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5A95A" w14:textId="77777777" w:rsidR="006E4F9E" w:rsidRPr="00D65600" w:rsidRDefault="006E4F9E" w:rsidP="002F2FAD">
      <w:pPr>
        <w:pStyle w:val="Corpodetexto"/>
        <w:spacing w:after="0" w:line="360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D65600">
        <w:rPr>
          <w:rFonts w:ascii="Arial" w:hAnsi="Arial" w:cs="Arial"/>
          <w:w w:val="105"/>
          <w:sz w:val="24"/>
          <w:szCs w:val="24"/>
        </w:rPr>
        <w:t xml:space="preserve">TRENTINI, M.; PAIM, L. </w:t>
      </w:r>
      <w:r w:rsidRPr="00D65600">
        <w:rPr>
          <w:rFonts w:ascii="Arial" w:hAnsi="Arial" w:cs="Arial"/>
          <w:b/>
          <w:w w:val="105"/>
          <w:sz w:val="24"/>
          <w:szCs w:val="24"/>
        </w:rPr>
        <w:t>Pesquisa em Enfermagem. Uma modalidade convergente-assistencial</w:t>
      </w:r>
      <w:r w:rsidRPr="00D65600">
        <w:rPr>
          <w:rFonts w:ascii="Arial" w:hAnsi="Arial" w:cs="Arial"/>
          <w:w w:val="105"/>
          <w:sz w:val="24"/>
          <w:szCs w:val="24"/>
        </w:rPr>
        <w:t>. Florianópolis: Editora da UFSC, 1999.</w:t>
      </w:r>
    </w:p>
    <w:bookmarkEnd w:id="0"/>
    <w:p w14:paraId="013EDE4E" w14:textId="77777777" w:rsidR="006E4F9E" w:rsidRPr="000B7E8D" w:rsidRDefault="006E4F9E" w:rsidP="002F2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E4F9E" w:rsidRPr="000B7E8D" w:rsidSect="00210676">
      <w:headerReference w:type="default" r:id="rId9"/>
      <w:footerReference w:type="default" r:id="rId10"/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F33A4" w14:textId="77777777" w:rsidR="00FE5BE5" w:rsidRDefault="00FE5BE5" w:rsidP="00975D8E">
      <w:pPr>
        <w:spacing w:after="0" w:line="240" w:lineRule="auto"/>
      </w:pPr>
      <w:r>
        <w:separator/>
      </w:r>
    </w:p>
  </w:endnote>
  <w:endnote w:type="continuationSeparator" w:id="0">
    <w:p w14:paraId="65138F0A" w14:textId="77777777" w:rsidR="00FE5BE5" w:rsidRDefault="00FE5BE5" w:rsidP="0097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3E935" w14:textId="77777777" w:rsidR="009304E6" w:rsidRDefault="009304E6">
    <w:pPr>
      <w:pStyle w:val="Rodap"/>
    </w:pPr>
  </w:p>
  <w:p w14:paraId="00865EF0" w14:textId="77777777" w:rsidR="009304E6" w:rsidRDefault="009304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8D800" w14:textId="77777777" w:rsidR="00FE5BE5" w:rsidRDefault="00FE5BE5" w:rsidP="00975D8E">
      <w:pPr>
        <w:spacing w:after="0" w:line="240" w:lineRule="auto"/>
      </w:pPr>
      <w:r>
        <w:separator/>
      </w:r>
    </w:p>
  </w:footnote>
  <w:footnote w:type="continuationSeparator" w:id="0">
    <w:p w14:paraId="169FF109" w14:textId="77777777" w:rsidR="00FE5BE5" w:rsidRDefault="00FE5BE5" w:rsidP="0097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0540D" w14:textId="5541BABA" w:rsidR="00D05B2A" w:rsidRDefault="00FC3E4E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E47919" wp14:editId="4D6C77EE">
              <wp:simplePos x="0" y="0"/>
              <wp:positionH relativeFrom="page">
                <wp:posOffset>6663690</wp:posOffset>
              </wp:positionH>
              <wp:positionV relativeFrom="page">
                <wp:posOffset>445770</wp:posOffset>
              </wp:positionV>
              <wp:extent cx="203200" cy="19431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31D64" w14:textId="77777777" w:rsidR="00D05B2A" w:rsidRDefault="00D05B2A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47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4.7pt;margin-top:35.1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" filled="f" stroked="f">
              <v:textbox inset="0,0,0,0">
                <w:txbxContent>
                  <w:p w14:paraId="06E31D64" w14:textId="77777777" w:rsidR="00D05B2A" w:rsidRDefault="00D05B2A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B6CDD" w14:textId="77777777" w:rsidR="00D25DA4" w:rsidRDefault="00D25DA4">
    <w:pPr>
      <w:pStyle w:val="Cabealho"/>
      <w:jc w:val="right"/>
    </w:pPr>
  </w:p>
  <w:p w14:paraId="5D0C1BFF" w14:textId="77777777" w:rsidR="00D25DA4" w:rsidRDefault="00D25D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000072AE"/>
    <w:lvl w:ilvl="0" w:tplc="000069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AA44555"/>
    <w:multiLevelType w:val="hybridMultilevel"/>
    <w:tmpl w:val="425E7CC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ED767E3"/>
    <w:multiLevelType w:val="hybridMultilevel"/>
    <w:tmpl w:val="22764E18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F614D26"/>
    <w:multiLevelType w:val="hybridMultilevel"/>
    <w:tmpl w:val="FA3C7B4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AB60E0A"/>
    <w:multiLevelType w:val="hybridMultilevel"/>
    <w:tmpl w:val="B0B22B5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B"/>
    <w:rsid w:val="000113AF"/>
    <w:rsid w:val="00015BF7"/>
    <w:rsid w:val="00026BF2"/>
    <w:rsid w:val="00033FF4"/>
    <w:rsid w:val="000750CE"/>
    <w:rsid w:val="00077C73"/>
    <w:rsid w:val="000832BF"/>
    <w:rsid w:val="000B7E8D"/>
    <w:rsid w:val="000E2D01"/>
    <w:rsid w:val="00144C6B"/>
    <w:rsid w:val="0017254B"/>
    <w:rsid w:val="00173545"/>
    <w:rsid w:val="001A50E2"/>
    <w:rsid w:val="001C12A9"/>
    <w:rsid w:val="001C295A"/>
    <w:rsid w:val="001D05D2"/>
    <w:rsid w:val="001F46BB"/>
    <w:rsid w:val="00210676"/>
    <w:rsid w:val="00213869"/>
    <w:rsid w:val="002356BF"/>
    <w:rsid w:val="0025044E"/>
    <w:rsid w:val="00251641"/>
    <w:rsid w:val="00257939"/>
    <w:rsid w:val="002761B9"/>
    <w:rsid w:val="002A1861"/>
    <w:rsid w:val="002A2815"/>
    <w:rsid w:val="002B17D3"/>
    <w:rsid w:val="002E6848"/>
    <w:rsid w:val="002F2FAD"/>
    <w:rsid w:val="00316B8C"/>
    <w:rsid w:val="00320ACE"/>
    <w:rsid w:val="00351926"/>
    <w:rsid w:val="003559B3"/>
    <w:rsid w:val="00384034"/>
    <w:rsid w:val="0039354A"/>
    <w:rsid w:val="0039506A"/>
    <w:rsid w:val="003A59A7"/>
    <w:rsid w:val="003B5E70"/>
    <w:rsid w:val="003F4707"/>
    <w:rsid w:val="003F70B1"/>
    <w:rsid w:val="00457E7F"/>
    <w:rsid w:val="0049691D"/>
    <w:rsid w:val="00503F7A"/>
    <w:rsid w:val="0052021E"/>
    <w:rsid w:val="0054204A"/>
    <w:rsid w:val="00563ADF"/>
    <w:rsid w:val="005A06B7"/>
    <w:rsid w:val="005A1CF7"/>
    <w:rsid w:val="005C7F2E"/>
    <w:rsid w:val="005D1846"/>
    <w:rsid w:val="005E3592"/>
    <w:rsid w:val="006272EC"/>
    <w:rsid w:val="00633BFD"/>
    <w:rsid w:val="0066640B"/>
    <w:rsid w:val="00681159"/>
    <w:rsid w:val="006A6CD4"/>
    <w:rsid w:val="006E4F9E"/>
    <w:rsid w:val="006F6EC8"/>
    <w:rsid w:val="007050EB"/>
    <w:rsid w:val="00705CF8"/>
    <w:rsid w:val="0072158C"/>
    <w:rsid w:val="007226CC"/>
    <w:rsid w:val="007270A7"/>
    <w:rsid w:val="00734EB9"/>
    <w:rsid w:val="007530D9"/>
    <w:rsid w:val="0076213D"/>
    <w:rsid w:val="007645C9"/>
    <w:rsid w:val="00782441"/>
    <w:rsid w:val="00786FE7"/>
    <w:rsid w:val="007965A7"/>
    <w:rsid w:val="007A3903"/>
    <w:rsid w:val="007A3D76"/>
    <w:rsid w:val="007A4282"/>
    <w:rsid w:val="007A5C12"/>
    <w:rsid w:val="007B3D4D"/>
    <w:rsid w:val="007F7102"/>
    <w:rsid w:val="008045F3"/>
    <w:rsid w:val="00804862"/>
    <w:rsid w:val="00805922"/>
    <w:rsid w:val="00807061"/>
    <w:rsid w:val="00876158"/>
    <w:rsid w:val="008A6217"/>
    <w:rsid w:val="008B0679"/>
    <w:rsid w:val="008D1F47"/>
    <w:rsid w:val="00906B49"/>
    <w:rsid w:val="00911702"/>
    <w:rsid w:val="009304E6"/>
    <w:rsid w:val="0093101B"/>
    <w:rsid w:val="009468ED"/>
    <w:rsid w:val="00972988"/>
    <w:rsid w:val="00975D8E"/>
    <w:rsid w:val="009E1FAA"/>
    <w:rsid w:val="00A156B4"/>
    <w:rsid w:val="00A20B03"/>
    <w:rsid w:val="00A251F9"/>
    <w:rsid w:val="00A76D41"/>
    <w:rsid w:val="00A973F0"/>
    <w:rsid w:val="00AB2BA6"/>
    <w:rsid w:val="00AC6EB2"/>
    <w:rsid w:val="00B045C9"/>
    <w:rsid w:val="00B25ABD"/>
    <w:rsid w:val="00B26DE9"/>
    <w:rsid w:val="00B34794"/>
    <w:rsid w:val="00B559ED"/>
    <w:rsid w:val="00B856C9"/>
    <w:rsid w:val="00B871D9"/>
    <w:rsid w:val="00BA04B6"/>
    <w:rsid w:val="00BC4EFD"/>
    <w:rsid w:val="00BF0F2F"/>
    <w:rsid w:val="00BF2054"/>
    <w:rsid w:val="00BF59B8"/>
    <w:rsid w:val="00C03496"/>
    <w:rsid w:val="00C31749"/>
    <w:rsid w:val="00C614C7"/>
    <w:rsid w:val="00C62F05"/>
    <w:rsid w:val="00C708C0"/>
    <w:rsid w:val="00C738BB"/>
    <w:rsid w:val="00CA2B63"/>
    <w:rsid w:val="00CF145E"/>
    <w:rsid w:val="00CF28B7"/>
    <w:rsid w:val="00CF2E14"/>
    <w:rsid w:val="00CF2F34"/>
    <w:rsid w:val="00D05B2A"/>
    <w:rsid w:val="00D20B53"/>
    <w:rsid w:val="00D25DA4"/>
    <w:rsid w:val="00D32FE7"/>
    <w:rsid w:val="00D47C64"/>
    <w:rsid w:val="00D65600"/>
    <w:rsid w:val="00D66B96"/>
    <w:rsid w:val="00D71999"/>
    <w:rsid w:val="00D75474"/>
    <w:rsid w:val="00D86D83"/>
    <w:rsid w:val="00DA0291"/>
    <w:rsid w:val="00DA4A9F"/>
    <w:rsid w:val="00DB7495"/>
    <w:rsid w:val="00DD003C"/>
    <w:rsid w:val="00DD14BA"/>
    <w:rsid w:val="00DF5650"/>
    <w:rsid w:val="00E177E1"/>
    <w:rsid w:val="00E41F88"/>
    <w:rsid w:val="00E51297"/>
    <w:rsid w:val="00E57675"/>
    <w:rsid w:val="00E615FA"/>
    <w:rsid w:val="00E65174"/>
    <w:rsid w:val="00E72BC1"/>
    <w:rsid w:val="00E76078"/>
    <w:rsid w:val="00E864EA"/>
    <w:rsid w:val="00EA72B3"/>
    <w:rsid w:val="00EC2FA9"/>
    <w:rsid w:val="00EE433E"/>
    <w:rsid w:val="00F20B66"/>
    <w:rsid w:val="00F24AE4"/>
    <w:rsid w:val="00F76518"/>
    <w:rsid w:val="00FA77EF"/>
    <w:rsid w:val="00FB3C50"/>
    <w:rsid w:val="00FC3E4E"/>
    <w:rsid w:val="00FD0587"/>
    <w:rsid w:val="00FE5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B5CF6"/>
  <w15:docId w15:val="{C633F778-BB84-4E50-90CF-5FE1A7D0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E7"/>
  </w:style>
  <w:style w:type="paragraph" w:styleId="Ttulo1">
    <w:name w:val="heading 1"/>
    <w:basedOn w:val="Normal"/>
    <w:next w:val="Normal"/>
    <w:link w:val="Ttulo1Char"/>
    <w:qFormat/>
    <w:rsid w:val="007270A7"/>
    <w:pPr>
      <w:keepNext/>
      <w:tabs>
        <w:tab w:val="left" w:pos="284"/>
      </w:tabs>
      <w:spacing w:before="240" w:after="0" w:line="360" w:lineRule="auto"/>
      <w:ind w:left="720" w:firstLine="74"/>
      <w:jc w:val="both"/>
      <w:outlineLvl w:val="0"/>
    </w:pPr>
    <w:rPr>
      <w:rFonts w:ascii="Courier New" w:eastAsia="Times New Roman" w:hAnsi="Courier New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70A7"/>
    <w:pPr>
      <w:keepNext/>
      <w:tabs>
        <w:tab w:val="left" w:pos="284"/>
      </w:tabs>
      <w:spacing w:before="240" w:after="0" w:line="360" w:lineRule="auto"/>
      <w:ind w:firstLine="794"/>
      <w:jc w:val="both"/>
      <w:outlineLvl w:val="1"/>
    </w:pPr>
    <w:rPr>
      <w:rFonts w:ascii="Courier New" w:eastAsia="Times New Roman" w:hAnsi="Courier New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F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62F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5D8E"/>
  </w:style>
  <w:style w:type="paragraph" w:styleId="Rodap">
    <w:name w:val="footer"/>
    <w:basedOn w:val="Normal"/>
    <w:link w:val="RodapChar"/>
    <w:uiPriority w:val="99"/>
    <w:unhideWhenUsed/>
    <w:rsid w:val="009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5D8E"/>
  </w:style>
  <w:style w:type="paragraph" w:styleId="PargrafodaLista">
    <w:name w:val="List Paragraph"/>
    <w:basedOn w:val="Normal"/>
    <w:uiPriority w:val="34"/>
    <w:qFormat/>
    <w:rsid w:val="001C12A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270A7"/>
    <w:rPr>
      <w:rFonts w:ascii="Courier New" w:eastAsia="Times New Roman" w:hAnsi="Courier New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0A7"/>
    <w:rPr>
      <w:rFonts w:ascii="Courier New" w:eastAsia="Times New Roman" w:hAnsi="Courier New" w:cs="Times New Roman"/>
      <w:b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7270A7"/>
    <w:pPr>
      <w:tabs>
        <w:tab w:val="left" w:pos="426"/>
      </w:tabs>
      <w:spacing w:after="0" w:line="360" w:lineRule="auto"/>
      <w:jc w:val="both"/>
    </w:pPr>
    <w:rPr>
      <w:rFonts w:ascii="Courier New" w:eastAsia="Times New Roman" w:hAnsi="Courier New" w:cs="Times New Roman"/>
      <w:spacing w:val="-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270A7"/>
    <w:rPr>
      <w:rFonts w:ascii="Courier New" w:eastAsia="Times New Roman" w:hAnsi="Courier New" w:cs="Times New Roman"/>
      <w:spacing w:val="-20"/>
      <w:szCs w:val="20"/>
      <w:lang w:eastAsia="pt-BR"/>
    </w:rPr>
  </w:style>
  <w:style w:type="character" w:styleId="Hyperlink">
    <w:name w:val="Hyperlink"/>
    <w:semiHidden/>
    <w:rsid w:val="007270A7"/>
    <w:rPr>
      <w:color w:val="0000FF"/>
      <w:u w:val="single"/>
    </w:rPr>
  </w:style>
  <w:style w:type="paragraph" w:styleId="NormalWeb">
    <w:name w:val="Normal (Web)"/>
    <w:basedOn w:val="Normal"/>
    <w:rsid w:val="0003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21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C64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F0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rsid w:val="00C62F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A2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A2B6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5B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5B2A"/>
  </w:style>
  <w:style w:type="character" w:styleId="Refdecomentrio">
    <w:name w:val="annotation reference"/>
    <w:basedOn w:val="Fontepargpadro"/>
    <w:uiPriority w:val="99"/>
    <w:semiHidden/>
    <w:unhideWhenUsed/>
    <w:rsid w:val="000113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1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13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13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1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B529E-3CEE-4D00-A381-14787C74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2445</Words>
  <Characters>13209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Meire soave</dc:creator>
  <cp:lastModifiedBy>Ruth Barros</cp:lastModifiedBy>
  <cp:revision>2</cp:revision>
  <cp:lastPrinted>2017-08-17T19:36:00Z</cp:lastPrinted>
  <dcterms:created xsi:type="dcterms:W3CDTF">2018-03-15T13:20:00Z</dcterms:created>
  <dcterms:modified xsi:type="dcterms:W3CDTF">2018-03-15T13:20:00Z</dcterms:modified>
</cp:coreProperties>
</file>