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8D" w:rsidRDefault="0007467F" w:rsidP="00CE3E8D">
      <w:pPr>
        <w:spacing w:after="0"/>
        <w:ind w:right="-57"/>
        <w:jc w:val="center"/>
        <w:rPr>
          <w:rFonts w:ascii="Arial" w:hAnsi="Arial" w:cs="Arial"/>
          <w:b/>
        </w:rPr>
      </w:pPr>
      <w:r>
        <w:rPr>
          <w:rFonts w:ascii="Arial" w:hAnsi="Arial" w:cs="Arial"/>
          <w:b/>
        </w:rPr>
        <w:t xml:space="preserve">GESTÃO </w:t>
      </w:r>
      <w:r w:rsidR="005C4D6E">
        <w:rPr>
          <w:rFonts w:ascii="Arial" w:hAnsi="Arial" w:cs="Arial"/>
          <w:b/>
        </w:rPr>
        <w:t xml:space="preserve">DEMOCRÁTICA </w:t>
      </w:r>
      <w:r w:rsidR="004B5CC1">
        <w:rPr>
          <w:rFonts w:ascii="Arial" w:hAnsi="Arial" w:cs="Arial"/>
          <w:b/>
        </w:rPr>
        <w:t>ESCOLAR</w:t>
      </w:r>
    </w:p>
    <w:p w:rsidR="00204470" w:rsidRPr="00CE3E8D" w:rsidRDefault="00204470" w:rsidP="00CE3E8D">
      <w:pPr>
        <w:pStyle w:val="Autores"/>
        <w:spacing w:before="100" w:beforeAutospacing="1" w:after="100" w:afterAutospacing="1"/>
        <w:ind w:right="-57"/>
        <w:jc w:val="right"/>
        <w:rPr>
          <w:rFonts w:ascii="Arial" w:hAnsi="Arial" w:cs="Arial"/>
          <w:b w:val="0"/>
          <w:sz w:val="24"/>
        </w:rPr>
      </w:pPr>
    </w:p>
    <w:p w:rsidR="00204470" w:rsidRPr="00CE3E8D" w:rsidRDefault="00204470" w:rsidP="00CE3E8D">
      <w:pPr>
        <w:pStyle w:val="Autores"/>
        <w:spacing w:before="100" w:beforeAutospacing="1" w:after="100" w:afterAutospacing="1"/>
        <w:ind w:right="-57"/>
        <w:jc w:val="right"/>
        <w:rPr>
          <w:rFonts w:ascii="Arial" w:hAnsi="Arial" w:cs="Arial"/>
          <w:b w:val="0"/>
          <w:sz w:val="24"/>
        </w:rPr>
      </w:pPr>
    </w:p>
    <w:p w:rsidR="009E3849" w:rsidRPr="00CE3E8D" w:rsidRDefault="009E3849" w:rsidP="00CE3E8D">
      <w:pPr>
        <w:pStyle w:val="Autores"/>
        <w:spacing w:before="100" w:beforeAutospacing="1" w:after="100" w:afterAutospacing="1"/>
        <w:ind w:right="-57"/>
        <w:jc w:val="right"/>
        <w:rPr>
          <w:rFonts w:ascii="Arial" w:hAnsi="Arial" w:cs="Arial"/>
          <w:b w:val="0"/>
          <w:sz w:val="24"/>
        </w:rPr>
      </w:pPr>
    </w:p>
    <w:p w:rsidR="00F41B56" w:rsidRPr="00CE3E8D" w:rsidRDefault="004B5CC1" w:rsidP="00737D21">
      <w:pPr>
        <w:pStyle w:val="Autores"/>
        <w:spacing w:after="0" w:line="240" w:lineRule="auto"/>
        <w:ind w:right="-57"/>
        <w:jc w:val="right"/>
        <w:rPr>
          <w:rFonts w:ascii="Arial" w:hAnsi="Arial" w:cs="Arial"/>
          <w:b w:val="0"/>
          <w:sz w:val="24"/>
        </w:rPr>
      </w:pPr>
      <w:r>
        <w:rPr>
          <w:rFonts w:ascii="Arial" w:hAnsi="Arial" w:cs="Arial"/>
          <w:b w:val="0"/>
          <w:sz w:val="24"/>
        </w:rPr>
        <w:t>José Natalino Pavão de Oliveira</w:t>
      </w:r>
      <w:r w:rsidR="009E3849" w:rsidRPr="00CE3E8D">
        <w:rPr>
          <w:rFonts w:ascii="Arial" w:hAnsi="Arial" w:cs="Arial"/>
          <w:b w:val="0"/>
          <w:sz w:val="24"/>
        </w:rPr>
        <w:t xml:space="preserve"> </w:t>
      </w:r>
      <w:r w:rsidR="00F41B56" w:rsidRPr="00CE3E8D">
        <w:rPr>
          <w:rStyle w:val="Refdenotaderodap"/>
          <w:rFonts w:ascii="Arial" w:hAnsi="Arial" w:cs="Arial"/>
          <w:b w:val="0"/>
          <w:sz w:val="24"/>
        </w:rPr>
        <w:footnoteReference w:id="1"/>
      </w:r>
    </w:p>
    <w:p w:rsidR="009E3849" w:rsidRPr="00CE3E8D" w:rsidRDefault="009E3849" w:rsidP="00737D21">
      <w:pPr>
        <w:pStyle w:val="Autores"/>
        <w:spacing w:after="0" w:line="240" w:lineRule="auto"/>
        <w:ind w:right="-57"/>
        <w:jc w:val="right"/>
        <w:rPr>
          <w:rFonts w:ascii="Arial" w:hAnsi="Arial" w:cs="Arial"/>
          <w:b w:val="0"/>
          <w:sz w:val="24"/>
        </w:rPr>
      </w:pPr>
      <w:r w:rsidRPr="00CE3E8D">
        <w:rPr>
          <w:rFonts w:ascii="Arial" w:hAnsi="Arial" w:cs="Arial"/>
          <w:b w:val="0"/>
          <w:sz w:val="24"/>
        </w:rPr>
        <w:t xml:space="preserve"> </w:t>
      </w:r>
      <w:hyperlink r:id="rId9" w:history="1">
        <w:r w:rsidR="009466F3" w:rsidRPr="00E10D3D">
          <w:rPr>
            <w:rStyle w:val="Hyperlink"/>
            <w:rFonts w:ascii="Arial" w:hAnsi="Arial" w:cs="Arial"/>
            <w:b w:val="0"/>
            <w:sz w:val="24"/>
          </w:rPr>
          <w:t>jonpol48@gmail.com</w:t>
        </w:r>
      </w:hyperlink>
      <w:r w:rsidR="009466F3">
        <w:rPr>
          <w:rFonts w:ascii="Arial" w:hAnsi="Arial" w:cs="Arial"/>
          <w:b w:val="0"/>
          <w:sz w:val="24"/>
        </w:rPr>
        <w:t xml:space="preserve"> </w:t>
      </w:r>
      <w:r w:rsidRPr="00CE3E8D">
        <w:rPr>
          <w:rStyle w:val="Refdenotaderodap"/>
          <w:rFonts w:ascii="Arial" w:hAnsi="Arial" w:cs="Arial"/>
          <w:b w:val="0"/>
          <w:sz w:val="24"/>
        </w:rPr>
        <w:footnoteReference w:id="2"/>
      </w:r>
      <w:r w:rsidRPr="00CE3E8D">
        <w:rPr>
          <w:rFonts w:ascii="Arial" w:hAnsi="Arial" w:cs="Arial"/>
          <w:b w:val="0"/>
          <w:sz w:val="24"/>
        </w:rPr>
        <w:t xml:space="preserve"> </w:t>
      </w:r>
    </w:p>
    <w:p w:rsidR="00713C9D" w:rsidRDefault="004B5CC1" w:rsidP="00737D21">
      <w:pPr>
        <w:pStyle w:val="Autores"/>
        <w:spacing w:after="0" w:line="240" w:lineRule="auto"/>
        <w:ind w:right="-57"/>
        <w:jc w:val="right"/>
        <w:rPr>
          <w:rFonts w:ascii="Arial" w:hAnsi="Arial" w:cs="Arial"/>
          <w:b w:val="0"/>
          <w:sz w:val="24"/>
        </w:rPr>
      </w:pPr>
      <w:r>
        <w:rPr>
          <w:rFonts w:ascii="Arial" w:hAnsi="Arial" w:cs="Arial"/>
          <w:b w:val="0"/>
          <w:sz w:val="24"/>
        </w:rPr>
        <w:t>Gestão Educacional: Administração, Orientação e Supervisão</w:t>
      </w:r>
      <w:proofErr w:type="gramStart"/>
      <w:r w:rsidR="00F41B56" w:rsidRPr="00CE3E8D">
        <w:rPr>
          <w:rStyle w:val="Refdenotaderodap"/>
          <w:rFonts w:ascii="Arial" w:hAnsi="Arial" w:cs="Arial"/>
          <w:b w:val="0"/>
          <w:sz w:val="24"/>
        </w:rPr>
        <w:footnoteReference w:id="3"/>
      </w:r>
      <w:proofErr w:type="gramEnd"/>
      <w:r w:rsidR="00713C9D" w:rsidRPr="00CE3E8D">
        <w:rPr>
          <w:rFonts w:ascii="Arial" w:hAnsi="Arial" w:cs="Arial"/>
          <w:b w:val="0"/>
          <w:sz w:val="24"/>
        </w:rPr>
        <w:t xml:space="preserve"> </w:t>
      </w:r>
    </w:p>
    <w:p w:rsidR="00E2154A" w:rsidRDefault="00E2154A" w:rsidP="00737D21">
      <w:pPr>
        <w:pStyle w:val="Autores"/>
        <w:spacing w:after="0" w:line="240" w:lineRule="auto"/>
        <w:ind w:right="-57"/>
        <w:jc w:val="right"/>
        <w:rPr>
          <w:rFonts w:ascii="Arial" w:hAnsi="Arial" w:cs="Arial"/>
          <w:b w:val="0"/>
          <w:sz w:val="24"/>
        </w:rPr>
      </w:pPr>
    </w:p>
    <w:p w:rsidR="00E2154A" w:rsidRPr="00CE3E8D" w:rsidRDefault="00E2154A" w:rsidP="00737D21">
      <w:pPr>
        <w:pStyle w:val="Autores"/>
        <w:spacing w:after="0" w:line="240" w:lineRule="auto"/>
        <w:ind w:right="-57"/>
        <w:jc w:val="right"/>
        <w:rPr>
          <w:rFonts w:ascii="Arial" w:hAnsi="Arial" w:cs="Arial"/>
          <w:b w:val="0"/>
          <w:sz w:val="24"/>
        </w:rPr>
      </w:pPr>
    </w:p>
    <w:p w:rsidR="009E3849" w:rsidRPr="00CE3E8D" w:rsidRDefault="004D072E" w:rsidP="004D072E">
      <w:pPr>
        <w:tabs>
          <w:tab w:val="center" w:pos="4564"/>
          <w:tab w:val="right" w:pos="9128"/>
        </w:tabs>
        <w:spacing w:before="100" w:beforeAutospacing="1" w:after="100" w:afterAutospacing="1"/>
        <w:ind w:right="-57"/>
        <w:rPr>
          <w:rFonts w:ascii="Arial" w:hAnsi="Arial" w:cs="Arial"/>
          <w:b/>
        </w:rPr>
      </w:pPr>
      <w:r>
        <w:rPr>
          <w:rFonts w:ascii="Arial" w:hAnsi="Arial" w:cs="Arial"/>
          <w:b/>
          <w:bCs/>
        </w:rPr>
        <w:tab/>
      </w:r>
      <w:r w:rsidR="009E3849" w:rsidRPr="00CE3E8D">
        <w:rPr>
          <w:rFonts w:ascii="Arial" w:hAnsi="Arial" w:cs="Arial"/>
          <w:b/>
          <w:bCs/>
        </w:rPr>
        <w:t>RESUMO</w:t>
      </w:r>
      <w:r>
        <w:rPr>
          <w:rFonts w:ascii="Arial" w:hAnsi="Arial" w:cs="Arial"/>
          <w:b/>
          <w:bCs/>
        </w:rPr>
        <w:tab/>
      </w:r>
    </w:p>
    <w:p w:rsidR="006E6F3D" w:rsidRDefault="00E2154A" w:rsidP="00E312AD">
      <w:pPr>
        <w:spacing w:after="0" w:line="240" w:lineRule="auto"/>
        <w:jc w:val="both"/>
        <w:rPr>
          <w:rFonts w:ascii="Arial" w:hAnsi="Arial" w:cs="Arial"/>
        </w:rPr>
      </w:pPr>
      <w:r w:rsidRPr="00A81213">
        <w:rPr>
          <w:rFonts w:ascii="Arial" w:hAnsi="Arial" w:cs="Arial"/>
        </w:rPr>
        <w:t>Este trabalho trata da</w:t>
      </w:r>
      <w:r w:rsidR="00BD25CF" w:rsidRPr="00A81213">
        <w:rPr>
          <w:rFonts w:ascii="Arial" w:hAnsi="Arial" w:cs="Arial"/>
        </w:rPr>
        <w:t xml:space="preserve">s perspectivas e desafios </w:t>
      </w:r>
      <w:r w:rsidRPr="00A81213">
        <w:rPr>
          <w:rFonts w:ascii="Arial" w:hAnsi="Arial" w:cs="Arial"/>
        </w:rPr>
        <w:t>da gestão escolar, através de uma pesquisa bibliográfica, e possui os seguintes objetiv</w:t>
      </w:r>
      <w:r w:rsidR="0045167F">
        <w:rPr>
          <w:rFonts w:ascii="Arial" w:hAnsi="Arial" w:cs="Arial"/>
        </w:rPr>
        <w:t>os: conceituar a gestão escolar,</w:t>
      </w:r>
      <w:r w:rsidRPr="00A81213">
        <w:rPr>
          <w:rFonts w:ascii="Arial" w:hAnsi="Arial" w:cs="Arial"/>
        </w:rPr>
        <w:t xml:space="preserve"> ilustrar a importância d</w:t>
      </w:r>
      <w:r w:rsidR="0045167F">
        <w:rPr>
          <w:rFonts w:ascii="Arial" w:hAnsi="Arial" w:cs="Arial"/>
        </w:rPr>
        <w:t>a prática de gestão democrática,</w:t>
      </w:r>
      <w:r w:rsidRPr="00A81213">
        <w:rPr>
          <w:rFonts w:ascii="Arial" w:hAnsi="Arial" w:cs="Arial"/>
        </w:rPr>
        <w:t xml:space="preserve"> descrever a participação e função dos ge</w:t>
      </w:r>
      <w:r w:rsidR="0045167F">
        <w:rPr>
          <w:rFonts w:ascii="Arial" w:hAnsi="Arial" w:cs="Arial"/>
        </w:rPr>
        <w:t>stores escolares nesse processo,</w:t>
      </w:r>
      <w:r w:rsidRPr="00A81213">
        <w:rPr>
          <w:rFonts w:ascii="Arial" w:hAnsi="Arial" w:cs="Arial"/>
        </w:rPr>
        <w:t xml:space="preserve"> apresentar os principais instrumentos que permitem a participação de colaboradores na tomada d</w:t>
      </w:r>
      <w:r w:rsidR="0045167F">
        <w:rPr>
          <w:rFonts w:ascii="Arial" w:hAnsi="Arial" w:cs="Arial"/>
        </w:rPr>
        <w:t>e decisão e na gestão da escola, além de</w:t>
      </w:r>
      <w:r w:rsidRPr="00A81213">
        <w:rPr>
          <w:rFonts w:ascii="Arial" w:hAnsi="Arial" w:cs="Arial"/>
        </w:rPr>
        <w:t xml:space="preserve"> anali</w:t>
      </w:r>
      <w:r w:rsidR="00386B84">
        <w:rPr>
          <w:rFonts w:ascii="Arial" w:hAnsi="Arial" w:cs="Arial"/>
        </w:rPr>
        <w:t>sar os possíveis desafios pertinentes à gestão escolar</w:t>
      </w:r>
      <w:r w:rsidRPr="00A81213">
        <w:rPr>
          <w:rFonts w:ascii="Arial" w:hAnsi="Arial" w:cs="Arial"/>
        </w:rPr>
        <w:t xml:space="preserve"> na atualidade</w:t>
      </w:r>
      <w:r w:rsidR="000A67CC" w:rsidRPr="00A81213">
        <w:rPr>
          <w:rFonts w:ascii="Arial" w:hAnsi="Arial" w:cs="Arial"/>
        </w:rPr>
        <w:t>. E</w:t>
      </w:r>
      <w:r w:rsidR="001D7800">
        <w:rPr>
          <w:rFonts w:ascii="Arial" w:hAnsi="Arial" w:cs="Arial"/>
        </w:rPr>
        <w:t>ste estudo considera</w:t>
      </w:r>
      <w:r w:rsidR="000A67CC" w:rsidRPr="00A81213">
        <w:rPr>
          <w:rFonts w:ascii="Arial" w:hAnsi="Arial" w:cs="Arial"/>
        </w:rPr>
        <w:t xml:space="preserve"> os avanços que a educação vivencia atualmente em termos de autonomia e participação social nos processos de gestão da escola, bem como os desafios e/ou obstáculos que ainda vivemos no que diz respeito </w:t>
      </w:r>
      <w:r w:rsidR="00FB4BCA" w:rsidRPr="00A81213">
        <w:rPr>
          <w:rFonts w:ascii="Arial" w:hAnsi="Arial" w:cs="Arial"/>
        </w:rPr>
        <w:t>à</w:t>
      </w:r>
      <w:r w:rsidR="000A67CC" w:rsidRPr="00A81213">
        <w:rPr>
          <w:rFonts w:ascii="Arial" w:hAnsi="Arial" w:cs="Arial"/>
        </w:rPr>
        <w:t xml:space="preserve"> efetivação de todos os princípios</w:t>
      </w:r>
      <w:r w:rsidR="00A81213" w:rsidRPr="00A81213">
        <w:rPr>
          <w:rFonts w:ascii="Arial" w:hAnsi="Arial" w:cs="Arial"/>
        </w:rPr>
        <w:t xml:space="preserve"> divulgados</w:t>
      </w:r>
      <w:r w:rsidR="000A67CC" w:rsidRPr="00A81213">
        <w:rPr>
          <w:rFonts w:ascii="Arial" w:hAnsi="Arial" w:cs="Arial"/>
        </w:rPr>
        <w:t xml:space="preserve"> pela Gestão Democrática.</w:t>
      </w:r>
    </w:p>
    <w:p w:rsidR="006E6F3D" w:rsidRDefault="006E6F3D" w:rsidP="00E312AD">
      <w:pPr>
        <w:spacing w:after="0" w:line="240" w:lineRule="auto"/>
        <w:jc w:val="both"/>
        <w:rPr>
          <w:rFonts w:ascii="Arial" w:hAnsi="Arial" w:cs="Arial"/>
        </w:rPr>
      </w:pPr>
    </w:p>
    <w:p w:rsidR="006E6F3D" w:rsidRDefault="006E6F3D" w:rsidP="00E312AD">
      <w:pPr>
        <w:spacing w:after="0" w:line="240" w:lineRule="auto"/>
        <w:jc w:val="both"/>
        <w:rPr>
          <w:rFonts w:ascii="Arial" w:hAnsi="Arial" w:cs="Arial"/>
        </w:rPr>
      </w:pPr>
    </w:p>
    <w:p w:rsidR="00E2154A" w:rsidRDefault="00A23DAE" w:rsidP="00E312AD">
      <w:pPr>
        <w:spacing w:after="0" w:line="240" w:lineRule="auto"/>
        <w:ind w:right="-57"/>
        <w:jc w:val="both"/>
        <w:rPr>
          <w:rFonts w:ascii="Arial" w:hAnsi="Arial" w:cs="Arial"/>
        </w:rPr>
      </w:pPr>
      <w:r w:rsidRPr="00CE3E8D">
        <w:rPr>
          <w:rFonts w:ascii="Arial" w:hAnsi="Arial" w:cs="Arial"/>
          <w:b/>
        </w:rPr>
        <w:t>Palavras-chave</w:t>
      </w:r>
      <w:r w:rsidRPr="00CE3E8D">
        <w:rPr>
          <w:rFonts w:ascii="Arial" w:hAnsi="Arial" w:cs="Arial"/>
        </w:rPr>
        <w:t>:</w:t>
      </w:r>
      <w:r w:rsidR="006E6F3D">
        <w:rPr>
          <w:rFonts w:ascii="Arial" w:hAnsi="Arial" w:cs="Arial"/>
        </w:rPr>
        <w:t xml:space="preserve"> Gestão Democrática; Educação;</w:t>
      </w:r>
      <w:r w:rsidR="00015976">
        <w:rPr>
          <w:rFonts w:ascii="Arial" w:hAnsi="Arial" w:cs="Arial"/>
        </w:rPr>
        <w:t xml:space="preserve"> Projeto Político Pedagógico.</w:t>
      </w:r>
    </w:p>
    <w:p w:rsidR="00737D21" w:rsidRDefault="00737D21" w:rsidP="00DE2CD6">
      <w:pPr>
        <w:pStyle w:val="PargrafodaLista"/>
        <w:spacing w:after="0" w:line="240" w:lineRule="auto"/>
        <w:ind w:right="-57"/>
        <w:jc w:val="both"/>
      </w:pPr>
    </w:p>
    <w:p w:rsidR="00DE2CD6" w:rsidRPr="00DE2CD6" w:rsidRDefault="00DE2CD6" w:rsidP="00DE2CD6">
      <w:pPr>
        <w:pStyle w:val="PargrafodaLista"/>
        <w:spacing w:after="0" w:line="240" w:lineRule="auto"/>
        <w:ind w:right="-57"/>
        <w:jc w:val="both"/>
        <w:rPr>
          <w:rFonts w:ascii="Arial" w:hAnsi="Arial" w:cs="Arial"/>
        </w:rPr>
      </w:pPr>
    </w:p>
    <w:p w:rsidR="00737D21" w:rsidRPr="00CE3E8D" w:rsidRDefault="00737D21" w:rsidP="00E312AD">
      <w:pPr>
        <w:spacing w:after="0" w:line="240" w:lineRule="auto"/>
        <w:ind w:right="-57"/>
        <w:jc w:val="both"/>
        <w:rPr>
          <w:rFonts w:ascii="Arial" w:hAnsi="Arial" w:cs="Arial"/>
        </w:rPr>
      </w:pPr>
    </w:p>
    <w:p w:rsidR="00911896" w:rsidRDefault="00911896" w:rsidP="00A1573B">
      <w:pPr>
        <w:numPr>
          <w:ilvl w:val="0"/>
          <w:numId w:val="1"/>
        </w:numPr>
        <w:spacing w:before="100" w:beforeAutospacing="1" w:after="100" w:afterAutospacing="1"/>
        <w:ind w:left="0" w:right="-57" w:firstLine="0"/>
        <w:jc w:val="both"/>
        <w:rPr>
          <w:rFonts w:ascii="Arial" w:hAnsi="Arial" w:cs="Arial"/>
          <w:b/>
          <w:caps/>
        </w:rPr>
      </w:pPr>
      <w:r>
        <w:rPr>
          <w:rFonts w:ascii="Arial" w:hAnsi="Arial" w:cs="Arial"/>
          <w:b/>
          <w:caps/>
        </w:rPr>
        <w:lastRenderedPageBreak/>
        <w:t>INTRODUÇÃO</w:t>
      </w:r>
    </w:p>
    <w:p w:rsidR="00911896" w:rsidRDefault="00412191" w:rsidP="00E312AD">
      <w:pPr>
        <w:spacing w:before="100" w:beforeAutospacing="1" w:after="100" w:afterAutospacing="1"/>
        <w:ind w:right="-57"/>
        <w:jc w:val="both"/>
        <w:rPr>
          <w:rFonts w:ascii="Arial" w:hAnsi="Arial" w:cs="Arial"/>
        </w:rPr>
      </w:pPr>
      <w:r w:rsidRPr="00CB0898">
        <w:rPr>
          <w:rFonts w:ascii="Arial" w:hAnsi="Arial" w:cs="Arial"/>
        </w:rPr>
        <w:t xml:space="preserve">O presente trabalho procura, por meio de uma revisão de </w:t>
      </w:r>
      <w:r w:rsidR="001412DC" w:rsidRPr="00CB0898">
        <w:rPr>
          <w:rFonts w:ascii="Arial" w:hAnsi="Arial" w:cs="Arial"/>
        </w:rPr>
        <w:t>estudos bibliográficos</w:t>
      </w:r>
      <w:r w:rsidRPr="00CB0898">
        <w:rPr>
          <w:rFonts w:ascii="Arial" w:hAnsi="Arial" w:cs="Arial"/>
        </w:rPr>
        <w:t xml:space="preserve">, fazer uma reflexão sobre </w:t>
      </w:r>
      <w:r w:rsidR="00267FB3">
        <w:rPr>
          <w:rFonts w:ascii="Arial" w:hAnsi="Arial" w:cs="Arial"/>
        </w:rPr>
        <w:t>o</w:t>
      </w:r>
      <w:r w:rsidRPr="00CB0898">
        <w:rPr>
          <w:rFonts w:ascii="Arial" w:hAnsi="Arial" w:cs="Arial"/>
        </w:rPr>
        <w:t xml:space="preserve"> emprego n</w:t>
      </w:r>
      <w:r w:rsidR="00CB0898" w:rsidRPr="00CB0898">
        <w:rPr>
          <w:rFonts w:ascii="Arial" w:hAnsi="Arial" w:cs="Arial"/>
        </w:rPr>
        <w:t>o âmbito educacional brasileiro</w:t>
      </w:r>
      <w:r w:rsidRPr="00CB0898">
        <w:rPr>
          <w:rFonts w:ascii="Arial" w:hAnsi="Arial" w:cs="Arial"/>
        </w:rPr>
        <w:t xml:space="preserve"> do conceito de: gestão</w:t>
      </w:r>
      <w:r w:rsidR="005C4D6E">
        <w:rPr>
          <w:rFonts w:ascii="Arial" w:hAnsi="Arial" w:cs="Arial"/>
        </w:rPr>
        <w:t xml:space="preserve"> democrática</w:t>
      </w:r>
      <w:r w:rsidRPr="00CB0898">
        <w:rPr>
          <w:rFonts w:ascii="Arial" w:hAnsi="Arial" w:cs="Arial"/>
        </w:rPr>
        <w:t xml:space="preserve">. </w:t>
      </w:r>
      <w:r w:rsidR="001412DC">
        <w:rPr>
          <w:rFonts w:ascii="Arial" w:hAnsi="Arial" w:cs="Arial"/>
        </w:rPr>
        <w:t>A escola deixou de ser</w:t>
      </w:r>
      <w:r w:rsidR="00CB0898" w:rsidRPr="00CB0898">
        <w:rPr>
          <w:rFonts w:ascii="Arial" w:hAnsi="Arial" w:cs="Arial"/>
        </w:rPr>
        <w:t xml:space="preserve"> um es</w:t>
      </w:r>
      <w:r w:rsidR="001412DC">
        <w:rPr>
          <w:rFonts w:ascii="Arial" w:hAnsi="Arial" w:cs="Arial"/>
        </w:rPr>
        <w:t>paço autoritário, onde se preocupava em</w:t>
      </w:r>
      <w:r w:rsidR="00CB0898" w:rsidRPr="00CB0898">
        <w:rPr>
          <w:rFonts w:ascii="Arial" w:hAnsi="Arial" w:cs="Arial"/>
        </w:rPr>
        <w:t xml:space="preserve"> mostrar resultado em termos de notas, </w:t>
      </w:r>
      <w:r w:rsidR="001412DC">
        <w:rPr>
          <w:rFonts w:ascii="Arial" w:hAnsi="Arial" w:cs="Arial"/>
        </w:rPr>
        <w:t xml:space="preserve">após várias mudanças </w:t>
      </w:r>
      <w:r w:rsidR="00CB0898" w:rsidRPr="00CB0898">
        <w:rPr>
          <w:rFonts w:ascii="Arial" w:hAnsi="Arial" w:cs="Arial"/>
        </w:rPr>
        <w:t xml:space="preserve">no sistema </w:t>
      </w:r>
      <w:r w:rsidR="001412DC" w:rsidRPr="00CB0898">
        <w:rPr>
          <w:rFonts w:ascii="Arial" w:hAnsi="Arial" w:cs="Arial"/>
        </w:rPr>
        <w:t xml:space="preserve">educacional </w:t>
      </w:r>
      <w:r w:rsidR="001412DC">
        <w:rPr>
          <w:rFonts w:ascii="Arial" w:hAnsi="Arial" w:cs="Arial"/>
        </w:rPr>
        <w:t>brasileiro através</w:t>
      </w:r>
      <w:r w:rsidR="00CB0898" w:rsidRPr="00CB0898">
        <w:rPr>
          <w:rFonts w:ascii="Arial" w:hAnsi="Arial" w:cs="Arial"/>
        </w:rPr>
        <w:t xml:space="preserve"> </w:t>
      </w:r>
      <w:r w:rsidR="001412DC">
        <w:rPr>
          <w:rFonts w:ascii="Arial" w:hAnsi="Arial" w:cs="Arial"/>
        </w:rPr>
        <w:t>d</w:t>
      </w:r>
      <w:r w:rsidR="00CB0898" w:rsidRPr="00CB0898">
        <w:rPr>
          <w:rFonts w:ascii="Arial" w:hAnsi="Arial" w:cs="Arial"/>
        </w:rPr>
        <w:t xml:space="preserve">a lei de Diretrizes e Bases da </w:t>
      </w:r>
      <w:r w:rsidR="001412DC" w:rsidRPr="00CB0898">
        <w:rPr>
          <w:rFonts w:ascii="Arial" w:hAnsi="Arial" w:cs="Arial"/>
        </w:rPr>
        <w:t xml:space="preserve">Educação, </w:t>
      </w:r>
      <w:r w:rsidR="001412DC">
        <w:rPr>
          <w:rFonts w:ascii="Arial" w:hAnsi="Arial" w:cs="Arial"/>
        </w:rPr>
        <w:t>a escola se tornou</w:t>
      </w:r>
      <w:r w:rsidR="00CB0898" w:rsidRPr="00CB0898">
        <w:rPr>
          <w:rFonts w:ascii="Arial" w:hAnsi="Arial" w:cs="Arial"/>
        </w:rPr>
        <w:t xml:space="preserve"> um ambiente onde as decisões são tomadas de forma compartilhada, com a participação de membros da comunidade escolar e destinada a contribuir com a formação de um cidadão crítico e completo, ciente de suas responsabilidades e direitos.</w:t>
      </w:r>
    </w:p>
    <w:p w:rsidR="00CB0898" w:rsidRDefault="00CB0898" w:rsidP="00E312AD">
      <w:pPr>
        <w:spacing w:before="100" w:beforeAutospacing="1" w:after="100" w:afterAutospacing="1"/>
        <w:ind w:right="-57"/>
        <w:jc w:val="both"/>
        <w:rPr>
          <w:rFonts w:ascii="Arial" w:hAnsi="Arial" w:cs="Arial"/>
        </w:rPr>
      </w:pPr>
      <w:r w:rsidRPr="00CB0898">
        <w:rPr>
          <w:rFonts w:ascii="Arial" w:hAnsi="Arial" w:cs="Arial"/>
        </w:rPr>
        <w:t>Nesse processo de consolidação do conceito de gestão</w:t>
      </w:r>
      <w:r w:rsidR="005C4D6E">
        <w:rPr>
          <w:rFonts w:ascii="Arial" w:hAnsi="Arial" w:cs="Arial"/>
        </w:rPr>
        <w:t xml:space="preserve"> democrática</w:t>
      </w:r>
      <w:r w:rsidRPr="00CB0898">
        <w:rPr>
          <w:rFonts w:ascii="Arial" w:hAnsi="Arial" w:cs="Arial"/>
        </w:rPr>
        <w:t xml:space="preserve"> nas esc</w:t>
      </w:r>
      <w:r w:rsidR="00F1130E">
        <w:rPr>
          <w:rFonts w:ascii="Arial" w:hAnsi="Arial" w:cs="Arial"/>
        </w:rPr>
        <w:t>olas públicas</w:t>
      </w:r>
      <w:r w:rsidRPr="00CB0898">
        <w:rPr>
          <w:rFonts w:ascii="Arial" w:hAnsi="Arial" w:cs="Arial"/>
        </w:rPr>
        <w:t xml:space="preserve"> destaca-se com </w:t>
      </w:r>
      <w:r w:rsidR="00F1130E" w:rsidRPr="00CB0898">
        <w:rPr>
          <w:rFonts w:ascii="Arial" w:hAnsi="Arial" w:cs="Arial"/>
        </w:rPr>
        <w:t>frequência</w:t>
      </w:r>
      <w:r w:rsidRPr="00CB0898">
        <w:rPr>
          <w:rFonts w:ascii="Arial" w:hAnsi="Arial" w:cs="Arial"/>
        </w:rPr>
        <w:t xml:space="preserve"> o papel dos gestores escolares. </w:t>
      </w:r>
      <w:r w:rsidR="001412DC">
        <w:rPr>
          <w:rFonts w:ascii="Arial" w:hAnsi="Arial" w:cs="Arial"/>
        </w:rPr>
        <w:t>São eles que</w:t>
      </w:r>
      <w:r w:rsidRPr="00CB0898">
        <w:rPr>
          <w:rFonts w:ascii="Arial" w:hAnsi="Arial" w:cs="Arial"/>
        </w:rPr>
        <w:t xml:space="preserve"> desempenham papel essencial enquanto pessoas capazes de lidar com as inovações e de </w:t>
      </w:r>
      <w:proofErr w:type="gramStart"/>
      <w:r w:rsidR="00F1130E">
        <w:rPr>
          <w:rFonts w:ascii="Arial" w:hAnsi="Arial" w:cs="Arial"/>
        </w:rPr>
        <w:t xml:space="preserve">as </w:t>
      </w:r>
      <w:r w:rsidRPr="00CB0898">
        <w:rPr>
          <w:rFonts w:ascii="Arial" w:hAnsi="Arial" w:cs="Arial"/>
        </w:rPr>
        <w:t>transmitir</w:t>
      </w:r>
      <w:proofErr w:type="gramEnd"/>
      <w:r w:rsidRPr="00CB0898">
        <w:rPr>
          <w:rFonts w:ascii="Arial" w:hAnsi="Arial" w:cs="Arial"/>
        </w:rPr>
        <w:t xml:space="preserve"> aos demais da escola (professores, alunos, funcionários e pais).</w:t>
      </w:r>
    </w:p>
    <w:p w:rsidR="00DD400A" w:rsidRDefault="001412DC" w:rsidP="00E312AD">
      <w:pPr>
        <w:spacing w:before="100" w:beforeAutospacing="1" w:after="100" w:afterAutospacing="1"/>
        <w:ind w:right="-57"/>
        <w:jc w:val="both"/>
        <w:rPr>
          <w:rFonts w:ascii="Arial" w:hAnsi="Arial" w:cs="Arial"/>
        </w:rPr>
      </w:pPr>
      <w:r>
        <w:rPr>
          <w:rFonts w:ascii="Arial" w:hAnsi="Arial" w:cs="Arial"/>
        </w:rPr>
        <w:t>O</w:t>
      </w:r>
      <w:r w:rsidR="00CB0898" w:rsidRPr="00CB0898">
        <w:rPr>
          <w:rFonts w:ascii="Arial" w:hAnsi="Arial" w:cs="Arial"/>
        </w:rPr>
        <w:t xml:space="preserve"> fato é </w:t>
      </w:r>
      <w:r w:rsidRPr="00CB0898">
        <w:rPr>
          <w:rFonts w:ascii="Arial" w:hAnsi="Arial" w:cs="Arial"/>
        </w:rPr>
        <w:t xml:space="preserve">que </w:t>
      </w:r>
      <w:r>
        <w:rPr>
          <w:rFonts w:ascii="Arial" w:hAnsi="Arial" w:cs="Arial"/>
        </w:rPr>
        <w:t>ainda existem</w:t>
      </w:r>
      <w:r w:rsidR="00CB0898" w:rsidRPr="00CB0898">
        <w:rPr>
          <w:rFonts w:ascii="Arial" w:hAnsi="Arial" w:cs="Arial"/>
        </w:rPr>
        <w:t xml:space="preserve"> inúmeras perspectivas e dive</w:t>
      </w:r>
      <w:r>
        <w:rPr>
          <w:rFonts w:ascii="Arial" w:hAnsi="Arial" w:cs="Arial"/>
        </w:rPr>
        <w:t>rsos desafios a serem superados na questão da gestão democrática.</w:t>
      </w:r>
      <w:r w:rsidR="00CB0898" w:rsidRPr="00CB0898">
        <w:rPr>
          <w:rFonts w:ascii="Arial" w:hAnsi="Arial" w:cs="Arial"/>
        </w:rPr>
        <w:t xml:space="preserve"> </w:t>
      </w:r>
    </w:p>
    <w:p w:rsidR="001412DC" w:rsidRPr="00CB0898" w:rsidRDefault="001412DC" w:rsidP="00E312AD">
      <w:pPr>
        <w:spacing w:before="100" w:beforeAutospacing="1" w:after="100" w:afterAutospacing="1"/>
        <w:ind w:right="-57"/>
        <w:jc w:val="both"/>
        <w:rPr>
          <w:rFonts w:ascii="Arial" w:hAnsi="Arial" w:cs="Arial"/>
          <w:b/>
          <w:caps/>
        </w:rPr>
      </w:pPr>
    </w:p>
    <w:p w:rsidR="009E3849" w:rsidRPr="00CE3E8D" w:rsidRDefault="00B02258" w:rsidP="00A1573B">
      <w:pPr>
        <w:numPr>
          <w:ilvl w:val="0"/>
          <w:numId w:val="1"/>
        </w:numPr>
        <w:spacing w:before="100" w:beforeAutospacing="1" w:after="100" w:afterAutospacing="1"/>
        <w:ind w:left="0" w:right="-57" w:firstLine="0"/>
        <w:jc w:val="both"/>
        <w:rPr>
          <w:rFonts w:ascii="Arial" w:hAnsi="Arial" w:cs="Arial"/>
          <w:b/>
          <w:caps/>
        </w:rPr>
      </w:pPr>
      <w:r>
        <w:rPr>
          <w:rFonts w:ascii="Arial" w:hAnsi="Arial" w:cs="Arial"/>
          <w:b/>
          <w:caps/>
        </w:rPr>
        <w:t>gestão educacional</w:t>
      </w:r>
    </w:p>
    <w:p w:rsidR="00911896" w:rsidRPr="00911896" w:rsidRDefault="00911896" w:rsidP="00E312AD">
      <w:pPr>
        <w:spacing w:before="100" w:beforeAutospacing="1" w:after="100" w:afterAutospacing="1"/>
        <w:ind w:right="-57"/>
        <w:jc w:val="both"/>
        <w:rPr>
          <w:rFonts w:ascii="Arial" w:hAnsi="Arial" w:cs="Arial"/>
        </w:rPr>
      </w:pPr>
      <w:r w:rsidRPr="00911896">
        <w:rPr>
          <w:rFonts w:ascii="Arial" w:hAnsi="Arial" w:cs="Arial"/>
        </w:rPr>
        <w:t xml:space="preserve">Como descreve </w:t>
      </w:r>
      <w:proofErr w:type="spellStart"/>
      <w:r w:rsidRPr="00911896">
        <w:rPr>
          <w:rFonts w:ascii="Arial" w:hAnsi="Arial" w:cs="Arial"/>
        </w:rPr>
        <w:t>Lück</w:t>
      </w:r>
      <w:proofErr w:type="spellEnd"/>
      <w:r w:rsidRPr="00911896">
        <w:rPr>
          <w:rFonts w:ascii="Arial" w:hAnsi="Arial" w:cs="Arial"/>
        </w:rPr>
        <w:t xml:space="preserve"> (2000) em seu texto “Perspectivas da Gestão Escolar e Implicações quanto à Formação de seus Gestores”, é de conhecimento geral que vivenciamos uma série de mudanças que vão desde o acesso às novas tecnologias até o modo como nos relacionamos com as outras pessoas. O mundo atual pauta-se, muito mais, por interação, parcerias, redes, alianças e cooperação na provisão de melhores resultados na prestação de serviços à sociedade (LÜCK, 2000, p 42). Tais mudanças alcançaram o ambiente escolar, especialmente pelo fato de ser</w:t>
      </w:r>
      <w:r w:rsidR="00F1130E">
        <w:rPr>
          <w:rFonts w:ascii="Arial" w:hAnsi="Arial" w:cs="Arial"/>
        </w:rPr>
        <w:t>em vistas</w:t>
      </w:r>
      <w:r w:rsidRPr="00911896">
        <w:rPr>
          <w:rFonts w:ascii="Arial" w:hAnsi="Arial" w:cs="Arial"/>
        </w:rPr>
        <w:t xml:space="preserve"> </w:t>
      </w:r>
      <w:r w:rsidRPr="00911896">
        <w:rPr>
          <w:rFonts w:ascii="Arial" w:hAnsi="Arial" w:cs="Arial"/>
        </w:rPr>
        <w:lastRenderedPageBreak/>
        <w:t>como capaz</w:t>
      </w:r>
      <w:r w:rsidR="00F1130E">
        <w:rPr>
          <w:rFonts w:ascii="Arial" w:hAnsi="Arial" w:cs="Arial"/>
        </w:rPr>
        <w:t>es</w:t>
      </w:r>
      <w:r w:rsidRPr="00911896">
        <w:rPr>
          <w:rFonts w:ascii="Arial" w:hAnsi="Arial" w:cs="Arial"/>
        </w:rPr>
        <w:t xml:space="preserve"> de contribuir com o desenvolvimento econômico e social de uma nação.</w:t>
      </w:r>
    </w:p>
    <w:p w:rsidR="00972EF6" w:rsidRPr="00972EF6" w:rsidRDefault="00972EF6" w:rsidP="00E312AD">
      <w:pPr>
        <w:spacing w:before="100" w:beforeAutospacing="1" w:after="100" w:afterAutospacing="1"/>
        <w:ind w:right="-57"/>
        <w:jc w:val="both"/>
        <w:rPr>
          <w:rFonts w:ascii="Arial" w:hAnsi="Arial" w:cs="Arial"/>
        </w:rPr>
      </w:pPr>
      <w:r w:rsidRPr="00972EF6">
        <w:rPr>
          <w:rFonts w:ascii="Arial" w:hAnsi="Arial" w:cs="Arial"/>
        </w:rPr>
        <w:t xml:space="preserve">As políticas públicas educacionais </w:t>
      </w:r>
      <w:r w:rsidR="00341E44">
        <w:rPr>
          <w:rFonts w:ascii="Arial" w:hAnsi="Arial" w:cs="Arial"/>
        </w:rPr>
        <w:t>atualmente</w:t>
      </w:r>
      <w:r w:rsidRPr="00972EF6">
        <w:rPr>
          <w:rFonts w:ascii="Arial" w:hAnsi="Arial" w:cs="Arial"/>
        </w:rPr>
        <w:t xml:space="preserve"> têm enfatizado a necessidade de aumento do nível de escolaridade da população, a melhoria da qualidade de ensino oferecida, bem como a busca de garantias de acesso e permanência dos alunos nas escolas da rede pública e a democratização da gestão escolar. </w:t>
      </w:r>
    </w:p>
    <w:p w:rsidR="00911896" w:rsidRDefault="00F1130E" w:rsidP="00E312AD">
      <w:pPr>
        <w:spacing w:before="100" w:beforeAutospacing="1" w:after="100" w:afterAutospacing="1"/>
        <w:ind w:right="-57"/>
        <w:jc w:val="both"/>
        <w:rPr>
          <w:rFonts w:ascii="Arial" w:hAnsi="Arial" w:cs="Arial"/>
        </w:rPr>
      </w:pPr>
      <w:r>
        <w:rPr>
          <w:rFonts w:ascii="Arial" w:hAnsi="Arial" w:cs="Arial"/>
        </w:rPr>
        <w:t xml:space="preserve">Todo esse movimento </w:t>
      </w:r>
      <w:r w:rsidR="00911896" w:rsidRPr="00911896">
        <w:rPr>
          <w:rFonts w:ascii="Arial" w:hAnsi="Arial" w:cs="Arial"/>
        </w:rPr>
        <w:t>tem demandado um esforço especial de gestão, e nesse contexto</w:t>
      </w:r>
      <w:r>
        <w:rPr>
          <w:rFonts w:ascii="Arial" w:hAnsi="Arial" w:cs="Arial"/>
        </w:rPr>
        <w:t xml:space="preserve">, a formação dos gestores ou </w:t>
      </w:r>
      <w:proofErr w:type="gramStart"/>
      <w:r>
        <w:rPr>
          <w:rFonts w:ascii="Arial" w:hAnsi="Arial" w:cs="Arial"/>
        </w:rPr>
        <w:t>dirigentes escolares</w:t>
      </w:r>
      <w:r w:rsidR="00911896" w:rsidRPr="00911896">
        <w:rPr>
          <w:rFonts w:ascii="Arial" w:hAnsi="Arial" w:cs="Arial"/>
        </w:rPr>
        <w:t xml:space="preserve"> passa</w:t>
      </w:r>
      <w:proofErr w:type="gramEnd"/>
      <w:r w:rsidR="00911896" w:rsidRPr="00911896">
        <w:rPr>
          <w:rFonts w:ascii="Arial" w:hAnsi="Arial" w:cs="Arial"/>
        </w:rPr>
        <w:t xml:space="preserve"> a ser um desafio para o sistema.</w:t>
      </w:r>
    </w:p>
    <w:p w:rsidR="00911896" w:rsidRDefault="00911896" w:rsidP="00E312AD">
      <w:pPr>
        <w:spacing w:before="100" w:beforeAutospacing="1" w:after="100" w:afterAutospacing="1"/>
        <w:ind w:right="-57"/>
        <w:jc w:val="both"/>
        <w:rPr>
          <w:rFonts w:ascii="Arial" w:hAnsi="Arial" w:cs="Arial"/>
        </w:rPr>
      </w:pPr>
      <w:r w:rsidRPr="00911896">
        <w:rPr>
          <w:rFonts w:ascii="Arial" w:hAnsi="Arial" w:cs="Arial"/>
        </w:rPr>
        <w:t>Ser gestor</w:t>
      </w:r>
      <w:r w:rsidR="00F34193">
        <w:rPr>
          <w:rFonts w:ascii="Arial" w:hAnsi="Arial" w:cs="Arial"/>
        </w:rPr>
        <w:t xml:space="preserve"> escolar</w:t>
      </w:r>
      <w:r w:rsidR="008F2390">
        <w:rPr>
          <w:rFonts w:ascii="Arial" w:hAnsi="Arial" w:cs="Arial"/>
        </w:rPr>
        <w:t xml:space="preserve"> hoje</w:t>
      </w:r>
      <w:r w:rsidRPr="00911896">
        <w:rPr>
          <w:rFonts w:ascii="Arial" w:hAnsi="Arial" w:cs="Arial"/>
        </w:rPr>
        <w:t xml:space="preserve"> é ter em mente que suas ações não serão tomadas sozinhas, mas em conjunto com todos os que fazem parte da comunidade escolar na qual a instituição está inserida. No entanto, uma vez tomada</w:t>
      </w:r>
      <w:r w:rsidR="008F2390">
        <w:rPr>
          <w:rFonts w:ascii="Arial" w:hAnsi="Arial" w:cs="Arial"/>
        </w:rPr>
        <w:t>s</w:t>
      </w:r>
      <w:r w:rsidRPr="00911896">
        <w:rPr>
          <w:rFonts w:ascii="Arial" w:hAnsi="Arial" w:cs="Arial"/>
        </w:rPr>
        <w:t xml:space="preserve"> </w:t>
      </w:r>
      <w:proofErr w:type="gramStart"/>
      <w:r w:rsidRPr="00911896">
        <w:rPr>
          <w:rFonts w:ascii="Arial" w:hAnsi="Arial" w:cs="Arial"/>
        </w:rPr>
        <w:t>as</w:t>
      </w:r>
      <w:proofErr w:type="gramEnd"/>
      <w:r w:rsidRPr="00911896">
        <w:rPr>
          <w:rFonts w:ascii="Arial" w:hAnsi="Arial" w:cs="Arial"/>
        </w:rPr>
        <w:t xml:space="preserve"> decisões de forma compartilhada, é preciso colocá-las em prática. É nessa hora, sobretudo, que o dirigente se torna essencial, pois a ele cabe coordenar e administrar com bases nas aspirações da comunidade escolar (LIBÂNEO, 2004, p. 10).</w:t>
      </w:r>
    </w:p>
    <w:p w:rsidR="00911896" w:rsidRDefault="00911896" w:rsidP="00E312AD">
      <w:pPr>
        <w:spacing w:before="100" w:beforeAutospacing="1" w:after="100" w:afterAutospacing="1"/>
        <w:ind w:right="-57"/>
        <w:jc w:val="both"/>
        <w:rPr>
          <w:rFonts w:ascii="Arial" w:hAnsi="Arial" w:cs="Arial"/>
        </w:rPr>
      </w:pPr>
      <w:r w:rsidRPr="00911896">
        <w:rPr>
          <w:rFonts w:ascii="Arial" w:hAnsi="Arial" w:cs="Arial"/>
        </w:rPr>
        <w:t>O gestor é, portanto, na visão de Fortunati (2007), “o coração e a alma da escola”, pois ele tem papel central na manutenção e desenvolvimento da unidade de ensino e também na determinação do clima organizacional, emocional e intelectual da escola. Sendo assim, o gestor deve manter contanto permanente com os alunos, os pais, os professores, os funcionários, enfim toda a comunidade envolvida no processo educacional.</w:t>
      </w:r>
    </w:p>
    <w:p w:rsidR="004D3C9B" w:rsidRDefault="004D3C9B" w:rsidP="00E312AD">
      <w:pPr>
        <w:spacing w:before="100" w:beforeAutospacing="1" w:after="100" w:afterAutospacing="1"/>
        <w:ind w:right="-57"/>
        <w:jc w:val="both"/>
        <w:rPr>
          <w:rFonts w:ascii="Arial" w:hAnsi="Arial" w:cs="Arial"/>
        </w:rPr>
      </w:pPr>
      <w:r w:rsidRPr="004D3C9B">
        <w:rPr>
          <w:rFonts w:ascii="Arial" w:hAnsi="Arial" w:cs="Arial"/>
        </w:rPr>
        <w:t>Em resumo</w:t>
      </w:r>
      <w:r w:rsidR="008F2390">
        <w:rPr>
          <w:rFonts w:ascii="Arial" w:hAnsi="Arial" w:cs="Arial"/>
        </w:rPr>
        <w:t>,</w:t>
      </w:r>
      <w:r w:rsidRPr="004D3C9B">
        <w:rPr>
          <w:rFonts w:ascii="Arial" w:hAnsi="Arial" w:cs="Arial"/>
        </w:rPr>
        <w:t xml:space="preserve"> Gestão</w:t>
      </w:r>
      <w:r w:rsidR="003D744B">
        <w:rPr>
          <w:rFonts w:ascii="Arial" w:hAnsi="Arial" w:cs="Arial"/>
        </w:rPr>
        <w:t xml:space="preserve"> Democrática</w:t>
      </w:r>
      <w:r w:rsidRPr="004D3C9B">
        <w:rPr>
          <w:rFonts w:ascii="Arial" w:hAnsi="Arial" w:cs="Arial"/>
        </w:rPr>
        <w:t xml:space="preserve"> é a maneira de administrar uma escola de forma que os vários segmentos da com</w:t>
      </w:r>
      <w:r w:rsidR="008F2390">
        <w:rPr>
          <w:rFonts w:ascii="Arial" w:hAnsi="Arial" w:cs="Arial"/>
        </w:rPr>
        <w:t>un</w:t>
      </w:r>
      <w:r w:rsidR="007B0020">
        <w:rPr>
          <w:rFonts w:ascii="Arial" w:hAnsi="Arial" w:cs="Arial"/>
        </w:rPr>
        <w:t>idade escolar estejam represent</w:t>
      </w:r>
      <w:r w:rsidR="008F2390">
        <w:rPr>
          <w:rFonts w:ascii="Arial" w:hAnsi="Arial" w:cs="Arial"/>
        </w:rPr>
        <w:t>ados</w:t>
      </w:r>
      <w:r w:rsidRPr="004D3C9B">
        <w:rPr>
          <w:rFonts w:ascii="Arial" w:hAnsi="Arial" w:cs="Arial"/>
        </w:rPr>
        <w:t>, onde todos possam participar ativamente para a melhoria da qualidade de ensino.</w:t>
      </w:r>
    </w:p>
    <w:p w:rsidR="004D3C9B" w:rsidRPr="004D3C9B" w:rsidRDefault="008F2390" w:rsidP="00E312AD">
      <w:pPr>
        <w:spacing w:before="100" w:beforeAutospacing="1" w:after="100" w:afterAutospacing="1"/>
        <w:ind w:right="-57"/>
        <w:jc w:val="both"/>
        <w:rPr>
          <w:rFonts w:ascii="Arial" w:hAnsi="Arial" w:cs="Arial"/>
        </w:rPr>
      </w:pPr>
      <w:r>
        <w:rPr>
          <w:rFonts w:ascii="Arial" w:hAnsi="Arial" w:cs="Arial"/>
        </w:rPr>
        <w:t>A G</w:t>
      </w:r>
      <w:r w:rsidR="004D3C9B">
        <w:rPr>
          <w:rFonts w:ascii="Arial" w:hAnsi="Arial" w:cs="Arial"/>
        </w:rPr>
        <w:t>estão</w:t>
      </w:r>
      <w:r w:rsidR="004D3C9B" w:rsidRPr="004D3C9B">
        <w:rPr>
          <w:rFonts w:ascii="Arial" w:hAnsi="Arial" w:cs="Arial"/>
        </w:rPr>
        <w:t xml:space="preserve"> </w:t>
      </w:r>
      <w:r>
        <w:rPr>
          <w:rFonts w:ascii="Arial" w:hAnsi="Arial" w:cs="Arial"/>
        </w:rPr>
        <w:t>D</w:t>
      </w:r>
      <w:r w:rsidR="003D744B">
        <w:rPr>
          <w:rFonts w:ascii="Arial" w:hAnsi="Arial" w:cs="Arial"/>
        </w:rPr>
        <w:t xml:space="preserve">emocrática </w:t>
      </w:r>
      <w:r w:rsidR="004D3C9B" w:rsidRPr="004D3C9B">
        <w:rPr>
          <w:rFonts w:ascii="Arial" w:hAnsi="Arial" w:cs="Arial"/>
        </w:rPr>
        <w:t xml:space="preserve">está prevista, ainda que </w:t>
      </w:r>
      <w:r>
        <w:rPr>
          <w:rFonts w:ascii="Arial" w:hAnsi="Arial" w:cs="Arial"/>
        </w:rPr>
        <w:t xml:space="preserve">de </w:t>
      </w:r>
      <w:r w:rsidR="004D3C9B" w:rsidRPr="004D3C9B">
        <w:rPr>
          <w:rFonts w:ascii="Arial" w:hAnsi="Arial" w:cs="Arial"/>
        </w:rPr>
        <w:t>forma vaga e imprecisa (Colares &amp; Colares, 2003, p. 94), na Constituição brasileir</w:t>
      </w:r>
      <w:r>
        <w:rPr>
          <w:rFonts w:ascii="Arial" w:hAnsi="Arial" w:cs="Arial"/>
        </w:rPr>
        <w:t>a de 1988, que estabelece em seu artigo 206, i</w:t>
      </w:r>
      <w:r w:rsidR="004D3C9B" w:rsidRPr="004D3C9B">
        <w:rPr>
          <w:rFonts w:ascii="Arial" w:hAnsi="Arial" w:cs="Arial"/>
        </w:rPr>
        <w:t xml:space="preserve">nciso VI: </w:t>
      </w:r>
      <w:r>
        <w:rPr>
          <w:rFonts w:ascii="Arial" w:hAnsi="Arial" w:cs="Arial"/>
        </w:rPr>
        <w:t>O</w:t>
      </w:r>
      <w:r w:rsidR="004D3C9B" w:rsidRPr="004D3C9B">
        <w:rPr>
          <w:rFonts w:ascii="Arial" w:hAnsi="Arial" w:cs="Arial"/>
        </w:rPr>
        <w:t xml:space="preserve"> ensino será ministrado, dentre outros, com base no princípio </w:t>
      </w:r>
      <w:r w:rsidR="004D3C9B" w:rsidRPr="004D3C9B">
        <w:rPr>
          <w:rFonts w:ascii="Arial" w:hAnsi="Arial" w:cs="Arial"/>
        </w:rPr>
        <w:lastRenderedPageBreak/>
        <w:t xml:space="preserve">da “gestão democrática do ensino público, na forma da lei”. Em consonância com a Carta Magna, as Constituições de diversos estados e as Leis Orgânicas de diversos municípios também adotaram o principio da gestão democrática nas escolas públicas. </w:t>
      </w:r>
    </w:p>
    <w:p w:rsidR="004D3C9B" w:rsidRPr="004D3C9B" w:rsidRDefault="004D3C9B" w:rsidP="00E312AD">
      <w:pPr>
        <w:spacing w:before="100" w:beforeAutospacing="1" w:after="100" w:afterAutospacing="1"/>
        <w:ind w:right="-57"/>
        <w:jc w:val="both"/>
        <w:rPr>
          <w:rFonts w:ascii="Arial" w:hAnsi="Arial" w:cs="Arial"/>
        </w:rPr>
      </w:pPr>
      <w:r w:rsidRPr="004D3C9B">
        <w:rPr>
          <w:rFonts w:ascii="Arial" w:hAnsi="Arial" w:cs="Arial"/>
        </w:rPr>
        <w:t xml:space="preserve">Também a Lei de Diretrizes e Bases da Educação (Lei nº 9.394, de 1996) em vigor, e em seu artigo 14 afirma que “os sistemas de ensino definirão as normas da gestão democrática do ensino público na educação básica, de acordo com as suas peculiaridades” e trata também dos princípios da gestão nos </w:t>
      </w:r>
      <w:proofErr w:type="gramStart"/>
      <w:r w:rsidRPr="004D3C9B">
        <w:rPr>
          <w:rFonts w:ascii="Arial" w:hAnsi="Arial" w:cs="Arial"/>
        </w:rPr>
        <w:t>incisos I e II “participação</w:t>
      </w:r>
      <w:proofErr w:type="gramEnd"/>
      <w:r w:rsidRPr="004D3C9B">
        <w:rPr>
          <w:rFonts w:ascii="Arial" w:hAnsi="Arial" w:cs="Arial"/>
        </w:rPr>
        <w:t xml:space="preserve"> dos profissionais da educação na elaboração do projeto pedagógico da escola</w:t>
      </w:r>
      <w:r w:rsidR="00006E5C">
        <w:rPr>
          <w:rFonts w:ascii="Arial" w:hAnsi="Arial" w:cs="Arial"/>
        </w:rPr>
        <w:t>”</w:t>
      </w:r>
      <w:r w:rsidRPr="004D3C9B">
        <w:rPr>
          <w:rFonts w:ascii="Arial" w:hAnsi="Arial" w:cs="Arial"/>
        </w:rPr>
        <w:t xml:space="preserve"> e </w:t>
      </w:r>
      <w:r w:rsidR="00006E5C">
        <w:rPr>
          <w:rFonts w:ascii="Arial" w:hAnsi="Arial" w:cs="Arial"/>
        </w:rPr>
        <w:t>“</w:t>
      </w:r>
      <w:r w:rsidRPr="004D3C9B">
        <w:rPr>
          <w:rFonts w:ascii="Arial" w:hAnsi="Arial" w:cs="Arial"/>
        </w:rPr>
        <w:t>a participação das comunidades escolar e local em conselhos escolares ou equivalentes”.</w:t>
      </w:r>
    </w:p>
    <w:p w:rsidR="00CE3E8D" w:rsidRDefault="00986B03" w:rsidP="00A1573B">
      <w:pPr>
        <w:pStyle w:val="PargrafodaLista"/>
        <w:numPr>
          <w:ilvl w:val="1"/>
          <w:numId w:val="1"/>
        </w:numPr>
        <w:spacing w:before="100" w:beforeAutospacing="1" w:after="100" w:afterAutospacing="1"/>
        <w:ind w:left="0" w:right="-57" w:firstLine="0"/>
        <w:jc w:val="both"/>
        <w:rPr>
          <w:rFonts w:ascii="Arial" w:hAnsi="Arial" w:cs="Arial"/>
        </w:rPr>
      </w:pPr>
      <w:r>
        <w:rPr>
          <w:rFonts w:ascii="Arial" w:hAnsi="Arial" w:cs="Arial"/>
        </w:rPr>
        <w:t>O PROJETO</w:t>
      </w:r>
      <w:r w:rsidR="003F5E0C">
        <w:rPr>
          <w:rFonts w:ascii="Arial" w:hAnsi="Arial" w:cs="Arial"/>
        </w:rPr>
        <w:t xml:space="preserve"> POLÍTICO </w:t>
      </w:r>
      <w:r w:rsidR="00DC0F0D" w:rsidRPr="00DC0F0D">
        <w:rPr>
          <w:rFonts w:ascii="Arial" w:hAnsi="Arial" w:cs="Arial"/>
        </w:rPr>
        <w:t xml:space="preserve">PEDAGÓGICO </w:t>
      </w:r>
    </w:p>
    <w:p w:rsidR="003F5E0C" w:rsidRPr="003F5E0C" w:rsidRDefault="003F5E0C" w:rsidP="00E312AD">
      <w:pPr>
        <w:spacing w:before="100" w:beforeAutospacing="1" w:after="100" w:afterAutospacing="1"/>
        <w:ind w:right="-57"/>
        <w:jc w:val="both"/>
        <w:rPr>
          <w:rFonts w:ascii="Arial" w:hAnsi="Arial" w:cs="Arial"/>
        </w:rPr>
      </w:pPr>
      <w:r w:rsidRPr="003F5E0C">
        <w:rPr>
          <w:rFonts w:ascii="Arial" w:hAnsi="Arial" w:cs="Arial"/>
        </w:rPr>
        <w:t xml:space="preserve">O processo de gestão da escola deve estar baseado no seu Projeto Pedagógico. O processo democrático é resultado da ação coletiva. Tal processo implica discutir a participação da comunidade escolar na definição de suas políticas e de seus projetos educacionais. </w:t>
      </w:r>
    </w:p>
    <w:p w:rsidR="00DC0F0D" w:rsidRDefault="00D10589" w:rsidP="00E312AD">
      <w:pPr>
        <w:spacing w:before="100" w:beforeAutospacing="1" w:after="100" w:afterAutospacing="1"/>
        <w:ind w:right="-57"/>
        <w:jc w:val="both"/>
        <w:rPr>
          <w:rFonts w:ascii="Arial" w:hAnsi="Arial" w:cs="Arial"/>
        </w:rPr>
      </w:pPr>
      <w:r w:rsidRPr="00D10589">
        <w:rPr>
          <w:rFonts w:ascii="Arial" w:hAnsi="Arial" w:cs="Arial"/>
        </w:rPr>
        <w:t xml:space="preserve">O projeto </w:t>
      </w:r>
      <w:proofErr w:type="gramStart"/>
      <w:r w:rsidRPr="00D10589">
        <w:rPr>
          <w:rFonts w:ascii="Arial" w:hAnsi="Arial" w:cs="Arial"/>
        </w:rPr>
        <w:t>pedagógico expressa</w:t>
      </w:r>
      <w:proofErr w:type="gramEnd"/>
      <w:r w:rsidRPr="00D10589">
        <w:rPr>
          <w:rFonts w:ascii="Arial" w:hAnsi="Arial" w:cs="Arial"/>
        </w:rPr>
        <w:t xml:space="preserve"> a cultura da escola, pois reflete seus valores, hábitos, desejos, propostas, intenções e crenças. O projeto é avaliado com </w:t>
      </w:r>
      <w:r w:rsidR="00986B03" w:rsidRPr="00D10589">
        <w:rPr>
          <w:rFonts w:ascii="Arial" w:hAnsi="Arial" w:cs="Arial"/>
        </w:rPr>
        <w:t>frequência</w:t>
      </w:r>
      <w:r w:rsidRPr="00D10589">
        <w:rPr>
          <w:rFonts w:ascii="Arial" w:hAnsi="Arial" w:cs="Arial"/>
        </w:rPr>
        <w:t xml:space="preserve"> (pelo menos idealmente) durante um ano letivo de modo a verificar se as ações realizadas de fato correspondem ao estabelecido. Caso as metas precisem ser alteradas diante de eventos novos, existe essa possibilidade de redesenho do plano de trabalho, sempre com o intuito de melhor atender aos interesses dinâmicos, por natureza, da sociedade.</w:t>
      </w:r>
    </w:p>
    <w:p w:rsidR="00D10589" w:rsidRPr="00D10589" w:rsidRDefault="00986B03" w:rsidP="00E312AD">
      <w:pPr>
        <w:spacing w:before="100" w:beforeAutospacing="1" w:after="100" w:afterAutospacing="1"/>
        <w:ind w:right="-57"/>
        <w:jc w:val="both"/>
        <w:rPr>
          <w:rFonts w:ascii="Arial" w:hAnsi="Arial" w:cs="Arial"/>
        </w:rPr>
      </w:pPr>
      <w:r>
        <w:rPr>
          <w:rFonts w:ascii="Arial" w:hAnsi="Arial" w:cs="Arial"/>
        </w:rPr>
        <w:t xml:space="preserve">Sendo assim conclui-se </w:t>
      </w:r>
      <w:r w:rsidR="00D10589" w:rsidRPr="00D10589">
        <w:rPr>
          <w:rFonts w:ascii="Arial" w:hAnsi="Arial" w:cs="Arial"/>
        </w:rPr>
        <w:t xml:space="preserve">que os projetos não são homogêneos e únicos para todas as escolas. Cada uma compõe o seu projeto de forma </w:t>
      </w:r>
      <w:r>
        <w:rPr>
          <w:rFonts w:ascii="Arial" w:hAnsi="Arial" w:cs="Arial"/>
        </w:rPr>
        <w:t>a responder mais adequadamente às</w:t>
      </w:r>
      <w:r w:rsidR="00D10589" w:rsidRPr="00D10589">
        <w:rPr>
          <w:rFonts w:ascii="Arial" w:hAnsi="Arial" w:cs="Arial"/>
        </w:rPr>
        <w:t xml:space="preserve"> suas especificidades.</w:t>
      </w:r>
    </w:p>
    <w:p w:rsidR="00702A21" w:rsidRDefault="008E6D2E" w:rsidP="00E312AD">
      <w:pPr>
        <w:pStyle w:val="PargrafodaLista"/>
        <w:spacing w:before="100" w:beforeAutospacing="1" w:after="100" w:afterAutospacing="1"/>
        <w:ind w:left="0" w:right="-57"/>
        <w:jc w:val="both"/>
        <w:rPr>
          <w:rFonts w:ascii="Arial" w:hAnsi="Arial" w:cs="Arial"/>
        </w:rPr>
      </w:pPr>
      <w:r w:rsidRPr="008E6D2E">
        <w:rPr>
          <w:rFonts w:ascii="Arial" w:hAnsi="Arial" w:cs="Arial"/>
        </w:rPr>
        <w:lastRenderedPageBreak/>
        <w:t>O Projeto Político Pedagógico da escola é uma reflexão de seu cotidiano, o que pressupõe continuidade das ações, descentralização, democratização do processo de tomada de decisões e instalação de um processo coletivo de avaliação de cunho emancipatório (VEIGA, 2006, p. 13). Villas Boas (1998) reforça essa ideia, caracterizando o Projeto Político Pedagógico como um “eterno diagnosticar, planejar, repensar, começar e recomeçar, analisar e avaliar as práticas educativas”.</w:t>
      </w:r>
    </w:p>
    <w:p w:rsidR="003D744B" w:rsidRDefault="003D744B" w:rsidP="00E312AD">
      <w:pPr>
        <w:pStyle w:val="PargrafodaLista"/>
        <w:spacing w:before="100" w:beforeAutospacing="1" w:after="100" w:afterAutospacing="1"/>
        <w:ind w:left="0" w:right="-57"/>
        <w:jc w:val="both"/>
        <w:rPr>
          <w:rFonts w:ascii="Arial" w:hAnsi="Arial" w:cs="Arial"/>
        </w:rPr>
      </w:pPr>
    </w:p>
    <w:p w:rsidR="002E33EF" w:rsidRDefault="002E33EF" w:rsidP="00E312AD">
      <w:pPr>
        <w:pStyle w:val="PargrafodaLista"/>
        <w:spacing w:before="100" w:beforeAutospacing="1" w:after="100" w:afterAutospacing="1"/>
        <w:ind w:left="0" w:right="-57"/>
        <w:jc w:val="both"/>
        <w:rPr>
          <w:rFonts w:ascii="Arial" w:hAnsi="Arial" w:cs="Arial"/>
        </w:rPr>
      </w:pPr>
      <w:r w:rsidRPr="002E33EF">
        <w:rPr>
          <w:rFonts w:ascii="Arial" w:hAnsi="Arial" w:cs="Arial"/>
        </w:rPr>
        <w:t>No que diz respeito à gestão democrática de ensino as incumbências que mais chamam a atenção são que os estabelecimentos de ensino deverão elaborar e executar sua proposta pedagógica, ou seja, fica livre a cada instituição de ensino elaborar com ajuda dos seus professores e equipe pedagógica o projeto político pedagógico da instituição. O outro ponto é que a escola deverá articular-se com a comunidade, criando processos de integração da sociedade com a escola, o que a diferen</w:t>
      </w:r>
      <w:r w:rsidR="00C62BA9">
        <w:rPr>
          <w:rFonts w:ascii="Arial" w:hAnsi="Arial" w:cs="Arial"/>
        </w:rPr>
        <w:t>cia bem da concepção científico-</w:t>
      </w:r>
      <w:r w:rsidRPr="002E33EF">
        <w:rPr>
          <w:rFonts w:ascii="Arial" w:hAnsi="Arial" w:cs="Arial"/>
        </w:rPr>
        <w:t>racional de administração.</w:t>
      </w:r>
    </w:p>
    <w:p w:rsidR="002E33EF" w:rsidRDefault="002E33EF" w:rsidP="00E312AD">
      <w:pPr>
        <w:pStyle w:val="PargrafodaLista"/>
        <w:spacing w:before="100" w:beforeAutospacing="1" w:after="100" w:afterAutospacing="1"/>
        <w:ind w:left="0" w:right="-57"/>
        <w:jc w:val="both"/>
        <w:rPr>
          <w:rFonts w:ascii="Arial" w:hAnsi="Arial" w:cs="Arial"/>
        </w:rPr>
      </w:pPr>
    </w:p>
    <w:p w:rsidR="002E33EF" w:rsidRDefault="002E33EF" w:rsidP="00E312AD">
      <w:pPr>
        <w:pStyle w:val="PargrafodaLista"/>
        <w:spacing w:before="100" w:beforeAutospacing="1" w:after="100" w:afterAutospacing="1"/>
        <w:ind w:left="0" w:right="-57"/>
        <w:jc w:val="both"/>
        <w:rPr>
          <w:rFonts w:ascii="Arial" w:hAnsi="Arial" w:cs="Arial"/>
        </w:rPr>
      </w:pPr>
      <w:r w:rsidRPr="003D744B">
        <w:rPr>
          <w:rFonts w:ascii="Arial" w:hAnsi="Arial" w:cs="Arial"/>
        </w:rPr>
        <w:t>Nesse processo de mudanças na organização da gestão da escola, o Projeto Político Pedagógico constitui</w:t>
      </w:r>
      <w:r w:rsidRPr="003D744B">
        <w:rPr>
          <w:rFonts w:ascii="Cambria Math" w:hAnsi="Cambria Math" w:cs="Cambria Math"/>
        </w:rPr>
        <w:t>‐</w:t>
      </w:r>
      <w:r w:rsidRPr="003D744B">
        <w:rPr>
          <w:rFonts w:ascii="Arial" w:hAnsi="Arial" w:cs="Arial"/>
        </w:rPr>
        <w:t>se em um fazer coletivo, permanentemente em processo, em mudança contínua. Esse processo fundamenta</w:t>
      </w:r>
      <w:r w:rsidRPr="003D744B">
        <w:rPr>
          <w:rFonts w:ascii="Cambria Math" w:hAnsi="Cambria Math" w:cs="Cambria Math"/>
        </w:rPr>
        <w:t>‐</w:t>
      </w:r>
      <w:r w:rsidRPr="003D744B">
        <w:rPr>
          <w:rFonts w:ascii="Arial" w:hAnsi="Arial" w:cs="Arial"/>
        </w:rPr>
        <w:t>se e é conduzido segundo uma determinada concepção de educação e de sociedade.</w:t>
      </w:r>
    </w:p>
    <w:p w:rsidR="002E33EF" w:rsidRDefault="002E33EF" w:rsidP="00E312AD">
      <w:pPr>
        <w:pStyle w:val="PargrafodaLista"/>
        <w:spacing w:before="100" w:beforeAutospacing="1" w:after="100" w:afterAutospacing="1"/>
        <w:ind w:left="0" w:right="-57"/>
        <w:jc w:val="both"/>
        <w:rPr>
          <w:rFonts w:ascii="Arial" w:hAnsi="Arial" w:cs="Arial"/>
        </w:rPr>
      </w:pPr>
    </w:p>
    <w:p w:rsidR="00C140DF" w:rsidRDefault="00C140DF" w:rsidP="00E312AD">
      <w:pPr>
        <w:pStyle w:val="PargrafodaLista"/>
        <w:spacing w:before="100" w:beforeAutospacing="1" w:after="100" w:afterAutospacing="1"/>
        <w:ind w:left="0" w:right="-57"/>
        <w:jc w:val="both"/>
        <w:rPr>
          <w:rFonts w:ascii="Arial" w:hAnsi="Arial" w:cs="Arial"/>
        </w:rPr>
      </w:pPr>
    </w:p>
    <w:p w:rsidR="00CD717A" w:rsidRDefault="00C140DF" w:rsidP="00A1573B">
      <w:pPr>
        <w:pStyle w:val="PargrafodaLista"/>
        <w:numPr>
          <w:ilvl w:val="1"/>
          <w:numId w:val="1"/>
        </w:numPr>
        <w:spacing w:before="100" w:beforeAutospacing="1" w:after="100" w:afterAutospacing="1"/>
        <w:ind w:left="0" w:right="-57" w:firstLine="0"/>
        <w:jc w:val="both"/>
        <w:rPr>
          <w:rFonts w:ascii="Arial" w:hAnsi="Arial" w:cs="Arial"/>
        </w:rPr>
      </w:pPr>
      <w:r w:rsidRPr="00C140DF">
        <w:rPr>
          <w:rFonts w:ascii="Arial" w:hAnsi="Arial" w:cs="Arial"/>
        </w:rPr>
        <w:t>CONSELHOS ESCOLARES</w:t>
      </w:r>
      <w:r w:rsidR="00CE3E8D" w:rsidRPr="00CE3E8D">
        <w:rPr>
          <w:rFonts w:ascii="Arial" w:hAnsi="Arial" w:cs="Arial"/>
        </w:rPr>
        <w:t xml:space="preserve"> </w:t>
      </w:r>
    </w:p>
    <w:p w:rsidR="00C140DF" w:rsidRDefault="00C140DF" w:rsidP="00E312AD">
      <w:pPr>
        <w:spacing w:before="100" w:beforeAutospacing="1" w:after="100" w:afterAutospacing="1"/>
        <w:ind w:right="-57"/>
        <w:jc w:val="both"/>
        <w:rPr>
          <w:rFonts w:ascii="Arial" w:hAnsi="Arial" w:cs="Arial"/>
        </w:rPr>
      </w:pPr>
      <w:r w:rsidRPr="00C140DF">
        <w:rPr>
          <w:rFonts w:ascii="Arial" w:hAnsi="Arial" w:cs="Arial"/>
        </w:rPr>
        <w:t>O segundo princípio</w:t>
      </w:r>
      <w:r w:rsidR="00C62BA9">
        <w:rPr>
          <w:rFonts w:ascii="Arial" w:hAnsi="Arial" w:cs="Arial"/>
        </w:rPr>
        <w:t>,</w:t>
      </w:r>
      <w:r w:rsidRPr="00C140DF">
        <w:rPr>
          <w:rFonts w:ascii="Arial" w:hAnsi="Arial" w:cs="Arial"/>
        </w:rPr>
        <w:t xml:space="preserve"> e não menos importante que a elaboração do projeto político</w:t>
      </w:r>
      <w:r>
        <w:rPr>
          <w:rFonts w:ascii="Arial" w:hAnsi="Arial" w:cs="Arial"/>
        </w:rPr>
        <w:t xml:space="preserve"> </w:t>
      </w:r>
      <w:r w:rsidRPr="00C140DF">
        <w:rPr>
          <w:rFonts w:ascii="Arial" w:hAnsi="Arial" w:cs="Arial"/>
        </w:rPr>
        <w:t>pedagógico da escola</w:t>
      </w:r>
      <w:r w:rsidR="00C62BA9">
        <w:rPr>
          <w:rFonts w:ascii="Arial" w:hAnsi="Arial" w:cs="Arial"/>
        </w:rPr>
        <w:t>,</w:t>
      </w:r>
      <w:r w:rsidRPr="00C140DF">
        <w:rPr>
          <w:rFonts w:ascii="Arial" w:hAnsi="Arial" w:cs="Arial"/>
        </w:rPr>
        <w:t xml:space="preserve"> é a constituição do Conselho Escolar.</w:t>
      </w:r>
      <w:r>
        <w:rPr>
          <w:rFonts w:ascii="Arial" w:hAnsi="Arial" w:cs="Arial"/>
        </w:rPr>
        <w:t xml:space="preserve"> </w:t>
      </w:r>
      <w:r w:rsidRPr="00C140DF">
        <w:rPr>
          <w:rFonts w:ascii="Arial" w:hAnsi="Arial" w:cs="Arial"/>
        </w:rPr>
        <w:t xml:space="preserve">É um colegiado de membros de todos os segmentos da comunidade que participam do sistema educacional (pais, estudantes, professores, demais funcionários, membros da comunidade local e o diretor) e tem funções consultivas (caráter de assessoramento), deliberativas (decide em instância final </w:t>
      </w:r>
      <w:r w:rsidR="00C62BA9">
        <w:rPr>
          <w:rFonts w:ascii="Arial" w:hAnsi="Arial" w:cs="Arial"/>
        </w:rPr>
        <w:t>sobre determinadas questões),</w:t>
      </w:r>
      <w:r w:rsidRPr="00C140DF">
        <w:rPr>
          <w:rFonts w:ascii="Arial" w:hAnsi="Arial" w:cs="Arial"/>
        </w:rPr>
        <w:t xml:space="preserve"> fiscalizadoras (verificar e cobrar o cumprimento de normas e a legalidade ou legitimidade de ações) e mobilizadoras (ação efetiva de mediação entre o governo e a sociedade).</w:t>
      </w:r>
    </w:p>
    <w:p w:rsidR="00C140DF" w:rsidRDefault="00C140DF" w:rsidP="00E312AD">
      <w:pPr>
        <w:spacing w:before="100" w:beforeAutospacing="1" w:after="100" w:afterAutospacing="1"/>
        <w:ind w:right="-57"/>
        <w:jc w:val="both"/>
        <w:rPr>
          <w:rFonts w:ascii="Arial" w:hAnsi="Arial" w:cs="Arial"/>
        </w:rPr>
      </w:pPr>
      <w:r>
        <w:rPr>
          <w:rFonts w:ascii="Arial" w:hAnsi="Arial" w:cs="Arial"/>
        </w:rPr>
        <w:lastRenderedPageBreak/>
        <w:t>O</w:t>
      </w:r>
      <w:r w:rsidRPr="00C140DF">
        <w:rPr>
          <w:rFonts w:ascii="Arial" w:hAnsi="Arial" w:cs="Arial"/>
        </w:rPr>
        <w:t>s Conselhos Escolares pode-se dizer que são fóruns que permitem a expressão da</w:t>
      </w:r>
      <w:r>
        <w:rPr>
          <w:rFonts w:ascii="Arial" w:hAnsi="Arial" w:cs="Arial"/>
        </w:rPr>
        <w:t xml:space="preserve"> </w:t>
      </w:r>
      <w:r w:rsidRPr="00C140DF">
        <w:rPr>
          <w:rFonts w:ascii="Arial" w:hAnsi="Arial" w:cs="Arial"/>
        </w:rPr>
        <w:t>vontade da sociedade na formulação das políticas e das normas educacionais e nas decisões dos</w:t>
      </w:r>
      <w:r>
        <w:rPr>
          <w:rFonts w:ascii="Arial" w:hAnsi="Arial" w:cs="Arial"/>
        </w:rPr>
        <w:t xml:space="preserve"> </w:t>
      </w:r>
      <w:r w:rsidRPr="00C140DF">
        <w:rPr>
          <w:rFonts w:ascii="Arial" w:hAnsi="Arial" w:cs="Arial"/>
        </w:rPr>
        <w:t>dirigentes. Cabe ao Conselho Escolar zelar pela manutenção da escola e participar da gestão</w:t>
      </w:r>
      <w:r>
        <w:rPr>
          <w:rFonts w:ascii="Arial" w:hAnsi="Arial" w:cs="Arial"/>
        </w:rPr>
        <w:t xml:space="preserve"> </w:t>
      </w:r>
      <w:r w:rsidRPr="00C140DF">
        <w:rPr>
          <w:rFonts w:ascii="Arial" w:hAnsi="Arial" w:cs="Arial"/>
        </w:rPr>
        <w:t>administrativa, pedagógica e financeira, contribuindo com as ações dos dirigentes escolares a fim de</w:t>
      </w:r>
      <w:r>
        <w:rPr>
          <w:rFonts w:ascii="Arial" w:hAnsi="Arial" w:cs="Arial"/>
        </w:rPr>
        <w:t xml:space="preserve"> </w:t>
      </w:r>
      <w:r w:rsidRPr="00C140DF">
        <w:rPr>
          <w:rFonts w:ascii="Arial" w:hAnsi="Arial" w:cs="Arial"/>
        </w:rPr>
        <w:t>assegurar a qualidade de ensino.</w:t>
      </w:r>
    </w:p>
    <w:p w:rsidR="00924A0F" w:rsidRPr="00924A0F" w:rsidRDefault="00924A0F" w:rsidP="00E312AD">
      <w:pPr>
        <w:jc w:val="both"/>
        <w:rPr>
          <w:rStyle w:val="mw-headline"/>
          <w:rFonts w:ascii="Arial" w:hAnsi="Arial" w:cs="Arial"/>
        </w:rPr>
      </w:pPr>
      <w:r w:rsidRPr="00924A0F">
        <w:rPr>
          <w:rFonts w:ascii="Arial" w:hAnsi="Arial" w:cs="Arial"/>
        </w:rPr>
        <w:t>Os Conselhos Escolares servem não apenas para discutir problemas burocráticos, como também pode</w:t>
      </w:r>
      <w:r w:rsidR="000C1795">
        <w:rPr>
          <w:rFonts w:ascii="Arial" w:hAnsi="Arial" w:cs="Arial"/>
        </w:rPr>
        <w:t>m</w:t>
      </w:r>
      <w:r w:rsidRPr="00924A0F">
        <w:rPr>
          <w:rFonts w:ascii="Arial" w:hAnsi="Arial" w:cs="Arial"/>
        </w:rPr>
        <w:t xml:space="preserve"> discutir politicamente os problemas reais da escola e do lugar que ela está inserida com a participação de todos os sujeitos do processo. </w:t>
      </w:r>
    </w:p>
    <w:p w:rsidR="00924A0F" w:rsidRPr="00924A0F" w:rsidRDefault="00924A0F" w:rsidP="00E312AD">
      <w:pPr>
        <w:jc w:val="both"/>
        <w:rPr>
          <w:rFonts w:ascii="Arial" w:hAnsi="Arial" w:cs="Arial"/>
        </w:rPr>
      </w:pPr>
      <w:r w:rsidRPr="00924A0F">
        <w:rPr>
          <w:rFonts w:ascii="Arial" w:hAnsi="Arial" w:cs="Arial"/>
        </w:rPr>
        <w:t xml:space="preserve">São </w:t>
      </w:r>
      <w:r w:rsidR="000C1795">
        <w:rPr>
          <w:rFonts w:ascii="Arial" w:hAnsi="Arial" w:cs="Arial"/>
        </w:rPr>
        <w:t xml:space="preserve">os </w:t>
      </w:r>
      <w:r w:rsidRPr="00924A0F">
        <w:rPr>
          <w:rFonts w:ascii="Arial" w:hAnsi="Arial" w:cs="Arial"/>
        </w:rPr>
        <w:t xml:space="preserve">conselhos que devem ser </w:t>
      </w:r>
      <w:proofErr w:type="gramStart"/>
      <w:r w:rsidRPr="00924A0F">
        <w:rPr>
          <w:rFonts w:ascii="Arial" w:hAnsi="Arial" w:cs="Arial"/>
        </w:rPr>
        <w:t>impl</w:t>
      </w:r>
      <w:bookmarkStart w:id="0" w:name="_GoBack"/>
      <w:bookmarkEnd w:id="0"/>
      <w:r w:rsidRPr="00924A0F">
        <w:rPr>
          <w:rFonts w:ascii="Arial" w:hAnsi="Arial" w:cs="Arial"/>
        </w:rPr>
        <w:t>ementados</w:t>
      </w:r>
      <w:proofErr w:type="gramEnd"/>
      <w:r w:rsidRPr="00924A0F">
        <w:rPr>
          <w:rFonts w:ascii="Arial" w:hAnsi="Arial" w:cs="Arial"/>
        </w:rPr>
        <w:t xml:space="preserve"> para se ter uma gestão democrática. São de </w:t>
      </w:r>
      <w:r w:rsidRPr="00924A0F">
        <w:rPr>
          <w:rFonts w:ascii="Arial" w:hAnsi="Arial" w:cs="Arial"/>
          <w:bCs/>
        </w:rPr>
        <w:t xml:space="preserve">natureza </w:t>
      </w:r>
      <w:r w:rsidRPr="00924A0F">
        <w:rPr>
          <w:rFonts w:ascii="Arial" w:hAnsi="Arial" w:cs="Arial"/>
        </w:rPr>
        <w:t xml:space="preserve">deliberativa, consultiva, normativa e fiscalizadora, e entre as </w:t>
      </w:r>
      <w:r w:rsidRPr="00924A0F">
        <w:rPr>
          <w:rFonts w:ascii="Arial" w:hAnsi="Arial" w:cs="Arial"/>
          <w:bCs/>
        </w:rPr>
        <w:t>atribuições fundamentais</w:t>
      </w:r>
      <w:r w:rsidRPr="00924A0F">
        <w:rPr>
          <w:rFonts w:ascii="Arial" w:hAnsi="Arial" w:cs="Arial"/>
        </w:rPr>
        <w:t xml:space="preserve"> está a de elaborar seu regimento interno; elaborar, aprovar, acompanhar e avaliar o projeto político-pedagógico; criar e garantir mecanismos de participação efetiva e democrática da comunidade escolar; definir e aprovar o plano de aplicação financeiros da escola; participar de outras instâncias democráticas, como conselho regional, municipal, e estadual da estrutura educacional, para definir, acompanhar e fiscalizar políticas educacionais.</w:t>
      </w:r>
    </w:p>
    <w:p w:rsidR="00924A0F" w:rsidRPr="00924A0F" w:rsidRDefault="00924A0F" w:rsidP="00E312AD">
      <w:pPr>
        <w:spacing w:before="100" w:beforeAutospacing="1" w:after="100" w:afterAutospacing="1"/>
        <w:ind w:right="-57"/>
        <w:jc w:val="both"/>
        <w:rPr>
          <w:rFonts w:ascii="Arial" w:hAnsi="Arial" w:cs="Arial"/>
        </w:rPr>
      </w:pPr>
      <w:r w:rsidRPr="00924A0F">
        <w:rPr>
          <w:rFonts w:ascii="Arial" w:hAnsi="Arial" w:cs="Arial"/>
        </w:rPr>
        <w:t xml:space="preserve">O Conselho de Escola deve ser compreendido como um caminho para a efetivação de uma gestão democrática na escola, a qual visa garantir a participação efetiva de todos na gestão escolar, a criação de hábitos democráticos que precisam ser vivenciados pelas pessoas que estão ligadas direta ou indiretamente à escola. </w:t>
      </w:r>
    </w:p>
    <w:p w:rsidR="00C140DF" w:rsidRDefault="00C140DF" w:rsidP="00E312AD">
      <w:pPr>
        <w:spacing w:before="100" w:beforeAutospacing="1" w:after="100" w:afterAutospacing="1"/>
        <w:ind w:right="-57"/>
        <w:jc w:val="both"/>
        <w:rPr>
          <w:rFonts w:ascii="Arial" w:hAnsi="Arial" w:cs="Arial"/>
        </w:rPr>
      </w:pPr>
      <w:r w:rsidRPr="00C140DF">
        <w:rPr>
          <w:rFonts w:ascii="Arial" w:hAnsi="Arial" w:cs="Arial"/>
        </w:rPr>
        <w:t>O sucesso escolar está intimamente ligado ao bom funcionamento de toda equipe. Se o trabalho for harmônico, as metas serão alcançadas e as necessidades supridas</w:t>
      </w:r>
      <w:r>
        <w:rPr>
          <w:rFonts w:ascii="Arial" w:hAnsi="Arial" w:cs="Arial"/>
        </w:rPr>
        <w:t>.</w:t>
      </w:r>
    </w:p>
    <w:p w:rsidR="004F74CC" w:rsidRDefault="004F74CC" w:rsidP="00E312AD">
      <w:pPr>
        <w:spacing w:before="100" w:beforeAutospacing="1" w:after="100" w:afterAutospacing="1"/>
        <w:ind w:right="-57"/>
        <w:jc w:val="both"/>
        <w:rPr>
          <w:rFonts w:ascii="Arial" w:hAnsi="Arial" w:cs="Arial"/>
        </w:rPr>
      </w:pPr>
    </w:p>
    <w:p w:rsidR="000C1795" w:rsidRDefault="000C1795" w:rsidP="00E312AD">
      <w:pPr>
        <w:spacing w:before="100" w:beforeAutospacing="1" w:after="100" w:afterAutospacing="1"/>
        <w:ind w:right="-57"/>
        <w:jc w:val="both"/>
        <w:rPr>
          <w:rFonts w:ascii="Arial" w:hAnsi="Arial" w:cs="Arial"/>
        </w:rPr>
      </w:pPr>
    </w:p>
    <w:p w:rsidR="000C1795" w:rsidRDefault="000C1795" w:rsidP="00E312AD">
      <w:pPr>
        <w:spacing w:before="100" w:beforeAutospacing="1" w:after="100" w:afterAutospacing="1"/>
        <w:ind w:right="-57"/>
        <w:jc w:val="both"/>
        <w:rPr>
          <w:rFonts w:ascii="Arial" w:hAnsi="Arial" w:cs="Arial"/>
        </w:rPr>
      </w:pPr>
    </w:p>
    <w:p w:rsidR="000C1795" w:rsidRDefault="000C1795" w:rsidP="00E312AD">
      <w:pPr>
        <w:spacing w:before="100" w:beforeAutospacing="1" w:after="100" w:afterAutospacing="1"/>
        <w:ind w:right="-57"/>
        <w:jc w:val="both"/>
        <w:rPr>
          <w:rFonts w:ascii="Arial" w:hAnsi="Arial" w:cs="Arial"/>
        </w:rPr>
      </w:pPr>
    </w:p>
    <w:p w:rsidR="00CE3E8D" w:rsidRDefault="00C140DF" w:rsidP="00E312AD">
      <w:pPr>
        <w:numPr>
          <w:ilvl w:val="0"/>
          <w:numId w:val="1"/>
        </w:numPr>
        <w:spacing w:before="100" w:beforeAutospacing="1" w:after="100" w:afterAutospacing="1"/>
        <w:ind w:left="-567" w:right="-57" w:firstLine="567"/>
        <w:jc w:val="both"/>
        <w:rPr>
          <w:rFonts w:ascii="Arial" w:hAnsi="Arial" w:cs="Arial"/>
          <w:b/>
        </w:rPr>
      </w:pPr>
      <w:r w:rsidRPr="00C140DF">
        <w:rPr>
          <w:rFonts w:ascii="Arial" w:hAnsi="Arial" w:cs="Arial"/>
          <w:b/>
        </w:rPr>
        <w:lastRenderedPageBreak/>
        <w:t xml:space="preserve">OS </w:t>
      </w:r>
      <w:r w:rsidR="00E312AD">
        <w:rPr>
          <w:rFonts w:ascii="Arial" w:hAnsi="Arial" w:cs="Arial"/>
          <w:b/>
        </w:rPr>
        <w:t>AVANÇOS E</w:t>
      </w:r>
      <w:r w:rsidR="00DD1680">
        <w:rPr>
          <w:rFonts w:ascii="Arial" w:hAnsi="Arial" w:cs="Arial"/>
          <w:b/>
        </w:rPr>
        <w:t xml:space="preserve"> DESAFIOS </w:t>
      </w:r>
      <w:r w:rsidRPr="00C140DF">
        <w:rPr>
          <w:rFonts w:ascii="Arial" w:hAnsi="Arial" w:cs="Arial"/>
          <w:b/>
        </w:rPr>
        <w:t xml:space="preserve">DA GESTÃO ESCOLAR </w:t>
      </w:r>
    </w:p>
    <w:p w:rsidR="00A1449B" w:rsidRDefault="00A1449B" w:rsidP="00E312AD">
      <w:pPr>
        <w:pStyle w:val="Default"/>
        <w:spacing w:line="360" w:lineRule="auto"/>
        <w:jc w:val="both"/>
      </w:pPr>
    </w:p>
    <w:p w:rsidR="002E33EF" w:rsidRPr="002E33EF" w:rsidRDefault="002E33EF" w:rsidP="00E312AD">
      <w:pPr>
        <w:pStyle w:val="Default"/>
        <w:spacing w:line="360" w:lineRule="auto"/>
        <w:jc w:val="both"/>
      </w:pPr>
      <w:r w:rsidRPr="002E33EF">
        <w:t xml:space="preserve">A gestão democrática se manifesta através da gestão educacional e gestão escolar. “De acordo com a Constituição e a LDB, a gestão da educação nacional se expressa através da organização dos sistemas de ensino federal, estadual e municipal” (VIEIRA, 2007. P-60). </w:t>
      </w:r>
    </w:p>
    <w:p w:rsidR="0085699F" w:rsidRPr="0085699F" w:rsidRDefault="0085699F" w:rsidP="00E312AD">
      <w:pPr>
        <w:spacing w:after="0"/>
        <w:jc w:val="both"/>
        <w:rPr>
          <w:rFonts w:ascii="Arial" w:hAnsi="Arial" w:cs="Arial"/>
        </w:rPr>
      </w:pPr>
      <w:r w:rsidRPr="0085699F">
        <w:rPr>
          <w:rFonts w:ascii="Arial" w:hAnsi="Arial" w:cs="Arial"/>
        </w:rPr>
        <w:t>É imprescindível que o gestor escolar fique atento ás necessidades da comunidade escolar, procurando satisfazê-las à medida do possível, para manter um bom clima organizacional e ter a participação de todos na busca por uma escola de qualidade e eficaz.</w:t>
      </w:r>
    </w:p>
    <w:p w:rsidR="008D2759" w:rsidRDefault="001D5236" w:rsidP="00E312AD">
      <w:pPr>
        <w:jc w:val="both"/>
        <w:rPr>
          <w:rFonts w:ascii="Arial" w:hAnsi="Arial" w:cs="Arial"/>
        </w:rPr>
      </w:pPr>
      <w:r>
        <w:rPr>
          <w:rFonts w:ascii="Arial" w:hAnsi="Arial" w:cs="Arial"/>
        </w:rPr>
        <w:t>Um dos</w:t>
      </w:r>
      <w:r w:rsidR="008429EE" w:rsidRPr="008429EE">
        <w:rPr>
          <w:rFonts w:ascii="Arial" w:hAnsi="Arial" w:cs="Arial"/>
        </w:rPr>
        <w:t xml:space="preserve"> avanço</w:t>
      </w:r>
      <w:r>
        <w:rPr>
          <w:rFonts w:ascii="Arial" w:hAnsi="Arial" w:cs="Arial"/>
        </w:rPr>
        <w:t>s</w:t>
      </w:r>
      <w:r w:rsidR="008429EE" w:rsidRPr="008429EE">
        <w:rPr>
          <w:rFonts w:ascii="Arial" w:hAnsi="Arial" w:cs="Arial"/>
        </w:rPr>
        <w:t xml:space="preserve"> que a gestão democrática teve nos últimos anos no Brasil, garante a participação de professores, pais, alunos, funcionários e comunidade em geral nas decisões pertinentes a escola</w:t>
      </w:r>
      <w:r w:rsidR="008429EE">
        <w:rPr>
          <w:rFonts w:ascii="Arial" w:hAnsi="Arial" w:cs="Arial"/>
        </w:rPr>
        <w:t>.</w:t>
      </w:r>
      <w:r w:rsidR="008D2759">
        <w:rPr>
          <w:rFonts w:ascii="Arial" w:hAnsi="Arial" w:cs="Arial"/>
        </w:rPr>
        <w:t xml:space="preserve">  O envolvimento da </w:t>
      </w:r>
      <w:r w:rsidR="008D2759" w:rsidRPr="008D2759">
        <w:rPr>
          <w:rFonts w:ascii="Arial" w:hAnsi="Arial" w:cs="Arial"/>
        </w:rPr>
        <w:t>família</w:t>
      </w:r>
      <w:r w:rsidR="008D2759">
        <w:rPr>
          <w:rFonts w:ascii="Arial" w:hAnsi="Arial" w:cs="Arial"/>
        </w:rPr>
        <w:t xml:space="preserve"> e da </w:t>
      </w:r>
      <w:r w:rsidR="008D2759" w:rsidRPr="008D2759">
        <w:rPr>
          <w:rFonts w:ascii="Arial" w:hAnsi="Arial" w:cs="Arial"/>
        </w:rPr>
        <w:t>comunidade</w:t>
      </w:r>
      <w:r w:rsidR="008D2759">
        <w:rPr>
          <w:rFonts w:ascii="Arial" w:hAnsi="Arial" w:cs="Arial"/>
        </w:rPr>
        <w:t xml:space="preserve"> </w:t>
      </w:r>
      <w:r w:rsidR="008D2759" w:rsidRPr="008D2759">
        <w:rPr>
          <w:rFonts w:ascii="Arial" w:hAnsi="Arial" w:cs="Arial"/>
        </w:rPr>
        <w:t>com</w:t>
      </w:r>
      <w:r w:rsidR="008D2759">
        <w:rPr>
          <w:rFonts w:ascii="Arial" w:hAnsi="Arial" w:cs="Arial"/>
        </w:rPr>
        <w:t xml:space="preserve"> </w:t>
      </w:r>
      <w:r w:rsidR="008D2759" w:rsidRPr="008D2759">
        <w:rPr>
          <w:rFonts w:ascii="Arial" w:hAnsi="Arial" w:cs="Arial"/>
        </w:rPr>
        <w:t>propostas</w:t>
      </w:r>
      <w:r w:rsidR="008D2759">
        <w:rPr>
          <w:rFonts w:ascii="Arial" w:hAnsi="Arial" w:cs="Arial"/>
        </w:rPr>
        <w:t xml:space="preserve"> </w:t>
      </w:r>
      <w:r w:rsidR="008D2759" w:rsidRPr="008D2759">
        <w:rPr>
          <w:rFonts w:ascii="Arial" w:hAnsi="Arial" w:cs="Arial"/>
        </w:rPr>
        <w:t>de</w:t>
      </w:r>
      <w:r w:rsidR="008D2759">
        <w:rPr>
          <w:rFonts w:ascii="Arial" w:hAnsi="Arial" w:cs="Arial"/>
        </w:rPr>
        <w:t xml:space="preserve"> </w:t>
      </w:r>
      <w:r w:rsidR="008D2759" w:rsidRPr="008D2759">
        <w:rPr>
          <w:rFonts w:ascii="Arial" w:hAnsi="Arial" w:cs="Arial"/>
        </w:rPr>
        <w:t>parceria</w:t>
      </w:r>
      <w:r w:rsidR="008D2759">
        <w:rPr>
          <w:rFonts w:ascii="Arial" w:hAnsi="Arial" w:cs="Arial"/>
        </w:rPr>
        <w:t xml:space="preserve"> </w:t>
      </w:r>
      <w:r w:rsidR="008D2759" w:rsidRPr="008D2759">
        <w:rPr>
          <w:rFonts w:ascii="Arial" w:hAnsi="Arial" w:cs="Arial"/>
        </w:rPr>
        <w:t>em</w:t>
      </w:r>
      <w:r w:rsidR="008D2759">
        <w:rPr>
          <w:rFonts w:ascii="Arial" w:hAnsi="Arial" w:cs="Arial"/>
        </w:rPr>
        <w:t xml:space="preserve"> </w:t>
      </w:r>
      <w:r w:rsidR="008D2759" w:rsidRPr="008D2759">
        <w:rPr>
          <w:rFonts w:ascii="Arial" w:hAnsi="Arial" w:cs="Arial"/>
        </w:rPr>
        <w:t>contribuição</w:t>
      </w:r>
      <w:r w:rsidR="008D2759">
        <w:rPr>
          <w:rFonts w:ascii="Arial" w:hAnsi="Arial" w:cs="Arial"/>
        </w:rPr>
        <w:t xml:space="preserve"> </w:t>
      </w:r>
      <w:r w:rsidR="008D2759" w:rsidRPr="008D2759">
        <w:rPr>
          <w:rFonts w:ascii="Arial" w:hAnsi="Arial" w:cs="Arial"/>
        </w:rPr>
        <w:t>ao</w:t>
      </w:r>
      <w:r w:rsidR="008D2759">
        <w:rPr>
          <w:rFonts w:ascii="Arial" w:hAnsi="Arial" w:cs="Arial"/>
        </w:rPr>
        <w:t xml:space="preserve"> </w:t>
      </w:r>
      <w:r w:rsidR="008D2759" w:rsidRPr="008D2759">
        <w:rPr>
          <w:rFonts w:ascii="Arial" w:hAnsi="Arial" w:cs="Arial"/>
        </w:rPr>
        <w:t>processo</w:t>
      </w:r>
      <w:r w:rsidR="008D2759">
        <w:rPr>
          <w:rFonts w:ascii="Arial" w:hAnsi="Arial" w:cs="Arial"/>
        </w:rPr>
        <w:t xml:space="preserve"> </w:t>
      </w:r>
      <w:r w:rsidR="008D2759" w:rsidRPr="008D2759">
        <w:rPr>
          <w:rFonts w:ascii="Arial" w:hAnsi="Arial" w:cs="Arial"/>
        </w:rPr>
        <w:t>de</w:t>
      </w:r>
      <w:r w:rsidR="008D2759">
        <w:rPr>
          <w:rFonts w:ascii="Arial" w:hAnsi="Arial" w:cs="Arial"/>
        </w:rPr>
        <w:t xml:space="preserve"> </w:t>
      </w:r>
      <w:r w:rsidR="008D2759" w:rsidRPr="008D2759">
        <w:rPr>
          <w:rFonts w:ascii="Arial" w:hAnsi="Arial" w:cs="Arial"/>
        </w:rPr>
        <w:t>aprendizagem.</w:t>
      </w:r>
      <w:r w:rsidR="008D2759">
        <w:rPr>
          <w:rFonts w:ascii="Arial" w:hAnsi="Arial" w:cs="Arial"/>
        </w:rPr>
        <w:t xml:space="preserve"> </w:t>
      </w:r>
    </w:p>
    <w:p w:rsidR="001D5236" w:rsidRDefault="001D5236" w:rsidP="00E312AD">
      <w:pPr>
        <w:spacing w:after="0"/>
        <w:jc w:val="both"/>
        <w:rPr>
          <w:rFonts w:ascii="Arial" w:hAnsi="Arial" w:cs="Arial"/>
        </w:rPr>
      </w:pPr>
      <w:r>
        <w:rPr>
          <w:rFonts w:ascii="Arial" w:hAnsi="Arial" w:cs="Arial"/>
        </w:rPr>
        <w:t xml:space="preserve"> O </w:t>
      </w:r>
      <w:r w:rsidRPr="001D5236">
        <w:rPr>
          <w:rFonts w:ascii="Arial" w:hAnsi="Arial" w:cs="Arial"/>
        </w:rPr>
        <w:t>apoio</w:t>
      </w:r>
      <w:r>
        <w:rPr>
          <w:rFonts w:ascii="Arial" w:hAnsi="Arial" w:cs="Arial"/>
        </w:rPr>
        <w:t xml:space="preserve"> </w:t>
      </w:r>
      <w:r w:rsidRPr="001D5236">
        <w:rPr>
          <w:rFonts w:ascii="Arial" w:hAnsi="Arial" w:cs="Arial"/>
        </w:rPr>
        <w:t>do</w:t>
      </w:r>
      <w:r>
        <w:rPr>
          <w:rFonts w:ascii="Arial" w:hAnsi="Arial" w:cs="Arial"/>
        </w:rPr>
        <w:t xml:space="preserve"> </w:t>
      </w:r>
      <w:r w:rsidRPr="001D5236">
        <w:rPr>
          <w:rFonts w:ascii="Arial" w:hAnsi="Arial" w:cs="Arial"/>
        </w:rPr>
        <w:t>gestor,</w:t>
      </w:r>
      <w:r>
        <w:rPr>
          <w:rFonts w:ascii="Arial" w:hAnsi="Arial" w:cs="Arial"/>
        </w:rPr>
        <w:t xml:space="preserve"> </w:t>
      </w:r>
      <w:r w:rsidRPr="001D5236">
        <w:rPr>
          <w:rFonts w:ascii="Arial" w:hAnsi="Arial" w:cs="Arial"/>
        </w:rPr>
        <w:t>no</w:t>
      </w:r>
      <w:r>
        <w:rPr>
          <w:rFonts w:ascii="Arial" w:hAnsi="Arial" w:cs="Arial"/>
        </w:rPr>
        <w:t xml:space="preserve"> </w:t>
      </w:r>
      <w:r w:rsidRPr="001D5236">
        <w:rPr>
          <w:rFonts w:ascii="Arial" w:hAnsi="Arial" w:cs="Arial"/>
        </w:rPr>
        <w:t>sentido</w:t>
      </w:r>
      <w:r>
        <w:rPr>
          <w:rFonts w:ascii="Arial" w:hAnsi="Arial" w:cs="Arial"/>
        </w:rPr>
        <w:t xml:space="preserve"> </w:t>
      </w:r>
      <w:r w:rsidRPr="001D5236">
        <w:rPr>
          <w:rFonts w:ascii="Arial" w:hAnsi="Arial" w:cs="Arial"/>
        </w:rPr>
        <w:t>de</w:t>
      </w:r>
      <w:r>
        <w:rPr>
          <w:rFonts w:ascii="Arial" w:hAnsi="Arial" w:cs="Arial"/>
        </w:rPr>
        <w:t xml:space="preserve"> </w:t>
      </w:r>
      <w:r w:rsidRPr="001D5236">
        <w:rPr>
          <w:rFonts w:ascii="Arial" w:hAnsi="Arial" w:cs="Arial"/>
        </w:rPr>
        <w:t>propor</w:t>
      </w:r>
      <w:r>
        <w:rPr>
          <w:rFonts w:ascii="Arial" w:hAnsi="Arial" w:cs="Arial"/>
        </w:rPr>
        <w:t xml:space="preserve"> </w:t>
      </w:r>
      <w:r w:rsidRPr="001D5236">
        <w:rPr>
          <w:rFonts w:ascii="Arial" w:hAnsi="Arial" w:cs="Arial"/>
        </w:rPr>
        <w:t>condições</w:t>
      </w:r>
      <w:r>
        <w:rPr>
          <w:rFonts w:ascii="Arial" w:hAnsi="Arial" w:cs="Arial"/>
        </w:rPr>
        <w:t xml:space="preserve"> </w:t>
      </w:r>
      <w:r w:rsidRPr="001D5236">
        <w:rPr>
          <w:rFonts w:ascii="Arial" w:hAnsi="Arial" w:cs="Arial"/>
        </w:rPr>
        <w:t>físicas</w:t>
      </w:r>
      <w:r>
        <w:rPr>
          <w:rFonts w:ascii="Arial" w:hAnsi="Arial" w:cs="Arial"/>
        </w:rPr>
        <w:t xml:space="preserve"> </w:t>
      </w:r>
      <w:r w:rsidRPr="001D5236">
        <w:rPr>
          <w:rFonts w:ascii="Arial" w:hAnsi="Arial" w:cs="Arial"/>
        </w:rPr>
        <w:t>para</w:t>
      </w:r>
      <w:r>
        <w:rPr>
          <w:rFonts w:ascii="Arial" w:hAnsi="Arial" w:cs="Arial"/>
        </w:rPr>
        <w:t xml:space="preserve"> </w:t>
      </w:r>
      <w:r w:rsidRPr="001D5236">
        <w:rPr>
          <w:rFonts w:ascii="Arial" w:hAnsi="Arial" w:cs="Arial"/>
        </w:rPr>
        <w:t>desenvolver</w:t>
      </w:r>
      <w:r>
        <w:rPr>
          <w:rFonts w:ascii="Arial" w:hAnsi="Arial" w:cs="Arial"/>
        </w:rPr>
        <w:t xml:space="preserve"> </w:t>
      </w:r>
      <w:r w:rsidRPr="001D5236">
        <w:rPr>
          <w:rFonts w:ascii="Arial" w:hAnsi="Arial" w:cs="Arial"/>
        </w:rPr>
        <w:t>os</w:t>
      </w:r>
      <w:r>
        <w:rPr>
          <w:rFonts w:ascii="Arial" w:hAnsi="Arial" w:cs="Arial"/>
        </w:rPr>
        <w:t xml:space="preserve"> </w:t>
      </w:r>
      <w:r w:rsidRPr="001D5236">
        <w:rPr>
          <w:rFonts w:ascii="Arial" w:hAnsi="Arial" w:cs="Arial"/>
        </w:rPr>
        <w:t>conteúdos</w:t>
      </w:r>
      <w:r>
        <w:rPr>
          <w:rFonts w:ascii="Arial" w:hAnsi="Arial" w:cs="Arial"/>
        </w:rPr>
        <w:t xml:space="preserve"> </w:t>
      </w:r>
      <w:r w:rsidRPr="001D5236">
        <w:rPr>
          <w:rFonts w:ascii="Arial" w:hAnsi="Arial" w:cs="Arial"/>
        </w:rPr>
        <w:t>propostos</w:t>
      </w:r>
      <w:r>
        <w:rPr>
          <w:rFonts w:ascii="Arial" w:hAnsi="Arial" w:cs="Arial"/>
        </w:rPr>
        <w:t xml:space="preserve"> </w:t>
      </w:r>
      <w:r w:rsidRPr="001D5236">
        <w:rPr>
          <w:rFonts w:ascii="Arial" w:hAnsi="Arial" w:cs="Arial"/>
        </w:rPr>
        <w:t>em</w:t>
      </w:r>
      <w:r>
        <w:rPr>
          <w:rFonts w:ascii="Arial" w:hAnsi="Arial" w:cs="Arial"/>
        </w:rPr>
        <w:t xml:space="preserve"> </w:t>
      </w:r>
      <w:r w:rsidRPr="001D5236">
        <w:rPr>
          <w:rFonts w:ascii="Arial" w:hAnsi="Arial" w:cs="Arial"/>
        </w:rPr>
        <w:t>seus</w:t>
      </w:r>
      <w:r>
        <w:rPr>
          <w:rFonts w:ascii="Arial" w:hAnsi="Arial" w:cs="Arial"/>
        </w:rPr>
        <w:t xml:space="preserve"> </w:t>
      </w:r>
      <w:r w:rsidRPr="001D5236">
        <w:rPr>
          <w:rFonts w:ascii="Arial" w:hAnsi="Arial" w:cs="Arial"/>
        </w:rPr>
        <w:t>planejamentos</w:t>
      </w:r>
      <w:r>
        <w:rPr>
          <w:rFonts w:ascii="Arial" w:hAnsi="Arial" w:cs="Arial"/>
        </w:rPr>
        <w:t xml:space="preserve"> </w:t>
      </w:r>
      <w:r w:rsidRPr="001D5236">
        <w:rPr>
          <w:rFonts w:ascii="Arial" w:hAnsi="Arial" w:cs="Arial"/>
        </w:rPr>
        <w:t>de</w:t>
      </w:r>
      <w:r>
        <w:rPr>
          <w:rFonts w:ascii="Arial" w:hAnsi="Arial" w:cs="Arial"/>
        </w:rPr>
        <w:t xml:space="preserve"> </w:t>
      </w:r>
      <w:r w:rsidRPr="001D5236">
        <w:rPr>
          <w:rFonts w:ascii="Arial" w:hAnsi="Arial" w:cs="Arial"/>
        </w:rPr>
        <w:t>ensino</w:t>
      </w:r>
      <w:r>
        <w:rPr>
          <w:rFonts w:ascii="Arial" w:hAnsi="Arial" w:cs="Arial"/>
        </w:rPr>
        <w:t xml:space="preserve">, </w:t>
      </w:r>
      <w:r w:rsidRPr="001D5236">
        <w:rPr>
          <w:rFonts w:ascii="Arial" w:hAnsi="Arial" w:cs="Arial"/>
        </w:rPr>
        <w:t>incentivando</w:t>
      </w:r>
      <w:r>
        <w:rPr>
          <w:rFonts w:ascii="Arial" w:hAnsi="Arial" w:cs="Arial"/>
        </w:rPr>
        <w:t xml:space="preserve"> a </w:t>
      </w:r>
      <w:r w:rsidRPr="001D5236">
        <w:rPr>
          <w:rFonts w:ascii="Arial" w:hAnsi="Arial" w:cs="Arial"/>
        </w:rPr>
        <w:t>inserção</w:t>
      </w:r>
      <w:r>
        <w:rPr>
          <w:rFonts w:ascii="Arial" w:hAnsi="Arial" w:cs="Arial"/>
        </w:rPr>
        <w:t xml:space="preserve"> </w:t>
      </w:r>
      <w:r w:rsidRPr="001D5236">
        <w:rPr>
          <w:rFonts w:ascii="Arial" w:hAnsi="Arial" w:cs="Arial"/>
        </w:rPr>
        <w:t>dos</w:t>
      </w:r>
      <w:r w:rsidR="00042CD5">
        <w:rPr>
          <w:rFonts w:ascii="Arial" w:hAnsi="Arial" w:cs="Arial"/>
        </w:rPr>
        <w:t xml:space="preserve"> </w:t>
      </w:r>
      <w:r>
        <w:rPr>
          <w:rFonts w:ascii="Arial" w:hAnsi="Arial" w:cs="Arial"/>
        </w:rPr>
        <w:t>r</w:t>
      </w:r>
      <w:r w:rsidRPr="001D5236">
        <w:rPr>
          <w:rFonts w:ascii="Arial" w:hAnsi="Arial" w:cs="Arial"/>
        </w:rPr>
        <w:t>ecursos</w:t>
      </w:r>
      <w:r>
        <w:rPr>
          <w:rFonts w:ascii="Arial" w:hAnsi="Arial" w:cs="Arial"/>
        </w:rPr>
        <w:t xml:space="preserve"> </w:t>
      </w:r>
      <w:r w:rsidRPr="001D5236">
        <w:rPr>
          <w:rFonts w:ascii="Arial" w:hAnsi="Arial" w:cs="Arial"/>
        </w:rPr>
        <w:t>tecnológicos</w:t>
      </w:r>
      <w:r>
        <w:rPr>
          <w:rFonts w:ascii="Arial" w:hAnsi="Arial" w:cs="Arial"/>
        </w:rPr>
        <w:t xml:space="preserve"> </w:t>
      </w:r>
      <w:r w:rsidRPr="001D5236">
        <w:rPr>
          <w:rFonts w:ascii="Arial" w:hAnsi="Arial" w:cs="Arial"/>
        </w:rPr>
        <w:t>para</w:t>
      </w:r>
      <w:r>
        <w:rPr>
          <w:rFonts w:ascii="Arial" w:hAnsi="Arial" w:cs="Arial"/>
        </w:rPr>
        <w:t xml:space="preserve"> </w:t>
      </w:r>
      <w:r w:rsidRPr="001D5236">
        <w:rPr>
          <w:rFonts w:ascii="Arial" w:hAnsi="Arial" w:cs="Arial"/>
        </w:rPr>
        <w:t>agregar</w:t>
      </w:r>
      <w:r>
        <w:rPr>
          <w:rFonts w:ascii="Arial" w:hAnsi="Arial" w:cs="Arial"/>
        </w:rPr>
        <w:t xml:space="preserve"> </w:t>
      </w:r>
      <w:r w:rsidRPr="001D5236">
        <w:rPr>
          <w:rFonts w:ascii="Arial" w:hAnsi="Arial" w:cs="Arial"/>
        </w:rPr>
        <w:t>à</w:t>
      </w:r>
      <w:r>
        <w:rPr>
          <w:rFonts w:ascii="Arial" w:hAnsi="Arial" w:cs="Arial"/>
        </w:rPr>
        <w:t xml:space="preserve"> </w:t>
      </w:r>
      <w:r w:rsidRPr="001D5236">
        <w:rPr>
          <w:rFonts w:ascii="Arial" w:hAnsi="Arial" w:cs="Arial"/>
        </w:rPr>
        <w:t>prática</w:t>
      </w:r>
      <w:r>
        <w:rPr>
          <w:rFonts w:ascii="Arial" w:hAnsi="Arial" w:cs="Arial"/>
        </w:rPr>
        <w:t xml:space="preserve"> </w:t>
      </w:r>
      <w:r w:rsidRPr="001D5236">
        <w:rPr>
          <w:rFonts w:ascii="Arial" w:hAnsi="Arial" w:cs="Arial"/>
        </w:rPr>
        <w:t>pedagógica</w:t>
      </w:r>
      <w:r w:rsidR="00042CD5">
        <w:rPr>
          <w:rFonts w:ascii="Arial" w:hAnsi="Arial" w:cs="Arial"/>
        </w:rPr>
        <w:t>.</w:t>
      </w:r>
    </w:p>
    <w:p w:rsidR="00340F81" w:rsidRDefault="00F057AC" w:rsidP="00BF7E7A">
      <w:pPr>
        <w:spacing w:before="100" w:beforeAutospacing="1" w:after="100" w:afterAutospacing="1"/>
        <w:ind w:right="-57"/>
        <w:jc w:val="both"/>
        <w:rPr>
          <w:rFonts w:ascii="Arial" w:hAnsi="Arial" w:cs="Arial"/>
        </w:rPr>
      </w:pPr>
      <w:r w:rsidRPr="00F057AC">
        <w:rPr>
          <w:rFonts w:ascii="Arial" w:hAnsi="Arial" w:cs="Arial"/>
        </w:rPr>
        <w:t>Os desafios</w:t>
      </w:r>
      <w:r>
        <w:rPr>
          <w:rFonts w:ascii="Arial" w:hAnsi="Arial" w:cs="Arial"/>
        </w:rPr>
        <w:t xml:space="preserve"> estão relacionados ás estratégias e mecanismos de participação que os gestores precisam </w:t>
      </w:r>
      <w:proofErr w:type="gramStart"/>
      <w:r>
        <w:rPr>
          <w:rFonts w:ascii="Arial" w:hAnsi="Arial" w:cs="Arial"/>
        </w:rPr>
        <w:t>implementar</w:t>
      </w:r>
      <w:proofErr w:type="gramEnd"/>
      <w:r>
        <w:rPr>
          <w:rFonts w:ascii="Arial" w:hAnsi="Arial" w:cs="Arial"/>
        </w:rPr>
        <w:t xml:space="preserve"> para construir uma educação democrática voltada para a transformação social.</w:t>
      </w:r>
      <w:r w:rsidR="006E34EA">
        <w:rPr>
          <w:rFonts w:ascii="Arial" w:hAnsi="Arial" w:cs="Arial"/>
        </w:rPr>
        <w:t xml:space="preserve"> </w:t>
      </w:r>
      <w:r w:rsidR="00BF7E7A">
        <w:rPr>
          <w:rFonts w:ascii="Arial" w:hAnsi="Arial" w:cs="Arial"/>
        </w:rPr>
        <w:t>O gestor precisa</w:t>
      </w:r>
      <w:r w:rsidR="006E34EA" w:rsidRPr="006E34EA">
        <w:rPr>
          <w:rFonts w:ascii="Arial" w:hAnsi="Arial" w:cs="Arial"/>
        </w:rPr>
        <w:t xml:space="preserve"> valorizar a sua equipe escolar para ter o seu apoio n</w:t>
      </w:r>
      <w:r w:rsidR="00BF7E7A">
        <w:rPr>
          <w:rFonts w:ascii="Arial" w:hAnsi="Arial" w:cs="Arial"/>
        </w:rPr>
        <w:t>as ações educativas da escola. Necessita c</w:t>
      </w:r>
      <w:r w:rsidR="006E34EA" w:rsidRPr="006E34EA">
        <w:rPr>
          <w:rFonts w:ascii="Arial" w:hAnsi="Arial" w:cs="Arial"/>
        </w:rPr>
        <w:t xml:space="preserve">riar </w:t>
      </w:r>
      <w:r w:rsidR="00BF7E7A">
        <w:rPr>
          <w:rFonts w:ascii="Arial" w:hAnsi="Arial" w:cs="Arial"/>
        </w:rPr>
        <w:t>um clima de trabalho favorável à</w:t>
      </w:r>
      <w:r w:rsidR="006E34EA" w:rsidRPr="006E34EA">
        <w:rPr>
          <w:rFonts w:ascii="Arial" w:hAnsi="Arial" w:cs="Arial"/>
        </w:rPr>
        <w:t>s mudanças provocadas pelo desenvolvimento das pessoas, e ir além: transformar os momentos de aprendizagens coletivas em ponto de partida para o processo de int</w:t>
      </w:r>
      <w:r w:rsidR="00BF7E7A">
        <w:rPr>
          <w:rFonts w:ascii="Arial" w:hAnsi="Arial" w:cs="Arial"/>
        </w:rPr>
        <w:t xml:space="preserve">eração e reflexão, marcado por </w:t>
      </w:r>
      <w:r w:rsidR="006E34EA" w:rsidRPr="006E34EA">
        <w:rPr>
          <w:rFonts w:ascii="Arial" w:hAnsi="Arial" w:cs="Arial"/>
        </w:rPr>
        <w:t>relações interpessoais harmoniosas, comunicação eficiente, confiança e engajamento em diretrizes, objetivos e metas comuns.</w:t>
      </w:r>
      <w:r w:rsidR="00BF7E7A">
        <w:rPr>
          <w:rFonts w:ascii="Arial" w:hAnsi="Arial" w:cs="Arial"/>
        </w:rPr>
        <w:t xml:space="preserve"> O gestor precisa perceber: a</w:t>
      </w:r>
      <w:r w:rsidR="00BA7DC4">
        <w:rPr>
          <w:rFonts w:ascii="Arial" w:hAnsi="Arial" w:cs="Arial"/>
        </w:rPr>
        <w:t xml:space="preserve"> </w:t>
      </w:r>
      <w:r w:rsidR="00BA7DC4" w:rsidRPr="00BA7DC4">
        <w:rPr>
          <w:rFonts w:ascii="Arial" w:hAnsi="Arial" w:cs="Arial"/>
        </w:rPr>
        <w:t>necessidade</w:t>
      </w:r>
      <w:r w:rsidR="00BA7DC4">
        <w:rPr>
          <w:rFonts w:ascii="Arial" w:hAnsi="Arial" w:cs="Arial"/>
        </w:rPr>
        <w:t xml:space="preserve"> </w:t>
      </w:r>
      <w:r w:rsidR="00BA7DC4" w:rsidRPr="00BA7DC4">
        <w:rPr>
          <w:rFonts w:ascii="Arial" w:hAnsi="Arial" w:cs="Arial"/>
        </w:rPr>
        <w:t>de</w:t>
      </w:r>
      <w:r w:rsidR="00BA7DC4">
        <w:rPr>
          <w:rFonts w:ascii="Arial" w:hAnsi="Arial" w:cs="Arial"/>
        </w:rPr>
        <w:t xml:space="preserve"> </w:t>
      </w:r>
      <w:r w:rsidR="00BA7DC4" w:rsidRPr="00BA7DC4">
        <w:rPr>
          <w:rFonts w:ascii="Arial" w:hAnsi="Arial" w:cs="Arial"/>
        </w:rPr>
        <w:t>recursos</w:t>
      </w:r>
      <w:r w:rsidR="00BA7DC4">
        <w:rPr>
          <w:rFonts w:ascii="Arial" w:hAnsi="Arial" w:cs="Arial"/>
        </w:rPr>
        <w:t xml:space="preserve"> </w:t>
      </w:r>
      <w:r w:rsidR="00BA7DC4" w:rsidRPr="00BA7DC4">
        <w:rPr>
          <w:rFonts w:ascii="Arial" w:hAnsi="Arial" w:cs="Arial"/>
        </w:rPr>
        <w:t>físicos</w:t>
      </w:r>
      <w:r w:rsidR="00BA7DC4">
        <w:rPr>
          <w:rFonts w:ascii="Arial" w:hAnsi="Arial" w:cs="Arial"/>
        </w:rPr>
        <w:t xml:space="preserve"> </w:t>
      </w:r>
      <w:r w:rsidR="00BA7DC4" w:rsidRPr="00BA7DC4">
        <w:rPr>
          <w:rFonts w:ascii="Arial" w:hAnsi="Arial" w:cs="Arial"/>
        </w:rPr>
        <w:t>e</w:t>
      </w:r>
      <w:r w:rsidR="00BA7DC4">
        <w:rPr>
          <w:rFonts w:ascii="Arial" w:hAnsi="Arial" w:cs="Arial"/>
        </w:rPr>
        <w:t xml:space="preserve"> </w:t>
      </w:r>
      <w:r w:rsidR="00BA7DC4" w:rsidRPr="00BA7DC4">
        <w:rPr>
          <w:rFonts w:ascii="Arial" w:hAnsi="Arial" w:cs="Arial"/>
        </w:rPr>
        <w:t>financeiros</w:t>
      </w:r>
      <w:r w:rsidR="00BA7DC4">
        <w:rPr>
          <w:rFonts w:ascii="Arial" w:hAnsi="Arial" w:cs="Arial"/>
        </w:rPr>
        <w:t xml:space="preserve"> </w:t>
      </w:r>
      <w:r w:rsidR="00BA7DC4" w:rsidRPr="00BA7DC4">
        <w:rPr>
          <w:rFonts w:ascii="Arial" w:hAnsi="Arial" w:cs="Arial"/>
        </w:rPr>
        <w:t>para</w:t>
      </w:r>
      <w:r w:rsidR="00BA7DC4">
        <w:rPr>
          <w:rFonts w:ascii="Arial" w:hAnsi="Arial" w:cs="Arial"/>
        </w:rPr>
        <w:t xml:space="preserve"> </w:t>
      </w:r>
      <w:proofErr w:type="gramStart"/>
      <w:r w:rsidR="00BA7DC4" w:rsidRPr="00BA7DC4">
        <w:rPr>
          <w:rFonts w:ascii="Arial" w:hAnsi="Arial" w:cs="Arial"/>
        </w:rPr>
        <w:t>implementar</w:t>
      </w:r>
      <w:proofErr w:type="gramEnd"/>
      <w:r w:rsidR="00BA7DC4">
        <w:rPr>
          <w:rFonts w:ascii="Arial" w:hAnsi="Arial" w:cs="Arial"/>
        </w:rPr>
        <w:t xml:space="preserve"> </w:t>
      </w:r>
      <w:r w:rsidR="00BA7DC4" w:rsidRPr="00BA7DC4">
        <w:rPr>
          <w:rFonts w:ascii="Arial" w:hAnsi="Arial" w:cs="Arial"/>
        </w:rPr>
        <w:t>ações</w:t>
      </w:r>
      <w:r w:rsidR="00BA7DC4">
        <w:rPr>
          <w:rFonts w:ascii="Arial" w:hAnsi="Arial" w:cs="Arial"/>
        </w:rPr>
        <w:t xml:space="preserve"> </w:t>
      </w:r>
      <w:r w:rsidR="00BF7E7A">
        <w:rPr>
          <w:rFonts w:ascii="Arial" w:hAnsi="Arial" w:cs="Arial"/>
        </w:rPr>
        <w:t>pedagógicas,</w:t>
      </w:r>
      <w:r w:rsidR="00BA7DC4" w:rsidRPr="00BA7DC4">
        <w:rPr>
          <w:rFonts w:ascii="Arial" w:hAnsi="Arial" w:cs="Arial"/>
        </w:rPr>
        <w:t xml:space="preserve"> </w:t>
      </w:r>
      <w:r w:rsidR="00BA7DC4">
        <w:rPr>
          <w:rFonts w:ascii="Arial" w:hAnsi="Arial" w:cs="Arial"/>
        </w:rPr>
        <w:t xml:space="preserve">o </w:t>
      </w:r>
      <w:r w:rsidR="00BA7DC4" w:rsidRPr="00BA7DC4">
        <w:rPr>
          <w:rFonts w:ascii="Arial" w:hAnsi="Arial" w:cs="Arial"/>
        </w:rPr>
        <w:t>desestímulo</w:t>
      </w:r>
      <w:r w:rsidR="00BA7DC4">
        <w:rPr>
          <w:rFonts w:ascii="Arial" w:hAnsi="Arial" w:cs="Arial"/>
        </w:rPr>
        <w:t xml:space="preserve"> </w:t>
      </w:r>
      <w:r w:rsidR="00BA7DC4" w:rsidRPr="00BA7DC4">
        <w:rPr>
          <w:rFonts w:ascii="Arial" w:hAnsi="Arial" w:cs="Arial"/>
        </w:rPr>
        <w:t>do</w:t>
      </w:r>
      <w:r w:rsidR="00BA7DC4">
        <w:rPr>
          <w:rFonts w:ascii="Arial" w:hAnsi="Arial" w:cs="Arial"/>
        </w:rPr>
        <w:t xml:space="preserve"> </w:t>
      </w:r>
      <w:r w:rsidR="00BA7DC4" w:rsidRPr="00BA7DC4">
        <w:rPr>
          <w:rFonts w:ascii="Arial" w:hAnsi="Arial" w:cs="Arial"/>
        </w:rPr>
        <w:t>corpo</w:t>
      </w:r>
      <w:r w:rsidR="00BA7DC4">
        <w:rPr>
          <w:rFonts w:ascii="Arial" w:hAnsi="Arial" w:cs="Arial"/>
        </w:rPr>
        <w:t xml:space="preserve"> </w:t>
      </w:r>
      <w:r w:rsidR="00BF7E7A">
        <w:rPr>
          <w:rFonts w:ascii="Arial" w:hAnsi="Arial" w:cs="Arial"/>
        </w:rPr>
        <w:t>docente,</w:t>
      </w:r>
      <w:r w:rsidR="00BA7DC4">
        <w:rPr>
          <w:rFonts w:ascii="Arial" w:hAnsi="Arial" w:cs="Arial"/>
        </w:rPr>
        <w:t xml:space="preserve"> o </w:t>
      </w:r>
      <w:r w:rsidR="00BA7DC4" w:rsidRPr="00BA7DC4">
        <w:rPr>
          <w:rFonts w:ascii="Arial" w:hAnsi="Arial" w:cs="Arial"/>
        </w:rPr>
        <w:t>abandono</w:t>
      </w:r>
      <w:r w:rsidR="00BA7DC4">
        <w:rPr>
          <w:rFonts w:ascii="Arial" w:hAnsi="Arial" w:cs="Arial"/>
        </w:rPr>
        <w:t xml:space="preserve"> </w:t>
      </w:r>
      <w:r w:rsidR="00BA7DC4" w:rsidRPr="00BA7DC4">
        <w:rPr>
          <w:rFonts w:ascii="Arial" w:hAnsi="Arial" w:cs="Arial"/>
        </w:rPr>
        <w:lastRenderedPageBreak/>
        <w:t>e</w:t>
      </w:r>
      <w:r w:rsidR="00BA7DC4">
        <w:rPr>
          <w:rFonts w:ascii="Arial" w:hAnsi="Arial" w:cs="Arial"/>
        </w:rPr>
        <w:t xml:space="preserve"> </w:t>
      </w:r>
      <w:r w:rsidR="00BA7DC4" w:rsidRPr="00BA7DC4">
        <w:rPr>
          <w:rFonts w:ascii="Arial" w:hAnsi="Arial" w:cs="Arial"/>
        </w:rPr>
        <w:t>as</w:t>
      </w:r>
      <w:r w:rsidR="00BA7DC4">
        <w:rPr>
          <w:rFonts w:ascii="Arial" w:hAnsi="Arial" w:cs="Arial"/>
        </w:rPr>
        <w:t xml:space="preserve"> </w:t>
      </w:r>
      <w:r w:rsidR="00BA7DC4" w:rsidRPr="00BA7DC4">
        <w:rPr>
          <w:rFonts w:ascii="Arial" w:hAnsi="Arial" w:cs="Arial"/>
        </w:rPr>
        <w:t>faltas</w:t>
      </w:r>
      <w:r w:rsidR="00BA7DC4">
        <w:rPr>
          <w:rFonts w:ascii="Arial" w:hAnsi="Arial" w:cs="Arial"/>
        </w:rPr>
        <w:t xml:space="preserve"> </w:t>
      </w:r>
      <w:r w:rsidR="00BA7DC4" w:rsidRPr="00BA7DC4">
        <w:rPr>
          <w:rFonts w:ascii="Arial" w:hAnsi="Arial" w:cs="Arial"/>
        </w:rPr>
        <w:t>dos</w:t>
      </w:r>
      <w:r w:rsidR="00BA7DC4">
        <w:rPr>
          <w:rFonts w:ascii="Arial" w:hAnsi="Arial" w:cs="Arial"/>
        </w:rPr>
        <w:t xml:space="preserve"> </w:t>
      </w:r>
      <w:r w:rsidR="00BF7E7A">
        <w:rPr>
          <w:rFonts w:ascii="Arial" w:hAnsi="Arial" w:cs="Arial"/>
        </w:rPr>
        <w:t>alunos,</w:t>
      </w:r>
      <w:r w:rsidR="00BA7DC4">
        <w:rPr>
          <w:rFonts w:ascii="Arial" w:hAnsi="Arial" w:cs="Arial"/>
        </w:rPr>
        <w:t xml:space="preserve"> a </w:t>
      </w:r>
      <w:r w:rsidR="001B3EAB">
        <w:rPr>
          <w:rFonts w:ascii="Arial" w:hAnsi="Arial" w:cs="Arial"/>
        </w:rPr>
        <w:t xml:space="preserve">tomada de </w:t>
      </w:r>
      <w:r w:rsidR="00BA7DC4" w:rsidRPr="00BA7DC4">
        <w:rPr>
          <w:rFonts w:ascii="Arial" w:hAnsi="Arial" w:cs="Arial"/>
        </w:rPr>
        <w:t>consciência</w:t>
      </w:r>
      <w:r w:rsidR="00BA7DC4">
        <w:rPr>
          <w:rFonts w:ascii="Arial" w:hAnsi="Arial" w:cs="Arial"/>
        </w:rPr>
        <w:t xml:space="preserve"> </w:t>
      </w:r>
      <w:r w:rsidR="00BA7DC4" w:rsidRPr="00BA7DC4">
        <w:rPr>
          <w:rFonts w:ascii="Arial" w:hAnsi="Arial" w:cs="Arial"/>
        </w:rPr>
        <w:t>da</w:t>
      </w:r>
      <w:r w:rsidR="00BA7DC4">
        <w:rPr>
          <w:rFonts w:ascii="Arial" w:hAnsi="Arial" w:cs="Arial"/>
        </w:rPr>
        <w:t xml:space="preserve"> c</w:t>
      </w:r>
      <w:r w:rsidR="00BA7DC4" w:rsidRPr="00BA7DC4">
        <w:rPr>
          <w:rFonts w:ascii="Arial" w:hAnsi="Arial" w:cs="Arial"/>
        </w:rPr>
        <w:t>omunidade</w:t>
      </w:r>
      <w:r w:rsidR="00BA7DC4">
        <w:rPr>
          <w:rFonts w:ascii="Arial" w:hAnsi="Arial" w:cs="Arial"/>
        </w:rPr>
        <w:t xml:space="preserve"> </w:t>
      </w:r>
      <w:r w:rsidR="00BA7DC4" w:rsidRPr="00BA7DC4">
        <w:rPr>
          <w:rFonts w:ascii="Arial" w:hAnsi="Arial" w:cs="Arial"/>
        </w:rPr>
        <w:t>de</w:t>
      </w:r>
      <w:r w:rsidR="00BA7DC4">
        <w:rPr>
          <w:rFonts w:ascii="Arial" w:hAnsi="Arial" w:cs="Arial"/>
        </w:rPr>
        <w:t xml:space="preserve"> </w:t>
      </w:r>
      <w:r w:rsidR="00BA7DC4" w:rsidRPr="00BA7DC4">
        <w:rPr>
          <w:rFonts w:ascii="Arial" w:hAnsi="Arial" w:cs="Arial"/>
        </w:rPr>
        <w:t>que</w:t>
      </w:r>
      <w:r w:rsidR="00BA7DC4">
        <w:rPr>
          <w:rFonts w:ascii="Arial" w:hAnsi="Arial" w:cs="Arial"/>
        </w:rPr>
        <w:t xml:space="preserve"> </w:t>
      </w:r>
      <w:r w:rsidR="00BA7DC4" w:rsidRPr="00BA7DC4">
        <w:rPr>
          <w:rFonts w:ascii="Arial" w:hAnsi="Arial" w:cs="Arial"/>
        </w:rPr>
        <w:t>o</w:t>
      </w:r>
      <w:r w:rsidR="00BA7DC4">
        <w:rPr>
          <w:rFonts w:ascii="Arial" w:hAnsi="Arial" w:cs="Arial"/>
        </w:rPr>
        <w:t xml:space="preserve"> </w:t>
      </w:r>
      <w:r w:rsidR="00BA7DC4" w:rsidRPr="00BA7DC4">
        <w:rPr>
          <w:rFonts w:ascii="Arial" w:hAnsi="Arial" w:cs="Arial"/>
        </w:rPr>
        <w:t>aprendizado</w:t>
      </w:r>
      <w:r w:rsidR="00BA7DC4">
        <w:rPr>
          <w:rFonts w:ascii="Arial" w:hAnsi="Arial" w:cs="Arial"/>
        </w:rPr>
        <w:t xml:space="preserve"> </w:t>
      </w:r>
      <w:r w:rsidR="00BA7DC4" w:rsidRPr="00BA7DC4">
        <w:rPr>
          <w:rFonts w:ascii="Arial" w:hAnsi="Arial" w:cs="Arial"/>
        </w:rPr>
        <w:t>é</w:t>
      </w:r>
      <w:r w:rsidR="00BA7DC4">
        <w:rPr>
          <w:rFonts w:ascii="Arial" w:hAnsi="Arial" w:cs="Arial"/>
        </w:rPr>
        <w:t xml:space="preserve"> </w:t>
      </w:r>
      <w:r w:rsidR="00BA7DC4" w:rsidRPr="00BA7DC4">
        <w:rPr>
          <w:rFonts w:ascii="Arial" w:hAnsi="Arial" w:cs="Arial"/>
        </w:rPr>
        <w:t>responsabilidade</w:t>
      </w:r>
      <w:r w:rsidR="00BA7DC4">
        <w:rPr>
          <w:rFonts w:ascii="Arial" w:hAnsi="Arial" w:cs="Arial"/>
        </w:rPr>
        <w:t xml:space="preserve"> </w:t>
      </w:r>
      <w:r w:rsidR="00BA7DC4" w:rsidRPr="00BA7DC4">
        <w:rPr>
          <w:rFonts w:ascii="Arial" w:hAnsi="Arial" w:cs="Arial"/>
        </w:rPr>
        <w:t>de</w:t>
      </w:r>
      <w:r w:rsidR="00BA7DC4">
        <w:rPr>
          <w:rFonts w:ascii="Arial" w:hAnsi="Arial" w:cs="Arial"/>
        </w:rPr>
        <w:t xml:space="preserve"> </w:t>
      </w:r>
      <w:r w:rsidR="001B3EAB">
        <w:rPr>
          <w:rFonts w:ascii="Arial" w:hAnsi="Arial" w:cs="Arial"/>
        </w:rPr>
        <w:t>todos,</w:t>
      </w:r>
      <w:r w:rsidR="00BA7DC4">
        <w:rPr>
          <w:rFonts w:ascii="Arial" w:hAnsi="Arial" w:cs="Arial"/>
        </w:rPr>
        <w:t xml:space="preserve"> a </w:t>
      </w:r>
      <w:r w:rsidR="00BA7DC4" w:rsidRPr="00BA7DC4">
        <w:rPr>
          <w:rFonts w:ascii="Arial" w:hAnsi="Arial" w:cs="Arial"/>
        </w:rPr>
        <w:t>relação</w:t>
      </w:r>
      <w:r w:rsidR="00BA7DC4">
        <w:rPr>
          <w:rFonts w:ascii="Arial" w:hAnsi="Arial" w:cs="Arial"/>
        </w:rPr>
        <w:t xml:space="preserve"> </w:t>
      </w:r>
      <w:r w:rsidR="00BA7DC4" w:rsidRPr="00BA7DC4">
        <w:rPr>
          <w:rFonts w:ascii="Arial" w:hAnsi="Arial" w:cs="Arial"/>
        </w:rPr>
        <w:t>com</w:t>
      </w:r>
      <w:r w:rsidR="00BA7DC4">
        <w:rPr>
          <w:rFonts w:ascii="Arial" w:hAnsi="Arial" w:cs="Arial"/>
        </w:rPr>
        <w:t xml:space="preserve"> </w:t>
      </w:r>
      <w:r w:rsidR="00BA7DC4" w:rsidRPr="00BA7DC4">
        <w:rPr>
          <w:rFonts w:ascii="Arial" w:hAnsi="Arial" w:cs="Arial"/>
        </w:rPr>
        <w:t>os</w:t>
      </w:r>
      <w:r w:rsidR="00BA7DC4">
        <w:rPr>
          <w:rFonts w:ascii="Arial" w:hAnsi="Arial" w:cs="Arial"/>
        </w:rPr>
        <w:t xml:space="preserve"> p</w:t>
      </w:r>
      <w:r w:rsidR="00BA7DC4" w:rsidRPr="00BA7DC4">
        <w:rPr>
          <w:rFonts w:ascii="Arial" w:hAnsi="Arial" w:cs="Arial"/>
        </w:rPr>
        <w:t>rofessores</w:t>
      </w:r>
      <w:r w:rsidR="00BA7DC4">
        <w:rPr>
          <w:rFonts w:ascii="Arial" w:hAnsi="Arial" w:cs="Arial"/>
        </w:rPr>
        <w:t xml:space="preserve"> </w:t>
      </w:r>
      <w:r w:rsidR="00BA7DC4" w:rsidRPr="00BA7DC4">
        <w:rPr>
          <w:rFonts w:ascii="Arial" w:hAnsi="Arial" w:cs="Arial"/>
        </w:rPr>
        <w:t>e</w:t>
      </w:r>
      <w:r w:rsidR="00BA7DC4">
        <w:rPr>
          <w:rFonts w:ascii="Arial" w:hAnsi="Arial" w:cs="Arial"/>
        </w:rPr>
        <w:t xml:space="preserve"> </w:t>
      </w:r>
      <w:r w:rsidR="00BA7DC4" w:rsidRPr="00BA7DC4">
        <w:rPr>
          <w:rFonts w:ascii="Arial" w:hAnsi="Arial" w:cs="Arial"/>
        </w:rPr>
        <w:t>a</w:t>
      </w:r>
      <w:r w:rsidR="00BA7DC4">
        <w:rPr>
          <w:rFonts w:ascii="Arial" w:hAnsi="Arial" w:cs="Arial"/>
        </w:rPr>
        <w:t xml:space="preserve"> </w:t>
      </w:r>
      <w:r w:rsidR="00BA7DC4" w:rsidRPr="00BA7DC4">
        <w:rPr>
          <w:rFonts w:ascii="Arial" w:hAnsi="Arial" w:cs="Arial"/>
        </w:rPr>
        <w:t>comunidade</w:t>
      </w:r>
      <w:r w:rsidR="00BA7DC4">
        <w:rPr>
          <w:rFonts w:ascii="Arial" w:hAnsi="Arial" w:cs="Arial"/>
        </w:rPr>
        <w:t>.</w:t>
      </w:r>
      <w:r w:rsidR="00340F81">
        <w:rPr>
          <w:rFonts w:ascii="Arial" w:hAnsi="Arial" w:cs="Arial"/>
        </w:rPr>
        <w:t xml:space="preserve"> </w:t>
      </w:r>
    </w:p>
    <w:p w:rsidR="00341E44" w:rsidRDefault="009B321C" w:rsidP="001B3EAB">
      <w:pPr>
        <w:spacing w:before="100" w:beforeAutospacing="1" w:after="100" w:afterAutospacing="1"/>
        <w:ind w:right="-57"/>
        <w:jc w:val="both"/>
        <w:rPr>
          <w:rFonts w:ascii="Arial" w:hAnsi="Arial" w:cs="Arial"/>
        </w:rPr>
      </w:pPr>
      <w:r w:rsidRPr="009B321C">
        <w:rPr>
          <w:rFonts w:ascii="Arial" w:hAnsi="Arial" w:cs="Arial"/>
        </w:rPr>
        <w:t xml:space="preserve">O principal destes obstáculos é fazer com que as instâncias colegiadas funcionem como agentes de fiscalização e promoção de ações com vista a fazer com que a qualidade de ensino e o aprendizado dos alunos </w:t>
      </w:r>
      <w:r w:rsidR="001B3EAB" w:rsidRPr="009B321C">
        <w:rPr>
          <w:rFonts w:ascii="Arial" w:hAnsi="Arial" w:cs="Arial"/>
        </w:rPr>
        <w:t>sejam</w:t>
      </w:r>
      <w:r w:rsidRPr="009B321C">
        <w:rPr>
          <w:rFonts w:ascii="Arial" w:hAnsi="Arial" w:cs="Arial"/>
        </w:rPr>
        <w:t xml:space="preserve"> de fato prioridade</w:t>
      </w:r>
      <w:r w:rsidR="001B3EAB">
        <w:rPr>
          <w:rFonts w:ascii="Arial" w:hAnsi="Arial" w:cs="Arial"/>
        </w:rPr>
        <w:t>s</w:t>
      </w:r>
      <w:r w:rsidRPr="009B321C">
        <w:rPr>
          <w:rFonts w:ascii="Arial" w:hAnsi="Arial" w:cs="Arial"/>
        </w:rPr>
        <w:t xml:space="preserve"> dentro das escolas.</w:t>
      </w:r>
    </w:p>
    <w:p w:rsidR="009E3849" w:rsidRPr="00CE3E8D" w:rsidRDefault="009E3849" w:rsidP="001B3EAB">
      <w:pPr>
        <w:spacing w:before="100" w:beforeAutospacing="1" w:after="100" w:afterAutospacing="1"/>
        <w:ind w:right="-57"/>
        <w:rPr>
          <w:rFonts w:ascii="Arial" w:hAnsi="Arial" w:cs="Arial"/>
          <w:b/>
        </w:rPr>
      </w:pPr>
      <w:r w:rsidRPr="00CE3E8D">
        <w:rPr>
          <w:rFonts w:ascii="Arial" w:hAnsi="Arial" w:cs="Arial"/>
          <w:b/>
          <w:caps/>
        </w:rPr>
        <w:t>Considerações Finais</w:t>
      </w:r>
    </w:p>
    <w:p w:rsidR="00FC6356" w:rsidRPr="001D7F0D" w:rsidRDefault="00FC6356" w:rsidP="00E312AD">
      <w:pPr>
        <w:spacing w:before="100" w:beforeAutospacing="1" w:after="100" w:afterAutospacing="1"/>
        <w:ind w:right="-57"/>
        <w:jc w:val="both"/>
        <w:rPr>
          <w:rFonts w:ascii="Arial" w:hAnsi="Arial" w:cs="Arial"/>
        </w:rPr>
      </w:pPr>
      <w:r w:rsidRPr="001D7F0D">
        <w:rPr>
          <w:rFonts w:ascii="Arial" w:hAnsi="Arial" w:cs="Arial"/>
        </w:rPr>
        <w:t xml:space="preserve">A expressão “gestão educacional”, habitualmente utilizada para assinalar a ação dos diretores, surge, por conseguinte, em substituição a "administração educacional", para representar não apenas </w:t>
      </w:r>
      <w:r w:rsidR="00FF52DB" w:rsidRPr="001D7F0D">
        <w:rPr>
          <w:rFonts w:ascii="Arial" w:hAnsi="Arial" w:cs="Arial"/>
        </w:rPr>
        <w:t>ideias</w:t>
      </w:r>
      <w:r w:rsidRPr="001D7F0D">
        <w:rPr>
          <w:rFonts w:ascii="Arial" w:hAnsi="Arial" w:cs="Arial"/>
        </w:rPr>
        <w:t xml:space="preserve"> novas, e sim um novo paradigma, que procura estabelecer na instituição uma orientação transformadora, a partir da dinamização de rede de relações que ocorrem, dialeticamente, no seu contexto interno e externo. </w:t>
      </w:r>
    </w:p>
    <w:p w:rsidR="001D7F0D" w:rsidRDefault="001D7F0D" w:rsidP="00E312AD">
      <w:pPr>
        <w:spacing w:before="100" w:beforeAutospacing="1" w:after="100" w:afterAutospacing="1"/>
        <w:ind w:right="-57"/>
        <w:jc w:val="both"/>
        <w:rPr>
          <w:rFonts w:ascii="Arial" w:hAnsi="Arial" w:cs="Arial"/>
        </w:rPr>
      </w:pPr>
      <w:r w:rsidRPr="001D7F0D">
        <w:rPr>
          <w:rFonts w:ascii="Arial" w:hAnsi="Arial" w:cs="Arial"/>
        </w:rPr>
        <w:t>A gestão democrática somente superará seus obstáculos quando todos os envolvidos na dinâmica escolar tiverem consciência crítica da importância de sua participação no interior das instâncias colegiadas e cumpram seus papéis com muito profissionalismo</w:t>
      </w:r>
      <w:r>
        <w:rPr>
          <w:rFonts w:ascii="Arial" w:hAnsi="Arial" w:cs="Arial"/>
        </w:rPr>
        <w:t>.</w:t>
      </w:r>
    </w:p>
    <w:p w:rsidR="001D7F0D" w:rsidRPr="001D7F0D" w:rsidRDefault="001D7F0D" w:rsidP="00E312AD">
      <w:pPr>
        <w:spacing w:before="100" w:beforeAutospacing="1" w:after="100" w:afterAutospacing="1"/>
        <w:ind w:right="-57"/>
        <w:jc w:val="both"/>
        <w:rPr>
          <w:rFonts w:ascii="Arial" w:hAnsi="Arial" w:cs="Arial"/>
        </w:rPr>
      </w:pPr>
      <w:r>
        <w:rPr>
          <w:rFonts w:ascii="Arial" w:hAnsi="Arial" w:cs="Arial"/>
        </w:rPr>
        <w:t xml:space="preserve">Os gestores escolares necessitam desenvolver em sua equipe e comunidade escolar o sentimento de pertencimento e comprometimento com a proposta pedagógica </w:t>
      </w:r>
      <w:r w:rsidR="00FF52DB">
        <w:rPr>
          <w:rFonts w:ascii="Arial" w:hAnsi="Arial" w:cs="Arial"/>
        </w:rPr>
        <w:t>construída</w:t>
      </w:r>
      <w:r>
        <w:rPr>
          <w:rFonts w:ascii="Arial" w:hAnsi="Arial" w:cs="Arial"/>
        </w:rPr>
        <w:t xml:space="preserve"> coletivamente.</w:t>
      </w:r>
    </w:p>
    <w:p w:rsidR="009E3849" w:rsidRPr="00CE3E8D" w:rsidRDefault="009E3849" w:rsidP="00E312AD">
      <w:pPr>
        <w:spacing w:before="100" w:beforeAutospacing="1" w:after="100" w:afterAutospacing="1"/>
        <w:ind w:right="-57"/>
        <w:jc w:val="both"/>
        <w:rPr>
          <w:rFonts w:ascii="Arial" w:hAnsi="Arial" w:cs="Arial"/>
        </w:rPr>
      </w:pPr>
      <w:r w:rsidRPr="00CE3E8D">
        <w:rPr>
          <w:rFonts w:ascii="Arial" w:hAnsi="Arial" w:cs="Arial"/>
          <w:noProof/>
          <w:lang w:eastAsia="pt-BR"/>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165100</wp:posOffset>
                </wp:positionV>
                <wp:extent cx="6040120" cy="6350"/>
                <wp:effectExtent l="6350" t="12065" r="11430" b="10160"/>
                <wp:wrapNone/>
                <wp:docPr id="1" name="Conexão reta unidirecion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1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4DE270" id="_x0000_t32" coordsize="21600,21600" o:spt="32" o:oned="t" path="m,l21600,21600e" filled="f">
                <v:path arrowok="t" fillok="f" o:connecttype="none"/>
                <o:lock v:ext="edit" shapetype="t"/>
              </v:shapetype>
              <v:shape id="Conexão reta unidirecional 1" o:spid="_x0000_s1026" type="#_x0000_t32" style="position:absolute;margin-left:3.2pt;margin-top:13pt;width:475.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cKNQIAAFAEAAAOAAAAZHJzL2Uyb0RvYy54bWysVNuO0zAQfUfiHyy/t0m6aWmjpiuUtLws&#10;UGmXD3BtJ7FwbMt2m1aIr+FT+DHG7gUKLwiRB8eOZ47nzDnO8vHYS3Tg1gmtSpyNU4y4opoJ1Zb4&#10;08tmNMfIeaIYkVrxEp+4w4+r16+Wgyn4RHdaMm4RgChXDKbEnfemSBJHO94TN9aGK9hstO2Jh6Vt&#10;E2bJAOi9TCZpOksGbZmxmnLn4Gt93sSriN80nPqPTeO4R7LEUJuPo43jLozJakmK1hLTCXopg/xD&#10;FT0RCg69QdXEE7S34g+oXlCrnW78mOo+0U0jKI8cgE2W/sbmuSOGRy7QHGdubXL/D5Z+OGwtEgy0&#10;w0iRHiSqQKjj928aWR5IKMGE5RT0JRJloWGDcQXkVWprA2V6VM/mSdPPDilddUS1PBb+cjKAFjOS&#10;u5SwcAaO3Q3vNYMYsvc6du/Y2D5AQl/QMYp0uonEjx5R+DhL8zSbgJYU9mYP06hhQoprrrHOv+O6&#10;R2FSYuctEW3ngZUCN2ibxZPI4cl54AKJ14RwsNIbIWU0hVRoKPFiOpnGBKelYGEzhDnb7ipp0YEE&#10;W8UnNAbA7sKs3isWwTpO2Poy90TI8xzipQp4wA3KuczOvvmySBfr+Xqej/LJbD3K07oevd1U+Wi2&#10;yd5M64e6qursaygty4tOMMZVqO7q4Sz/O49cbtPZfTcX39qQ3KNHilDs9R2LjuIGPc/O2Gl22trQ&#10;jaAz2DYGX65YuBe/rmPUzx/B6gcAAAD//wMAUEsDBBQABgAIAAAAIQBkTOYK3QAAAAcBAAAPAAAA&#10;ZHJzL2Rvd25yZXYueG1sTI/BTsMwEETvSP0Hayv1gqjdiKY0xKmqShw40lbi6sZLEojXUew0oV/P&#10;coLj7Ixm3ua7ybXiin1oPGlYLRUIpNLbhioN59PLwxOIEA1Z03pCDd8YYFfM7nKTWT/SG16PsRJc&#10;QiEzGuoYu0zKUNboTFj6Dom9D987E1n2lbS9GbnctTJRKpXONMQLtenwUGP5dRycBgzDeqX2W1ed&#10;X2/j/Xty+xy7k9aL+bR/BhFxin9h+MVndCiY6eIHskG0GtJHDmpIUv6I7e16k4K48GGjQBa5/M9f&#10;/AAAAP//AwBQSwECLQAUAAYACAAAACEAtoM4kv4AAADhAQAAEwAAAAAAAAAAAAAAAAAAAAAAW0Nv&#10;bnRlbnRfVHlwZXNdLnhtbFBLAQItABQABgAIAAAAIQA4/SH/1gAAAJQBAAALAAAAAAAAAAAAAAAA&#10;AC8BAABfcmVscy8ucmVsc1BLAQItABQABgAIAAAAIQBtDYcKNQIAAFAEAAAOAAAAAAAAAAAAAAAA&#10;AC4CAABkcnMvZTJvRG9jLnhtbFBLAQItABQABgAIAAAAIQBkTOYK3QAAAAcBAAAPAAAAAAAAAAAA&#10;AAAAAI8EAABkcnMvZG93bnJldi54bWxQSwUGAAAAAAQABADzAAAAmQUAAAAA&#10;"/>
            </w:pict>
          </mc:Fallback>
        </mc:AlternateContent>
      </w:r>
    </w:p>
    <w:p w:rsidR="00E312AD" w:rsidRDefault="00E312AD" w:rsidP="00E312AD">
      <w:pPr>
        <w:spacing w:before="100" w:beforeAutospacing="1" w:after="100" w:afterAutospacing="1"/>
        <w:ind w:right="-57"/>
        <w:jc w:val="center"/>
        <w:rPr>
          <w:rFonts w:ascii="Arial" w:hAnsi="Arial" w:cs="Arial"/>
          <w:b/>
          <w:caps/>
        </w:rPr>
      </w:pPr>
    </w:p>
    <w:p w:rsidR="00E312AD" w:rsidRDefault="00E312AD" w:rsidP="00E312AD">
      <w:pPr>
        <w:spacing w:before="100" w:beforeAutospacing="1" w:after="100" w:afterAutospacing="1"/>
        <w:ind w:right="-57"/>
        <w:jc w:val="center"/>
        <w:rPr>
          <w:rFonts w:ascii="Arial" w:hAnsi="Arial" w:cs="Arial"/>
          <w:b/>
          <w:caps/>
        </w:rPr>
      </w:pPr>
    </w:p>
    <w:p w:rsidR="00FF52DB" w:rsidRDefault="00FF52DB" w:rsidP="00E312AD">
      <w:pPr>
        <w:spacing w:before="100" w:beforeAutospacing="1" w:after="100" w:afterAutospacing="1"/>
        <w:ind w:right="-57"/>
        <w:jc w:val="center"/>
        <w:rPr>
          <w:rFonts w:ascii="Arial" w:hAnsi="Arial" w:cs="Arial"/>
          <w:b/>
          <w:caps/>
        </w:rPr>
      </w:pPr>
    </w:p>
    <w:p w:rsidR="00FF52DB" w:rsidRDefault="00FF52DB" w:rsidP="00E312AD">
      <w:pPr>
        <w:spacing w:before="100" w:beforeAutospacing="1" w:after="100" w:afterAutospacing="1"/>
        <w:ind w:right="-57"/>
        <w:jc w:val="center"/>
        <w:rPr>
          <w:rFonts w:ascii="Arial" w:hAnsi="Arial" w:cs="Arial"/>
          <w:b/>
          <w:caps/>
        </w:rPr>
      </w:pPr>
    </w:p>
    <w:p w:rsidR="009E3849" w:rsidRPr="00CE3E8D" w:rsidRDefault="009E3849" w:rsidP="00FF52DB">
      <w:pPr>
        <w:spacing w:before="100" w:beforeAutospacing="1" w:after="100" w:afterAutospacing="1"/>
        <w:ind w:right="-57"/>
        <w:rPr>
          <w:rFonts w:ascii="Arial" w:hAnsi="Arial" w:cs="Arial"/>
          <w:b/>
          <w:caps/>
        </w:rPr>
      </w:pPr>
      <w:r w:rsidRPr="00CE3E8D">
        <w:rPr>
          <w:rFonts w:ascii="Arial" w:hAnsi="Arial" w:cs="Arial"/>
          <w:b/>
          <w:caps/>
        </w:rPr>
        <w:t>Referências Bibliográficas</w:t>
      </w:r>
    </w:p>
    <w:p w:rsidR="00CE3E8D" w:rsidRDefault="00CE3E8D" w:rsidP="00E312AD">
      <w:pPr>
        <w:spacing w:before="100" w:beforeAutospacing="1" w:after="100" w:afterAutospacing="1"/>
        <w:ind w:right="-57"/>
        <w:jc w:val="center"/>
        <w:rPr>
          <w:rFonts w:ascii="Arial" w:hAnsi="Arial" w:cs="Arial"/>
          <w:b/>
        </w:rPr>
      </w:pPr>
    </w:p>
    <w:p w:rsidR="001C75BC" w:rsidRDefault="001C75BC" w:rsidP="00015976">
      <w:pPr>
        <w:spacing w:before="100" w:beforeAutospacing="1" w:after="100" w:afterAutospacing="1"/>
        <w:ind w:right="-57"/>
        <w:jc w:val="both"/>
        <w:rPr>
          <w:rFonts w:ascii="Arial" w:hAnsi="Arial" w:cs="Arial"/>
        </w:rPr>
      </w:pPr>
      <w:r w:rsidRPr="001C75BC">
        <w:rPr>
          <w:rFonts w:ascii="Arial" w:hAnsi="Arial" w:cs="Arial"/>
        </w:rPr>
        <w:t xml:space="preserve">BRASIL. </w:t>
      </w:r>
      <w:r w:rsidRPr="001C75BC">
        <w:rPr>
          <w:rFonts w:ascii="Arial" w:hAnsi="Arial" w:cs="Arial"/>
          <w:b/>
        </w:rPr>
        <w:t>Constituição da República Federativa do Brasil</w:t>
      </w:r>
      <w:r w:rsidRPr="001C75BC">
        <w:rPr>
          <w:rFonts w:ascii="Arial" w:hAnsi="Arial" w:cs="Arial"/>
        </w:rPr>
        <w:t>. 1988.</w:t>
      </w:r>
    </w:p>
    <w:p w:rsidR="00044B38" w:rsidRPr="00044B38" w:rsidRDefault="00044B38" w:rsidP="00015976">
      <w:pPr>
        <w:spacing w:before="100" w:beforeAutospacing="1" w:after="100" w:afterAutospacing="1"/>
        <w:ind w:right="-57"/>
        <w:jc w:val="both"/>
        <w:rPr>
          <w:rFonts w:ascii="Arial" w:hAnsi="Arial" w:cs="Arial"/>
        </w:rPr>
      </w:pPr>
      <w:r w:rsidRPr="00044B38">
        <w:rPr>
          <w:rFonts w:ascii="Arial" w:hAnsi="Arial" w:cs="Arial"/>
        </w:rPr>
        <w:t xml:space="preserve">BRASIL. Ministério de Educação e Cultura. </w:t>
      </w:r>
      <w:r w:rsidRPr="00044B38">
        <w:rPr>
          <w:rFonts w:ascii="Arial" w:hAnsi="Arial" w:cs="Arial"/>
          <w:b/>
        </w:rPr>
        <w:t>LDB - Lei nº 9394/96</w:t>
      </w:r>
      <w:r w:rsidRPr="00044B38">
        <w:rPr>
          <w:rFonts w:ascii="Arial" w:hAnsi="Arial" w:cs="Arial"/>
        </w:rPr>
        <w:t>, de 20 de dezembro de 1996. Estabelece as diretrizes e bases da Educação Nacional. Brasília: MEC, 1996.</w:t>
      </w:r>
    </w:p>
    <w:p w:rsidR="00806766" w:rsidRDefault="00806766" w:rsidP="00015976">
      <w:pPr>
        <w:spacing w:before="100" w:beforeAutospacing="1" w:after="100" w:afterAutospacing="1"/>
        <w:ind w:right="-57"/>
        <w:jc w:val="both"/>
        <w:rPr>
          <w:rFonts w:ascii="Arial" w:hAnsi="Arial" w:cs="Arial"/>
        </w:rPr>
      </w:pPr>
      <w:r w:rsidRPr="00806766">
        <w:rPr>
          <w:rFonts w:ascii="Arial" w:hAnsi="Arial" w:cs="Arial"/>
        </w:rPr>
        <w:t xml:space="preserve">FREIRE, Paulo. </w:t>
      </w:r>
      <w:r w:rsidRPr="00806766">
        <w:rPr>
          <w:rFonts w:ascii="Arial" w:hAnsi="Arial" w:cs="Arial"/>
          <w:b/>
        </w:rPr>
        <w:t>Pedagogia da autonomia: saberes necessários à prática educativa.</w:t>
      </w:r>
      <w:r w:rsidRPr="00806766">
        <w:rPr>
          <w:rFonts w:ascii="Arial" w:hAnsi="Arial" w:cs="Arial"/>
        </w:rPr>
        <w:t xml:space="preserve"> 15ª ed. São Paulo: Paz e </w:t>
      </w:r>
      <w:proofErr w:type="gramStart"/>
      <w:r w:rsidRPr="00806766">
        <w:rPr>
          <w:rFonts w:ascii="Arial" w:hAnsi="Arial" w:cs="Arial"/>
        </w:rPr>
        <w:t>Terra,</w:t>
      </w:r>
      <w:proofErr w:type="gramEnd"/>
      <w:r w:rsidRPr="00806766">
        <w:rPr>
          <w:rFonts w:ascii="Arial" w:hAnsi="Arial" w:cs="Arial"/>
        </w:rPr>
        <w:t>1996.</w:t>
      </w:r>
    </w:p>
    <w:p w:rsidR="000C7212" w:rsidRPr="000C7212" w:rsidRDefault="000C7212" w:rsidP="00015976">
      <w:pPr>
        <w:spacing w:before="100" w:beforeAutospacing="1" w:after="100" w:afterAutospacing="1"/>
        <w:ind w:right="-57"/>
        <w:jc w:val="both"/>
        <w:rPr>
          <w:rFonts w:ascii="Arial" w:hAnsi="Arial" w:cs="Arial"/>
          <w:b/>
        </w:rPr>
      </w:pPr>
      <w:r w:rsidRPr="000C7212">
        <w:rPr>
          <w:rFonts w:ascii="Arial" w:hAnsi="Arial" w:cs="Arial"/>
        </w:rPr>
        <w:t xml:space="preserve">FORTUNATI, J. </w:t>
      </w:r>
      <w:r w:rsidRPr="000C7212">
        <w:rPr>
          <w:rFonts w:ascii="Arial" w:hAnsi="Arial" w:cs="Arial"/>
          <w:b/>
        </w:rPr>
        <w:t>Gestão da Educação Pública: caminhos e desafios.</w:t>
      </w:r>
      <w:r w:rsidRPr="000C7212">
        <w:rPr>
          <w:rFonts w:ascii="Arial" w:hAnsi="Arial" w:cs="Arial"/>
        </w:rPr>
        <w:t xml:space="preserve"> Porto Alegre: Artmed, 2007.</w:t>
      </w:r>
    </w:p>
    <w:p w:rsidR="00A8010F" w:rsidRPr="00A8010F" w:rsidRDefault="00A8010F" w:rsidP="00015976">
      <w:pPr>
        <w:autoSpaceDE w:val="0"/>
        <w:autoSpaceDN w:val="0"/>
        <w:adjustRightInd w:val="0"/>
        <w:spacing w:before="0" w:after="0"/>
        <w:ind w:right="-57"/>
        <w:jc w:val="both"/>
        <w:rPr>
          <w:rFonts w:ascii="Arial" w:hAnsi="Arial" w:cs="Arial"/>
        </w:rPr>
      </w:pPr>
      <w:r w:rsidRPr="00A8010F">
        <w:rPr>
          <w:rFonts w:ascii="Arial" w:hAnsi="Arial" w:cs="Arial"/>
        </w:rPr>
        <w:t xml:space="preserve">LIBÂNEO, J. C. </w:t>
      </w:r>
      <w:proofErr w:type="gramStart"/>
      <w:r w:rsidRPr="00A8010F">
        <w:rPr>
          <w:rFonts w:ascii="Arial" w:hAnsi="Arial" w:cs="Arial"/>
        </w:rPr>
        <w:t>et</w:t>
      </w:r>
      <w:proofErr w:type="gramEnd"/>
      <w:r w:rsidRPr="00A8010F">
        <w:rPr>
          <w:rFonts w:ascii="Arial" w:hAnsi="Arial" w:cs="Arial"/>
        </w:rPr>
        <w:t xml:space="preserve"> al. </w:t>
      </w:r>
      <w:r w:rsidRPr="00A8010F">
        <w:rPr>
          <w:rFonts w:ascii="Arial" w:hAnsi="Arial" w:cs="Arial"/>
          <w:b/>
        </w:rPr>
        <w:t>Educação Escolar: políticas, estrutura e organização.</w:t>
      </w:r>
      <w:r>
        <w:rPr>
          <w:rFonts w:ascii="Arial" w:hAnsi="Arial" w:cs="Arial"/>
        </w:rPr>
        <w:t xml:space="preserve"> São Paulo: Cortez, 2004</w:t>
      </w:r>
      <w:r w:rsidRPr="00A8010F">
        <w:rPr>
          <w:rFonts w:ascii="Arial" w:hAnsi="Arial" w:cs="Arial"/>
        </w:rPr>
        <w:t xml:space="preserve">. </w:t>
      </w:r>
    </w:p>
    <w:p w:rsidR="00E312AD" w:rsidRDefault="00E312AD" w:rsidP="00015976">
      <w:pPr>
        <w:autoSpaceDE w:val="0"/>
        <w:autoSpaceDN w:val="0"/>
        <w:adjustRightInd w:val="0"/>
        <w:spacing w:before="100" w:beforeAutospacing="1" w:after="100" w:afterAutospacing="1"/>
        <w:ind w:right="-57"/>
        <w:jc w:val="both"/>
        <w:rPr>
          <w:rFonts w:ascii="Arial" w:hAnsi="Arial" w:cs="Arial"/>
          <w:color w:val="000000"/>
        </w:rPr>
      </w:pPr>
      <w:r w:rsidRPr="00E312AD">
        <w:rPr>
          <w:rFonts w:ascii="Arial" w:hAnsi="Arial" w:cs="Arial"/>
          <w:color w:val="000000"/>
        </w:rPr>
        <w:t xml:space="preserve">LIBÂNEO, José Carlos. </w:t>
      </w:r>
      <w:r w:rsidRPr="00E312AD">
        <w:rPr>
          <w:rFonts w:ascii="Arial" w:hAnsi="Arial" w:cs="Arial"/>
          <w:b/>
          <w:bCs/>
          <w:color w:val="000000"/>
        </w:rPr>
        <w:t>Organização e gestão da escola</w:t>
      </w:r>
      <w:r w:rsidRPr="00E312AD">
        <w:rPr>
          <w:rFonts w:ascii="Arial" w:hAnsi="Arial" w:cs="Arial"/>
          <w:color w:val="000000"/>
        </w:rPr>
        <w:t xml:space="preserve">: teoria e prática. </w:t>
      </w:r>
      <w:proofErr w:type="gramStart"/>
      <w:r w:rsidRPr="00E312AD">
        <w:rPr>
          <w:rFonts w:ascii="Arial" w:hAnsi="Arial" w:cs="Arial"/>
          <w:color w:val="000000"/>
        </w:rPr>
        <w:t>5.</w:t>
      </w:r>
      <w:proofErr w:type="gramEnd"/>
      <w:r w:rsidRPr="00E312AD">
        <w:rPr>
          <w:rFonts w:ascii="Arial" w:hAnsi="Arial" w:cs="Arial"/>
          <w:color w:val="000000"/>
        </w:rPr>
        <w:t xml:space="preserve">ed. </w:t>
      </w:r>
      <w:r w:rsidR="00D27766">
        <w:rPr>
          <w:rFonts w:ascii="Arial" w:hAnsi="Arial" w:cs="Arial"/>
          <w:color w:val="000000"/>
        </w:rPr>
        <w:t>R</w:t>
      </w:r>
      <w:r w:rsidRPr="00E312AD">
        <w:rPr>
          <w:rFonts w:ascii="Arial" w:hAnsi="Arial" w:cs="Arial"/>
          <w:color w:val="000000"/>
        </w:rPr>
        <w:t xml:space="preserve">evista e ampliada. Goiânia: MF livros, 2008. </w:t>
      </w:r>
    </w:p>
    <w:p w:rsidR="00D27766" w:rsidRDefault="00D27766" w:rsidP="00015976">
      <w:pPr>
        <w:autoSpaceDE w:val="0"/>
        <w:autoSpaceDN w:val="0"/>
        <w:adjustRightInd w:val="0"/>
        <w:spacing w:before="100" w:beforeAutospacing="1" w:after="100" w:afterAutospacing="1"/>
        <w:ind w:right="-57"/>
        <w:jc w:val="both"/>
        <w:rPr>
          <w:rFonts w:ascii="Arial" w:hAnsi="Arial" w:cs="Arial"/>
        </w:rPr>
      </w:pPr>
      <w:r w:rsidRPr="00D27766">
        <w:rPr>
          <w:rFonts w:ascii="Arial" w:hAnsi="Arial" w:cs="Arial"/>
        </w:rPr>
        <w:t xml:space="preserve">LÜCK, H. </w:t>
      </w:r>
      <w:proofErr w:type="gramStart"/>
      <w:r w:rsidRPr="00D27766">
        <w:rPr>
          <w:rFonts w:ascii="Arial" w:hAnsi="Arial" w:cs="Arial"/>
        </w:rPr>
        <w:t>et</w:t>
      </w:r>
      <w:proofErr w:type="gramEnd"/>
      <w:r w:rsidRPr="00D27766">
        <w:rPr>
          <w:rFonts w:ascii="Arial" w:hAnsi="Arial" w:cs="Arial"/>
        </w:rPr>
        <w:t xml:space="preserve"> al. </w:t>
      </w:r>
      <w:r w:rsidRPr="00D27766">
        <w:rPr>
          <w:rFonts w:ascii="Arial" w:hAnsi="Arial" w:cs="Arial"/>
          <w:b/>
        </w:rPr>
        <w:t>A escola participativa: o trabalho do gestor escolar.</w:t>
      </w:r>
      <w:r w:rsidRPr="00D27766">
        <w:rPr>
          <w:rFonts w:ascii="Arial" w:hAnsi="Arial" w:cs="Arial"/>
        </w:rPr>
        <w:t xml:space="preserve"> 4. </w:t>
      </w:r>
      <w:proofErr w:type="gramStart"/>
      <w:r w:rsidRPr="00D27766">
        <w:rPr>
          <w:rFonts w:ascii="Arial" w:hAnsi="Arial" w:cs="Arial"/>
        </w:rPr>
        <w:t>ed.</w:t>
      </w:r>
      <w:proofErr w:type="gramEnd"/>
      <w:r w:rsidRPr="00D27766">
        <w:rPr>
          <w:rFonts w:ascii="Arial" w:hAnsi="Arial" w:cs="Arial"/>
        </w:rPr>
        <w:t xml:space="preserve"> Rio de Janeiro: DP&amp;A, 2000.</w:t>
      </w:r>
    </w:p>
    <w:p w:rsidR="006C0792" w:rsidRPr="00D27766" w:rsidRDefault="006C0792" w:rsidP="00015976">
      <w:pPr>
        <w:autoSpaceDE w:val="0"/>
        <w:autoSpaceDN w:val="0"/>
        <w:adjustRightInd w:val="0"/>
        <w:spacing w:before="100" w:beforeAutospacing="1" w:after="100" w:afterAutospacing="1"/>
        <w:ind w:right="-57"/>
        <w:jc w:val="both"/>
        <w:rPr>
          <w:rFonts w:ascii="Arial" w:hAnsi="Arial" w:cs="Arial"/>
          <w:color w:val="000000"/>
        </w:rPr>
      </w:pPr>
      <w:r>
        <w:rPr>
          <w:rFonts w:ascii="Arial" w:hAnsi="Arial" w:cs="Arial"/>
        </w:rPr>
        <w:t xml:space="preserve">SILVA, Renato André Pedrosa </w:t>
      </w:r>
      <w:proofErr w:type="gramStart"/>
      <w:r>
        <w:rPr>
          <w:rFonts w:ascii="Arial" w:hAnsi="Arial" w:cs="Arial"/>
        </w:rPr>
        <w:t>da.</w:t>
      </w:r>
      <w:proofErr w:type="gramEnd"/>
      <w:r>
        <w:rPr>
          <w:rFonts w:ascii="Arial" w:hAnsi="Arial" w:cs="Arial"/>
        </w:rPr>
        <w:t xml:space="preserve"> Gestão Educacional e Seus Desafios na Escola Pública. Disponível em: http:// </w:t>
      </w:r>
      <w:hyperlink r:id="rId10" w:history="1">
        <w:r w:rsidRPr="00380AC5">
          <w:rPr>
            <w:rStyle w:val="Hyperlink"/>
            <w:rFonts w:ascii="Arial" w:hAnsi="Arial" w:cs="Arial"/>
          </w:rPr>
          <w:t>www.repositorio.ucb.br</w:t>
        </w:r>
      </w:hyperlink>
      <w:r>
        <w:rPr>
          <w:rFonts w:ascii="Arial" w:hAnsi="Arial" w:cs="Arial"/>
        </w:rPr>
        <w:t xml:space="preserve">. </w:t>
      </w:r>
      <w:r w:rsidR="00BE26E4">
        <w:rPr>
          <w:rFonts w:ascii="Arial" w:hAnsi="Arial" w:cs="Arial"/>
        </w:rPr>
        <w:t>Acesso em: 06 de novembro de 2017.</w:t>
      </w:r>
    </w:p>
    <w:p w:rsidR="006F1A6C" w:rsidRDefault="006F1A6C" w:rsidP="00015976">
      <w:pPr>
        <w:autoSpaceDE w:val="0"/>
        <w:autoSpaceDN w:val="0"/>
        <w:adjustRightInd w:val="0"/>
        <w:spacing w:before="100" w:beforeAutospacing="1" w:after="100" w:afterAutospacing="1"/>
        <w:ind w:right="-567"/>
        <w:jc w:val="both"/>
        <w:rPr>
          <w:rFonts w:ascii="Arial" w:hAnsi="Arial" w:cs="Arial"/>
        </w:rPr>
      </w:pPr>
      <w:r w:rsidRPr="006F1A6C">
        <w:rPr>
          <w:rFonts w:ascii="Arial" w:hAnsi="Arial" w:cs="Arial"/>
        </w:rPr>
        <w:t xml:space="preserve">VEIGA, </w:t>
      </w:r>
      <w:proofErr w:type="spellStart"/>
      <w:r w:rsidRPr="006F1A6C">
        <w:rPr>
          <w:rFonts w:ascii="Arial" w:hAnsi="Arial" w:cs="Arial"/>
        </w:rPr>
        <w:t>Ilma</w:t>
      </w:r>
      <w:proofErr w:type="spellEnd"/>
      <w:r w:rsidRPr="006F1A6C">
        <w:rPr>
          <w:rFonts w:ascii="Arial" w:hAnsi="Arial" w:cs="Arial"/>
        </w:rPr>
        <w:t xml:space="preserve"> Passos Alencastro (org.). </w:t>
      </w:r>
      <w:r w:rsidRPr="006F1A6C">
        <w:rPr>
          <w:rFonts w:ascii="Arial" w:hAnsi="Arial" w:cs="Arial"/>
          <w:b/>
        </w:rPr>
        <w:t xml:space="preserve">Projeto político- pedagógico da escola: uma construção possível. </w:t>
      </w:r>
      <w:r w:rsidRPr="006F1A6C">
        <w:rPr>
          <w:rFonts w:ascii="Arial" w:hAnsi="Arial" w:cs="Arial"/>
        </w:rPr>
        <w:t xml:space="preserve">22. </w:t>
      </w:r>
      <w:proofErr w:type="gramStart"/>
      <w:r w:rsidRPr="006F1A6C">
        <w:rPr>
          <w:rFonts w:ascii="Arial" w:hAnsi="Arial" w:cs="Arial"/>
        </w:rPr>
        <w:t>ed.</w:t>
      </w:r>
      <w:proofErr w:type="gramEnd"/>
      <w:r w:rsidRPr="006F1A6C">
        <w:rPr>
          <w:rFonts w:ascii="Arial" w:hAnsi="Arial" w:cs="Arial"/>
        </w:rPr>
        <w:t xml:space="preserve"> Campinas, SP: Papirus, 2006.</w:t>
      </w:r>
    </w:p>
    <w:p w:rsidR="00151F1F" w:rsidRPr="00151F1F" w:rsidRDefault="00151F1F" w:rsidP="00015976">
      <w:pPr>
        <w:autoSpaceDE w:val="0"/>
        <w:autoSpaceDN w:val="0"/>
        <w:adjustRightInd w:val="0"/>
        <w:spacing w:before="100" w:beforeAutospacing="1" w:after="100" w:afterAutospacing="1"/>
        <w:ind w:right="-567"/>
        <w:jc w:val="both"/>
        <w:rPr>
          <w:rFonts w:ascii="Arial" w:hAnsi="Arial" w:cs="Arial"/>
          <w:color w:val="000000"/>
          <w:sz w:val="23"/>
          <w:szCs w:val="23"/>
        </w:rPr>
      </w:pPr>
      <w:r w:rsidRPr="00151F1F">
        <w:rPr>
          <w:rFonts w:ascii="Arial" w:hAnsi="Arial" w:cs="Arial"/>
        </w:rPr>
        <w:lastRenderedPageBreak/>
        <w:t xml:space="preserve">VILLAS BOAS, Benigna </w:t>
      </w:r>
      <w:proofErr w:type="spellStart"/>
      <w:r w:rsidRPr="00151F1F">
        <w:rPr>
          <w:rFonts w:ascii="Arial" w:hAnsi="Arial" w:cs="Arial"/>
        </w:rPr>
        <w:t>Ma</w:t>
      </w:r>
      <w:proofErr w:type="spellEnd"/>
      <w:r w:rsidRPr="00151F1F">
        <w:rPr>
          <w:rFonts w:ascii="Arial" w:hAnsi="Arial" w:cs="Arial"/>
        </w:rPr>
        <w:t xml:space="preserve"> de Freitas. </w:t>
      </w:r>
      <w:r w:rsidRPr="00151F1F">
        <w:rPr>
          <w:rFonts w:ascii="Arial" w:hAnsi="Arial" w:cs="Arial"/>
          <w:b/>
        </w:rPr>
        <w:t>O projeto político-pedagógico e a avaliação</w:t>
      </w:r>
      <w:r w:rsidRPr="00151F1F">
        <w:rPr>
          <w:rFonts w:ascii="Arial" w:hAnsi="Arial" w:cs="Arial"/>
        </w:rPr>
        <w:t xml:space="preserve">. In: VEIGA, </w:t>
      </w:r>
      <w:proofErr w:type="spellStart"/>
      <w:r w:rsidRPr="00151F1F">
        <w:rPr>
          <w:rFonts w:ascii="Arial" w:hAnsi="Arial" w:cs="Arial"/>
        </w:rPr>
        <w:t>Ilma</w:t>
      </w:r>
      <w:proofErr w:type="spellEnd"/>
      <w:r w:rsidRPr="00151F1F">
        <w:rPr>
          <w:rFonts w:ascii="Arial" w:hAnsi="Arial" w:cs="Arial"/>
        </w:rPr>
        <w:t xml:space="preserve"> Passos Alencastro; RESENDE, Lúcia Maria G. de (</w:t>
      </w:r>
      <w:proofErr w:type="spellStart"/>
      <w:r w:rsidRPr="00151F1F">
        <w:rPr>
          <w:rFonts w:ascii="Arial" w:hAnsi="Arial" w:cs="Arial"/>
        </w:rPr>
        <w:t>Orgs</w:t>
      </w:r>
      <w:proofErr w:type="spellEnd"/>
      <w:r w:rsidRPr="00151F1F">
        <w:rPr>
          <w:rFonts w:ascii="Arial" w:hAnsi="Arial" w:cs="Arial"/>
        </w:rPr>
        <w:t xml:space="preserve">.). </w:t>
      </w:r>
      <w:r w:rsidRPr="00151F1F">
        <w:rPr>
          <w:rFonts w:ascii="Arial" w:hAnsi="Arial" w:cs="Arial"/>
          <w:b/>
        </w:rPr>
        <w:t>Escola: espaço do projeto político pedagógico</w:t>
      </w:r>
      <w:r w:rsidRPr="00151F1F">
        <w:rPr>
          <w:rFonts w:ascii="Arial" w:hAnsi="Arial" w:cs="Arial"/>
        </w:rPr>
        <w:t>. São Paulo: Papirus, 1998.</w:t>
      </w:r>
    </w:p>
    <w:p w:rsidR="00D27766" w:rsidRPr="00E312AD" w:rsidRDefault="00292372" w:rsidP="00015976">
      <w:pPr>
        <w:autoSpaceDE w:val="0"/>
        <w:autoSpaceDN w:val="0"/>
        <w:adjustRightInd w:val="0"/>
        <w:spacing w:before="100" w:beforeAutospacing="1" w:after="100" w:afterAutospacing="1"/>
        <w:ind w:right="-57"/>
        <w:jc w:val="both"/>
        <w:rPr>
          <w:rFonts w:ascii="Arial" w:hAnsi="Arial" w:cs="Arial"/>
          <w:color w:val="000000"/>
          <w:sz w:val="23"/>
          <w:szCs w:val="23"/>
        </w:rPr>
      </w:pPr>
      <w:r w:rsidRPr="00292372">
        <w:rPr>
          <w:rFonts w:ascii="Arial" w:hAnsi="Arial" w:cs="Arial"/>
        </w:rPr>
        <w:t xml:space="preserve">VIEIRA, S. L.; </w:t>
      </w:r>
      <w:proofErr w:type="gramStart"/>
      <w:r w:rsidRPr="00292372">
        <w:rPr>
          <w:rFonts w:ascii="Arial" w:hAnsi="Arial" w:cs="Arial"/>
        </w:rPr>
        <w:t>FARIAS,</w:t>
      </w:r>
      <w:proofErr w:type="gramEnd"/>
      <w:r w:rsidRPr="00292372">
        <w:rPr>
          <w:rFonts w:ascii="Arial" w:hAnsi="Arial" w:cs="Arial"/>
        </w:rPr>
        <w:t xml:space="preserve"> I. M. S. </w:t>
      </w:r>
      <w:r w:rsidRPr="00292372">
        <w:rPr>
          <w:rFonts w:ascii="Arial" w:hAnsi="Arial" w:cs="Arial"/>
          <w:b/>
        </w:rPr>
        <w:t>Política educacional no Brasil: introdução histórica.</w:t>
      </w:r>
      <w:r w:rsidRPr="00292372">
        <w:rPr>
          <w:rFonts w:ascii="Arial" w:hAnsi="Arial" w:cs="Arial"/>
        </w:rPr>
        <w:t xml:space="preserve"> Brasília: Líber Livro, 2007.</w:t>
      </w:r>
    </w:p>
    <w:p w:rsidR="009E3849" w:rsidRPr="00CE3E8D" w:rsidRDefault="00E312AD" w:rsidP="00015976">
      <w:pPr>
        <w:autoSpaceDE w:val="0"/>
        <w:autoSpaceDN w:val="0"/>
        <w:adjustRightInd w:val="0"/>
        <w:spacing w:before="100" w:beforeAutospacing="1" w:after="100" w:afterAutospacing="1"/>
        <w:ind w:right="-57"/>
        <w:rPr>
          <w:rFonts w:ascii="Arial" w:hAnsi="Arial" w:cs="Arial"/>
          <w:b/>
          <w:bCs/>
        </w:rPr>
      </w:pPr>
      <w:r w:rsidRPr="00E312AD">
        <w:rPr>
          <w:rFonts w:ascii="Arial" w:hAnsi="Arial" w:cs="Arial"/>
          <w:color w:val="000000"/>
          <w:sz w:val="23"/>
          <w:szCs w:val="23"/>
        </w:rPr>
        <w:t xml:space="preserve"> </w:t>
      </w:r>
    </w:p>
    <w:sectPr w:rsidR="009E3849" w:rsidRPr="00CE3E8D" w:rsidSect="00204470">
      <w:headerReference w:type="default" r:id="rId11"/>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D5" w:rsidRDefault="000616D5" w:rsidP="009E3849">
      <w:r>
        <w:separator/>
      </w:r>
    </w:p>
  </w:endnote>
  <w:endnote w:type="continuationSeparator" w:id="0">
    <w:p w:rsidR="000616D5" w:rsidRDefault="000616D5" w:rsidP="009E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verdana, arial">
    <w:altName w:val="Times New Roman"/>
    <w:panose1 w:val="00000000000000000000"/>
    <w:charset w:val="00"/>
    <w:family w:val="roman"/>
    <w:notTrueType/>
    <w:pitch w:val="default"/>
  </w:font>
  <w:font w:name="EOEGJ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C1" w:rsidRPr="004B5CC1" w:rsidRDefault="004B5CC1" w:rsidP="004B5CC1">
    <w:pPr>
      <w:pStyle w:val="Autores"/>
      <w:spacing w:after="0" w:line="240" w:lineRule="auto"/>
      <w:ind w:right="-57"/>
      <w:jc w:val="left"/>
      <w:rPr>
        <w:rFonts w:ascii="Arial" w:hAnsi="Arial" w:cs="Arial"/>
        <w:b w:val="0"/>
        <w:szCs w:val="20"/>
      </w:rPr>
    </w:pPr>
    <w:r w:rsidRPr="004B5CC1">
      <w:rPr>
        <w:rFonts w:ascii="Arial" w:hAnsi="Arial" w:cs="Arial"/>
        <w:b w:val="0"/>
        <w:szCs w:val="20"/>
      </w:rPr>
      <w:t xml:space="preserve">José Natalino Pavão de Oliveira </w:t>
    </w:r>
    <w:r w:rsidRPr="004B5CC1">
      <w:rPr>
        <w:rStyle w:val="Refdenotaderodap"/>
        <w:rFonts w:ascii="Arial" w:hAnsi="Arial" w:cs="Arial"/>
        <w:b w:val="0"/>
        <w:szCs w:val="20"/>
      </w:rPr>
      <w:footnoteRef/>
    </w:r>
  </w:p>
  <w:p w:rsidR="004B5CC1" w:rsidRPr="004B5CC1" w:rsidRDefault="000616D5" w:rsidP="004B5CC1">
    <w:pPr>
      <w:pStyle w:val="Autores"/>
      <w:spacing w:after="0" w:line="240" w:lineRule="auto"/>
      <w:ind w:right="-57"/>
      <w:jc w:val="left"/>
      <w:rPr>
        <w:rFonts w:ascii="Arial" w:hAnsi="Arial" w:cs="Arial"/>
        <w:b w:val="0"/>
        <w:szCs w:val="20"/>
      </w:rPr>
    </w:pPr>
    <w:hyperlink r:id="rId1" w:history="1">
      <w:r w:rsidR="009466F3" w:rsidRPr="00E10D3D">
        <w:rPr>
          <w:rStyle w:val="Hyperlink"/>
          <w:rFonts w:ascii="Arial" w:hAnsi="Arial" w:cs="Arial"/>
          <w:b w:val="0"/>
          <w:szCs w:val="20"/>
        </w:rPr>
        <w:t>Jonpol48@gmail.com</w:t>
      </w:r>
    </w:hyperlink>
    <w:r w:rsidR="009466F3">
      <w:rPr>
        <w:rFonts w:ascii="Arial" w:hAnsi="Arial" w:cs="Arial"/>
        <w:b w:val="0"/>
        <w:szCs w:val="20"/>
      </w:rPr>
      <w:t xml:space="preserve"> </w:t>
    </w:r>
    <w:r w:rsidR="004B5CC1">
      <w:rPr>
        <w:rStyle w:val="Refdenotaderodap"/>
        <w:rFonts w:ascii="Arial" w:hAnsi="Arial" w:cs="Arial"/>
        <w:b w:val="0"/>
        <w:szCs w:val="20"/>
      </w:rPr>
      <w:t>2</w:t>
    </w:r>
    <w:r w:rsidR="004B5CC1" w:rsidRPr="004B5CC1">
      <w:rPr>
        <w:rFonts w:ascii="Arial" w:hAnsi="Arial" w:cs="Arial"/>
        <w:b w:val="0"/>
        <w:szCs w:val="20"/>
      </w:rPr>
      <w:t xml:space="preserve"> </w:t>
    </w:r>
  </w:p>
  <w:p w:rsidR="004B5CC1" w:rsidRPr="004B5CC1" w:rsidRDefault="004B5CC1" w:rsidP="004B5CC1">
    <w:pPr>
      <w:pStyle w:val="Autores"/>
      <w:spacing w:after="0" w:line="240" w:lineRule="auto"/>
      <w:ind w:right="-57"/>
      <w:jc w:val="left"/>
      <w:rPr>
        <w:rFonts w:ascii="Arial" w:hAnsi="Arial" w:cs="Arial"/>
        <w:b w:val="0"/>
        <w:szCs w:val="20"/>
      </w:rPr>
    </w:pPr>
    <w:r w:rsidRPr="004B5CC1">
      <w:rPr>
        <w:rFonts w:ascii="Arial" w:hAnsi="Arial" w:cs="Arial"/>
        <w:b w:val="0"/>
        <w:szCs w:val="20"/>
      </w:rPr>
      <w:t xml:space="preserve">Gestão Educacional: Administração, Orientação e </w:t>
    </w:r>
    <w:proofErr w:type="gramStart"/>
    <w:r w:rsidRPr="004B5CC1">
      <w:rPr>
        <w:rFonts w:ascii="Arial" w:hAnsi="Arial" w:cs="Arial"/>
        <w:b w:val="0"/>
        <w:szCs w:val="20"/>
      </w:rPr>
      <w:t>Supervisão</w:t>
    </w:r>
    <w:r w:rsidR="004D072E">
      <w:rPr>
        <w:rFonts w:ascii="Arial" w:hAnsi="Arial" w:cs="Arial"/>
        <w:b w:val="0"/>
        <w:szCs w:val="20"/>
      </w:rPr>
      <w:t>³</w:t>
    </w:r>
    <w:proofErr w:type="gramEnd"/>
    <w:r w:rsidR="009466F3">
      <w:rPr>
        <w:rFonts w:ascii="Arial" w:hAnsi="Arial" w:cs="Arial"/>
        <w:b w:val="0"/>
        <w:szCs w:val="20"/>
      </w:rPr>
      <w:t xml:space="preserve"> </w:t>
    </w:r>
  </w:p>
  <w:p w:rsidR="004B5CC1" w:rsidRDefault="004B5C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D5" w:rsidRDefault="000616D5" w:rsidP="009E3849">
      <w:r>
        <w:separator/>
      </w:r>
    </w:p>
  </w:footnote>
  <w:footnote w:type="continuationSeparator" w:id="0">
    <w:p w:rsidR="000616D5" w:rsidRDefault="000616D5" w:rsidP="009E3849">
      <w:r>
        <w:continuationSeparator/>
      </w:r>
    </w:p>
  </w:footnote>
  <w:footnote w:id="1">
    <w:p w:rsidR="00F41B56" w:rsidRPr="00F41B56" w:rsidRDefault="00F41B56" w:rsidP="00CE3E8D">
      <w:pPr>
        <w:pStyle w:val="Textodenotaderodap"/>
        <w:spacing w:after="0" w:line="240" w:lineRule="auto"/>
      </w:pPr>
    </w:p>
  </w:footnote>
  <w:footnote w:id="2">
    <w:p w:rsidR="009E3849" w:rsidRPr="009E3849" w:rsidRDefault="009E3849" w:rsidP="00CE3E8D">
      <w:pPr>
        <w:pStyle w:val="Textodenotaderodap"/>
        <w:spacing w:after="0" w:line="240" w:lineRule="auto"/>
      </w:pPr>
    </w:p>
  </w:footnote>
  <w:footnote w:id="3">
    <w:p w:rsidR="00F41B56" w:rsidRPr="00F41B56" w:rsidRDefault="00F41B56" w:rsidP="00CE3E8D">
      <w:pPr>
        <w:pStyle w:val="Textodenotaderodap"/>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45264"/>
      <w:docPartObj>
        <w:docPartGallery w:val="Page Numbers (Top of Page)"/>
        <w:docPartUnique/>
      </w:docPartObj>
    </w:sdtPr>
    <w:sdtEndPr/>
    <w:sdtContent>
      <w:p w:rsidR="00DC683A" w:rsidRDefault="00DC683A">
        <w:pPr>
          <w:pStyle w:val="Cabealho"/>
          <w:jc w:val="right"/>
        </w:pPr>
        <w:r>
          <w:fldChar w:fldCharType="begin"/>
        </w:r>
        <w:r>
          <w:instrText>PAGE   \* MERGEFORMAT</w:instrText>
        </w:r>
        <w:r>
          <w:fldChar w:fldCharType="separate"/>
        </w:r>
        <w:r w:rsidR="00A81AB2">
          <w:rPr>
            <w:noProof/>
          </w:rPr>
          <w:t>1</w:t>
        </w:r>
        <w:r>
          <w:fldChar w:fldCharType="end"/>
        </w:r>
      </w:p>
    </w:sdtContent>
  </w:sdt>
  <w:p w:rsidR="00DC683A" w:rsidRDefault="00DC68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00F"/>
    <w:multiLevelType w:val="multilevel"/>
    <w:tmpl w:val="71A2C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6D60D97"/>
    <w:multiLevelType w:val="hybridMultilevel"/>
    <w:tmpl w:val="9D7E85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045F96"/>
    <w:multiLevelType w:val="hybridMultilevel"/>
    <w:tmpl w:val="73BA42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9"/>
    <w:rsid w:val="00006E5C"/>
    <w:rsid w:val="00015976"/>
    <w:rsid w:val="00042CD5"/>
    <w:rsid w:val="00044175"/>
    <w:rsid w:val="00044B38"/>
    <w:rsid w:val="000616D5"/>
    <w:rsid w:val="0007467F"/>
    <w:rsid w:val="000913AD"/>
    <w:rsid w:val="000A67CC"/>
    <w:rsid w:val="000C1795"/>
    <w:rsid w:val="000C7212"/>
    <w:rsid w:val="00121F04"/>
    <w:rsid w:val="001412DC"/>
    <w:rsid w:val="00151F1F"/>
    <w:rsid w:val="0015279C"/>
    <w:rsid w:val="001B3EAB"/>
    <w:rsid w:val="001C75BC"/>
    <w:rsid w:val="001D5236"/>
    <w:rsid w:val="001D7800"/>
    <w:rsid w:val="001D7F0D"/>
    <w:rsid w:val="00204470"/>
    <w:rsid w:val="00226A02"/>
    <w:rsid w:val="0023478D"/>
    <w:rsid w:val="00267FB3"/>
    <w:rsid w:val="00292372"/>
    <w:rsid w:val="002C5B20"/>
    <w:rsid w:val="002C6B53"/>
    <w:rsid w:val="002E1A61"/>
    <w:rsid w:val="002E33EF"/>
    <w:rsid w:val="00340F81"/>
    <w:rsid w:val="003418AA"/>
    <w:rsid w:val="00341E44"/>
    <w:rsid w:val="0036685D"/>
    <w:rsid w:val="00386B84"/>
    <w:rsid w:val="003A1610"/>
    <w:rsid w:val="003D744B"/>
    <w:rsid w:val="003F5E0C"/>
    <w:rsid w:val="00412191"/>
    <w:rsid w:val="00440767"/>
    <w:rsid w:val="0045167F"/>
    <w:rsid w:val="00482436"/>
    <w:rsid w:val="004B50B4"/>
    <w:rsid w:val="004B5CC1"/>
    <w:rsid w:val="004B7033"/>
    <w:rsid w:val="004D072E"/>
    <w:rsid w:val="004D3C9B"/>
    <w:rsid w:val="004E0302"/>
    <w:rsid w:val="004F74CC"/>
    <w:rsid w:val="005534EA"/>
    <w:rsid w:val="005537C8"/>
    <w:rsid w:val="00587028"/>
    <w:rsid w:val="005C3A12"/>
    <w:rsid w:val="005C4D6E"/>
    <w:rsid w:val="00601102"/>
    <w:rsid w:val="006C0792"/>
    <w:rsid w:val="006C6AA0"/>
    <w:rsid w:val="006E164C"/>
    <w:rsid w:val="006E34EA"/>
    <w:rsid w:val="006E6F3D"/>
    <w:rsid w:val="006F1A6C"/>
    <w:rsid w:val="00702A21"/>
    <w:rsid w:val="00713C9D"/>
    <w:rsid w:val="00736376"/>
    <w:rsid w:val="00737D21"/>
    <w:rsid w:val="00761C70"/>
    <w:rsid w:val="007B0020"/>
    <w:rsid w:val="007D064A"/>
    <w:rsid w:val="007E42B1"/>
    <w:rsid w:val="00806766"/>
    <w:rsid w:val="00811073"/>
    <w:rsid w:val="008429EE"/>
    <w:rsid w:val="00843DC1"/>
    <w:rsid w:val="0085699F"/>
    <w:rsid w:val="00861CB3"/>
    <w:rsid w:val="00871BE7"/>
    <w:rsid w:val="008D2759"/>
    <w:rsid w:val="008E44CB"/>
    <w:rsid w:val="008E6D2E"/>
    <w:rsid w:val="008F2390"/>
    <w:rsid w:val="00911896"/>
    <w:rsid w:val="00924A0F"/>
    <w:rsid w:val="0092765E"/>
    <w:rsid w:val="009466F3"/>
    <w:rsid w:val="0095505E"/>
    <w:rsid w:val="00972EF6"/>
    <w:rsid w:val="00977AA2"/>
    <w:rsid w:val="00986B03"/>
    <w:rsid w:val="009B321C"/>
    <w:rsid w:val="009E3849"/>
    <w:rsid w:val="00A059A9"/>
    <w:rsid w:val="00A1449B"/>
    <w:rsid w:val="00A1573B"/>
    <w:rsid w:val="00A23DAE"/>
    <w:rsid w:val="00A50D0B"/>
    <w:rsid w:val="00A8010F"/>
    <w:rsid w:val="00A81213"/>
    <w:rsid w:val="00A81AB2"/>
    <w:rsid w:val="00A9682C"/>
    <w:rsid w:val="00B012A8"/>
    <w:rsid w:val="00B02258"/>
    <w:rsid w:val="00BA7DC4"/>
    <w:rsid w:val="00BB11C1"/>
    <w:rsid w:val="00BB1E7E"/>
    <w:rsid w:val="00BB5A12"/>
    <w:rsid w:val="00BD25CF"/>
    <w:rsid w:val="00BE26E4"/>
    <w:rsid w:val="00BF7E7A"/>
    <w:rsid w:val="00C140DF"/>
    <w:rsid w:val="00C31978"/>
    <w:rsid w:val="00C4672C"/>
    <w:rsid w:val="00C62BA9"/>
    <w:rsid w:val="00C93D5C"/>
    <w:rsid w:val="00CB0898"/>
    <w:rsid w:val="00CD717A"/>
    <w:rsid w:val="00CE3E8D"/>
    <w:rsid w:val="00D10589"/>
    <w:rsid w:val="00D27766"/>
    <w:rsid w:val="00D74775"/>
    <w:rsid w:val="00DC0F0D"/>
    <w:rsid w:val="00DC683A"/>
    <w:rsid w:val="00DD1680"/>
    <w:rsid w:val="00DD400A"/>
    <w:rsid w:val="00DE2CD6"/>
    <w:rsid w:val="00E2154A"/>
    <w:rsid w:val="00E312AD"/>
    <w:rsid w:val="00E35F2C"/>
    <w:rsid w:val="00E9673C"/>
    <w:rsid w:val="00F057AC"/>
    <w:rsid w:val="00F1130E"/>
    <w:rsid w:val="00F242E6"/>
    <w:rsid w:val="00F34193"/>
    <w:rsid w:val="00F41B56"/>
    <w:rsid w:val="00F56C02"/>
    <w:rsid w:val="00F6490F"/>
    <w:rsid w:val="00F82E5A"/>
    <w:rsid w:val="00FB4BCA"/>
    <w:rsid w:val="00FC6356"/>
    <w:rsid w:val="00FF5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AD"/>
  </w:style>
  <w:style w:type="paragraph" w:styleId="Ttulo1">
    <w:name w:val="heading 1"/>
    <w:basedOn w:val="Normal"/>
    <w:next w:val="Normal"/>
    <w:link w:val="Ttulo1Char"/>
    <w:qFormat/>
    <w:rsid w:val="009E3849"/>
    <w:pPr>
      <w:keepNext/>
      <w:spacing w:after="480"/>
      <w:jc w:val="center"/>
      <w:outlineLvl w:val="0"/>
    </w:pPr>
    <w:rPr>
      <w:b/>
      <w:bCs/>
      <w:sz w:val="30"/>
      <w:szCs w:val="20"/>
      <w:lang w:val="it-IT"/>
    </w:rPr>
  </w:style>
  <w:style w:type="paragraph" w:styleId="Ttulo6">
    <w:name w:val="heading 6"/>
    <w:basedOn w:val="Normal"/>
    <w:next w:val="Normal"/>
    <w:link w:val="Ttulo6Char"/>
    <w:qFormat/>
    <w:rsid w:val="009E3849"/>
    <w:pPr>
      <w:outlineLvl w:val="5"/>
    </w:pPr>
    <w:rPr>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3849"/>
    <w:rPr>
      <w:rFonts w:ascii="Times New Roman" w:eastAsia="Times New Roman" w:hAnsi="Times New Roman" w:cs="Times New Roman"/>
      <w:b/>
      <w:bCs/>
      <w:sz w:val="30"/>
      <w:szCs w:val="20"/>
      <w:lang w:val="it-IT" w:eastAsia="pt-BR"/>
    </w:rPr>
  </w:style>
  <w:style w:type="character" w:customStyle="1" w:styleId="Ttulo6Char">
    <w:name w:val="Título 6 Char"/>
    <w:basedOn w:val="Fontepargpadro"/>
    <w:link w:val="Ttulo6"/>
    <w:rsid w:val="009E3849"/>
    <w:rPr>
      <w:rFonts w:ascii="Times New Roman" w:eastAsia="Times New Roman" w:hAnsi="Times New Roman" w:cs="Times New Roman"/>
      <w:b/>
      <w:bCs/>
      <w:sz w:val="24"/>
      <w:lang w:val="pt-PT" w:eastAsia="pt-BR"/>
    </w:rPr>
  </w:style>
  <w:style w:type="character" w:styleId="Hyperlink">
    <w:name w:val="Hyperlink"/>
    <w:rsid w:val="009E3849"/>
    <w:rPr>
      <w:color w:val="0000FF"/>
      <w:u w:val="single"/>
    </w:rPr>
  </w:style>
  <w:style w:type="paragraph" w:styleId="Ttulo">
    <w:name w:val="Title"/>
    <w:basedOn w:val="Normal"/>
    <w:link w:val="TtuloChar"/>
    <w:qFormat/>
    <w:rsid w:val="009E3849"/>
    <w:pPr>
      <w:jc w:val="center"/>
      <w:outlineLvl w:val="0"/>
    </w:pPr>
    <w:rPr>
      <w:rFonts w:cs="Arial"/>
      <w:b/>
      <w:bCs/>
      <w:kern w:val="28"/>
      <w:sz w:val="30"/>
      <w:szCs w:val="32"/>
    </w:rPr>
  </w:style>
  <w:style w:type="character" w:customStyle="1" w:styleId="TtuloChar">
    <w:name w:val="Título Char"/>
    <w:basedOn w:val="Fontepargpadro"/>
    <w:link w:val="Ttulo"/>
    <w:rsid w:val="009E3849"/>
    <w:rPr>
      <w:rFonts w:ascii="Times New Roman" w:eastAsia="Times New Roman" w:hAnsi="Times New Roman" w:cs="Arial"/>
      <w:b/>
      <w:bCs/>
      <w:kern w:val="28"/>
      <w:sz w:val="30"/>
      <w:szCs w:val="32"/>
      <w:lang w:val="pt-PT" w:eastAsia="pt-BR"/>
    </w:rPr>
  </w:style>
  <w:style w:type="paragraph" w:customStyle="1" w:styleId="Autores">
    <w:name w:val="Autores"/>
    <w:basedOn w:val="Normal"/>
    <w:rsid w:val="009E3849"/>
    <w:pPr>
      <w:spacing w:after="480"/>
      <w:contextualSpacing/>
      <w:jc w:val="center"/>
    </w:pPr>
    <w:rPr>
      <w:b/>
      <w:bCs/>
      <w:sz w:val="20"/>
    </w:rPr>
  </w:style>
  <w:style w:type="paragraph" w:styleId="NormalWeb">
    <w:name w:val="Normal (Web)"/>
    <w:basedOn w:val="Normal"/>
    <w:uiPriority w:val="99"/>
    <w:rsid w:val="009E3849"/>
    <w:pPr>
      <w:spacing w:before="100" w:beforeAutospacing="1" w:after="100" w:afterAutospacing="1"/>
    </w:pPr>
    <w:rPr>
      <w:rFonts w:ascii="tahoma, verdana, arial" w:hAnsi="tahoma, verdana, arial"/>
      <w:color w:val="000000"/>
      <w:sz w:val="16"/>
      <w:szCs w:val="16"/>
    </w:rPr>
  </w:style>
  <w:style w:type="paragraph" w:styleId="Corpodetexto2">
    <w:name w:val="Body Text 2"/>
    <w:basedOn w:val="Normal"/>
    <w:link w:val="Corpodetexto2Char"/>
    <w:rsid w:val="009E3849"/>
    <w:pPr>
      <w:spacing w:after="120"/>
      <w:jc w:val="both"/>
    </w:pPr>
  </w:style>
  <w:style w:type="character" w:customStyle="1" w:styleId="Corpodetexto2Char">
    <w:name w:val="Corpo de texto 2 Char"/>
    <w:basedOn w:val="Fontepargpadro"/>
    <w:link w:val="Corpodetexto2"/>
    <w:rsid w:val="009E3849"/>
    <w:rPr>
      <w:rFonts w:ascii="Times New Roman" w:eastAsia="Times New Roman" w:hAnsi="Times New Roman" w:cs="Times New Roman"/>
      <w:sz w:val="24"/>
      <w:szCs w:val="24"/>
      <w:lang w:val="pt-PT" w:eastAsia="pt-BR"/>
    </w:rPr>
  </w:style>
  <w:style w:type="paragraph" w:styleId="Recuodecorpodetexto">
    <w:name w:val="Body Text Indent"/>
    <w:basedOn w:val="Normal"/>
    <w:link w:val="RecuodecorpodetextoChar"/>
    <w:rsid w:val="009E3849"/>
    <w:pPr>
      <w:spacing w:after="120"/>
      <w:jc w:val="both"/>
    </w:pPr>
  </w:style>
  <w:style w:type="character" w:customStyle="1" w:styleId="RecuodecorpodetextoChar">
    <w:name w:val="Recuo de corpo de texto Char"/>
    <w:basedOn w:val="Fontepargpadro"/>
    <w:link w:val="Recuodecorpodetexto"/>
    <w:rsid w:val="009E3849"/>
    <w:rPr>
      <w:rFonts w:ascii="Times New Roman" w:eastAsia="Times New Roman" w:hAnsi="Times New Roman" w:cs="Times New Roman"/>
      <w:sz w:val="24"/>
      <w:szCs w:val="24"/>
      <w:lang w:val="pt-PT" w:eastAsia="pt-BR"/>
    </w:rPr>
  </w:style>
  <w:style w:type="paragraph" w:customStyle="1" w:styleId="Corpodetexto21">
    <w:name w:val="Corpo de texto 21"/>
    <w:basedOn w:val="Normal"/>
    <w:rsid w:val="009E3849"/>
    <w:pPr>
      <w:ind w:firstLine="1134"/>
      <w:jc w:val="both"/>
    </w:pPr>
    <w:rPr>
      <w:szCs w:val="20"/>
    </w:rPr>
  </w:style>
  <w:style w:type="paragraph" w:customStyle="1" w:styleId="EstiloTimesNewRoman">
    <w:name w:val="Estilo Times New Roman"/>
    <w:basedOn w:val="Normal"/>
    <w:next w:val="Normal"/>
    <w:uiPriority w:val="99"/>
    <w:rsid w:val="009E3849"/>
    <w:pPr>
      <w:autoSpaceDE w:val="0"/>
      <w:autoSpaceDN w:val="0"/>
      <w:adjustRightInd w:val="0"/>
    </w:pPr>
    <w:rPr>
      <w:rFonts w:ascii="EOEGJJ+TimesNewRoman" w:hAnsi="EOEGJJ+TimesNewRoman"/>
    </w:rPr>
  </w:style>
  <w:style w:type="character" w:customStyle="1" w:styleId="a1">
    <w:name w:val="a1"/>
    <w:rsid w:val="009E3849"/>
    <w:rPr>
      <w:bdr w:val="none" w:sz="0" w:space="0" w:color="auto" w:frame="1"/>
    </w:rPr>
  </w:style>
  <w:style w:type="paragraph" w:styleId="Corpodetexto">
    <w:name w:val="Body Text"/>
    <w:basedOn w:val="Normal"/>
    <w:link w:val="CorpodetextoChar"/>
    <w:rsid w:val="009E3849"/>
    <w:pPr>
      <w:spacing w:after="120"/>
    </w:pPr>
  </w:style>
  <w:style w:type="character" w:customStyle="1" w:styleId="CorpodetextoChar">
    <w:name w:val="Corpo de texto Char"/>
    <w:basedOn w:val="Fontepargpadro"/>
    <w:link w:val="Corpodetexto"/>
    <w:rsid w:val="009E3849"/>
    <w:rPr>
      <w:rFonts w:ascii="Times New Roman" w:eastAsia="Times New Roman" w:hAnsi="Times New Roman" w:cs="Times New Roman"/>
      <w:sz w:val="24"/>
      <w:szCs w:val="24"/>
      <w:lang w:val="pt-PT" w:eastAsia="pt-BR"/>
    </w:rPr>
  </w:style>
  <w:style w:type="paragraph" w:styleId="Textodenotaderodap">
    <w:name w:val="footnote text"/>
    <w:basedOn w:val="Normal"/>
    <w:link w:val="TextodenotaderodapChar"/>
    <w:uiPriority w:val="99"/>
    <w:semiHidden/>
    <w:unhideWhenUsed/>
    <w:rsid w:val="009E3849"/>
    <w:rPr>
      <w:sz w:val="20"/>
      <w:szCs w:val="20"/>
    </w:rPr>
  </w:style>
  <w:style w:type="character" w:customStyle="1" w:styleId="TextodenotaderodapChar">
    <w:name w:val="Texto de nota de rodapé Char"/>
    <w:basedOn w:val="Fontepargpadro"/>
    <w:link w:val="Textodenotaderodap"/>
    <w:uiPriority w:val="99"/>
    <w:semiHidden/>
    <w:rsid w:val="009E3849"/>
    <w:rPr>
      <w:rFonts w:ascii="Times New Roman" w:eastAsia="Times New Roman" w:hAnsi="Times New Roman" w:cs="Times New Roman"/>
      <w:sz w:val="20"/>
      <w:szCs w:val="20"/>
      <w:lang w:val="pt-PT" w:eastAsia="pt-BR"/>
    </w:rPr>
  </w:style>
  <w:style w:type="character" w:styleId="Refdenotaderodap">
    <w:name w:val="footnote reference"/>
    <w:basedOn w:val="Fontepargpadro"/>
    <w:uiPriority w:val="99"/>
    <w:semiHidden/>
    <w:unhideWhenUsed/>
    <w:rsid w:val="009E3849"/>
    <w:rPr>
      <w:vertAlign w:val="superscript"/>
    </w:rPr>
  </w:style>
  <w:style w:type="character" w:styleId="HiperlinkVisitado">
    <w:name w:val="FollowedHyperlink"/>
    <w:basedOn w:val="Fontepargpadro"/>
    <w:uiPriority w:val="99"/>
    <w:semiHidden/>
    <w:unhideWhenUsed/>
    <w:rsid w:val="003A1610"/>
    <w:rPr>
      <w:color w:val="954F72" w:themeColor="followedHyperlink"/>
      <w:u w:val="single"/>
    </w:rPr>
  </w:style>
  <w:style w:type="paragraph" w:styleId="PargrafodaLista">
    <w:name w:val="List Paragraph"/>
    <w:basedOn w:val="Normal"/>
    <w:uiPriority w:val="34"/>
    <w:qFormat/>
    <w:rsid w:val="00702A21"/>
    <w:pPr>
      <w:ind w:left="720"/>
      <w:contextualSpacing/>
    </w:pPr>
  </w:style>
  <w:style w:type="paragraph" w:styleId="Textodebalo">
    <w:name w:val="Balloon Text"/>
    <w:basedOn w:val="Normal"/>
    <w:link w:val="TextodebaloChar"/>
    <w:uiPriority w:val="99"/>
    <w:semiHidden/>
    <w:unhideWhenUsed/>
    <w:rsid w:val="002C5B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5B20"/>
    <w:rPr>
      <w:rFonts w:ascii="Tahoma" w:eastAsia="Times New Roman" w:hAnsi="Tahoma" w:cs="Tahoma"/>
      <w:sz w:val="16"/>
      <w:szCs w:val="16"/>
      <w:lang w:val="pt-PT" w:eastAsia="pt-BR"/>
    </w:rPr>
  </w:style>
  <w:style w:type="paragraph" w:styleId="Cabealho">
    <w:name w:val="header"/>
    <w:basedOn w:val="Normal"/>
    <w:link w:val="CabealhoChar"/>
    <w:uiPriority w:val="99"/>
    <w:unhideWhenUsed/>
    <w:rsid w:val="004B5C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5CC1"/>
    <w:rPr>
      <w:rFonts w:ascii="Times New Roman" w:eastAsia="Times New Roman" w:hAnsi="Times New Roman" w:cs="Times New Roman"/>
      <w:sz w:val="24"/>
      <w:szCs w:val="24"/>
      <w:lang w:val="pt-PT" w:eastAsia="pt-BR"/>
    </w:rPr>
  </w:style>
  <w:style w:type="paragraph" w:styleId="Rodap">
    <w:name w:val="footer"/>
    <w:basedOn w:val="Normal"/>
    <w:link w:val="RodapChar"/>
    <w:uiPriority w:val="99"/>
    <w:unhideWhenUsed/>
    <w:rsid w:val="004B5CC1"/>
    <w:pPr>
      <w:tabs>
        <w:tab w:val="center" w:pos="4252"/>
        <w:tab w:val="right" w:pos="8504"/>
      </w:tabs>
      <w:spacing w:after="0" w:line="240" w:lineRule="auto"/>
    </w:pPr>
  </w:style>
  <w:style w:type="character" w:customStyle="1" w:styleId="RodapChar">
    <w:name w:val="Rodapé Char"/>
    <w:basedOn w:val="Fontepargpadro"/>
    <w:link w:val="Rodap"/>
    <w:uiPriority w:val="99"/>
    <w:rsid w:val="004B5CC1"/>
    <w:rPr>
      <w:rFonts w:ascii="Times New Roman" w:eastAsia="Times New Roman" w:hAnsi="Times New Roman" w:cs="Times New Roman"/>
      <w:sz w:val="24"/>
      <w:szCs w:val="24"/>
      <w:lang w:val="pt-PT" w:eastAsia="pt-BR"/>
    </w:rPr>
  </w:style>
  <w:style w:type="paragraph" w:customStyle="1" w:styleId="Default">
    <w:name w:val="Default"/>
    <w:rsid w:val="002E33EF"/>
    <w:pPr>
      <w:autoSpaceDE w:val="0"/>
      <w:autoSpaceDN w:val="0"/>
      <w:adjustRightInd w:val="0"/>
      <w:spacing w:after="0" w:line="240" w:lineRule="auto"/>
    </w:pPr>
    <w:rPr>
      <w:rFonts w:ascii="Arial" w:hAnsi="Arial" w:cs="Arial"/>
      <w:color w:val="000000"/>
    </w:rPr>
  </w:style>
  <w:style w:type="character" w:customStyle="1" w:styleId="mw-headline">
    <w:name w:val="mw-headline"/>
    <w:basedOn w:val="Fontepargpadro"/>
    <w:rsid w:val="00924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AD"/>
  </w:style>
  <w:style w:type="paragraph" w:styleId="Ttulo1">
    <w:name w:val="heading 1"/>
    <w:basedOn w:val="Normal"/>
    <w:next w:val="Normal"/>
    <w:link w:val="Ttulo1Char"/>
    <w:qFormat/>
    <w:rsid w:val="009E3849"/>
    <w:pPr>
      <w:keepNext/>
      <w:spacing w:after="480"/>
      <w:jc w:val="center"/>
      <w:outlineLvl w:val="0"/>
    </w:pPr>
    <w:rPr>
      <w:b/>
      <w:bCs/>
      <w:sz w:val="30"/>
      <w:szCs w:val="20"/>
      <w:lang w:val="it-IT"/>
    </w:rPr>
  </w:style>
  <w:style w:type="paragraph" w:styleId="Ttulo6">
    <w:name w:val="heading 6"/>
    <w:basedOn w:val="Normal"/>
    <w:next w:val="Normal"/>
    <w:link w:val="Ttulo6Char"/>
    <w:qFormat/>
    <w:rsid w:val="009E3849"/>
    <w:pPr>
      <w:outlineLvl w:val="5"/>
    </w:pPr>
    <w:rPr>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3849"/>
    <w:rPr>
      <w:rFonts w:ascii="Times New Roman" w:eastAsia="Times New Roman" w:hAnsi="Times New Roman" w:cs="Times New Roman"/>
      <w:b/>
      <w:bCs/>
      <w:sz w:val="30"/>
      <w:szCs w:val="20"/>
      <w:lang w:val="it-IT" w:eastAsia="pt-BR"/>
    </w:rPr>
  </w:style>
  <w:style w:type="character" w:customStyle="1" w:styleId="Ttulo6Char">
    <w:name w:val="Título 6 Char"/>
    <w:basedOn w:val="Fontepargpadro"/>
    <w:link w:val="Ttulo6"/>
    <w:rsid w:val="009E3849"/>
    <w:rPr>
      <w:rFonts w:ascii="Times New Roman" w:eastAsia="Times New Roman" w:hAnsi="Times New Roman" w:cs="Times New Roman"/>
      <w:b/>
      <w:bCs/>
      <w:sz w:val="24"/>
      <w:lang w:val="pt-PT" w:eastAsia="pt-BR"/>
    </w:rPr>
  </w:style>
  <w:style w:type="character" w:styleId="Hyperlink">
    <w:name w:val="Hyperlink"/>
    <w:rsid w:val="009E3849"/>
    <w:rPr>
      <w:color w:val="0000FF"/>
      <w:u w:val="single"/>
    </w:rPr>
  </w:style>
  <w:style w:type="paragraph" w:styleId="Ttulo">
    <w:name w:val="Title"/>
    <w:basedOn w:val="Normal"/>
    <w:link w:val="TtuloChar"/>
    <w:qFormat/>
    <w:rsid w:val="009E3849"/>
    <w:pPr>
      <w:jc w:val="center"/>
      <w:outlineLvl w:val="0"/>
    </w:pPr>
    <w:rPr>
      <w:rFonts w:cs="Arial"/>
      <w:b/>
      <w:bCs/>
      <w:kern w:val="28"/>
      <w:sz w:val="30"/>
      <w:szCs w:val="32"/>
    </w:rPr>
  </w:style>
  <w:style w:type="character" w:customStyle="1" w:styleId="TtuloChar">
    <w:name w:val="Título Char"/>
    <w:basedOn w:val="Fontepargpadro"/>
    <w:link w:val="Ttulo"/>
    <w:rsid w:val="009E3849"/>
    <w:rPr>
      <w:rFonts w:ascii="Times New Roman" w:eastAsia="Times New Roman" w:hAnsi="Times New Roman" w:cs="Arial"/>
      <w:b/>
      <w:bCs/>
      <w:kern w:val="28"/>
      <w:sz w:val="30"/>
      <w:szCs w:val="32"/>
      <w:lang w:val="pt-PT" w:eastAsia="pt-BR"/>
    </w:rPr>
  </w:style>
  <w:style w:type="paragraph" w:customStyle="1" w:styleId="Autores">
    <w:name w:val="Autores"/>
    <w:basedOn w:val="Normal"/>
    <w:rsid w:val="009E3849"/>
    <w:pPr>
      <w:spacing w:after="480"/>
      <w:contextualSpacing/>
      <w:jc w:val="center"/>
    </w:pPr>
    <w:rPr>
      <w:b/>
      <w:bCs/>
      <w:sz w:val="20"/>
    </w:rPr>
  </w:style>
  <w:style w:type="paragraph" w:styleId="NormalWeb">
    <w:name w:val="Normal (Web)"/>
    <w:basedOn w:val="Normal"/>
    <w:uiPriority w:val="99"/>
    <w:rsid w:val="009E3849"/>
    <w:pPr>
      <w:spacing w:before="100" w:beforeAutospacing="1" w:after="100" w:afterAutospacing="1"/>
    </w:pPr>
    <w:rPr>
      <w:rFonts w:ascii="tahoma, verdana, arial" w:hAnsi="tahoma, verdana, arial"/>
      <w:color w:val="000000"/>
      <w:sz w:val="16"/>
      <w:szCs w:val="16"/>
    </w:rPr>
  </w:style>
  <w:style w:type="paragraph" w:styleId="Corpodetexto2">
    <w:name w:val="Body Text 2"/>
    <w:basedOn w:val="Normal"/>
    <w:link w:val="Corpodetexto2Char"/>
    <w:rsid w:val="009E3849"/>
    <w:pPr>
      <w:spacing w:after="120"/>
      <w:jc w:val="both"/>
    </w:pPr>
  </w:style>
  <w:style w:type="character" w:customStyle="1" w:styleId="Corpodetexto2Char">
    <w:name w:val="Corpo de texto 2 Char"/>
    <w:basedOn w:val="Fontepargpadro"/>
    <w:link w:val="Corpodetexto2"/>
    <w:rsid w:val="009E3849"/>
    <w:rPr>
      <w:rFonts w:ascii="Times New Roman" w:eastAsia="Times New Roman" w:hAnsi="Times New Roman" w:cs="Times New Roman"/>
      <w:sz w:val="24"/>
      <w:szCs w:val="24"/>
      <w:lang w:val="pt-PT" w:eastAsia="pt-BR"/>
    </w:rPr>
  </w:style>
  <w:style w:type="paragraph" w:styleId="Recuodecorpodetexto">
    <w:name w:val="Body Text Indent"/>
    <w:basedOn w:val="Normal"/>
    <w:link w:val="RecuodecorpodetextoChar"/>
    <w:rsid w:val="009E3849"/>
    <w:pPr>
      <w:spacing w:after="120"/>
      <w:jc w:val="both"/>
    </w:pPr>
  </w:style>
  <w:style w:type="character" w:customStyle="1" w:styleId="RecuodecorpodetextoChar">
    <w:name w:val="Recuo de corpo de texto Char"/>
    <w:basedOn w:val="Fontepargpadro"/>
    <w:link w:val="Recuodecorpodetexto"/>
    <w:rsid w:val="009E3849"/>
    <w:rPr>
      <w:rFonts w:ascii="Times New Roman" w:eastAsia="Times New Roman" w:hAnsi="Times New Roman" w:cs="Times New Roman"/>
      <w:sz w:val="24"/>
      <w:szCs w:val="24"/>
      <w:lang w:val="pt-PT" w:eastAsia="pt-BR"/>
    </w:rPr>
  </w:style>
  <w:style w:type="paragraph" w:customStyle="1" w:styleId="Corpodetexto21">
    <w:name w:val="Corpo de texto 21"/>
    <w:basedOn w:val="Normal"/>
    <w:rsid w:val="009E3849"/>
    <w:pPr>
      <w:ind w:firstLine="1134"/>
      <w:jc w:val="both"/>
    </w:pPr>
    <w:rPr>
      <w:szCs w:val="20"/>
    </w:rPr>
  </w:style>
  <w:style w:type="paragraph" w:customStyle="1" w:styleId="EstiloTimesNewRoman">
    <w:name w:val="Estilo Times New Roman"/>
    <w:basedOn w:val="Normal"/>
    <w:next w:val="Normal"/>
    <w:uiPriority w:val="99"/>
    <w:rsid w:val="009E3849"/>
    <w:pPr>
      <w:autoSpaceDE w:val="0"/>
      <w:autoSpaceDN w:val="0"/>
      <w:adjustRightInd w:val="0"/>
    </w:pPr>
    <w:rPr>
      <w:rFonts w:ascii="EOEGJJ+TimesNewRoman" w:hAnsi="EOEGJJ+TimesNewRoman"/>
    </w:rPr>
  </w:style>
  <w:style w:type="character" w:customStyle="1" w:styleId="a1">
    <w:name w:val="a1"/>
    <w:rsid w:val="009E3849"/>
    <w:rPr>
      <w:bdr w:val="none" w:sz="0" w:space="0" w:color="auto" w:frame="1"/>
    </w:rPr>
  </w:style>
  <w:style w:type="paragraph" w:styleId="Corpodetexto">
    <w:name w:val="Body Text"/>
    <w:basedOn w:val="Normal"/>
    <w:link w:val="CorpodetextoChar"/>
    <w:rsid w:val="009E3849"/>
    <w:pPr>
      <w:spacing w:after="120"/>
    </w:pPr>
  </w:style>
  <w:style w:type="character" w:customStyle="1" w:styleId="CorpodetextoChar">
    <w:name w:val="Corpo de texto Char"/>
    <w:basedOn w:val="Fontepargpadro"/>
    <w:link w:val="Corpodetexto"/>
    <w:rsid w:val="009E3849"/>
    <w:rPr>
      <w:rFonts w:ascii="Times New Roman" w:eastAsia="Times New Roman" w:hAnsi="Times New Roman" w:cs="Times New Roman"/>
      <w:sz w:val="24"/>
      <w:szCs w:val="24"/>
      <w:lang w:val="pt-PT" w:eastAsia="pt-BR"/>
    </w:rPr>
  </w:style>
  <w:style w:type="paragraph" w:styleId="Textodenotaderodap">
    <w:name w:val="footnote text"/>
    <w:basedOn w:val="Normal"/>
    <w:link w:val="TextodenotaderodapChar"/>
    <w:uiPriority w:val="99"/>
    <w:semiHidden/>
    <w:unhideWhenUsed/>
    <w:rsid w:val="009E3849"/>
    <w:rPr>
      <w:sz w:val="20"/>
      <w:szCs w:val="20"/>
    </w:rPr>
  </w:style>
  <w:style w:type="character" w:customStyle="1" w:styleId="TextodenotaderodapChar">
    <w:name w:val="Texto de nota de rodapé Char"/>
    <w:basedOn w:val="Fontepargpadro"/>
    <w:link w:val="Textodenotaderodap"/>
    <w:uiPriority w:val="99"/>
    <w:semiHidden/>
    <w:rsid w:val="009E3849"/>
    <w:rPr>
      <w:rFonts w:ascii="Times New Roman" w:eastAsia="Times New Roman" w:hAnsi="Times New Roman" w:cs="Times New Roman"/>
      <w:sz w:val="20"/>
      <w:szCs w:val="20"/>
      <w:lang w:val="pt-PT" w:eastAsia="pt-BR"/>
    </w:rPr>
  </w:style>
  <w:style w:type="character" w:styleId="Refdenotaderodap">
    <w:name w:val="footnote reference"/>
    <w:basedOn w:val="Fontepargpadro"/>
    <w:uiPriority w:val="99"/>
    <w:semiHidden/>
    <w:unhideWhenUsed/>
    <w:rsid w:val="009E3849"/>
    <w:rPr>
      <w:vertAlign w:val="superscript"/>
    </w:rPr>
  </w:style>
  <w:style w:type="character" w:styleId="HiperlinkVisitado">
    <w:name w:val="FollowedHyperlink"/>
    <w:basedOn w:val="Fontepargpadro"/>
    <w:uiPriority w:val="99"/>
    <w:semiHidden/>
    <w:unhideWhenUsed/>
    <w:rsid w:val="003A1610"/>
    <w:rPr>
      <w:color w:val="954F72" w:themeColor="followedHyperlink"/>
      <w:u w:val="single"/>
    </w:rPr>
  </w:style>
  <w:style w:type="paragraph" w:styleId="PargrafodaLista">
    <w:name w:val="List Paragraph"/>
    <w:basedOn w:val="Normal"/>
    <w:uiPriority w:val="34"/>
    <w:qFormat/>
    <w:rsid w:val="00702A21"/>
    <w:pPr>
      <w:ind w:left="720"/>
      <w:contextualSpacing/>
    </w:pPr>
  </w:style>
  <w:style w:type="paragraph" w:styleId="Textodebalo">
    <w:name w:val="Balloon Text"/>
    <w:basedOn w:val="Normal"/>
    <w:link w:val="TextodebaloChar"/>
    <w:uiPriority w:val="99"/>
    <w:semiHidden/>
    <w:unhideWhenUsed/>
    <w:rsid w:val="002C5B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5B20"/>
    <w:rPr>
      <w:rFonts w:ascii="Tahoma" w:eastAsia="Times New Roman" w:hAnsi="Tahoma" w:cs="Tahoma"/>
      <w:sz w:val="16"/>
      <w:szCs w:val="16"/>
      <w:lang w:val="pt-PT" w:eastAsia="pt-BR"/>
    </w:rPr>
  </w:style>
  <w:style w:type="paragraph" w:styleId="Cabealho">
    <w:name w:val="header"/>
    <w:basedOn w:val="Normal"/>
    <w:link w:val="CabealhoChar"/>
    <w:uiPriority w:val="99"/>
    <w:unhideWhenUsed/>
    <w:rsid w:val="004B5C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5CC1"/>
    <w:rPr>
      <w:rFonts w:ascii="Times New Roman" w:eastAsia="Times New Roman" w:hAnsi="Times New Roman" w:cs="Times New Roman"/>
      <w:sz w:val="24"/>
      <w:szCs w:val="24"/>
      <w:lang w:val="pt-PT" w:eastAsia="pt-BR"/>
    </w:rPr>
  </w:style>
  <w:style w:type="paragraph" w:styleId="Rodap">
    <w:name w:val="footer"/>
    <w:basedOn w:val="Normal"/>
    <w:link w:val="RodapChar"/>
    <w:uiPriority w:val="99"/>
    <w:unhideWhenUsed/>
    <w:rsid w:val="004B5CC1"/>
    <w:pPr>
      <w:tabs>
        <w:tab w:val="center" w:pos="4252"/>
        <w:tab w:val="right" w:pos="8504"/>
      </w:tabs>
      <w:spacing w:after="0" w:line="240" w:lineRule="auto"/>
    </w:pPr>
  </w:style>
  <w:style w:type="character" w:customStyle="1" w:styleId="RodapChar">
    <w:name w:val="Rodapé Char"/>
    <w:basedOn w:val="Fontepargpadro"/>
    <w:link w:val="Rodap"/>
    <w:uiPriority w:val="99"/>
    <w:rsid w:val="004B5CC1"/>
    <w:rPr>
      <w:rFonts w:ascii="Times New Roman" w:eastAsia="Times New Roman" w:hAnsi="Times New Roman" w:cs="Times New Roman"/>
      <w:sz w:val="24"/>
      <w:szCs w:val="24"/>
      <w:lang w:val="pt-PT" w:eastAsia="pt-BR"/>
    </w:rPr>
  </w:style>
  <w:style w:type="paragraph" w:customStyle="1" w:styleId="Default">
    <w:name w:val="Default"/>
    <w:rsid w:val="002E33EF"/>
    <w:pPr>
      <w:autoSpaceDE w:val="0"/>
      <w:autoSpaceDN w:val="0"/>
      <w:adjustRightInd w:val="0"/>
      <w:spacing w:after="0" w:line="240" w:lineRule="auto"/>
    </w:pPr>
    <w:rPr>
      <w:rFonts w:ascii="Arial" w:hAnsi="Arial" w:cs="Arial"/>
      <w:color w:val="000000"/>
    </w:rPr>
  </w:style>
  <w:style w:type="character" w:customStyle="1" w:styleId="mw-headline">
    <w:name w:val="mw-headline"/>
    <w:basedOn w:val="Fontepargpadro"/>
    <w:rsid w:val="0092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90540">
      <w:bodyDiv w:val="1"/>
      <w:marLeft w:val="0"/>
      <w:marRight w:val="0"/>
      <w:marTop w:val="0"/>
      <w:marBottom w:val="0"/>
      <w:divBdr>
        <w:top w:val="none" w:sz="0" w:space="0" w:color="auto"/>
        <w:left w:val="none" w:sz="0" w:space="0" w:color="auto"/>
        <w:bottom w:val="none" w:sz="0" w:space="0" w:color="auto"/>
        <w:right w:val="none" w:sz="0" w:space="0" w:color="auto"/>
      </w:divBdr>
      <w:divsChild>
        <w:div w:id="15886380">
          <w:marLeft w:val="0"/>
          <w:marRight w:val="0"/>
          <w:marTop w:val="0"/>
          <w:marBottom w:val="0"/>
          <w:divBdr>
            <w:top w:val="none" w:sz="0" w:space="0" w:color="auto"/>
            <w:left w:val="none" w:sz="0" w:space="0" w:color="auto"/>
            <w:bottom w:val="none" w:sz="0" w:space="0" w:color="auto"/>
            <w:right w:val="none" w:sz="0" w:space="0" w:color="auto"/>
          </w:divBdr>
        </w:div>
        <w:div w:id="381557138">
          <w:marLeft w:val="0"/>
          <w:marRight w:val="0"/>
          <w:marTop w:val="0"/>
          <w:marBottom w:val="0"/>
          <w:divBdr>
            <w:top w:val="none" w:sz="0" w:space="0" w:color="auto"/>
            <w:left w:val="none" w:sz="0" w:space="0" w:color="auto"/>
            <w:bottom w:val="none" w:sz="0" w:space="0" w:color="auto"/>
            <w:right w:val="none" w:sz="0" w:space="0" w:color="auto"/>
          </w:divBdr>
        </w:div>
        <w:div w:id="2087065048">
          <w:marLeft w:val="0"/>
          <w:marRight w:val="0"/>
          <w:marTop w:val="0"/>
          <w:marBottom w:val="0"/>
          <w:divBdr>
            <w:top w:val="none" w:sz="0" w:space="0" w:color="auto"/>
            <w:left w:val="none" w:sz="0" w:space="0" w:color="auto"/>
            <w:bottom w:val="none" w:sz="0" w:space="0" w:color="auto"/>
            <w:right w:val="none" w:sz="0" w:space="0" w:color="auto"/>
          </w:divBdr>
        </w:div>
        <w:div w:id="2117555589">
          <w:marLeft w:val="0"/>
          <w:marRight w:val="0"/>
          <w:marTop w:val="0"/>
          <w:marBottom w:val="0"/>
          <w:divBdr>
            <w:top w:val="none" w:sz="0" w:space="0" w:color="auto"/>
            <w:left w:val="none" w:sz="0" w:space="0" w:color="auto"/>
            <w:bottom w:val="none" w:sz="0" w:space="0" w:color="auto"/>
            <w:right w:val="none" w:sz="0" w:space="0" w:color="auto"/>
          </w:divBdr>
        </w:div>
        <w:div w:id="1928269127">
          <w:marLeft w:val="0"/>
          <w:marRight w:val="0"/>
          <w:marTop w:val="0"/>
          <w:marBottom w:val="0"/>
          <w:divBdr>
            <w:top w:val="none" w:sz="0" w:space="0" w:color="auto"/>
            <w:left w:val="none" w:sz="0" w:space="0" w:color="auto"/>
            <w:bottom w:val="none" w:sz="0" w:space="0" w:color="auto"/>
            <w:right w:val="none" w:sz="0" w:space="0" w:color="auto"/>
          </w:divBdr>
        </w:div>
        <w:div w:id="2018653060">
          <w:marLeft w:val="0"/>
          <w:marRight w:val="0"/>
          <w:marTop w:val="0"/>
          <w:marBottom w:val="0"/>
          <w:divBdr>
            <w:top w:val="none" w:sz="0" w:space="0" w:color="auto"/>
            <w:left w:val="none" w:sz="0" w:space="0" w:color="auto"/>
            <w:bottom w:val="none" w:sz="0" w:space="0" w:color="auto"/>
            <w:right w:val="none" w:sz="0" w:space="0" w:color="auto"/>
          </w:divBdr>
        </w:div>
        <w:div w:id="1830831696">
          <w:marLeft w:val="0"/>
          <w:marRight w:val="0"/>
          <w:marTop w:val="0"/>
          <w:marBottom w:val="0"/>
          <w:divBdr>
            <w:top w:val="none" w:sz="0" w:space="0" w:color="auto"/>
            <w:left w:val="none" w:sz="0" w:space="0" w:color="auto"/>
            <w:bottom w:val="none" w:sz="0" w:space="0" w:color="auto"/>
            <w:right w:val="none" w:sz="0" w:space="0" w:color="auto"/>
          </w:divBdr>
        </w:div>
        <w:div w:id="337194715">
          <w:marLeft w:val="0"/>
          <w:marRight w:val="0"/>
          <w:marTop w:val="0"/>
          <w:marBottom w:val="0"/>
          <w:divBdr>
            <w:top w:val="none" w:sz="0" w:space="0" w:color="auto"/>
            <w:left w:val="none" w:sz="0" w:space="0" w:color="auto"/>
            <w:bottom w:val="none" w:sz="0" w:space="0" w:color="auto"/>
            <w:right w:val="none" w:sz="0" w:space="0" w:color="auto"/>
          </w:divBdr>
        </w:div>
        <w:div w:id="771902798">
          <w:marLeft w:val="0"/>
          <w:marRight w:val="0"/>
          <w:marTop w:val="0"/>
          <w:marBottom w:val="0"/>
          <w:divBdr>
            <w:top w:val="none" w:sz="0" w:space="0" w:color="auto"/>
            <w:left w:val="none" w:sz="0" w:space="0" w:color="auto"/>
            <w:bottom w:val="none" w:sz="0" w:space="0" w:color="auto"/>
            <w:right w:val="none" w:sz="0" w:space="0" w:color="auto"/>
          </w:divBdr>
        </w:div>
        <w:div w:id="1321228004">
          <w:marLeft w:val="0"/>
          <w:marRight w:val="0"/>
          <w:marTop w:val="0"/>
          <w:marBottom w:val="0"/>
          <w:divBdr>
            <w:top w:val="none" w:sz="0" w:space="0" w:color="auto"/>
            <w:left w:val="none" w:sz="0" w:space="0" w:color="auto"/>
            <w:bottom w:val="none" w:sz="0" w:space="0" w:color="auto"/>
            <w:right w:val="none" w:sz="0" w:space="0" w:color="auto"/>
          </w:divBdr>
        </w:div>
        <w:div w:id="131682698">
          <w:marLeft w:val="0"/>
          <w:marRight w:val="0"/>
          <w:marTop w:val="0"/>
          <w:marBottom w:val="0"/>
          <w:divBdr>
            <w:top w:val="none" w:sz="0" w:space="0" w:color="auto"/>
            <w:left w:val="none" w:sz="0" w:space="0" w:color="auto"/>
            <w:bottom w:val="none" w:sz="0" w:space="0" w:color="auto"/>
            <w:right w:val="none" w:sz="0" w:space="0" w:color="auto"/>
          </w:divBdr>
        </w:div>
        <w:div w:id="917053509">
          <w:marLeft w:val="0"/>
          <w:marRight w:val="0"/>
          <w:marTop w:val="0"/>
          <w:marBottom w:val="0"/>
          <w:divBdr>
            <w:top w:val="none" w:sz="0" w:space="0" w:color="auto"/>
            <w:left w:val="none" w:sz="0" w:space="0" w:color="auto"/>
            <w:bottom w:val="none" w:sz="0" w:space="0" w:color="auto"/>
            <w:right w:val="none" w:sz="0" w:space="0" w:color="auto"/>
          </w:divBdr>
        </w:div>
        <w:div w:id="78411953">
          <w:marLeft w:val="0"/>
          <w:marRight w:val="0"/>
          <w:marTop w:val="0"/>
          <w:marBottom w:val="0"/>
          <w:divBdr>
            <w:top w:val="none" w:sz="0" w:space="0" w:color="auto"/>
            <w:left w:val="none" w:sz="0" w:space="0" w:color="auto"/>
            <w:bottom w:val="none" w:sz="0" w:space="0" w:color="auto"/>
            <w:right w:val="none" w:sz="0" w:space="0" w:color="auto"/>
          </w:divBdr>
        </w:div>
        <w:div w:id="1063217884">
          <w:marLeft w:val="0"/>
          <w:marRight w:val="0"/>
          <w:marTop w:val="0"/>
          <w:marBottom w:val="0"/>
          <w:divBdr>
            <w:top w:val="none" w:sz="0" w:space="0" w:color="auto"/>
            <w:left w:val="none" w:sz="0" w:space="0" w:color="auto"/>
            <w:bottom w:val="none" w:sz="0" w:space="0" w:color="auto"/>
            <w:right w:val="none" w:sz="0" w:space="0" w:color="auto"/>
          </w:divBdr>
        </w:div>
        <w:div w:id="790395969">
          <w:marLeft w:val="0"/>
          <w:marRight w:val="0"/>
          <w:marTop w:val="0"/>
          <w:marBottom w:val="0"/>
          <w:divBdr>
            <w:top w:val="none" w:sz="0" w:space="0" w:color="auto"/>
            <w:left w:val="none" w:sz="0" w:space="0" w:color="auto"/>
            <w:bottom w:val="none" w:sz="0" w:space="0" w:color="auto"/>
            <w:right w:val="none" w:sz="0" w:space="0" w:color="auto"/>
          </w:divBdr>
        </w:div>
        <w:div w:id="83649169">
          <w:marLeft w:val="0"/>
          <w:marRight w:val="0"/>
          <w:marTop w:val="0"/>
          <w:marBottom w:val="0"/>
          <w:divBdr>
            <w:top w:val="none" w:sz="0" w:space="0" w:color="auto"/>
            <w:left w:val="none" w:sz="0" w:space="0" w:color="auto"/>
            <w:bottom w:val="none" w:sz="0" w:space="0" w:color="auto"/>
            <w:right w:val="none" w:sz="0" w:space="0" w:color="auto"/>
          </w:divBdr>
        </w:div>
        <w:div w:id="135487911">
          <w:marLeft w:val="0"/>
          <w:marRight w:val="0"/>
          <w:marTop w:val="0"/>
          <w:marBottom w:val="0"/>
          <w:divBdr>
            <w:top w:val="none" w:sz="0" w:space="0" w:color="auto"/>
            <w:left w:val="none" w:sz="0" w:space="0" w:color="auto"/>
            <w:bottom w:val="none" w:sz="0" w:space="0" w:color="auto"/>
            <w:right w:val="none" w:sz="0" w:space="0" w:color="auto"/>
          </w:divBdr>
        </w:div>
        <w:div w:id="1816021242">
          <w:marLeft w:val="0"/>
          <w:marRight w:val="0"/>
          <w:marTop w:val="0"/>
          <w:marBottom w:val="0"/>
          <w:divBdr>
            <w:top w:val="none" w:sz="0" w:space="0" w:color="auto"/>
            <w:left w:val="none" w:sz="0" w:space="0" w:color="auto"/>
            <w:bottom w:val="none" w:sz="0" w:space="0" w:color="auto"/>
            <w:right w:val="none" w:sz="0" w:space="0" w:color="auto"/>
          </w:divBdr>
        </w:div>
        <w:div w:id="1176382539">
          <w:marLeft w:val="0"/>
          <w:marRight w:val="0"/>
          <w:marTop w:val="0"/>
          <w:marBottom w:val="0"/>
          <w:divBdr>
            <w:top w:val="none" w:sz="0" w:space="0" w:color="auto"/>
            <w:left w:val="none" w:sz="0" w:space="0" w:color="auto"/>
            <w:bottom w:val="none" w:sz="0" w:space="0" w:color="auto"/>
            <w:right w:val="none" w:sz="0" w:space="0" w:color="auto"/>
          </w:divBdr>
        </w:div>
        <w:div w:id="1081175894">
          <w:marLeft w:val="0"/>
          <w:marRight w:val="0"/>
          <w:marTop w:val="0"/>
          <w:marBottom w:val="0"/>
          <w:divBdr>
            <w:top w:val="none" w:sz="0" w:space="0" w:color="auto"/>
            <w:left w:val="none" w:sz="0" w:space="0" w:color="auto"/>
            <w:bottom w:val="none" w:sz="0" w:space="0" w:color="auto"/>
            <w:right w:val="none" w:sz="0" w:space="0" w:color="auto"/>
          </w:divBdr>
        </w:div>
        <w:div w:id="1635258361">
          <w:marLeft w:val="0"/>
          <w:marRight w:val="0"/>
          <w:marTop w:val="0"/>
          <w:marBottom w:val="0"/>
          <w:divBdr>
            <w:top w:val="none" w:sz="0" w:space="0" w:color="auto"/>
            <w:left w:val="none" w:sz="0" w:space="0" w:color="auto"/>
            <w:bottom w:val="none" w:sz="0" w:space="0" w:color="auto"/>
            <w:right w:val="none" w:sz="0" w:space="0" w:color="auto"/>
          </w:divBdr>
        </w:div>
        <w:div w:id="1297485527">
          <w:marLeft w:val="0"/>
          <w:marRight w:val="0"/>
          <w:marTop w:val="0"/>
          <w:marBottom w:val="0"/>
          <w:divBdr>
            <w:top w:val="none" w:sz="0" w:space="0" w:color="auto"/>
            <w:left w:val="none" w:sz="0" w:space="0" w:color="auto"/>
            <w:bottom w:val="none" w:sz="0" w:space="0" w:color="auto"/>
            <w:right w:val="none" w:sz="0" w:space="0" w:color="auto"/>
          </w:divBdr>
        </w:div>
        <w:div w:id="1219706197">
          <w:marLeft w:val="0"/>
          <w:marRight w:val="0"/>
          <w:marTop w:val="0"/>
          <w:marBottom w:val="0"/>
          <w:divBdr>
            <w:top w:val="none" w:sz="0" w:space="0" w:color="auto"/>
            <w:left w:val="none" w:sz="0" w:space="0" w:color="auto"/>
            <w:bottom w:val="none" w:sz="0" w:space="0" w:color="auto"/>
            <w:right w:val="none" w:sz="0" w:space="0" w:color="auto"/>
          </w:divBdr>
        </w:div>
        <w:div w:id="26486783">
          <w:marLeft w:val="0"/>
          <w:marRight w:val="0"/>
          <w:marTop w:val="0"/>
          <w:marBottom w:val="0"/>
          <w:divBdr>
            <w:top w:val="none" w:sz="0" w:space="0" w:color="auto"/>
            <w:left w:val="none" w:sz="0" w:space="0" w:color="auto"/>
            <w:bottom w:val="none" w:sz="0" w:space="0" w:color="auto"/>
            <w:right w:val="none" w:sz="0" w:space="0" w:color="auto"/>
          </w:divBdr>
        </w:div>
        <w:div w:id="1850287181">
          <w:marLeft w:val="0"/>
          <w:marRight w:val="0"/>
          <w:marTop w:val="0"/>
          <w:marBottom w:val="0"/>
          <w:divBdr>
            <w:top w:val="none" w:sz="0" w:space="0" w:color="auto"/>
            <w:left w:val="none" w:sz="0" w:space="0" w:color="auto"/>
            <w:bottom w:val="none" w:sz="0" w:space="0" w:color="auto"/>
            <w:right w:val="none" w:sz="0" w:space="0" w:color="auto"/>
          </w:divBdr>
        </w:div>
        <w:div w:id="1094981621">
          <w:marLeft w:val="0"/>
          <w:marRight w:val="0"/>
          <w:marTop w:val="0"/>
          <w:marBottom w:val="0"/>
          <w:divBdr>
            <w:top w:val="none" w:sz="0" w:space="0" w:color="auto"/>
            <w:left w:val="none" w:sz="0" w:space="0" w:color="auto"/>
            <w:bottom w:val="none" w:sz="0" w:space="0" w:color="auto"/>
            <w:right w:val="none" w:sz="0" w:space="0" w:color="auto"/>
          </w:divBdr>
        </w:div>
        <w:div w:id="845361383">
          <w:marLeft w:val="0"/>
          <w:marRight w:val="0"/>
          <w:marTop w:val="0"/>
          <w:marBottom w:val="0"/>
          <w:divBdr>
            <w:top w:val="none" w:sz="0" w:space="0" w:color="auto"/>
            <w:left w:val="none" w:sz="0" w:space="0" w:color="auto"/>
            <w:bottom w:val="none" w:sz="0" w:space="0" w:color="auto"/>
            <w:right w:val="none" w:sz="0" w:space="0" w:color="auto"/>
          </w:divBdr>
        </w:div>
        <w:div w:id="619458561">
          <w:marLeft w:val="0"/>
          <w:marRight w:val="0"/>
          <w:marTop w:val="0"/>
          <w:marBottom w:val="0"/>
          <w:divBdr>
            <w:top w:val="none" w:sz="0" w:space="0" w:color="auto"/>
            <w:left w:val="none" w:sz="0" w:space="0" w:color="auto"/>
            <w:bottom w:val="none" w:sz="0" w:space="0" w:color="auto"/>
            <w:right w:val="none" w:sz="0" w:space="0" w:color="auto"/>
          </w:divBdr>
        </w:div>
        <w:div w:id="931595872">
          <w:marLeft w:val="0"/>
          <w:marRight w:val="0"/>
          <w:marTop w:val="0"/>
          <w:marBottom w:val="0"/>
          <w:divBdr>
            <w:top w:val="none" w:sz="0" w:space="0" w:color="auto"/>
            <w:left w:val="none" w:sz="0" w:space="0" w:color="auto"/>
            <w:bottom w:val="none" w:sz="0" w:space="0" w:color="auto"/>
            <w:right w:val="none" w:sz="0" w:space="0" w:color="auto"/>
          </w:divBdr>
        </w:div>
        <w:div w:id="597296168">
          <w:marLeft w:val="0"/>
          <w:marRight w:val="0"/>
          <w:marTop w:val="0"/>
          <w:marBottom w:val="0"/>
          <w:divBdr>
            <w:top w:val="none" w:sz="0" w:space="0" w:color="auto"/>
            <w:left w:val="none" w:sz="0" w:space="0" w:color="auto"/>
            <w:bottom w:val="none" w:sz="0" w:space="0" w:color="auto"/>
            <w:right w:val="none" w:sz="0" w:space="0" w:color="auto"/>
          </w:divBdr>
        </w:div>
        <w:div w:id="132602458">
          <w:marLeft w:val="0"/>
          <w:marRight w:val="0"/>
          <w:marTop w:val="0"/>
          <w:marBottom w:val="0"/>
          <w:divBdr>
            <w:top w:val="none" w:sz="0" w:space="0" w:color="auto"/>
            <w:left w:val="none" w:sz="0" w:space="0" w:color="auto"/>
            <w:bottom w:val="none" w:sz="0" w:space="0" w:color="auto"/>
            <w:right w:val="none" w:sz="0" w:space="0" w:color="auto"/>
          </w:divBdr>
        </w:div>
        <w:div w:id="1528785970">
          <w:marLeft w:val="0"/>
          <w:marRight w:val="0"/>
          <w:marTop w:val="0"/>
          <w:marBottom w:val="0"/>
          <w:divBdr>
            <w:top w:val="none" w:sz="0" w:space="0" w:color="auto"/>
            <w:left w:val="none" w:sz="0" w:space="0" w:color="auto"/>
            <w:bottom w:val="none" w:sz="0" w:space="0" w:color="auto"/>
            <w:right w:val="none" w:sz="0" w:space="0" w:color="auto"/>
          </w:divBdr>
        </w:div>
        <w:div w:id="1485122249">
          <w:marLeft w:val="0"/>
          <w:marRight w:val="0"/>
          <w:marTop w:val="0"/>
          <w:marBottom w:val="0"/>
          <w:divBdr>
            <w:top w:val="none" w:sz="0" w:space="0" w:color="auto"/>
            <w:left w:val="none" w:sz="0" w:space="0" w:color="auto"/>
            <w:bottom w:val="none" w:sz="0" w:space="0" w:color="auto"/>
            <w:right w:val="none" w:sz="0" w:space="0" w:color="auto"/>
          </w:divBdr>
        </w:div>
        <w:div w:id="132065335">
          <w:marLeft w:val="0"/>
          <w:marRight w:val="0"/>
          <w:marTop w:val="0"/>
          <w:marBottom w:val="0"/>
          <w:divBdr>
            <w:top w:val="none" w:sz="0" w:space="0" w:color="auto"/>
            <w:left w:val="none" w:sz="0" w:space="0" w:color="auto"/>
            <w:bottom w:val="none" w:sz="0" w:space="0" w:color="auto"/>
            <w:right w:val="none" w:sz="0" w:space="0" w:color="auto"/>
          </w:divBdr>
        </w:div>
        <w:div w:id="1765804025">
          <w:marLeft w:val="0"/>
          <w:marRight w:val="0"/>
          <w:marTop w:val="0"/>
          <w:marBottom w:val="0"/>
          <w:divBdr>
            <w:top w:val="none" w:sz="0" w:space="0" w:color="auto"/>
            <w:left w:val="none" w:sz="0" w:space="0" w:color="auto"/>
            <w:bottom w:val="none" w:sz="0" w:space="0" w:color="auto"/>
            <w:right w:val="none" w:sz="0" w:space="0" w:color="auto"/>
          </w:divBdr>
        </w:div>
        <w:div w:id="1701125624">
          <w:marLeft w:val="0"/>
          <w:marRight w:val="0"/>
          <w:marTop w:val="0"/>
          <w:marBottom w:val="0"/>
          <w:divBdr>
            <w:top w:val="none" w:sz="0" w:space="0" w:color="auto"/>
            <w:left w:val="none" w:sz="0" w:space="0" w:color="auto"/>
            <w:bottom w:val="none" w:sz="0" w:space="0" w:color="auto"/>
            <w:right w:val="none" w:sz="0" w:space="0" w:color="auto"/>
          </w:divBdr>
        </w:div>
        <w:div w:id="956178762">
          <w:marLeft w:val="0"/>
          <w:marRight w:val="0"/>
          <w:marTop w:val="0"/>
          <w:marBottom w:val="0"/>
          <w:divBdr>
            <w:top w:val="none" w:sz="0" w:space="0" w:color="auto"/>
            <w:left w:val="none" w:sz="0" w:space="0" w:color="auto"/>
            <w:bottom w:val="none" w:sz="0" w:space="0" w:color="auto"/>
            <w:right w:val="none" w:sz="0" w:space="0" w:color="auto"/>
          </w:divBdr>
        </w:div>
      </w:divsChild>
    </w:div>
    <w:div w:id="636225251">
      <w:bodyDiv w:val="1"/>
      <w:marLeft w:val="0"/>
      <w:marRight w:val="0"/>
      <w:marTop w:val="0"/>
      <w:marBottom w:val="0"/>
      <w:divBdr>
        <w:top w:val="none" w:sz="0" w:space="0" w:color="auto"/>
        <w:left w:val="none" w:sz="0" w:space="0" w:color="auto"/>
        <w:bottom w:val="none" w:sz="0" w:space="0" w:color="auto"/>
        <w:right w:val="none" w:sz="0" w:space="0" w:color="auto"/>
      </w:divBdr>
      <w:divsChild>
        <w:div w:id="915094530">
          <w:marLeft w:val="0"/>
          <w:marRight w:val="0"/>
          <w:marTop w:val="0"/>
          <w:marBottom w:val="0"/>
          <w:divBdr>
            <w:top w:val="none" w:sz="0" w:space="0" w:color="auto"/>
            <w:left w:val="none" w:sz="0" w:space="0" w:color="auto"/>
            <w:bottom w:val="none" w:sz="0" w:space="0" w:color="auto"/>
            <w:right w:val="none" w:sz="0" w:space="0" w:color="auto"/>
          </w:divBdr>
        </w:div>
        <w:div w:id="676888245">
          <w:marLeft w:val="0"/>
          <w:marRight w:val="0"/>
          <w:marTop w:val="0"/>
          <w:marBottom w:val="0"/>
          <w:divBdr>
            <w:top w:val="none" w:sz="0" w:space="0" w:color="auto"/>
            <w:left w:val="none" w:sz="0" w:space="0" w:color="auto"/>
            <w:bottom w:val="none" w:sz="0" w:space="0" w:color="auto"/>
            <w:right w:val="none" w:sz="0" w:space="0" w:color="auto"/>
          </w:divBdr>
        </w:div>
        <w:div w:id="181208105">
          <w:marLeft w:val="0"/>
          <w:marRight w:val="0"/>
          <w:marTop w:val="0"/>
          <w:marBottom w:val="0"/>
          <w:divBdr>
            <w:top w:val="none" w:sz="0" w:space="0" w:color="auto"/>
            <w:left w:val="none" w:sz="0" w:space="0" w:color="auto"/>
            <w:bottom w:val="none" w:sz="0" w:space="0" w:color="auto"/>
            <w:right w:val="none" w:sz="0" w:space="0" w:color="auto"/>
          </w:divBdr>
        </w:div>
        <w:div w:id="554466732">
          <w:marLeft w:val="0"/>
          <w:marRight w:val="0"/>
          <w:marTop w:val="0"/>
          <w:marBottom w:val="0"/>
          <w:divBdr>
            <w:top w:val="none" w:sz="0" w:space="0" w:color="auto"/>
            <w:left w:val="none" w:sz="0" w:space="0" w:color="auto"/>
            <w:bottom w:val="none" w:sz="0" w:space="0" w:color="auto"/>
            <w:right w:val="none" w:sz="0" w:space="0" w:color="auto"/>
          </w:divBdr>
        </w:div>
        <w:div w:id="1872526363">
          <w:marLeft w:val="0"/>
          <w:marRight w:val="0"/>
          <w:marTop w:val="0"/>
          <w:marBottom w:val="0"/>
          <w:divBdr>
            <w:top w:val="none" w:sz="0" w:space="0" w:color="auto"/>
            <w:left w:val="none" w:sz="0" w:space="0" w:color="auto"/>
            <w:bottom w:val="none" w:sz="0" w:space="0" w:color="auto"/>
            <w:right w:val="none" w:sz="0" w:space="0" w:color="auto"/>
          </w:divBdr>
        </w:div>
        <w:div w:id="869030114">
          <w:marLeft w:val="0"/>
          <w:marRight w:val="0"/>
          <w:marTop w:val="0"/>
          <w:marBottom w:val="0"/>
          <w:divBdr>
            <w:top w:val="none" w:sz="0" w:space="0" w:color="auto"/>
            <w:left w:val="none" w:sz="0" w:space="0" w:color="auto"/>
            <w:bottom w:val="none" w:sz="0" w:space="0" w:color="auto"/>
            <w:right w:val="none" w:sz="0" w:space="0" w:color="auto"/>
          </w:divBdr>
        </w:div>
        <w:div w:id="2041273394">
          <w:marLeft w:val="0"/>
          <w:marRight w:val="0"/>
          <w:marTop w:val="0"/>
          <w:marBottom w:val="0"/>
          <w:divBdr>
            <w:top w:val="none" w:sz="0" w:space="0" w:color="auto"/>
            <w:left w:val="none" w:sz="0" w:space="0" w:color="auto"/>
            <w:bottom w:val="none" w:sz="0" w:space="0" w:color="auto"/>
            <w:right w:val="none" w:sz="0" w:space="0" w:color="auto"/>
          </w:divBdr>
        </w:div>
        <w:div w:id="465508378">
          <w:marLeft w:val="0"/>
          <w:marRight w:val="0"/>
          <w:marTop w:val="0"/>
          <w:marBottom w:val="0"/>
          <w:divBdr>
            <w:top w:val="none" w:sz="0" w:space="0" w:color="auto"/>
            <w:left w:val="none" w:sz="0" w:space="0" w:color="auto"/>
            <w:bottom w:val="none" w:sz="0" w:space="0" w:color="auto"/>
            <w:right w:val="none" w:sz="0" w:space="0" w:color="auto"/>
          </w:divBdr>
        </w:div>
        <w:div w:id="730422292">
          <w:marLeft w:val="0"/>
          <w:marRight w:val="0"/>
          <w:marTop w:val="0"/>
          <w:marBottom w:val="0"/>
          <w:divBdr>
            <w:top w:val="none" w:sz="0" w:space="0" w:color="auto"/>
            <w:left w:val="none" w:sz="0" w:space="0" w:color="auto"/>
            <w:bottom w:val="none" w:sz="0" w:space="0" w:color="auto"/>
            <w:right w:val="none" w:sz="0" w:space="0" w:color="auto"/>
          </w:divBdr>
        </w:div>
        <w:div w:id="288706714">
          <w:marLeft w:val="0"/>
          <w:marRight w:val="0"/>
          <w:marTop w:val="0"/>
          <w:marBottom w:val="0"/>
          <w:divBdr>
            <w:top w:val="none" w:sz="0" w:space="0" w:color="auto"/>
            <w:left w:val="none" w:sz="0" w:space="0" w:color="auto"/>
            <w:bottom w:val="none" w:sz="0" w:space="0" w:color="auto"/>
            <w:right w:val="none" w:sz="0" w:space="0" w:color="auto"/>
          </w:divBdr>
        </w:div>
        <w:div w:id="1211184938">
          <w:marLeft w:val="0"/>
          <w:marRight w:val="0"/>
          <w:marTop w:val="0"/>
          <w:marBottom w:val="0"/>
          <w:divBdr>
            <w:top w:val="none" w:sz="0" w:space="0" w:color="auto"/>
            <w:left w:val="none" w:sz="0" w:space="0" w:color="auto"/>
            <w:bottom w:val="none" w:sz="0" w:space="0" w:color="auto"/>
            <w:right w:val="none" w:sz="0" w:space="0" w:color="auto"/>
          </w:divBdr>
        </w:div>
        <w:div w:id="1533493101">
          <w:marLeft w:val="0"/>
          <w:marRight w:val="0"/>
          <w:marTop w:val="0"/>
          <w:marBottom w:val="0"/>
          <w:divBdr>
            <w:top w:val="none" w:sz="0" w:space="0" w:color="auto"/>
            <w:left w:val="none" w:sz="0" w:space="0" w:color="auto"/>
            <w:bottom w:val="none" w:sz="0" w:space="0" w:color="auto"/>
            <w:right w:val="none" w:sz="0" w:space="0" w:color="auto"/>
          </w:divBdr>
        </w:div>
        <w:div w:id="1313293348">
          <w:marLeft w:val="0"/>
          <w:marRight w:val="0"/>
          <w:marTop w:val="0"/>
          <w:marBottom w:val="0"/>
          <w:divBdr>
            <w:top w:val="none" w:sz="0" w:space="0" w:color="auto"/>
            <w:left w:val="none" w:sz="0" w:space="0" w:color="auto"/>
            <w:bottom w:val="none" w:sz="0" w:space="0" w:color="auto"/>
            <w:right w:val="none" w:sz="0" w:space="0" w:color="auto"/>
          </w:divBdr>
        </w:div>
        <w:div w:id="699890215">
          <w:marLeft w:val="0"/>
          <w:marRight w:val="0"/>
          <w:marTop w:val="0"/>
          <w:marBottom w:val="0"/>
          <w:divBdr>
            <w:top w:val="none" w:sz="0" w:space="0" w:color="auto"/>
            <w:left w:val="none" w:sz="0" w:space="0" w:color="auto"/>
            <w:bottom w:val="none" w:sz="0" w:space="0" w:color="auto"/>
            <w:right w:val="none" w:sz="0" w:space="0" w:color="auto"/>
          </w:divBdr>
        </w:div>
        <w:div w:id="1324430628">
          <w:marLeft w:val="0"/>
          <w:marRight w:val="0"/>
          <w:marTop w:val="0"/>
          <w:marBottom w:val="0"/>
          <w:divBdr>
            <w:top w:val="none" w:sz="0" w:space="0" w:color="auto"/>
            <w:left w:val="none" w:sz="0" w:space="0" w:color="auto"/>
            <w:bottom w:val="none" w:sz="0" w:space="0" w:color="auto"/>
            <w:right w:val="none" w:sz="0" w:space="0" w:color="auto"/>
          </w:divBdr>
        </w:div>
        <w:div w:id="1335186373">
          <w:marLeft w:val="0"/>
          <w:marRight w:val="0"/>
          <w:marTop w:val="0"/>
          <w:marBottom w:val="0"/>
          <w:divBdr>
            <w:top w:val="none" w:sz="0" w:space="0" w:color="auto"/>
            <w:left w:val="none" w:sz="0" w:space="0" w:color="auto"/>
            <w:bottom w:val="none" w:sz="0" w:space="0" w:color="auto"/>
            <w:right w:val="none" w:sz="0" w:space="0" w:color="auto"/>
          </w:divBdr>
        </w:div>
        <w:div w:id="1088310282">
          <w:marLeft w:val="0"/>
          <w:marRight w:val="0"/>
          <w:marTop w:val="0"/>
          <w:marBottom w:val="0"/>
          <w:divBdr>
            <w:top w:val="none" w:sz="0" w:space="0" w:color="auto"/>
            <w:left w:val="none" w:sz="0" w:space="0" w:color="auto"/>
            <w:bottom w:val="none" w:sz="0" w:space="0" w:color="auto"/>
            <w:right w:val="none" w:sz="0" w:space="0" w:color="auto"/>
          </w:divBdr>
        </w:div>
        <w:div w:id="1247424912">
          <w:marLeft w:val="0"/>
          <w:marRight w:val="0"/>
          <w:marTop w:val="0"/>
          <w:marBottom w:val="0"/>
          <w:divBdr>
            <w:top w:val="none" w:sz="0" w:space="0" w:color="auto"/>
            <w:left w:val="none" w:sz="0" w:space="0" w:color="auto"/>
            <w:bottom w:val="none" w:sz="0" w:space="0" w:color="auto"/>
            <w:right w:val="none" w:sz="0" w:space="0" w:color="auto"/>
          </w:divBdr>
        </w:div>
        <w:div w:id="1983579614">
          <w:marLeft w:val="0"/>
          <w:marRight w:val="0"/>
          <w:marTop w:val="0"/>
          <w:marBottom w:val="0"/>
          <w:divBdr>
            <w:top w:val="none" w:sz="0" w:space="0" w:color="auto"/>
            <w:left w:val="none" w:sz="0" w:space="0" w:color="auto"/>
            <w:bottom w:val="none" w:sz="0" w:space="0" w:color="auto"/>
            <w:right w:val="none" w:sz="0" w:space="0" w:color="auto"/>
          </w:divBdr>
        </w:div>
        <w:div w:id="751859164">
          <w:marLeft w:val="0"/>
          <w:marRight w:val="0"/>
          <w:marTop w:val="0"/>
          <w:marBottom w:val="0"/>
          <w:divBdr>
            <w:top w:val="none" w:sz="0" w:space="0" w:color="auto"/>
            <w:left w:val="none" w:sz="0" w:space="0" w:color="auto"/>
            <w:bottom w:val="none" w:sz="0" w:space="0" w:color="auto"/>
            <w:right w:val="none" w:sz="0" w:space="0" w:color="auto"/>
          </w:divBdr>
        </w:div>
        <w:div w:id="446126180">
          <w:marLeft w:val="0"/>
          <w:marRight w:val="0"/>
          <w:marTop w:val="0"/>
          <w:marBottom w:val="0"/>
          <w:divBdr>
            <w:top w:val="none" w:sz="0" w:space="0" w:color="auto"/>
            <w:left w:val="none" w:sz="0" w:space="0" w:color="auto"/>
            <w:bottom w:val="none" w:sz="0" w:space="0" w:color="auto"/>
            <w:right w:val="none" w:sz="0" w:space="0" w:color="auto"/>
          </w:divBdr>
        </w:div>
        <w:div w:id="332487965">
          <w:marLeft w:val="0"/>
          <w:marRight w:val="0"/>
          <w:marTop w:val="0"/>
          <w:marBottom w:val="0"/>
          <w:divBdr>
            <w:top w:val="none" w:sz="0" w:space="0" w:color="auto"/>
            <w:left w:val="none" w:sz="0" w:space="0" w:color="auto"/>
            <w:bottom w:val="none" w:sz="0" w:space="0" w:color="auto"/>
            <w:right w:val="none" w:sz="0" w:space="0" w:color="auto"/>
          </w:divBdr>
        </w:div>
        <w:div w:id="917404976">
          <w:marLeft w:val="0"/>
          <w:marRight w:val="0"/>
          <w:marTop w:val="0"/>
          <w:marBottom w:val="0"/>
          <w:divBdr>
            <w:top w:val="none" w:sz="0" w:space="0" w:color="auto"/>
            <w:left w:val="none" w:sz="0" w:space="0" w:color="auto"/>
            <w:bottom w:val="none" w:sz="0" w:space="0" w:color="auto"/>
            <w:right w:val="none" w:sz="0" w:space="0" w:color="auto"/>
          </w:divBdr>
        </w:div>
        <w:div w:id="1052777157">
          <w:marLeft w:val="0"/>
          <w:marRight w:val="0"/>
          <w:marTop w:val="0"/>
          <w:marBottom w:val="0"/>
          <w:divBdr>
            <w:top w:val="none" w:sz="0" w:space="0" w:color="auto"/>
            <w:left w:val="none" w:sz="0" w:space="0" w:color="auto"/>
            <w:bottom w:val="none" w:sz="0" w:space="0" w:color="auto"/>
            <w:right w:val="none" w:sz="0" w:space="0" w:color="auto"/>
          </w:divBdr>
        </w:div>
        <w:div w:id="193228071">
          <w:marLeft w:val="0"/>
          <w:marRight w:val="0"/>
          <w:marTop w:val="0"/>
          <w:marBottom w:val="0"/>
          <w:divBdr>
            <w:top w:val="none" w:sz="0" w:space="0" w:color="auto"/>
            <w:left w:val="none" w:sz="0" w:space="0" w:color="auto"/>
            <w:bottom w:val="none" w:sz="0" w:space="0" w:color="auto"/>
            <w:right w:val="none" w:sz="0" w:space="0" w:color="auto"/>
          </w:divBdr>
        </w:div>
        <w:div w:id="588386763">
          <w:marLeft w:val="0"/>
          <w:marRight w:val="0"/>
          <w:marTop w:val="0"/>
          <w:marBottom w:val="0"/>
          <w:divBdr>
            <w:top w:val="none" w:sz="0" w:space="0" w:color="auto"/>
            <w:left w:val="none" w:sz="0" w:space="0" w:color="auto"/>
            <w:bottom w:val="none" w:sz="0" w:space="0" w:color="auto"/>
            <w:right w:val="none" w:sz="0" w:space="0" w:color="auto"/>
          </w:divBdr>
        </w:div>
        <w:div w:id="432240896">
          <w:marLeft w:val="0"/>
          <w:marRight w:val="0"/>
          <w:marTop w:val="0"/>
          <w:marBottom w:val="0"/>
          <w:divBdr>
            <w:top w:val="none" w:sz="0" w:space="0" w:color="auto"/>
            <w:left w:val="none" w:sz="0" w:space="0" w:color="auto"/>
            <w:bottom w:val="none" w:sz="0" w:space="0" w:color="auto"/>
            <w:right w:val="none" w:sz="0" w:space="0" w:color="auto"/>
          </w:divBdr>
        </w:div>
        <w:div w:id="765998404">
          <w:marLeft w:val="0"/>
          <w:marRight w:val="0"/>
          <w:marTop w:val="0"/>
          <w:marBottom w:val="0"/>
          <w:divBdr>
            <w:top w:val="none" w:sz="0" w:space="0" w:color="auto"/>
            <w:left w:val="none" w:sz="0" w:space="0" w:color="auto"/>
            <w:bottom w:val="none" w:sz="0" w:space="0" w:color="auto"/>
            <w:right w:val="none" w:sz="0" w:space="0" w:color="auto"/>
          </w:divBdr>
        </w:div>
        <w:div w:id="382101811">
          <w:marLeft w:val="0"/>
          <w:marRight w:val="0"/>
          <w:marTop w:val="0"/>
          <w:marBottom w:val="0"/>
          <w:divBdr>
            <w:top w:val="none" w:sz="0" w:space="0" w:color="auto"/>
            <w:left w:val="none" w:sz="0" w:space="0" w:color="auto"/>
            <w:bottom w:val="none" w:sz="0" w:space="0" w:color="auto"/>
            <w:right w:val="none" w:sz="0" w:space="0" w:color="auto"/>
          </w:divBdr>
        </w:div>
        <w:div w:id="1964339044">
          <w:marLeft w:val="0"/>
          <w:marRight w:val="0"/>
          <w:marTop w:val="0"/>
          <w:marBottom w:val="0"/>
          <w:divBdr>
            <w:top w:val="none" w:sz="0" w:space="0" w:color="auto"/>
            <w:left w:val="none" w:sz="0" w:space="0" w:color="auto"/>
            <w:bottom w:val="none" w:sz="0" w:space="0" w:color="auto"/>
            <w:right w:val="none" w:sz="0" w:space="0" w:color="auto"/>
          </w:divBdr>
        </w:div>
        <w:div w:id="24063165">
          <w:marLeft w:val="0"/>
          <w:marRight w:val="0"/>
          <w:marTop w:val="0"/>
          <w:marBottom w:val="0"/>
          <w:divBdr>
            <w:top w:val="none" w:sz="0" w:space="0" w:color="auto"/>
            <w:left w:val="none" w:sz="0" w:space="0" w:color="auto"/>
            <w:bottom w:val="none" w:sz="0" w:space="0" w:color="auto"/>
            <w:right w:val="none" w:sz="0" w:space="0" w:color="auto"/>
          </w:divBdr>
        </w:div>
        <w:div w:id="1749422421">
          <w:marLeft w:val="0"/>
          <w:marRight w:val="0"/>
          <w:marTop w:val="0"/>
          <w:marBottom w:val="0"/>
          <w:divBdr>
            <w:top w:val="none" w:sz="0" w:space="0" w:color="auto"/>
            <w:left w:val="none" w:sz="0" w:space="0" w:color="auto"/>
            <w:bottom w:val="none" w:sz="0" w:space="0" w:color="auto"/>
            <w:right w:val="none" w:sz="0" w:space="0" w:color="auto"/>
          </w:divBdr>
        </w:div>
        <w:div w:id="2070031311">
          <w:marLeft w:val="0"/>
          <w:marRight w:val="0"/>
          <w:marTop w:val="0"/>
          <w:marBottom w:val="0"/>
          <w:divBdr>
            <w:top w:val="none" w:sz="0" w:space="0" w:color="auto"/>
            <w:left w:val="none" w:sz="0" w:space="0" w:color="auto"/>
            <w:bottom w:val="none" w:sz="0" w:space="0" w:color="auto"/>
            <w:right w:val="none" w:sz="0" w:space="0" w:color="auto"/>
          </w:divBdr>
        </w:div>
        <w:div w:id="1102189475">
          <w:marLeft w:val="0"/>
          <w:marRight w:val="0"/>
          <w:marTop w:val="0"/>
          <w:marBottom w:val="0"/>
          <w:divBdr>
            <w:top w:val="none" w:sz="0" w:space="0" w:color="auto"/>
            <w:left w:val="none" w:sz="0" w:space="0" w:color="auto"/>
            <w:bottom w:val="none" w:sz="0" w:space="0" w:color="auto"/>
            <w:right w:val="none" w:sz="0" w:space="0" w:color="auto"/>
          </w:divBdr>
        </w:div>
        <w:div w:id="1885173152">
          <w:marLeft w:val="0"/>
          <w:marRight w:val="0"/>
          <w:marTop w:val="0"/>
          <w:marBottom w:val="0"/>
          <w:divBdr>
            <w:top w:val="none" w:sz="0" w:space="0" w:color="auto"/>
            <w:left w:val="none" w:sz="0" w:space="0" w:color="auto"/>
            <w:bottom w:val="none" w:sz="0" w:space="0" w:color="auto"/>
            <w:right w:val="none" w:sz="0" w:space="0" w:color="auto"/>
          </w:divBdr>
        </w:div>
        <w:div w:id="831020466">
          <w:marLeft w:val="0"/>
          <w:marRight w:val="0"/>
          <w:marTop w:val="0"/>
          <w:marBottom w:val="0"/>
          <w:divBdr>
            <w:top w:val="none" w:sz="0" w:space="0" w:color="auto"/>
            <w:left w:val="none" w:sz="0" w:space="0" w:color="auto"/>
            <w:bottom w:val="none" w:sz="0" w:space="0" w:color="auto"/>
            <w:right w:val="none" w:sz="0" w:space="0" w:color="auto"/>
          </w:divBdr>
        </w:div>
        <w:div w:id="317350268">
          <w:marLeft w:val="0"/>
          <w:marRight w:val="0"/>
          <w:marTop w:val="0"/>
          <w:marBottom w:val="0"/>
          <w:divBdr>
            <w:top w:val="none" w:sz="0" w:space="0" w:color="auto"/>
            <w:left w:val="none" w:sz="0" w:space="0" w:color="auto"/>
            <w:bottom w:val="none" w:sz="0" w:space="0" w:color="auto"/>
            <w:right w:val="none" w:sz="0" w:space="0" w:color="auto"/>
          </w:divBdr>
        </w:div>
        <w:div w:id="36009131">
          <w:marLeft w:val="0"/>
          <w:marRight w:val="0"/>
          <w:marTop w:val="0"/>
          <w:marBottom w:val="0"/>
          <w:divBdr>
            <w:top w:val="none" w:sz="0" w:space="0" w:color="auto"/>
            <w:left w:val="none" w:sz="0" w:space="0" w:color="auto"/>
            <w:bottom w:val="none" w:sz="0" w:space="0" w:color="auto"/>
            <w:right w:val="none" w:sz="0" w:space="0" w:color="auto"/>
          </w:divBdr>
        </w:div>
        <w:div w:id="1865247438">
          <w:marLeft w:val="0"/>
          <w:marRight w:val="0"/>
          <w:marTop w:val="0"/>
          <w:marBottom w:val="0"/>
          <w:divBdr>
            <w:top w:val="none" w:sz="0" w:space="0" w:color="auto"/>
            <w:left w:val="none" w:sz="0" w:space="0" w:color="auto"/>
            <w:bottom w:val="none" w:sz="0" w:space="0" w:color="auto"/>
            <w:right w:val="none" w:sz="0" w:space="0" w:color="auto"/>
          </w:divBdr>
        </w:div>
        <w:div w:id="328335780">
          <w:marLeft w:val="0"/>
          <w:marRight w:val="0"/>
          <w:marTop w:val="0"/>
          <w:marBottom w:val="0"/>
          <w:divBdr>
            <w:top w:val="none" w:sz="0" w:space="0" w:color="auto"/>
            <w:left w:val="none" w:sz="0" w:space="0" w:color="auto"/>
            <w:bottom w:val="none" w:sz="0" w:space="0" w:color="auto"/>
            <w:right w:val="none" w:sz="0" w:space="0" w:color="auto"/>
          </w:divBdr>
        </w:div>
        <w:div w:id="52897384">
          <w:marLeft w:val="0"/>
          <w:marRight w:val="0"/>
          <w:marTop w:val="0"/>
          <w:marBottom w:val="0"/>
          <w:divBdr>
            <w:top w:val="none" w:sz="0" w:space="0" w:color="auto"/>
            <w:left w:val="none" w:sz="0" w:space="0" w:color="auto"/>
            <w:bottom w:val="none" w:sz="0" w:space="0" w:color="auto"/>
            <w:right w:val="none" w:sz="0" w:space="0" w:color="auto"/>
          </w:divBdr>
        </w:div>
        <w:div w:id="63795291">
          <w:marLeft w:val="0"/>
          <w:marRight w:val="0"/>
          <w:marTop w:val="0"/>
          <w:marBottom w:val="0"/>
          <w:divBdr>
            <w:top w:val="none" w:sz="0" w:space="0" w:color="auto"/>
            <w:left w:val="none" w:sz="0" w:space="0" w:color="auto"/>
            <w:bottom w:val="none" w:sz="0" w:space="0" w:color="auto"/>
            <w:right w:val="none" w:sz="0" w:space="0" w:color="auto"/>
          </w:divBdr>
        </w:div>
        <w:div w:id="1996638391">
          <w:marLeft w:val="0"/>
          <w:marRight w:val="0"/>
          <w:marTop w:val="0"/>
          <w:marBottom w:val="0"/>
          <w:divBdr>
            <w:top w:val="none" w:sz="0" w:space="0" w:color="auto"/>
            <w:left w:val="none" w:sz="0" w:space="0" w:color="auto"/>
            <w:bottom w:val="none" w:sz="0" w:space="0" w:color="auto"/>
            <w:right w:val="none" w:sz="0" w:space="0" w:color="auto"/>
          </w:divBdr>
        </w:div>
        <w:div w:id="573275546">
          <w:marLeft w:val="0"/>
          <w:marRight w:val="0"/>
          <w:marTop w:val="0"/>
          <w:marBottom w:val="0"/>
          <w:divBdr>
            <w:top w:val="none" w:sz="0" w:space="0" w:color="auto"/>
            <w:left w:val="none" w:sz="0" w:space="0" w:color="auto"/>
            <w:bottom w:val="none" w:sz="0" w:space="0" w:color="auto"/>
            <w:right w:val="none" w:sz="0" w:space="0" w:color="auto"/>
          </w:divBdr>
        </w:div>
        <w:div w:id="1021125016">
          <w:marLeft w:val="0"/>
          <w:marRight w:val="0"/>
          <w:marTop w:val="0"/>
          <w:marBottom w:val="0"/>
          <w:divBdr>
            <w:top w:val="none" w:sz="0" w:space="0" w:color="auto"/>
            <w:left w:val="none" w:sz="0" w:space="0" w:color="auto"/>
            <w:bottom w:val="none" w:sz="0" w:space="0" w:color="auto"/>
            <w:right w:val="none" w:sz="0" w:space="0" w:color="auto"/>
          </w:divBdr>
        </w:div>
        <w:div w:id="1532719391">
          <w:marLeft w:val="0"/>
          <w:marRight w:val="0"/>
          <w:marTop w:val="0"/>
          <w:marBottom w:val="0"/>
          <w:divBdr>
            <w:top w:val="none" w:sz="0" w:space="0" w:color="auto"/>
            <w:left w:val="none" w:sz="0" w:space="0" w:color="auto"/>
            <w:bottom w:val="none" w:sz="0" w:space="0" w:color="auto"/>
            <w:right w:val="none" w:sz="0" w:space="0" w:color="auto"/>
          </w:divBdr>
        </w:div>
        <w:div w:id="1338849380">
          <w:marLeft w:val="0"/>
          <w:marRight w:val="0"/>
          <w:marTop w:val="0"/>
          <w:marBottom w:val="0"/>
          <w:divBdr>
            <w:top w:val="none" w:sz="0" w:space="0" w:color="auto"/>
            <w:left w:val="none" w:sz="0" w:space="0" w:color="auto"/>
            <w:bottom w:val="none" w:sz="0" w:space="0" w:color="auto"/>
            <w:right w:val="none" w:sz="0" w:space="0" w:color="auto"/>
          </w:divBdr>
        </w:div>
        <w:div w:id="2052148349">
          <w:marLeft w:val="0"/>
          <w:marRight w:val="0"/>
          <w:marTop w:val="0"/>
          <w:marBottom w:val="0"/>
          <w:divBdr>
            <w:top w:val="none" w:sz="0" w:space="0" w:color="auto"/>
            <w:left w:val="none" w:sz="0" w:space="0" w:color="auto"/>
            <w:bottom w:val="none" w:sz="0" w:space="0" w:color="auto"/>
            <w:right w:val="none" w:sz="0" w:space="0" w:color="auto"/>
          </w:divBdr>
        </w:div>
        <w:div w:id="2081757190">
          <w:marLeft w:val="0"/>
          <w:marRight w:val="0"/>
          <w:marTop w:val="0"/>
          <w:marBottom w:val="0"/>
          <w:divBdr>
            <w:top w:val="none" w:sz="0" w:space="0" w:color="auto"/>
            <w:left w:val="none" w:sz="0" w:space="0" w:color="auto"/>
            <w:bottom w:val="none" w:sz="0" w:space="0" w:color="auto"/>
            <w:right w:val="none" w:sz="0" w:space="0" w:color="auto"/>
          </w:divBdr>
        </w:div>
        <w:div w:id="861405738">
          <w:marLeft w:val="0"/>
          <w:marRight w:val="0"/>
          <w:marTop w:val="0"/>
          <w:marBottom w:val="0"/>
          <w:divBdr>
            <w:top w:val="none" w:sz="0" w:space="0" w:color="auto"/>
            <w:left w:val="none" w:sz="0" w:space="0" w:color="auto"/>
            <w:bottom w:val="none" w:sz="0" w:space="0" w:color="auto"/>
            <w:right w:val="none" w:sz="0" w:space="0" w:color="auto"/>
          </w:divBdr>
        </w:div>
        <w:div w:id="2059935884">
          <w:marLeft w:val="0"/>
          <w:marRight w:val="0"/>
          <w:marTop w:val="0"/>
          <w:marBottom w:val="0"/>
          <w:divBdr>
            <w:top w:val="none" w:sz="0" w:space="0" w:color="auto"/>
            <w:left w:val="none" w:sz="0" w:space="0" w:color="auto"/>
            <w:bottom w:val="none" w:sz="0" w:space="0" w:color="auto"/>
            <w:right w:val="none" w:sz="0" w:space="0" w:color="auto"/>
          </w:divBdr>
        </w:div>
        <w:div w:id="809596250">
          <w:marLeft w:val="0"/>
          <w:marRight w:val="0"/>
          <w:marTop w:val="0"/>
          <w:marBottom w:val="0"/>
          <w:divBdr>
            <w:top w:val="none" w:sz="0" w:space="0" w:color="auto"/>
            <w:left w:val="none" w:sz="0" w:space="0" w:color="auto"/>
            <w:bottom w:val="none" w:sz="0" w:space="0" w:color="auto"/>
            <w:right w:val="none" w:sz="0" w:space="0" w:color="auto"/>
          </w:divBdr>
        </w:div>
      </w:divsChild>
    </w:div>
    <w:div w:id="783380116">
      <w:bodyDiv w:val="1"/>
      <w:marLeft w:val="0"/>
      <w:marRight w:val="0"/>
      <w:marTop w:val="0"/>
      <w:marBottom w:val="0"/>
      <w:divBdr>
        <w:top w:val="none" w:sz="0" w:space="0" w:color="auto"/>
        <w:left w:val="none" w:sz="0" w:space="0" w:color="auto"/>
        <w:bottom w:val="none" w:sz="0" w:space="0" w:color="auto"/>
        <w:right w:val="none" w:sz="0" w:space="0" w:color="auto"/>
      </w:divBdr>
      <w:divsChild>
        <w:div w:id="934366050">
          <w:marLeft w:val="0"/>
          <w:marRight w:val="0"/>
          <w:marTop w:val="0"/>
          <w:marBottom w:val="0"/>
          <w:divBdr>
            <w:top w:val="none" w:sz="0" w:space="0" w:color="auto"/>
            <w:left w:val="none" w:sz="0" w:space="0" w:color="auto"/>
            <w:bottom w:val="none" w:sz="0" w:space="0" w:color="auto"/>
            <w:right w:val="none" w:sz="0" w:space="0" w:color="auto"/>
          </w:divBdr>
        </w:div>
        <w:div w:id="220407012">
          <w:marLeft w:val="0"/>
          <w:marRight w:val="0"/>
          <w:marTop w:val="0"/>
          <w:marBottom w:val="0"/>
          <w:divBdr>
            <w:top w:val="none" w:sz="0" w:space="0" w:color="auto"/>
            <w:left w:val="none" w:sz="0" w:space="0" w:color="auto"/>
            <w:bottom w:val="none" w:sz="0" w:space="0" w:color="auto"/>
            <w:right w:val="none" w:sz="0" w:space="0" w:color="auto"/>
          </w:divBdr>
        </w:div>
        <w:div w:id="1401441017">
          <w:marLeft w:val="0"/>
          <w:marRight w:val="0"/>
          <w:marTop w:val="0"/>
          <w:marBottom w:val="0"/>
          <w:divBdr>
            <w:top w:val="none" w:sz="0" w:space="0" w:color="auto"/>
            <w:left w:val="none" w:sz="0" w:space="0" w:color="auto"/>
            <w:bottom w:val="none" w:sz="0" w:space="0" w:color="auto"/>
            <w:right w:val="none" w:sz="0" w:space="0" w:color="auto"/>
          </w:divBdr>
        </w:div>
        <w:div w:id="1269699747">
          <w:marLeft w:val="0"/>
          <w:marRight w:val="0"/>
          <w:marTop w:val="0"/>
          <w:marBottom w:val="0"/>
          <w:divBdr>
            <w:top w:val="none" w:sz="0" w:space="0" w:color="auto"/>
            <w:left w:val="none" w:sz="0" w:space="0" w:color="auto"/>
            <w:bottom w:val="none" w:sz="0" w:space="0" w:color="auto"/>
            <w:right w:val="none" w:sz="0" w:space="0" w:color="auto"/>
          </w:divBdr>
        </w:div>
        <w:div w:id="1107121033">
          <w:marLeft w:val="0"/>
          <w:marRight w:val="0"/>
          <w:marTop w:val="0"/>
          <w:marBottom w:val="0"/>
          <w:divBdr>
            <w:top w:val="none" w:sz="0" w:space="0" w:color="auto"/>
            <w:left w:val="none" w:sz="0" w:space="0" w:color="auto"/>
            <w:bottom w:val="none" w:sz="0" w:space="0" w:color="auto"/>
            <w:right w:val="none" w:sz="0" w:space="0" w:color="auto"/>
          </w:divBdr>
        </w:div>
        <w:div w:id="1464425546">
          <w:marLeft w:val="0"/>
          <w:marRight w:val="0"/>
          <w:marTop w:val="0"/>
          <w:marBottom w:val="0"/>
          <w:divBdr>
            <w:top w:val="none" w:sz="0" w:space="0" w:color="auto"/>
            <w:left w:val="none" w:sz="0" w:space="0" w:color="auto"/>
            <w:bottom w:val="none" w:sz="0" w:space="0" w:color="auto"/>
            <w:right w:val="none" w:sz="0" w:space="0" w:color="auto"/>
          </w:divBdr>
        </w:div>
        <w:div w:id="704987289">
          <w:marLeft w:val="0"/>
          <w:marRight w:val="0"/>
          <w:marTop w:val="0"/>
          <w:marBottom w:val="0"/>
          <w:divBdr>
            <w:top w:val="none" w:sz="0" w:space="0" w:color="auto"/>
            <w:left w:val="none" w:sz="0" w:space="0" w:color="auto"/>
            <w:bottom w:val="none" w:sz="0" w:space="0" w:color="auto"/>
            <w:right w:val="none" w:sz="0" w:space="0" w:color="auto"/>
          </w:divBdr>
        </w:div>
        <w:div w:id="1315569812">
          <w:marLeft w:val="0"/>
          <w:marRight w:val="0"/>
          <w:marTop w:val="0"/>
          <w:marBottom w:val="0"/>
          <w:divBdr>
            <w:top w:val="none" w:sz="0" w:space="0" w:color="auto"/>
            <w:left w:val="none" w:sz="0" w:space="0" w:color="auto"/>
            <w:bottom w:val="none" w:sz="0" w:space="0" w:color="auto"/>
            <w:right w:val="none" w:sz="0" w:space="0" w:color="auto"/>
          </w:divBdr>
        </w:div>
        <w:div w:id="732123310">
          <w:marLeft w:val="0"/>
          <w:marRight w:val="0"/>
          <w:marTop w:val="0"/>
          <w:marBottom w:val="0"/>
          <w:divBdr>
            <w:top w:val="none" w:sz="0" w:space="0" w:color="auto"/>
            <w:left w:val="none" w:sz="0" w:space="0" w:color="auto"/>
            <w:bottom w:val="none" w:sz="0" w:space="0" w:color="auto"/>
            <w:right w:val="none" w:sz="0" w:space="0" w:color="auto"/>
          </w:divBdr>
        </w:div>
        <w:div w:id="922031566">
          <w:marLeft w:val="0"/>
          <w:marRight w:val="0"/>
          <w:marTop w:val="0"/>
          <w:marBottom w:val="0"/>
          <w:divBdr>
            <w:top w:val="none" w:sz="0" w:space="0" w:color="auto"/>
            <w:left w:val="none" w:sz="0" w:space="0" w:color="auto"/>
            <w:bottom w:val="none" w:sz="0" w:space="0" w:color="auto"/>
            <w:right w:val="none" w:sz="0" w:space="0" w:color="auto"/>
          </w:divBdr>
        </w:div>
        <w:div w:id="105513548">
          <w:marLeft w:val="0"/>
          <w:marRight w:val="0"/>
          <w:marTop w:val="0"/>
          <w:marBottom w:val="0"/>
          <w:divBdr>
            <w:top w:val="none" w:sz="0" w:space="0" w:color="auto"/>
            <w:left w:val="none" w:sz="0" w:space="0" w:color="auto"/>
            <w:bottom w:val="none" w:sz="0" w:space="0" w:color="auto"/>
            <w:right w:val="none" w:sz="0" w:space="0" w:color="auto"/>
          </w:divBdr>
        </w:div>
      </w:divsChild>
    </w:div>
    <w:div w:id="795830186">
      <w:bodyDiv w:val="1"/>
      <w:marLeft w:val="0"/>
      <w:marRight w:val="0"/>
      <w:marTop w:val="0"/>
      <w:marBottom w:val="0"/>
      <w:divBdr>
        <w:top w:val="none" w:sz="0" w:space="0" w:color="auto"/>
        <w:left w:val="none" w:sz="0" w:space="0" w:color="auto"/>
        <w:bottom w:val="none" w:sz="0" w:space="0" w:color="auto"/>
        <w:right w:val="none" w:sz="0" w:space="0" w:color="auto"/>
      </w:divBdr>
      <w:divsChild>
        <w:div w:id="834615982">
          <w:marLeft w:val="0"/>
          <w:marRight w:val="0"/>
          <w:marTop w:val="0"/>
          <w:marBottom w:val="0"/>
          <w:divBdr>
            <w:top w:val="none" w:sz="0" w:space="0" w:color="auto"/>
            <w:left w:val="none" w:sz="0" w:space="0" w:color="auto"/>
            <w:bottom w:val="none" w:sz="0" w:space="0" w:color="auto"/>
            <w:right w:val="none" w:sz="0" w:space="0" w:color="auto"/>
          </w:divBdr>
        </w:div>
        <w:div w:id="1059864196">
          <w:marLeft w:val="0"/>
          <w:marRight w:val="0"/>
          <w:marTop w:val="0"/>
          <w:marBottom w:val="0"/>
          <w:divBdr>
            <w:top w:val="none" w:sz="0" w:space="0" w:color="auto"/>
            <w:left w:val="none" w:sz="0" w:space="0" w:color="auto"/>
            <w:bottom w:val="none" w:sz="0" w:space="0" w:color="auto"/>
            <w:right w:val="none" w:sz="0" w:space="0" w:color="auto"/>
          </w:divBdr>
        </w:div>
        <w:div w:id="1741899838">
          <w:marLeft w:val="0"/>
          <w:marRight w:val="0"/>
          <w:marTop w:val="0"/>
          <w:marBottom w:val="0"/>
          <w:divBdr>
            <w:top w:val="none" w:sz="0" w:space="0" w:color="auto"/>
            <w:left w:val="none" w:sz="0" w:space="0" w:color="auto"/>
            <w:bottom w:val="none" w:sz="0" w:space="0" w:color="auto"/>
            <w:right w:val="none" w:sz="0" w:space="0" w:color="auto"/>
          </w:divBdr>
        </w:div>
        <w:div w:id="2143188374">
          <w:marLeft w:val="0"/>
          <w:marRight w:val="0"/>
          <w:marTop w:val="0"/>
          <w:marBottom w:val="0"/>
          <w:divBdr>
            <w:top w:val="none" w:sz="0" w:space="0" w:color="auto"/>
            <w:left w:val="none" w:sz="0" w:space="0" w:color="auto"/>
            <w:bottom w:val="none" w:sz="0" w:space="0" w:color="auto"/>
            <w:right w:val="none" w:sz="0" w:space="0" w:color="auto"/>
          </w:divBdr>
        </w:div>
        <w:div w:id="812480382">
          <w:marLeft w:val="0"/>
          <w:marRight w:val="0"/>
          <w:marTop w:val="0"/>
          <w:marBottom w:val="0"/>
          <w:divBdr>
            <w:top w:val="none" w:sz="0" w:space="0" w:color="auto"/>
            <w:left w:val="none" w:sz="0" w:space="0" w:color="auto"/>
            <w:bottom w:val="none" w:sz="0" w:space="0" w:color="auto"/>
            <w:right w:val="none" w:sz="0" w:space="0" w:color="auto"/>
          </w:divBdr>
        </w:div>
        <w:div w:id="1509556721">
          <w:marLeft w:val="0"/>
          <w:marRight w:val="0"/>
          <w:marTop w:val="0"/>
          <w:marBottom w:val="0"/>
          <w:divBdr>
            <w:top w:val="none" w:sz="0" w:space="0" w:color="auto"/>
            <w:left w:val="none" w:sz="0" w:space="0" w:color="auto"/>
            <w:bottom w:val="none" w:sz="0" w:space="0" w:color="auto"/>
            <w:right w:val="none" w:sz="0" w:space="0" w:color="auto"/>
          </w:divBdr>
        </w:div>
        <w:div w:id="293487300">
          <w:marLeft w:val="0"/>
          <w:marRight w:val="0"/>
          <w:marTop w:val="0"/>
          <w:marBottom w:val="0"/>
          <w:divBdr>
            <w:top w:val="none" w:sz="0" w:space="0" w:color="auto"/>
            <w:left w:val="none" w:sz="0" w:space="0" w:color="auto"/>
            <w:bottom w:val="none" w:sz="0" w:space="0" w:color="auto"/>
            <w:right w:val="none" w:sz="0" w:space="0" w:color="auto"/>
          </w:divBdr>
        </w:div>
        <w:div w:id="1862084955">
          <w:marLeft w:val="0"/>
          <w:marRight w:val="0"/>
          <w:marTop w:val="0"/>
          <w:marBottom w:val="0"/>
          <w:divBdr>
            <w:top w:val="none" w:sz="0" w:space="0" w:color="auto"/>
            <w:left w:val="none" w:sz="0" w:space="0" w:color="auto"/>
            <w:bottom w:val="none" w:sz="0" w:space="0" w:color="auto"/>
            <w:right w:val="none" w:sz="0" w:space="0" w:color="auto"/>
          </w:divBdr>
        </w:div>
        <w:div w:id="696590432">
          <w:marLeft w:val="0"/>
          <w:marRight w:val="0"/>
          <w:marTop w:val="0"/>
          <w:marBottom w:val="0"/>
          <w:divBdr>
            <w:top w:val="none" w:sz="0" w:space="0" w:color="auto"/>
            <w:left w:val="none" w:sz="0" w:space="0" w:color="auto"/>
            <w:bottom w:val="none" w:sz="0" w:space="0" w:color="auto"/>
            <w:right w:val="none" w:sz="0" w:space="0" w:color="auto"/>
          </w:divBdr>
        </w:div>
        <w:div w:id="183324804">
          <w:marLeft w:val="0"/>
          <w:marRight w:val="0"/>
          <w:marTop w:val="0"/>
          <w:marBottom w:val="0"/>
          <w:divBdr>
            <w:top w:val="none" w:sz="0" w:space="0" w:color="auto"/>
            <w:left w:val="none" w:sz="0" w:space="0" w:color="auto"/>
            <w:bottom w:val="none" w:sz="0" w:space="0" w:color="auto"/>
            <w:right w:val="none" w:sz="0" w:space="0" w:color="auto"/>
          </w:divBdr>
        </w:div>
        <w:div w:id="47537067">
          <w:marLeft w:val="0"/>
          <w:marRight w:val="0"/>
          <w:marTop w:val="0"/>
          <w:marBottom w:val="0"/>
          <w:divBdr>
            <w:top w:val="none" w:sz="0" w:space="0" w:color="auto"/>
            <w:left w:val="none" w:sz="0" w:space="0" w:color="auto"/>
            <w:bottom w:val="none" w:sz="0" w:space="0" w:color="auto"/>
            <w:right w:val="none" w:sz="0" w:space="0" w:color="auto"/>
          </w:divBdr>
        </w:div>
        <w:div w:id="1665402274">
          <w:marLeft w:val="0"/>
          <w:marRight w:val="0"/>
          <w:marTop w:val="0"/>
          <w:marBottom w:val="0"/>
          <w:divBdr>
            <w:top w:val="none" w:sz="0" w:space="0" w:color="auto"/>
            <w:left w:val="none" w:sz="0" w:space="0" w:color="auto"/>
            <w:bottom w:val="none" w:sz="0" w:space="0" w:color="auto"/>
            <w:right w:val="none" w:sz="0" w:space="0" w:color="auto"/>
          </w:divBdr>
        </w:div>
        <w:div w:id="628703057">
          <w:marLeft w:val="0"/>
          <w:marRight w:val="0"/>
          <w:marTop w:val="0"/>
          <w:marBottom w:val="0"/>
          <w:divBdr>
            <w:top w:val="none" w:sz="0" w:space="0" w:color="auto"/>
            <w:left w:val="none" w:sz="0" w:space="0" w:color="auto"/>
            <w:bottom w:val="none" w:sz="0" w:space="0" w:color="auto"/>
            <w:right w:val="none" w:sz="0" w:space="0" w:color="auto"/>
          </w:divBdr>
        </w:div>
        <w:div w:id="839003629">
          <w:marLeft w:val="0"/>
          <w:marRight w:val="0"/>
          <w:marTop w:val="0"/>
          <w:marBottom w:val="0"/>
          <w:divBdr>
            <w:top w:val="none" w:sz="0" w:space="0" w:color="auto"/>
            <w:left w:val="none" w:sz="0" w:space="0" w:color="auto"/>
            <w:bottom w:val="none" w:sz="0" w:space="0" w:color="auto"/>
            <w:right w:val="none" w:sz="0" w:space="0" w:color="auto"/>
          </w:divBdr>
        </w:div>
        <w:div w:id="67306579">
          <w:marLeft w:val="0"/>
          <w:marRight w:val="0"/>
          <w:marTop w:val="0"/>
          <w:marBottom w:val="0"/>
          <w:divBdr>
            <w:top w:val="none" w:sz="0" w:space="0" w:color="auto"/>
            <w:left w:val="none" w:sz="0" w:space="0" w:color="auto"/>
            <w:bottom w:val="none" w:sz="0" w:space="0" w:color="auto"/>
            <w:right w:val="none" w:sz="0" w:space="0" w:color="auto"/>
          </w:divBdr>
        </w:div>
        <w:div w:id="2000111970">
          <w:marLeft w:val="0"/>
          <w:marRight w:val="0"/>
          <w:marTop w:val="0"/>
          <w:marBottom w:val="0"/>
          <w:divBdr>
            <w:top w:val="none" w:sz="0" w:space="0" w:color="auto"/>
            <w:left w:val="none" w:sz="0" w:space="0" w:color="auto"/>
            <w:bottom w:val="none" w:sz="0" w:space="0" w:color="auto"/>
            <w:right w:val="none" w:sz="0" w:space="0" w:color="auto"/>
          </w:divBdr>
        </w:div>
        <w:div w:id="1174109977">
          <w:marLeft w:val="0"/>
          <w:marRight w:val="0"/>
          <w:marTop w:val="0"/>
          <w:marBottom w:val="0"/>
          <w:divBdr>
            <w:top w:val="none" w:sz="0" w:space="0" w:color="auto"/>
            <w:left w:val="none" w:sz="0" w:space="0" w:color="auto"/>
            <w:bottom w:val="none" w:sz="0" w:space="0" w:color="auto"/>
            <w:right w:val="none" w:sz="0" w:space="0" w:color="auto"/>
          </w:divBdr>
        </w:div>
        <w:div w:id="115296556">
          <w:marLeft w:val="0"/>
          <w:marRight w:val="0"/>
          <w:marTop w:val="0"/>
          <w:marBottom w:val="0"/>
          <w:divBdr>
            <w:top w:val="none" w:sz="0" w:space="0" w:color="auto"/>
            <w:left w:val="none" w:sz="0" w:space="0" w:color="auto"/>
            <w:bottom w:val="none" w:sz="0" w:space="0" w:color="auto"/>
            <w:right w:val="none" w:sz="0" w:space="0" w:color="auto"/>
          </w:divBdr>
        </w:div>
        <w:div w:id="944655490">
          <w:marLeft w:val="0"/>
          <w:marRight w:val="0"/>
          <w:marTop w:val="0"/>
          <w:marBottom w:val="0"/>
          <w:divBdr>
            <w:top w:val="none" w:sz="0" w:space="0" w:color="auto"/>
            <w:left w:val="none" w:sz="0" w:space="0" w:color="auto"/>
            <w:bottom w:val="none" w:sz="0" w:space="0" w:color="auto"/>
            <w:right w:val="none" w:sz="0" w:space="0" w:color="auto"/>
          </w:divBdr>
        </w:div>
        <w:div w:id="871915190">
          <w:marLeft w:val="0"/>
          <w:marRight w:val="0"/>
          <w:marTop w:val="0"/>
          <w:marBottom w:val="0"/>
          <w:divBdr>
            <w:top w:val="none" w:sz="0" w:space="0" w:color="auto"/>
            <w:left w:val="none" w:sz="0" w:space="0" w:color="auto"/>
            <w:bottom w:val="none" w:sz="0" w:space="0" w:color="auto"/>
            <w:right w:val="none" w:sz="0" w:space="0" w:color="auto"/>
          </w:divBdr>
        </w:div>
        <w:div w:id="472017286">
          <w:marLeft w:val="0"/>
          <w:marRight w:val="0"/>
          <w:marTop w:val="0"/>
          <w:marBottom w:val="0"/>
          <w:divBdr>
            <w:top w:val="none" w:sz="0" w:space="0" w:color="auto"/>
            <w:left w:val="none" w:sz="0" w:space="0" w:color="auto"/>
            <w:bottom w:val="none" w:sz="0" w:space="0" w:color="auto"/>
            <w:right w:val="none" w:sz="0" w:space="0" w:color="auto"/>
          </w:divBdr>
        </w:div>
        <w:div w:id="1817647634">
          <w:marLeft w:val="0"/>
          <w:marRight w:val="0"/>
          <w:marTop w:val="0"/>
          <w:marBottom w:val="0"/>
          <w:divBdr>
            <w:top w:val="none" w:sz="0" w:space="0" w:color="auto"/>
            <w:left w:val="none" w:sz="0" w:space="0" w:color="auto"/>
            <w:bottom w:val="none" w:sz="0" w:space="0" w:color="auto"/>
            <w:right w:val="none" w:sz="0" w:space="0" w:color="auto"/>
          </w:divBdr>
        </w:div>
        <w:div w:id="898905429">
          <w:marLeft w:val="0"/>
          <w:marRight w:val="0"/>
          <w:marTop w:val="0"/>
          <w:marBottom w:val="0"/>
          <w:divBdr>
            <w:top w:val="none" w:sz="0" w:space="0" w:color="auto"/>
            <w:left w:val="none" w:sz="0" w:space="0" w:color="auto"/>
            <w:bottom w:val="none" w:sz="0" w:space="0" w:color="auto"/>
            <w:right w:val="none" w:sz="0" w:space="0" w:color="auto"/>
          </w:divBdr>
        </w:div>
        <w:div w:id="180823023">
          <w:marLeft w:val="0"/>
          <w:marRight w:val="0"/>
          <w:marTop w:val="0"/>
          <w:marBottom w:val="0"/>
          <w:divBdr>
            <w:top w:val="none" w:sz="0" w:space="0" w:color="auto"/>
            <w:left w:val="none" w:sz="0" w:space="0" w:color="auto"/>
            <w:bottom w:val="none" w:sz="0" w:space="0" w:color="auto"/>
            <w:right w:val="none" w:sz="0" w:space="0" w:color="auto"/>
          </w:divBdr>
        </w:div>
        <w:div w:id="564219521">
          <w:marLeft w:val="0"/>
          <w:marRight w:val="0"/>
          <w:marTop w:val="0"/>
          <w:marBottom w:val="0"/>
          <w:divBdr>
            <w:top w:val="none" w:sz="0" w:space="0" w:color="auto"/>
            <w:left w:val="none" w:sz="0" w:space="0" w:color="auto"/>
            <w:bottom w:val="none" w:sz="0" w:space="0" w:color="auto"/>
            <w:right w:val="none" w:sz="0" w:space="0" w:color="auto"/>
          </w:divBdr>
        </w:div>
        <w:div w:id="1151824734">
          <w:marLeft w:val="0"/>
          <w:marRight w:val="0"/>
          <w:marTop w:val="0"/>
          <w:marBottom w:val="0"/>
          <w:divBdr>
            <w:top w:val="none" w:sz="0" w:space="0" w:color="auto"/>
            <w:left w:val="none" w:sz="0" w:space="0" w:color="auto"/>
            <w:bottom w:val="none" w:sz="0" w:space="0" w:color="auto"/>
            <w:right w:val="none" w:sz="0" w:space="0" w:color="auto"/>
          </w:divBdr>
        </w:div>
        <w:div w:id="46346917">
          <w:marLeft w:val="0"/>
          <w:marRight w:val="0"/>
          <w:marTop w:val="0"/>
          <w:marBottom w:val="0"/>
          <w:divBdr>
            <w:top w:val="none" w:sz="0" w:space="0" w:color="auto"/>
            <w:left w:val="none" w:sz="0" w:space="0" w:color="auto"/>
            <w:bottom w:val="none" w:sz="0" w:space="0" w:color="auto"/>
            <w:right w:val="none" w:sz="0" w:space="0" w:color="auto"/>
          </w:divBdr>
        </w:div>
        <w:div w:id="59209576">
          <w:marLeft w:val="0"/>
          <w:marRight w:val="0"/>
          <w:marTop w:val="0"/>
          <w:marBottom w:val="0"/>
          <w:divBdr>
            <w:top w:val="none" w:sz="0" w:space="0" w:color="auto"/>
            <w:left w:val="none" w:sz="0" w:space="0" w:color="auto"/>
            <w:bottom w:val="none" w:sz="0" w:space="0" w:color="auto"/>
            <w:right w:val="none" w:sz="0" w:space="0" w:color="auto"/>
          </w:divBdr>
        </w:div>
        <w:div w:id="133453595">
          <w:marLeft w:val="0"/>
          <w:marRight w:val="0"/>
          <w:marTop w:val="0"/>
          <w:marBottom w:val="0"/>
          <w:divBdr>
            <w:top w:val="none" w:sz="0" w:space="0" w:color="auto"/>
            <w:left w:val="none" w:sz="0" w:space="0" w:color="auto"/>
            <w:bottom w:val="none" w:sz="0" w:space="0" w:color="auto"/>
            <w:right w:val="none" w:sz="0" w:space="0" w:color="auto"/>
          </w:divBdr>
        </w:div>
        <w:div w:id="1082068470">
          <w:marLeft w:val="0"/>
          <w:marRight w:val="0"/>
          <w:marTop w:val="0"/>
          <w:marBottom w:val="0"/>
          <w:divBdr>
            <w:top w:val="none" w:sz="0" w:space="0" w:color="auto"/>
            <w:left w:val="none" w:sz="0" w:space="0" w:color="auto"/>
            <w:bottom w:val="none" w:sz="0" w:space="0" w:color="auto"/>
            <w:right w:val="none" w:sz="0" w:space="0" w:color="auto"/>
          </w:divBdr>
        </w:div>
        <w:div w:id="466046243">
          <w:marLeft w:val="0"/>
          <w:marRight w:val="0"/>
          <w:marTop w:val="0"/>
          <w:marBottom w:val="0"/>
          <w:divBdr>
            <w:top w:val="none" w:sz="0" w:space="0" w:color="auto"/>
            <w:left w:val="none" w:sz="0" w:space="0" w:color="auto"/>
            <w:bottom w:val="none" w:sz="0" w:space="0" w:color="auto"/>
            <w:right w:val="none" w:sz="0" w:space="0" w:color="auto"/>
          </w:divBdr>
        </w:div>
        <w:div w:id="1386249843">
          <w:marLeft w:val="0"/>
          <w:marRight w:val="0"/>
          <w:marTop w:val="0"/>
          <w:marBottom w:val="0"/>
          <w:divBdr>
            <w:top w:val="none" w:sz="0" w:space="0" w:color="auto"/>
            <w:left w:val="none" w:sz="0" w:space="0" w:color="auto"/>
            <w:bottom w:val="none" w:sz="0" w:space="0" w:color="auto"/>
            <w:right w:val="none" w:sz="0" w:space="0" w:color="auto"/>
          </w:divBdr>
        </w:div>
        <w:div w:id="623078931">
          <w:marLeft w:val="0"/>
          <w:marRight w:val="0"/>
          <w:marTop w:val="0"/>
          <w:marBottom w:val="0"/>
          <w:divBdr>
            <w:top w:val="none" w:sz="0" w:space="0" w:color="auto"/>
            <w:left w:val="none" w:sz="0" w:space="0" w:color="auto"/>
            <w:bottom w:val="none" w:sz="0" w:space="0" w:color="auto"/>
            <w:right w:val="none" w:sz="0" w:space="0" w:color="auto"/>
          </w:divBdr>
        </w:div>
        <w:div w:id="2072187895">
          <w:marLeft w:val="0"/>
          <w:marRight w:val="0"/>
          <w:marTop w:val="0"/>
          <w:marBottom w:val="0"/>
          <w:divBdr>
            <w:top w:val="none" w:sz="0" w:space="0" w:color="auto"/>
            <w:left w:val="none" w:sz="0" w:space="0" w:color="auto"/>
            <w:bottom w:val="none" w:sz="0" w:space="0" w:color="auto"/>
            <w:right w:val="none" w:sz="0" w:space="0" w:color="auto"/>
          </w:divBdr>
        </w:div>
        <w:div w:id="1971091929">
          <w:marLeft w:val="0"/>
          <w:marRight w:val="0"/>
          <w:marTop w:val="0"/>
          <w:marBottom w:val="0"/>
          <w:divBdr>
            <w:top w:val="none" w:sz="0" w:space="0" w:color="auto"/>
            <w:left w:val="none" w:sz="0" w:space="0" w:color="auto"/>
            <w:bottom w:val="none" w:sz="0" w:space="0" w:color="auto"/>
            <w:right w:val="none" w:sz="0" w:space="0" w:color="auto"/>
          </w:divBdr>
        </w:div>
      </w:divsChild>
    </w:div>
    <w:div w:id="1300653359">
      <w:bodyDiv w:val="1"/>
      <w:marLeft w:val="0"/>
      <w:marRight w:val="0"/>
      <w:marTop w:val="0"/>
      <w:marBottom w:val="0"/>
      <w:divBdr>
        <w:top w:val="none" w:sz="0" w:space="0" w:color="auto"/>
        <w:left w:val="none" w:sz="0" w:space="0" w:color="auto"/>
        <w:bottom w:val="none" w:sz="0" w:space="0" w:color="auto"/>
        <w:right w:val="none" w:sz="0" w:space="0" w:color="auto"/>
      </w:divBdr>
      <w:divsChild>
        <w:div w:id="521820591">
          <w:marLeft w:val="0"/>
          <w:marRight w:val="0"/>
          <w:marTop w:val="0"/>
          <w:marBottom w:val="0"/>
          <w:divBdr>
            <w:top w:val="none" w:sz="0" w:space="0" w:color="auto"/>
            <w:left w:val="none" w:sz="0" w:space="0" w:color="auto"/>
            <w:bottom w:val="none" w:sz="0" w:space="0" w:color="auto"/>
            <w:right w:val="none" w:sz="0" w:space="0" w:color="auto"/>
          </w:divBdr>
        </w:div>
        <w:div w:id="1072003268">
          <w:marLeft w:val="0"/>
          <w:marRight w:val="0"/>
          <w:marTop w:val="0"/>
          <w:marBottom w:val="0"/>
          <w:divBdr>
            <w:top w:val="none" w:sz="0" w:space="0" w:color="auto"/>
            <w:left w:val="none" w:sz="0" w:space="0" w:color="auto"/>
            <w:bottom w:val="none" w:sz="0" w:space="0" w:color="auto"/>
            <w:right w:val="none" w:sz="0" w:space="0" w:color="auto"/>
          </w:divBdr>
        </w:div>
        <w:div w:id="367611082">
          <w:marLeft w:val="0"/>
          <w:marRight w:val="0"/>
          <w:marTop w:val="0"/>
          <w:marBottom w:val="0"/>
          <w:divBdr>
            <w:top w:val="none" w:sz="0" w:space="0" w:color="auto"/>
            <w:left w:val="none" w:sz="0" w:space="0" w:color="auto"/>
            <w:bottom w:val="none" w:sz="0" w:space="0" w:color="auto"/>
            <w:right w:val="none" w:sz="0" w:space="0" w:color="auto"/>
          </w:divBdr>
        </w:div>
        <w:div w:id="176773828">
          <w:marLeft w:val="0"/>
          <w:marRight w:val="0"/>
          <w:marTop w:val="0"/>
          <w:marBottom w:val="0"/>
          <w:divBdr>
            <w:top w:val="none" w:sz="0" w:space="0" w:color="auto"/>
            <w:left w:val="none" w:sz="0" w:space="0" w:color="auto"/>
            <w:bottom w:val="none" w:sz="0" w:space="0" w:color="auto"/>
            <w:right w:val="none" w:sz="0" w:space="0" w:color="auto"/>
          </w:divBdr>
        </w:div>
        <w:div w:id="682896142">
          <w:marLeft w:val="0"/>
          <w:marRight w:val="0"/>
          <w:marTop w:val="0"/>
          <w:marBottom w:val="0"/>
          <w:divBdr>
            <w:top w:val="none" w:sz="0" w:space="0" w:color="auto"/>
            <w:left w:val="none" w:sz="0" w:space="0" w:color="auto"/>
            <w:bottom w:val="none" w:sz="0" w:space="0" w:color="auto"/>
            <w:right w:val="none" w:sz="0" w:space="0" w:color="auto"/>
          </w:divBdr>
        </w:div>
        <w:div w:id="1240406590">
          <w:marLeft w:val="0"/>
          <w:marRight w:val="0"/>
          <w:marTop w:val="0"/>
          <w:marBottom w:val="0"/>
          <w:divBdr>
            <w:top w:val="none" w:sz="0" w:space="0" w:color="auto"/>
            <w:left w:val="none" w:sz="0" w:space="0" w:color="auto"/>
            <w:bottom w:val="none" w:sz="0" w:space="0" w:color="auto"/>
            <w:right w:val="none" w:sz="0" w:space="0" w:color="auto"/>
          </w:divBdr>
        </w:div>
        <w:div w:id="1354458606">
          <w:marLeft w:val="0"/>
          <w:marRight w:val="0"/>
          <w:marTop w:val="0"/>
          <w:marBottom w:val="0"/>
          <w:divBdr>
            <w:top w:val="none" w:sz="0" w:space="0" w:color="auto"/>
            <w:left w:val="none" w:sz="0" w:space="0" w:color="auto"/>
            <w:bottom w:val="none" w:sz="0" w:space="0" w:color="auto"/>
            <w:right w:val="none" w:sz="0" w:space="0" w:color="auto"/>
          </w:divBdr>
        </w:div>
        <w:div w:id="194470447">
          <w:marLeft w:val="0"/>
          <w:marRight w:val="0"/>
          <w:marTop w:val="0"/>
          <w:marBottom w:val="0"/>
          <w:divBdr>
            <w:top w:val="none" w:sz="0" w:space="0" w:color="auto"/>
            <w:left w:val="none" w:sz="0" w:space="0" w:color="auto"/>
            <w:bottom w:val="none" w:sz="0" w:space="0" w:color="auto"/>
            <w:right w:val="none" w:sz="0" w:space="0" w:color="auto"/>
          </w:divBdr>
        </w:div>
        <w:div w:id="1397585632">
          <w:marLeft w:val="0"/>
          <w:marRight w:val="0"/>
          <w:marTop w:val="0"/>
          <w:marBottom w:val="0"/>
          <w:divBdr>
            <w:top w:val="none" w:sz="0" w:space="0" w:color="auto"/>
            <w:left w:val="none" w:sz="0" w:space="0" w:color="auto"/>
            <w:bottom w:val="none" w:sz="0" w:space="0" w:color="auto"/>
            <w:right w:val="none" w:sz="0" w:space="0" w:color="auto"/>
          </w:divBdr>
        </w:div>
        <w:div w:id="592511468">
          <w:marLeft w:val="0"/>
          <w:marRight w:val="0"/>
          <w:marTop w:val="0"/>
          <w:marBottom w:val="0"/>
          <w:divBdr>
            <w:top w:val="none" w:sz="0" w:space="0" w:color="auto"/>
            <w:left w:val="none" w:sz="0" w:space="0" w:color="auto"/>
            <w:bottom w:val="none" w:sz="0" w:space="0" w:color="auto"/>
            <w:right w:val="none" w:sz="0" w:space="0" w:color="auto"/>
          </w:divBdr>
        </w:div>
        <w:div w:id="1205212003">
          <w:marLeft w:val="0"/>
          <w:marRight w:val="0"/>
          <w:marTop w:val="0"/>
          <w:marBottom w:val="0"/>
          <w:divBdr>
            <w:top w:val="none" w:sz="0" w:space="0" w:color="auto"/>
            <w:left w:val="none" w:sz="0" w:space="0" w:color="auto"/>
            <w:bottom w:val="none" w:sz="0" w:space="0" w:color="auto"/>
            <w:right w:val="none" w:sz="0" w:space="0" w:color="auto"/>
          </w:divBdr>
        </w:div>
        <w:div w:id="1493107295">
          <w:marLeft w:val="0"/>
          <w:marRight w:val="0"/>
          <w:marTop w:val="0"/>
          <w:marBottom w:val="0"/>
          <w:divBdr>
            <w:top w:val="none" w:sz="0" w:space="0" w:color="auto"/>
            <w:left w:val="none" w:sz="0" w:space="0" w:color="auto"/>
            <w:bottom w:val="none" w:sz="0" w:space="0" w:color="auto"/>
            <w:right w:val="none" w:sz="0" w:space="0" w:color="auto"/>
          </w:divBdr>
        </w:div>
        <w:div w:id="2015984863">
          <w:marLeft w:val="0"/>
          <w:marRight w:val="0"/>
          <w:marTop w:val="0"/>
          <w:marBottom w:val="0"/>
          <w:divBdr>
            <w:top w:val="none" w:sz="0" w:space="0" w:color="auto"/>
            <w:left w:val="none" w:sz="0" w:space="0" w:color="auto"/>
            <w:bottom w:val="none" w:sz="0" w:space="0" w:color="auto"/>
            <w:right w:val="none" w:sz="0" w:space="0" w:color="auto"/>
          </w:divBdr>
        </w:div>
        <w:div w:id="527648162">
          <w:marLeft w:val="0"/>
          <w:marRight w:val="0"/>
          <w:marTop w:val="0"/>
          <w:marBottom w:val="0"/>
          <w:divBdr>
            <w:top w:val="none" w:sz="0" w:space="0" w:color="auto"/>
            <w:left w:val="none" w:sz="0" w:space="0" w:color="auto"/>
            <w:bottom w:val="none" w:sz="0" w:space="0" w:color="auto"/>
            <w:right w:val="none" w:sz="0" w:space="0" w:color="auto"/>
          </w:divBdr>
        </w:div>
        <w:div w:id="2028360237">
          <w:marLeft w:val="0"/>
          <w:marRight w:val="0"/>
          <w:marTop w:val="0"/>
          <w:marBottom w:val="0"/>
          <w:divBdr>
            <w:top w:val="none" w:sz="0" w:space="0" w:color="auto"/>
            <w:left w:val="none" w:sz="0" w:space="0" w:color="auto"/>
            <w:bottom w:val="none" w:sz="0" w:space="0" w:color="auto"/>
            <w:right w:val="none" w:sz="0" w:space="0" w:color="auto"/>
          </w:divBdr>
        </w:div>
        <w:div w:id="629094425">
          <w:marLeft w:val="0"/>
          <w:marRight w:val="0"/>
          <w:marTop w:val="0"/>
          <w:marBottom w:val="0"/>
          <w:divBdr>
            <w:top w:val="none" w:sz="0" w:space="0" w:color="auto"/>
            <w:left w:val="none" w:sz="0" w:space="0" w:color="auto"/>
            <w:bottom w:val="none" w:sz="0" w:space="0" w:color="auto"/>
            <w:right w:val="none" w:sz="0" w:space="0" w:color="auto"/>
          </w:divBdr>
        </w:div>
        <w:div w:id="1090616050">
          <w:marLeft w:val="0"/>
          <w:marRight w:val="0"/>
          <w:marTop w:val="0"/>
          <w:marBottom w:val="0"/>
          <w:divBdr>
            <w:top w:val="none" w:sz="0" w:space="0" w:color="auto"/>
            <w:left w:val="none" w:sz="0" w:space="0" w:color="auto"/>
            <w:bottom w:val="none" w:sz="0" w:space="0" w:color="auto"/>
            <w:right w:val="none" w:sz="0" w:space="0" w:color="auto"/>
          </w:divBdr>
        </w:div>
        <w:div w:id="1120758500">
          <w:marLeft w:val="0"/>
          <w:marRight w:val="0"/>
          <w:marTop w:val="0"/>
          <w:marBottom w:val="0"/>
          <w:divBdr>
            <w:top w:val="none" w:sz="0" w:space="0" w:color="auto"/>
            <w:left w:val="none" w:sz="0" w:space="0" w:color="auto"/>
            <w:bottom w:val="none" w:sz="0" w:space="0" w:color="auto"/>
            <w:right w:val="none" w:sz="0" w:space="0" w:color="auto"/>
          </w:divBdr>
        </w:div>
      </w:divsChild>
    </w:div>
    <w:div w:id="1605383521">
      <w:bodyDiv w:val="1"/>
      <w:marLeft w:val="0"/>
      <w:marRight w:val="0"/>
      <w:marTop w:val="0"/>
      <w:marBottom w:val="0"/>
      <w:divBdr>
        <w:top w:val="none" w:sz="0" w:space="0" w:color="auto"/>
        <w:left w:val="none" w:sz="0" w:space="0" w:color="auto"/>
        <w:bottom w:val="none" w:sz="0" w:space="0" w:color="auto"/>
        <w:right w:val="none" w:sz="0" w:space="0" w:color="auto"/>
      </w:divBdr>
      <w:divsChild>
        <w:div w:id="2014454869">
          <w:marLeft w:val="0"/>
          <w:marRight w:val="0"/>
          <w:marTop w:val="0"/>
          <w:marBottom w:val="0"/>
          <w:divBdr>
            <w:top w:val="none" w:sz="0" w:space="0" w:color="auto"/>
            <w:left w:val="none" w:sz="0" w:space="0" w:color="auto"/>
            <w:bottom w:val="none" w:sz="0" w:space="0" w:color="auto"/>
            <w:right w:val="none" w:sz="0" w:space="0" w:color="auto"/>
          </w:divBdr>
        </w:div>
        <w:div w:id="1672951047">
          <w:marLeft w:val="0"/>
          <w:marRight w:val="0"/>
          <w:marTop w:val="0"/>
          <w:marBottom w:val="0"/>
          <w:divBdr>
            <w:top w:val="none" w:sz="0" w:space="0" w:color="auto"/>
            <w:left w:val="none" w:sz="0" w:space="0" w:color="auto"/>
            <w:bottom w:val="none" w:sz="0" w:space="0" w:color="auto"/>
            <w:right w:val="none" w:sz="0" w:space="0" w:color="auto"/>
          </w:divBdr>
        </w:div>
        <w:div w:id="1387415033">
          <w:marLeft w:val="0"/>
          <w:marRight w:val="0"/>
          <w:marTop w:val="0"/>
          <w:marBottom w:val="0"/>
          <w:divBdr>
            <w:top w:val="none" w:sz="0" w:space="0" w:color="auto"/>
            <w:left w:val="none" w:sz="0" w:space="0" w:color="auto"/>
            <w:bottom w:val="none" w:sz="0" w:space="0" w:color="auto"/>
            <w:right w:val="none" w:sz="0" w:space="0" w:color="auto"/>
          </w:divBdr>
        </w:div>
        <w:div w:id="225530096">
          <w:marLeft w:val="0"/>
          <w:marRight w:val="0"/>
          <w:marTop w:val="0"/>
          <w:marBottom w:val="0"/>
          <w:divBdr>
            <w:top w:val="none" w:sz="0" w:space="0" w:color="auto"/>
            <w:left w:val="none" w:sz="0" w:space="0" w:color="auto"/>
            <w:bottom w:val="none" w:sz="0" w:space="0" w:color="auto"/>
            <w:right w:val="none" w:sz="0" w:space="0" w:color="auto"/>
          </w:divBdr>
        </w:div>
        <w:div w:id="446126170">
          <w:marLeft w:val="0"/>
          <w:marRight w:val="0"/>
          <w:marTop w:val="0"/>
          <w:marBottom w:val="0"/>
          <w:divBdr>
            <w:top w:val="none" w:sz="0" w:space="0" w:color="auto"/>
            <w:left w:val="none" w:sz="0" w:space="0" w:color="auto"/>
            <w:bottom w:val="none" w:sz="0" w:space="0" w:color="auto"/>
            <w:right w:val="none" w:sz="0" w:space="0" w:color="auto"/>
          </w:divBdr>
        </w:div>
        <w:div w:id="233318372">
          <w:marLeft w:val="0"/>
          <w:marRight w:val="0"/>
          <w:marTop w:val="0"/>
          <w:marBottom w:val="0"/>
          <w:divBdr>
            <w:top w:val="none" w:sz="0" w:space="0" w:color="auto"/>
            <w:left w:val="none" w:sz="0" w:space="0" w:color="auto"/>
            <w:bottom w:val="none" w:sz="0" w:space="0" w:color="auto"/>
            <w:right w:val="none" w:sz="0" w:space="0" w:color="auto"/>
          </w:divBdr>
        </w:div>
        <w:div w:id="1479763442">
          <w:marLeft w:val="0"/>
          <w:marRight w:val="0"/>
          <w:marTop w:val="0"/>
          <w:marBottom w:val="0"/>
          <w:divBdr>
            <w:top w:val="none" w:sz="0" w:space="0" w:color="auto"/>
            <w:left w:val="none" w:sz="0" w:space="0" w:color="auto"/>
            <w:bottom w:val="none" w:sz="0" w:space="0" w:color="auto"/>
            <w:right w:val="none" w:sz="0" w:space="0" w:color="auto"/>
          </w:divBdr>
        </w:div>
        <w:div w:id="663704848">
          <w:marLeft w:val="0"/>
          <w:marRight w:val="0"/>
          <w:marTop w:val="0"/>
          <w:marBottom w:val="0"/>
          <w:divBdr>
            <w:top w:val="none" w:sz="0" w:space="0" w:color="auto"/>
            <w:left w:val="none" w:sz="0" w:space="0" w:color="auto"/>
            <w:bottom w:val="none" w:sz="0" w:space="0" w:color="auto"/>
            <w:right w:val="none" w:sz="0" w:space="0" w:color="auto"/>
          </w:divBdr>
        </w:div>
        <w:div w:id="1714961433">
          <w:marLeft w:val="0"/>
          <w:marRight w:val="0"/>
          <w:marTop w:val="0"/>
          <w:marBottom w:val="0"/>
          <w:divBdr>
            <w:top w:val="none" w:sz="0" w:space="0" w:color="auto"/>
            <w:left w:val="none" w:sz="0" w:space="0" w:color="auto"/>
            <w:bottom w:val="none" w:sz="0" w:space="0" w:color="auto"/>
            <w:right w:val="none" w:sz="0" w:space="0" w:color="auto"/>
          </w:divBdr>
        </w:div>
        <w:div w:id="496187842">
          <w:marLeft w:val="0"/>
          <w:marRight w:val="0"/>
          <w:marTop w:val="0"/>
          <w:marBottom w:val="0"/>
          <w:divBdr>
            <w:top w:val="none" w:sz="0" w:space="0" w:color="auto"/>
            <w:left w:val="none" w:sz="0" w:space="0" w:color="auto"/>
            <w:bottom w:val="none" w:sz="0" w:space="0" w:color="auto"/>
            <w:right w:val="none" w:sz="0" w:space="0" w:color="auto"/>
          </w:divBdr>
        </w:div>
        <w:div w:id="1733456745">
          <w:marLeft w:val="0"/>
          <w:marRight w:val="0"/>
          <w:marTop w:val="0"/>
          <w:marBottom w:val="0"/>
          <w:divBdr>
            <w:top w:val="none" w:sz="0" w:space="0" w:color="auto"/>
            <w:left w:val="none" w:sz="0" w:space="0" w:color="auto"/>
            <w:bottom w:val="none" w:sz="0" w:space="0" w:color="auto"/>
            <w:right w:val="none" w:sz="0" w:space="0" w:color="auto"/>
          </w:divBdr>
        </w:div>
        <w:div w:id="806627290">
          <w:marLeft w:val="0"/>
          <w:marRight w:val="0"/>
          <w:marTop w:val="0"/>
          <w:marBottom w:val="0"/>
          <w:divBdr>
            <w:top w:val="none" w:sz="0" w:space="0" w:color="auto"/>
            <w:left w:val="none" w:sz="0" w:space="0" w:color="auto"/>
            <w:bottom w:val="none" w:sz="0" w:space="0" w:color="auto"/>
            <w:right w:val="none" w:sz="0" w:space="0" w:color="auto"/>
          </w:divBdr>
        </w:div>
        <w:div w:id="1692533649">
          <w:marLeft w:val="0"/>
          <w:marRight w:val="0"/>
          <w:marTop w:val="0"/>
          <w:marBottom w:val="0"/>
          <w:divBdr>
            <w:top w:val="none" w:sz="0" w:space="0" w:color="auto"/>
            <w:left w:val="none" w:sz="0" w:space="0" w:color="auto"/>
            <w:bottom w:val="none" w:sz="0" w:space="0" w:color="auto"/>
            <w:right w:val="none" w:sz="0" w:space="0" w:color="auto"/>
          </w:divBdr>
        </w:div>
        <w:div w:id="1222330586">
          <w:marLeft w:val="0"/>
          <w:marRight w:val="0"/>
          <w:marTop w:val="0"/>
          <w:marBottom w:val="0"/>
          <w:divBdr>
            <w:top w:val="none" w:sz="0" w:space="0" w:color="auto"/>
            <w:left w:val="none" w:sz="0" w:space="0" w:color="auto"/>
            <w:bottom w:val="none" w:sz="0" w:space="0" w:color="auto"/>
            <w:right w:val="none" w:sz="0" w:space="0" w:color="auto"/>
          </w:divBdr>
        </w:div>
        <w:div w:id="1818955583">
          <w:marLeft w:val="0"/>
          <w:marRight w:val="0"/>
          <w:marTop w:val="0"/>
          <w:marBottom w:val="0"/>
          <w:divBdr>
            <w:top w:val="none" w:sz="0" w:space="0" w:color="auto"/>
            <w:left w:val="none" w:sz="0" w:space="0" w:color="auto"/>
            <w:bottom w:val="none" w:sz="0" w:space="0" w:color="auto"/>
            <w:right w:val="none" w:sz="0" w:space="0" w:color="auto"/>
          </w:divBdr>
        </w:div>
        <w:div w:id="2048867915">
          <w:marLeft w:val="0"/>
          <w:marRight w:val="0"/>
          <w:marTop w:val="0"/>
          <w:marBottom w:val="0"/>
          <w:divBdr>
            <w:top w:val="none" w:sz="0" w:space="0" w:color="auto"/>
            <w:left w:val="none" w:sz="0" w:space="0" w:color="auto"/>
            <w:bottom w:val="none" w:sz="0" w:space="0" w:color="auto"/>
            <w:right w:val="none" w:sz="0" w:space="0" w:color="auto"/>
          </w:divBdr>
        </w:div>
      </w:divsChild>
    </w:div>
    <w:div w:id="1848708199">
      <w:bodyDiv w:val="1"/>
      <w:marLeft w:val="0"/>
      <w:marRight w:val="0"/>
      <w:marTop w:val="0"/>
      <w:marBottom w:val="0"/>
      <w:divBdr>
        <w:top w:val="none" w:sz="0" w:space="0" w:color="auto"/>
        <w:left w:val="none" w:sz="0" w:space="0" w:color="auto"/>
        <w:bottom w:val="none" w:sz="0" w:space="0" w:color="auto"/>
        <w:right w:val="none" w:sz="0" w:space="0" w:color="auto"/>
      </w:divBdr>
      <w:divsChild>
        <w:div w:id="1172990635">
          <w:marLeft w:val="0"/>
          <w:marRight w:val="0"/>
          <w:marTop w:val="0"/>
          <w:marBottom w:val="0"/>
          <w:divBdr>
            <w:top w:val="none" w:sz="0" w:space="0" w:color="auto"/>
            <w:left w:val="none" w:sz="0" w:space="0" w:color="auto"/>
            <w:bottom w:val="none" w:sz="0" w:space="0" w:color="auto"/>
            <w:right w:val="none" w:sz="0" w:space="0" w:color="auto"/>
          </w:divBdr>
        </w:div>
        <w:div w:id="1562525119">
          <w:marLeft w:val="0"/>
          <w:marRight w:val="0"/>
          <w:marTop w:val="0"/>
          <w:marBottom w:val="0"/>
          <w:divBdr>
            <w:top w:val="none" w:sz="0" w:space="0" w:color="auto"/>
            <w:left w:val="none" w:sz="0" w:space="0" w:color="auto"/>
            <w:bottom w:val="none" w:sz="0" w:space="0" w:color="auto"/>
            <w:right w:val="none" w:sz="0" w:space="0" w:color="auto"/>
          </w:divBdr>
        </w:div>
        <w:div w:id="1960602594">
          <w:marLeft w:val="0"/>
          <w:marRight w:val="0"/>
          <w:marTop w:val="0"/>
          <w:marBottom w:val="0"/>
          <w:divBdr>
            <w:top w:val="none" w:sz="0" w:space="0" w:color="auto"/>
            <w:left w:val="none" w:sz="0" w:space="0" w:color="auto"/>
            <w:bottom w:val="none" w:sz="0" w:space="0" w:color="auto"/>
            <w:right w:val="none" w:sz="0" w:space="0" w:color="auto"/>
          </w:divBdr>
        </w:div>
        <w:div w:id="1426339824">
          <w:marLeft w:val="0"/>
          <w:marRight w:val="0"/>
          <w:marTop w:val="0"/>
          <w:marBottom w:val="0"/>
          <w:divBdr>
            <w:top w:val="none" w:sz="0" w:space="0" w:color="auto"/>
            <w:left w:val="none" w:sz="0" w:space="0" w:color="auto"/>
            <w:bottom w:val="none" w:sz="0" w:space="0" w:color="auto"/>
            <w:right w:val="none" w:sz="0" w:space="0" w:color="auto"/>
          </w:divBdr>
        </w:div>
        <w:div w:id="407574685">
          <w:marLeft w:val="0"/>
          <w:marRight w:val="0"/>
          <w:marTop w:val="0"/>
          <w:marBottom w:val="0"/>
          <w:divBdr>
            <w:top w:val="none" w:sz="0" w:space="0" w:color="auto"/>
            <w:left w:val="none" w:sz="0" w:space="0" w:color="auto"/>
            <w:bottom w:val="none" w:sz="0" w:space="0" w:color="auto"/>
            <w:right w:val="none" w:sz="0" w:space="0" w:color="auto"/>
          </w:divBdr>
        </w:div>
        <w:div w:id="1541553508">
          <w:marLeft w:val="0"/>
          <w:marRight w:val="0"/>
          <w:marTop w:val="0"/>
          <w:marBottom w:val="0"/>
          <w:divBdr>
            <w:top w:val="none" w:sz="0" w:space="0" w:color="auto"/>
            <w:left w:val="none" w:sz="0" w:space="0" w:color="auto"/>
            <w:bottom w:val="none" w:sz="0" w:space="0" w:color="auto"/>
            <w:right w:val="none" w:sz="0" w:space="0" w:color="auto"/>
          </w:divBdr>
        </w:div>
        <w:div w:id="1327637534">
          <w:marLeft w:val="0"/>
          <w:marRight w:val="0"/>
          <w:marTop w:val="0"/>
          <w:marBottom w:val="0"/>
          <w:divBdr>
            <w:top w:val="none" w:sz="0" w:space="0" w:color="auto"/>
            <w:left w:val="none" w:sz="0" w:space="0" w:color="auto"/>
            <w:bottom w:val="none" w:sz="0" w:space="0" w:color="auto"/>
            <w:right w:val="none" w:sz="0" w:space="0" w:color="auto"/>
          </w:divBdr>
        </w:div>
        <w:div w:id="530873209">
          <w:marLeft w:val="0"/>
          <w:marRight w:val="0"/>
          <w:marTop w:val="0"/>
          <w:marBottom w:val="0"/>
          <w:divBdr>
            <w:top w:val="none" w:sz="0" w:space="0" w:color="auto"/>
            <w:left w:val="none" w:sz="0" w:space="0" w:color="auto"/>
            <w:bottom w:val="none" w:sz="0" w:space="0" w:color="auto"/>
            <w:right w:val="none" w:sz="0" w:space="0" w:color="auto"/>
          </w:divBdr>
        </w:div>
        <w:div w:id="1886527475">
          <w:marLeft w:val="0"/>
          <w:marRight w:val="0"/>
          <w:marTop w:val="0"/>
          <w:marBottom w:val="0"/>
          <w:divBdr>
            <w:top w:val="none" w:sz="0" w:space="0" w:color="auto"/>
            <w:left w:val="none" w:sz="0" w:space="0" w:color="auto"/>
            <w:bottom w:val="none" w:sz="0" w:space="0" w:color="auto"/>
            <w:right w:val="none" w:sz="0" w:space="0" w:color="auto"/>
          </w:divBdr>
        </w:div>
        <w:div w:id="827944740">
          <w:marLeft w:val="0"/>
          <w:marRight w:val="0"/>
          <w:marTop w:val="0"/>
          <w:marBottom w:val="0"/>
          <w:divBdr>
            <w:top w:val="none" w:sz="0" w:space="0" w:color="auto"/>
            <w:left w:val="none" w:sz="0" w:space="0" w:color="auto"/>
            <w:bottom w:val="none" w:sz="0" w:space="0" w:color="auto"/>
            <w:right w:val="none" w:sz="0" w:space="0" w:color="auto"/>
          </w:divBdr>
        </w:div>
        <w:div w:id="168397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positorio.ucb.br" TargetMode="External"/><Relationship Id="rId4" Type="http://schemas.microsoft.com/office/2007/relationships/stylesWithEffects" Target="stylesWithEffects.xml"/><Relationship Id="rId9" Type="http://schemas.openxmlformats.org/officeDocument/2006/relationships/hyperlink" Target="mailto:jonpol48@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onpol48@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285BB-231D-4FAF-A10F-1811E937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2305</Words>
  <Characters>12453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Heronisa</dc:creator>
  <cp:lastModifiedBy>Beto</cp:lastModifiedBy>
  <cp:revision>2</cp:revision>
  <dcterms:created xsi:type="dcterms:W3CDTF">2017-11-23T20:49:00Z</dcterms:created>
  <dcterms:modified xsi:type="dcterms:W3CDTF">2017-11-23T20:49:00Z</dcterms:modified>
</cp:coreProperties>
</file>