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78" w:rsidRDefault="00614178" w:rsidP="00614178">
      <w:r>
        <w:t xml:space="preserve">Por, </w:t>
      </w:r>
      <w:r>
        <w:t xml:space="preserve"> </w:t>
      </w:r>
      <w:bookmarkStart w:id="0" w:name="_GoBack"/>
      <w:bookmarkEnd w:id="0"/>
      <w:proofErr w:type="spellStart"/>
      <w:r w:rsidRPr="00FF68D5">
        <w:rPr>
          <w:sz w:val="22"/>
        </w:rPr>
        <w:t>Ludmilla</w:t>
      </w:r>
      <w:proofErr w:type="spellEnd"/>
      <w:r>
        <w:t xml:space="preserve"> </w:t>
      </w:r>
      <w:proofErr w:type="spellStart"/>
      <w:r>
        <w:t>Paniago</w:t>
      </w:r>
      <w:proofErr w:type="spellEnd"/>
      <w:r>
        <w:t xml:space="preserve"> Nogueira</w:t>
      </w:r>
    </w:p>
    <w:p w:rsidR="00614178" w:rsidRDefault="00614178" w:rsidP="00614178">
      <w:r>
        <w:t xml:space="preserve">        </w:t>
      </w:r>
      <w:proofErr w:type="spellStart"/>
      <w:r>
        <w:t>Joziane</w:t>
      </w:r>
      <w:proofErr w:type="spellEnd"/>
      <w:r>
        <w:t xml:space="preserve"> Lopes dos Santos</w:t>
      </w:r>
    </w:p>
    <w:p w:rsidR="00614178" w:rsidRDefault="00614178" w:rsidP="00614178">
      <w:pPr>
        <w:pStyle w:val="Default"/>
        <w:spacing w:line="360" w:lineRule="auto"/>
        <w:jc w:val="both"/>
      </w:pPr>
    </w:p>
    <w:p w:rsidR="00614178" w:rsidRDefault="00614178" w:rsidP="002B6E22">
      <w:pPr>
        <w:pStyle w:val="Default"/>
        <w:spacing w:line="360" w:lineRule="auto"/>
        <w:ind w:firstLine="851"/>
        <w:jc w:val="both"/>
      </w:pPr>
    </w:p>
    <w:p w:rsidR="002B6E22" w:rsidRPr="007E7B57" w:rsidRDefault="002B6E22" w:rsidP="002B6E22">
      <w:pPr>
        <w:pStyle w:val="Default"/>
        <w:spacing w:line="360" w:lineRule="auto"/>
        <w:ind w:firstLine="851"/>
        <w:jc w:val="both"/>
      </w:pPr>
      <w:r w:rsidRPr="007E7B57">
        <w:t xml:space="preserve">Na Educação Infantil é bastante recente a exigência do professor habilitado para atuar no nível, assim como é também a própria ideia da docência com crianças pequenas (de zero a cinco anos de idade). Foi a Lei de Diretrizes e Bases da Educação </w:t>
      </w:r>
      <w:r w:rsidRPr="007E7B57">
        <w:rPr>
          <w:b/>
          <w:bCs/>
        </w:rPr>
        <w:t>N</w:t>
      </w:r>
      <w:r w:rsidRPr="007E7B57">
        <w:t xml:space="preserve">acional de 1996 que colocou como determinação no artigo 62, Capítulo VI – Dos Profissionais da Educação, que a “formação mínima para o exercício do magistério na educação infantil” será a “oferecida em nível médio, na modalidade Normal”. </w:t>
      </w:r>
    </w:p>
    <w:p w:rsidR="002B6E22" w:rsidRPr="00384B30" w:rsidRDefault="002B6E22" w:rsidP="002B6E22">
      <w:pPr>
        <w:pStyle w:val="Default"/>
        <w:spacing w:line="360" w:lineRule="auto"/>
        <w:ind w:firstLine="851"/>
        <w:jc w:val="both"/>
      </w:pPr>
      <w:r w:rsidRPr="007E7B57">
        <w:t>A determinação da lei, portanto, fruto de lutas sociais de mulheres, mães e trabalhadoras por direito à creche, ao considerar a Educação Infantil como um nível de ensino da educação básica acena para a discussão da instituição infantil como um espaço-tempo educativo em potencial, onde devem ser desenvolvidas práticas pedagógicas significativas para as crianças pequenas, modificando a natureza do atendimento e do trabalho no espaço que recebe estas crianças no Brasil, se se considerar a história do atendimento à infância.</w:t>
      </w:r>
    </w:p>
    <w:p w:rsidR="002B6E22" w:rsidRPr="007E7B57" w:rsidRDefault="002B6E22" w:rsidP="002B6E22">
      <w:pPr>
        <w:pStyle w:val="Default"/>
        <w:spacing w:line="360" w:lineRule="auto"/>
        <w:jc w:val="both"/>
      </w:pPr>
      <w:r w:rsidRPr="007E7B57">
        <w:t xml:space="preserve">Nos Referenciais Curriculares Nacionais para a Educação Infantil/RECNEI (Brasil, 1998) é ressaltada a necessidade do reconhecimento do professor da Educação Infantil como um profissional da área da educação, já </w:t>
      </w:r>
      <w:proofErr w:type="gramStart"/>
      <w:r w:rsidRPr="007E7B57">
        <w:t>que</w:t>
      </w:r>
      <w:proofErr w:type="gramEnd"/>
      <w:r w:rsidRPr="007E7B57">
        <w:t xml:space="preserve"> </w:t>
      </w:r>
    </w:p>
    <w:p w:rsidR="002B6E22" w:rsidRDefault="002B6E22" w:rsidP="002B6E22">
      <w:pPr>
        <w:ind w:left="567"/>
        <w:jc w:val="both"/>
        <w:rPr>
          <w:sz w:val="22"/>
          <w:szCs w:val="22"/>
        </w:rPr>
      </w:pPr>
      <w:r w:rsidRPr="007E7B57">
        <w:rPr>
          <w:sz w:val="22"/>
          <w:szCs w:val="22"/>
        </w:rPr>
        <w:t>As funções deste profissional vêm passando, portanto, por reformulações profundas. O que se esperava dele há algumas décadas não corresponde mais ao que se espera nos dias atuais. Nessa perspectiva, os debates têm indicado a necessidade de uma formação mais abrangente e unificadora para profissionais tanto de creches como de pré-escolas e de uma reestruturação dos quadros de carreira que leve em consideração os conhecimentos já acumulados no exercício profissional, como possibilidade de atualização profissional.</w:t>
      </w:r>
    </w:p>
    <w:p w:rsidR="002B6E22" w:rsidRPr="007E7B57" w:rsidRDefault="002B6E22" w:rsidP="002B6E22">
      <w:pPr>
        <w:ind w:left="567"/>
        <w:jc w:val="both"/>
        <w:rPr>
          <w:sz w:val="22"/>
          <w:szCs w:val="22"/>
        </w:rPr>
      </w:pPr>
    </w:p>
    <w:p w:rsidR="002B6E22" w:rsidRPr="007E7B57" w:rsidRDefault="002B6E22" w:rsidP="002B6E22">
      <w:pPr>
        <w:pStyle w:val="Default"/>
        <w:spacing w:line="360" w:lineRule="auto"/>
        <w:ind w:firstLine="851"/>
        <w:jc w:val="both"/>
      </w:pPr>
      <w:r w:rsidRPr="007E7B57">
        <w:t xml:space="preserve">Também fica evidente que o profissional deste nível de ensino deve ser portador de um conhecimento amplo e de metodologias específicas para o trabalho com crianças, além de ter compreensão sobre o desenvolvimento humano e a especificidade da educação formal. O avanço historicamente construído no reconhecimento profissional do professor de Educação Infantil passa, então, pela exigência de uma formação em licenciatura plena, considerando a importância de seu papel. É possível afirmar, ainda, que o professor deste nível também pode ser concebido e tratado – na definição das políticas públicas – como um intelectual, como quem trabalha com o conhecimento, seja na sua transmissão, </w:t>
      </w:r>
      <w:proofErr w:type="gramStart"/>
      <w:r w:rsidRPr="007E7B57">
        <w:t>seja</w:t>
      </w:r>
      <w:proofErr w:type="gramEnd"/>
      <w:r w:rsidRPr="007E7B57">
        <w:t xml:space="preserve"> na sua produção. </w:t>
      </w:r>
    </w:p>
    <w:p w:rsidR="002B6E22" w:rsidRPr="007E7B57" w:rsidRDefault="002B6E22" w:rsidP="002B6E22">
      <w:pPr>
        <w:pStyle w:val="Default"/>
        <w:spacing w:line="360" w:lineRule="auto"/>
        <w:ind w:firstLine="851"/>
        <w:jc w:val="both"/>
      </w:pPr>
      <w:r w:rsidRPr="007E7B57">
        <w:lastRenderedPageBreak/>
        <w:t xml:space="preserve">A atividade intelectual se relaciona à formação política do professor, como diria </w:t>
      </w:r>
      <w:proofErr w:type="spellStart"/>
      <w:r w:rsidRPr="007E7B57">
        <w:t>Giroux</w:t>
      </w:r>
      <w:proofErr w:type="spellEnd"/>
      <w:r w:rsidRPr="007E7B57">
        <w:t xml:space="preserve"> (1987). Como educador, o professor de Educação Infantil é um crítico de sua prática, de forma que as leituras, estudos e reflexões que realiza permanentemente, desde a formação inicial, buscam aprofundar o conhecimento que tem sobre sua ação e de como a faz e o que faz, já que o que ensina e como ensina tem relação com a vida social mais ampla, além da instituição educativa (Cunha, 2005, p. 111)</w:t>
      </w:r>
      <w:r>
        <w:t>.</w:t>
      </w:r>
      <w:r w:rsidRPr="007E7B57">
        <w:t xml:space="preserve"> </w:t>
      </w:r>
    </w:p>
    <w:p w:rsidR="002B6E22" w:rsidRPr="007E7B57" w:rsidRDefault="002B6E22" w:rsidP="002B6E22">
      <w:pPr>
        <w:pStyle w:val="Default"/>
        <w:spacing w:line="360" w:lineRule="auto"/>
        <w:ind w:firstLine="851"/>
        <w:jc w:val="both"/>
      </w:pPr>
      <w:r w:rsidRPr="007E7B57">
        <w:t xml:space="preserve">Como profissional que tem um papel importante para o desenvolvimento das crianças menores de cinco anos, em seus vários aspectos: físico, social, emocional, etc., o professor de Educação Infantil insere-se na formação permanente, formação continuada, entendida em duas direções. Em primeiro lugar, a autoformarão que, segundo </w:t>
      </w:r>
      <w:proofErr w:type="spellStart"/>
      <w:r w:rsidRPr="007E7B57">
        <w:t>Nóvoa</w:t>
      </w:r>
      <w:proofErr w:type="spellEnd"/>
      <w:r w:rsidRPr="007E7B57">
        <w:t xml:space="preserve"> (2008), é feita pela busca pessoal do professor e visa o investimento teórico na compreensão dos processos educativos e na compreensão da própria atuação. O autor defende que a “partilha”, a “colegialidade”, a “solidariedade” dentre outras, são condições e características de se fazer a autoformarão. Em segundo lugar, formação conduzida pelos profissionais da educação que atuam “no chão” da escola pode levar a um compromisso com a melhoria da qualidade do trabalho educativo (Gadotti, 2005). </w:t>
      </w:r>
    </w:p>
    <w:p w:rsidR="002B6E22" w:rsidRDefault="002B6E22" w:rsidP="002B6E22">
      <w:pPr>
        <w:pStyle w:val="Default"/>
        <w:spacing w:line="360" w:lineRule="auto"/>
        <w:ind w:firstLine="851"/>
        <w:jc w:val="both"/>
      </w:pPr>
      <w:r w:rsidRPr="007E7B57">
        <w:t xml:space="preserve">No caso da formação, defende-se que o envolvimento político do professor com a instituição em que trabalha e com a formação, como apresentada, pode oferecer possibilidades de crescimento, de desenvolvimento profissional. A formação na escola depende em grande parte de como o professor conduz sua autoformarão. </w:t>
      </w:r>
      <w:r>
        <w:t>Da mesma forma, o trabalho pedagógico do professor de Educação Infantil está relacionado ao papel que se define, cotidianamente, ao professor considerando características como: investimento teórico, colegialidade – ou trabalho coletivo –, partilha, busca de compreensão da prática, dentre outras, como a pouco mencionadas.</w:t>
      </w:r>
    </w:p>
    <w:p w:rsidR="00836EB0" w:rsidRDefault="00614178"/>
    <w:sectPr w:rsidR="00836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22"/>
    <w:rsid w:val="002B6E22"/>
    <w:rsid w:val="00614178"/>
    <w:rsid w:val="00994967"/>
    <w:rsid w:val="00C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6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B6E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inf03</dc:creator>
  <cp:lastModifiedBy>inf03</cp:lastModifiedBy>
  <cp:revision>2</cp:revision>
  <dcterms:created xsi:type="dcterms:W3CDTF">2017-12-18T11:08:00Z</dcterms:created>
  <dcterms:modified xsi:type="dcterms:W3CDTF">2017-12-18T11:08:00Z</dcterms:modified>
</cp:coreProperties>
</file>