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spacing w:lineRule="auto" w:line="240"/>
        <w:jc w:val="center"/>
        <w:rPr>
          <w:rFonts w:ascii="Arial" w:hAnsi="Arial" w:cs="Arial"/>
          <w:b/>
          <w:b/>
          <w:sz w:val="24"/>
          <w:szCs w:val="24"/>
        </w:rPr>
      </w:pPr>
      <w:r>
        <w:rPr>
          <w:rFonts w:cs="Arial" w:ascii="Times New Roman" w:hAnsi="Times New Roman"/>
          <w:b/>
          <w:sz w:val="28"/>
          <w:szCs w:val="28"/>
        </w:rPr>
        <w:t>PROPOSTA DE AVALIAÇÃO DE DESEMPENHOS LOGÍSTICOS UTILIZANDO A ABORDAGEM DE KAPLAN E NORTON: O BALANCED SCORECARD</w:t>
      </w:r>
    </w:p>
    <w:p>
      <w:pPr>
        <w:pStyle w:val="Normal"/>
        <w:tabs>
          <w:tab w:val="left" w:pos="1440" w:leader="none"/>
        </w:tabs>
        <w:spacing w:lineRule="auto" w:line="240"/>
        <w:jc w:val="right"/>
        <w:rPr>
          <w:rFonts w:ascii="Times New Roman" w:hAnsi="Times New Roman"/>
        </w:rPr>
      </w:pPr>
      <w:r>
        <w:rPr/>
      </w:r>
    </w:p>
    <w:p>
      <w:pPr>
        <w:pStyle w:val="Normal"/>
        <w:tabs>
          <w:tab w:val="left" w:pos="1440" w:leader="none"/>
        </w:tabs>
        <w:spacing w:lineRule="auto" w:line="240"/>
        <w:jc w:val="right"/>
        <w:rPr/>
      </w:pPr>
      <w:r>
        <w:rPr>
          <w:sz w:val="20"/>
          <w:szCs w:val="20"/>
        </w:rPr>
        <w:t xml:space="preserve">Aluna: Fernanda </w:t>
      </w:r>
      <w:r>
        <w:rPr>
          <w:color w:val="000000"/>
          <w:sz w:val="20"/>
          <w:szCs w:val="20"/>
        </w:rPr>
        <w:t>Budol Rugiski (IESSA)</w:t>
      </w:r>
      <w:r>
        <w:rPr>
          <w:color w:val="FF0000"/>
          <w:sz w:val="20"/>
          <w:szCs w:val="20"/>
        </w:rPr>
        <w:t xml:space="preserve"> </w:t>
      </w:r>
      <w:hyperlink r:id="rId2" w:tgtFrame="_blank">
        <w:r>
          <w:rPr>
            <w:rStyle w:val="LinkdaInternet"/>
            <w:rFonts w:cs="Arial"/>
            <w:color w:val="1155CC"/>
            <w:sz w:val="20"/>
            <w:szCs w:val="20"/>
            <w:highlight w:val="white"/>
          </w:rPr>
          <w:t>fer_rugiski@hotmail.com</w:t>
        </w:r>
      </w:hyperlink>
    </w:p>
    <w:p>
      <w:pPr>
        <w:pStyle w:val="Normal"/>
        <w:tabs>
          <w:tab w:val="left" w:pos="1440" w:leader="none"/>
        </w:tabs>
        <w:spacing w:lineRule="auto" w:line="240"/>
        <w:jc w:val="right"/>
        <w:rPr/>
      </w:pPr>
      <w:r>
        <w:rPr>
          <w:sz w:val="20"/>
          <w:szCs w:val="20"/>
        </w:rPr>
        <w:t>Professor: Ivanilson Lasc</w:t>
      </w:r>
      <w:r>
        <w:rPr>
          <w:color w:val="000000"/>
          <w:sz w:val="20"/>
          <w:szCs w:val="20"/>
        </w:rPr>
        <w:t>oski (IESSA)</w:t>
      </w:r>
      <w:r>
        <w:rPr>
          <w:color w:val="FF0000"/>
          <w:sz w:val="20"/>
          <w:szCs w:val="20"/>
        </w:rPr>
        <w:t xml:space="preserve"> </w:t>
      </w:r>
      <w:hyperlink r:id="rId3" w:tgtFrame="_blank">
        <w:r>
          <w:rPr>
            <w:rStyle w:val="LinkdaInternet"/>
            <w:rFonts w:cs="Arial"/>
            <w:color w:val="1155CC"/>
            <w:sz w:val="20"/>
            <w:szCs w:val="20"/>
            <w:highlight w:val="white"/>
          </w:rPr>
          <w:t>ivanilson.lascoski@gmail.com</w:t>
        </w:r>
      </w:hyperlink>
    </w:p>
    <w:p>
      <w:pPr>
        <w:pStyle w:val="Normal"/>
        <w:tabs>
          <w:tab w:val="left" w:pos="1440" w:leader="none"/>
        </w:tabs>
        <w:spacing w:lineRule="auto" w:line="240"/>
        <w:jc w:val="right"/>
        <w:rPr>
          <w:rFonts w:ascii="Times New Roman" w:hAnsi="Times New Roman" w:cs="Times New Roman"/>
          <w:sz w:val="24"/>
          <w:szCs w:val="24"/>
        </w:rPr>
      </w:pPr>
      <w:r>
        <w:rPr>
          <w:rFonts w:cs="Times New Roman"/>
          <w:sz w:val="24"/>
          <w:szCs w:val="24"/>
        </w:rPr>
      </w:r>
    </w:p>
    <w:p>
      <w:pPr>
        <w:pStyle w:val="NoSpacing"/>
        <w:spacing w:lineRule="auto" w:line="240"/>
        <w:jc w:val="both"/>
        <w:rPr/>
      </w:pPr>
      <w:r>
        <w:rPr>
          <w:rFonts w:cs="Times New Roman" w:ascii="Times New Roman" w:hAnsi="Times New Roman"/>
          <w:b/>
          <w:sz w:val="24"/>
          <w:szCs w:val="24"/>
        </w:rPr>
        <w:t>Resumo:</w:t>
      </w:r>
      <w:r>
        <w:rPr>
          <w:rFonts w:cs="Times New Roman" w:ascii="Times New Roman" w:hAnsi="Times New Roman"/>
          <w:sz w:val="24"/>
          <w:szCs w:val="24"/>
        </w:rPr>
        <w:t xml:space="preserve"> Com um mercado altamente competitivo é preciso que os gestores encontrem um diferencial para suas empresas. Nesse contexto surge a importância da logística como uma ferramenta competitiva, que junto com a utilização de medidas de avaliação de desempenho pode se tornar para a empresa um forte diferencial estratégico. O presente artigo tem como objetivo principal propor um modelo de avaliação de índices de desempenhos logísticos para empresa de transportes rodoviários “</w:t>
      </w:r>
      <w:r>
        <w:rPr>
          <w:rFonts w:cs="Times New Roman" w:ascii="Times New Roman" w:hAnsi="Times New Roman"/>
          <w:sz w:val="24"/>
          <w:szCs w:val="24"/>
        </w:rPr>
        <w:t>X”</w:t>
      </w:r>
      <w:r>
        <w:rPr>
          <w:rFonts w:cs="Times New Roman" w:ascii="Times New Roman" w:hAnsi="Times New Roman"/>
          <w:sz w:val="24"/>
          <w:szCs w:val="24"/>
        </w:rPr>
        <w:t>. O artigo foi realizado através de pesquisa empírica, com abordagem qualitativa, de caráter exploratório e descritivo, utilizando procedimentos de pesquisa bibliográfica e estudo de caso, para coleta de dados</w:t>
      </w:r>
      <w:r>
        <w:rPr>
          <w:rFonts w:cs="Times New Roman" w:ascii="Times New Roman" w:hAnsi="Times New Roman"/>
          <w:b w:val="false"/>
          <w:i w:val="false"/>
          <w:caps w:val="false"/>
          <w:smallCaps w:val="false"/>
          <w:color w:val="000000"/>
          <w:spacing w:val="0"/>
          <w:sz w:val="24"/>
          <w:szCs w:val="24"/>
        </w:rPr>
        <w:t xml:space="preserve"> foi utilizada a observação direta intensiva, observação e entrevista, e fazem parte do universo da pesquisa a direção e colaboradores da empresa, e os clientes ligados ao objeto de estudo. </w:t>
      </w:r>
      <w:r>
        <w:rPr>
          <w:rFonts w:cs="Times New Roman" w:ascii="Times New Roman" w:hAnsi="Times New Roman"/>
          <w:sz w:val="24"/>
          <w:szCs w:val="24"/>
        </w:rPr>
        <w:t xml:space="preserve">Após a coleta e análise de dados o modelo de avaliação de desempenhos logísticos que melhor se adequou a realidade da empresa foi à abordagem de </w:t>
      </w:r>
      <w:r>
        <w:rPr>
          <w:rFonts w:cs="Times New Roman" w:ascii="Times New Roman" w:hAnsi="Times New Roman"/>
          <w:bCs/>
          <w:sz w:val="24"/>
          <w:szCs w:val="24"/>
          <w:shd w:fill="FFFFFF" w:val="clear"/>
        </w:rPr>
        <w:t xml:space="preserve">Kaplan e Norton: O Balanced Scorecard. Depois de escolhido, o BSC foi desenvolvido de acordo com as necessidades da empresa. </w:t>
      </w:r>
    </w:p>
    <w:p>
      <w:pPr>
        <w:pStyle w:val="NoSpacing"/>
        <w:spacing w:lineRule="auto" w:line="240"/>
        <w:jc w:val="both"/>
        <w:rPr>
          <w:rFonts w:ascii="Times New Roman" w:hAnsi="Times New Roman" w:cs="Times New Roman"/>
          <w:bCs/>
          <w:sz w:val="24"/>
          <w:szCs w:val="24"/>
          <w:shd w:fill="FFFFFF" w:val="clear"/>
        </w:rPr>
      </w:pPr>
      <w:r>
        <w:rPr>
          <w:rFonts w:cs="Times New Roman" w:ascii="Times New Roman" w:hAnsi="Times New Roman"/>
          <w:bCs/>
          <w:sz w:val="24"/>
          <w:szCs w:val="24"/>
          <w:shd w:fill="FFFFFF" w:val="clear"/>
        </w:rPr>
      </w:r>
    </w:p>
    <w:p>
      <w:pPr>
        <w:pStyle w:val="NoSpacing"/>
        <w:spacing w:lineRule="auto" w:line="240"/>
        <w:jc w:val="both"/>
        <w:rPr>
          <w:rFonts w:ascii="Times New Roman" w:hAnsi="Times New Roman" w:cs="Times New Roman"/>
          <w:bCs/>
          <w:sz w:val="24"/>
          <w:szCs w:val="24"/>
          <w:highlight w:val="white"/>
        </w:rPr>
      </w:pPr>
      <w:r>
        <w:rPr>
          <w:rFonts w:cs="Times New Roman" w:ascii="Times New Roman" w:hAnsi="Times New Roman"/>
          <w:b/>
          <w:bCs/>
          <w:sz w:val="24"/>
          <w:szCs w:val="24"/>
          <w:shd w:fill="FFFFFF" w:val="clear"/>
        </w:rPr>
        <w:t>Palavras chaves:</w:t>
      </w:r>
      <w:r>
        <w:rPr>
          <w:rFonts w:cs="Times New Roman" w:ascii="Times New Roman" w:hAnsi="Times New Roman"/>
          <w:bCs/>
          <w:sz w:val="24"/>
          <w:szCs w:val="24"/>
          <w:shd w:fill="FFFFFF" w:val="clear"/>
        </w:rPr>
        <w:t xml:space="preserve"> Logística; Avaliação de Desempenho; Balanced Scorecard.</w:t>
      </w:r>
    </w:p>
    <w:p>
      <w:pPr>
        <w:pStyle w:val="NoSpacing"/>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240"/>
        <w:jc w:val="both"/>
        <w:rPr>
          <w:rFonts w:ascii="Times New Roman" w:hAnsi="Times New Roman"/>
          <w:sz w:val="24"/>
          <w:szCs w:val="24"/>
        </w:rPr>
      </w:pPr>
      <w:r>
        <w:rPr>
          <w:rFonts w:cs="Times New Roman" w:ascii="Times New Roman" w:hAnsi="Times New Roman"/>
          <w:b/>
          <w:sz w:val="24"/>
          <w:szCs w:val="24"/>
        </w:rPr>
        <w:t>1 INTRODUÇÃO</w:t>
      </w:r>
    </w:p>
    <w:p>
      <w:pPr>
        <w:pStyle w:val="NoSpacing"/>
        <w:spacing w:lineRule="auto" w:line="240"/>
        <w:jc w:val="both"/>
        <w:rPr>
          <w:rFonts w:ascii="Times New Roman" w:hAnsi="Times New Roman" w:cs="Times New Roman"/>
          <w:sz w:val="24"/>
          <w:szCs w:val="24"/>
        </w:rPr>
      </w:pPr>
      <w:r>
        <w:rPr>
          <w:rFonts w:cs="Times New Roman" w:ascii="Times New Roman" w:hAnsi="Times New Roman"/>
          <w:sz w:val="24"/>
          <w:szCs w:val="24"/>
        </w:rPr>
        <w:t>Vivemos em uma realidade em que as empresas estão cada vez mais competitivas, os clientes são mais exigentes e a variedade existente de produtos e serviços prestados tornam a concorrência extremamente acirrada.</w:t>
      </w:r>
    </w:p>
    <w:p>
      <w:pPr>
        <w:pStyle w:val="NoSpacing"/>
        <w:spacing w:lineRule="auto" w:line="240"/>
        <w:jc w:val="both"/>
        <w:rPr>
          <w:rFonts w:ascii="Times New Roman" w:hAnsi="Times New Roman"/>
          <w:sz w:val="24"/>
          <w:szCs w:val="24"/>
        </w:rPr>
      </w:pPr>
      <w:r>
        <w:rPr>
          <w:rFonts w:cs="Times New Roman" w:ascii="Times New Roman" w:hAnsi="Times New Roman"/>
          <w:sz w:val="24"/>
          <w:szCs w:val="24"/>
        </w:rPr>
        <w:t>Empresas que possuem como atratividade somente os preços baixos não chamam mais a atenção dos clientes, que procuram encontrar um diferencial na hora de escolher os serviços. Ao passo que os clientes procuram um conjunto de fatores que satisfaçam a sua necessidade (qualidade, praticidade, comodidade, bom atendimento…), os gestores procuram reduzir os custos e aumentar a rentabilidade, sendo assim, as empresas precisam encontrar um diferencial para se tornarem mais competitivas.</w:t>
      </w:r>
    </w:p>
    <w:p>
      <w:pPr>
        <w:pStyle w:val="NoSpacing"/>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Nesse novo contexto as atenções dos gestores estão voltadas para a importância da logística empresarial, que tem como foco principal a redução de custos e um melhor atendimento as necessidades dos clientes. </w:t>
      </w:r>
    </w:p>
    <w:p>
      <w:pPr>
        <w:pStyle w:val="NoSpacing"/>
        <w:spacing w:lineRule="auto" w:line="240"/>
        <w:jc w:val="both"/>
        <w:rPr>
          <w:rFonts w:ascii="Times New Roman" w:hAnsi="Times New Roman" w:cs="Times New Roman"/>
          <w:sz w:val="24"/>
          <w:szCs w:val="24"/>
        </w:rPr>
      </w:pPr>
      <w:r>
        <w:rPr>
          <w:rFonts w:cs="Times New Roman" w:ascii="Times New Roman" w:hAnsi="Times New Roman"/>
          <w:sz w:val="24"/>
          <w:szCs w:val="24"/>
        </w:rPr>
        <w:t>Dessa maneira as empresas passam a enxergar a logística como um forte diferencial estratégico, que ao mesmo tempo em que agrega valor aos clientes também cria vantagens competitivas, sendo assim, o desenvolvimento de um bom processo de avaliação de desempenho é fundamental para o gerenciamento das atividades logísticas.</w:t>
      </w:r>
    </w:p>
    <w:p>
      <w:pPr>
        <w:pStyle w:val="Normal"/>
        <w:spacing w:lineRule="auto" w:line="240"/>
        <w:jc w:val="both"/>
        <w:rPr>
          <w:rFonts w:ascii="Times New Roman" w:hAnsi="Times New Roman"/>
          <w:sz w:val="24"/>
          <w:szCs w:val="24"/>
        </w:rPr>
      </w:pPr>
      <w:r>
        <w:rPr>
          <w:sz w:val="24"/>
          <w:szCs w:val="24"/>
        </w:rPr>
        <w:t>BALLOU (1993) afirma que as atividades logísticas devem ser encaradas como processo contínuo, cujo desempenho deve ser monitorado.</w:t>
      </w:r>
    </w:p>
    <w:p>
      <w:pPr>
        <w:pStyle w:val="NoSpacing"/>
        <w:spacing w:lineRule="auto" w:line="240"/>
        <w:jc w:val="both"/>
        <w:rPr>
          <w:rFonts w:ascii="Times New Roman" w:hAnsi="Times New Roman" w:cs="Times New Roman"/>
          <w:sz w:val="24"/>
          <w:szCs w:val="24"/>
        </w:rPr>
      </w:pPr>
      <w:r>
        <w:rPr>
          <w:rFonts w:cs="Times New Roman" w:ascii="Times New Roman" w:hAnsi="Times New Roman"/>
          <w:sz w:val="24"/>
          <w:szCs w:val="24"/>
        </w:rPr>
        <w:t>O desenvolvimento de um bom sistema de avaliação de desempenho propicia aos gestores informações importantes na hora de tomar uma decisão e de verificar se os objetivos estabelecidos pela empresa estão sendo atingidos.</w:t>
      </w:r>
    </w:p>
    <w:p>
      <w:pPr>
        <w:pStyle w:val="NoSpacing"/>
        <w:spacing w:lineRule="auto" w:line="240"/>
        <w:jc w:val="both"/>
        <w:rPr/>
      </w:pPr>
      <w:r>
        <w:rPr>
          <w:rFonts w:cs="Times New Roman" w:ascii="Times New Roman" w:hAnsi="Times New Roman"/>
          <w:sz w:val="24"/>
          <w:szCs w:val="24"/>
        </w:rPr>
        <w:t>O presente artigo teve como objetivo geral p</w:t>
      </w:r>
      <w:r>
        <w:rPr>
          <w:rFonts w:cs="Times New Roman" w:ascii="Times New Roman" w:hAnsi="Times New Roman"/>
          <w:b w:val="false"/>
          <w:i w:val="false"/>
          <w:caps w:val="false"/>
          <w:smallCaps w:val="false"/>
          <w:color w:val="000000"/>
          <w:spacing w:val="0"/>
          <w:sz w:val="24"/>
          <w:szCs w:val="24"/>
        </w:rPr>
        <w:t>ropor um modelo de avaliação de índices de desempenhos logísticos para “</w:t>
      </w:r>
      <w:r>
        <w:rPr>
          <w:rFonts w:cs="Times New Roman" w:ascii="Times New Roman" w:hAnsi="Times New Roman"/>
          <w:b w:val="false"/>
          <w:i w:val="false"/>
          <w:caps w:val="false"/>
          <w:smallCaps w:val="false"/>
          <w:color w:val="000000"/>
          <w:spacing w:val="0"/>
          <w:sz w:val="24"/>
          <w:szCs w:val="24"/>
        </w:rPr>
        <w:t>X”</w:t>
      </w:r>
      <w:r>
        <w:rPr>
          <w:rFonts w:cs="Times New Roman" w:ascii="Times New Roman" w:hAnsi="Times New Roman"/>
          <w:b w:val="false"/>
          <w:i w:val="false"/>
          <w:caps w:val="false"/>
          <w:smallCaps w:val="false"/>
          <w:color w:val="000000"/>
          <w:spacing w:val="0"/>
          <w:sz w:val="24"/>
          <w:szCs w:val="24"/>
        </w:rPr>
        <w:t xml:space="preserve"> transportes, para que os mesmos possam ser analisados e melhorados posteriormente, o </w:t>
      </w:r>
      <w:r>
        <w:rPr>
          <w:rFonts w:cs="Times New Roman" w:ascii="Times New Roman" w:hAnsi="Times New Roman"/>
          <w:sz w:val="24"/>
          <w:szCs w:val="24"/>
        </w:rPr>
        <w:t xml:space="preserve">estudo apresenta a importância da avaliação de desempenho, o modelo de avaliação de </w:t>
      </w:r>
      <w:r>
        <w:rPr>
          <w:rFonts w:cs="Times New Roman" w:ascii="Times New Roman" w:hAnsi="Times New Roman"/>
          <w:bCs/>
          <w:color w:val="000000"/>
          <w:sz w:val="24"/>
          <w:szCs w:val="24"/>
          <w:shd w:fill="FFFFFF" w:val="clear"/>
        </w:rPr>
        <w:t>Kaplan e Norton</w:t>
      </w:r>
      <w:r>
        <w:rPr>
          <w:rFonts w:cs="Times New Roman" w:ascii="Times New Roman" w:hAnsi="Times New Roman"/>
          <w:sz w:val="24"/>
          <w:szCs w:val="24"/>
        </w:rPr>
        <w:t xml:space="preserve">: o Balanced Scorecard, e por fim o desenvolvimento do BSC de acordo com as necessidades da empresa. </w:t>
      </w:r>
    </w:p>
    <w:p>
      <w:pPr>
        <w:pStyle w:val="NoSpacing"/>
        <w:spacing w:lineRule="auto" w:line="240"/>
        <w:jc w:val="both"/>
        <w:rPr>
          <w:rFonts w:ascii="Times New Roman" w:hAnsi="Times New Roman"/>
        </w:rPr>
      </w:pPr>
      <w:r>
        <w:rPr>
          <w:rFonts w:cs="Times New Roman" w:ascii="Times New Roman" w:hAnsi="Times New Roman"/>
          <w:b/>
          <w:sz w:val="24"/>
          <w:szCs w:val="24"/>
        </w:rPr>
        <w:t>2 TRANSPORTES</w:t>
      </w:r>
    </w:p>
    <w:p>
      <w:pPr>
        <w:pStyle w:val="NoSpacing"/>
        <w:spacing w:lineRule="auto" w:line="240"/>
        <w:jc w:val="both"/>
        <w:rPr>
          <w:rFonts w:ascii="Times New Roman" w:hAnsi="Times New Roman"/>
        </w:rPr>
      </w:pPr>
      <w:r>
        <w:rPr>
          <w:rFonts w:cs="Times New Roman" w:ascii="Times New Roman" w:hAnsi="Times New Roman"/>
          <w:sz w:val="24"/>
          <w:szCs w:val="24"/>
        </w:rPr>
        <w:t xml:space="preserve">Os sistemas de transportes são fundamentais para qualquer atividade humana, como forma de movimentos de produtos e pessoas. Para dar suporte aos diversos tipos de atividades que necessitam as sociedades se tornaram totalmente dependentes do transporte. </w:t>
      </w:r>
    </w:p>
    <w:p>
      <w:pPr>
        <w:pStyle w:val="NoSpacing"/>
        <w:spacing w:lineRule="auto" w:line="240"/>
        <w:jc w:val="both"/>
        <w:rPr>
          <w:rFonts w:ascii="Times New Roman" w:hAnsi="Times New Roman" w:cs="Times New Roman"/>
          <w:sz w:val="24"/>
          <w:szCs w:val="24"/>
        </w:rPr>
      </w:pPr>
      <w:r>
        <w:rPr>
          <w:rFonts w:cs="Times New Roman" w:ascii="Times New Roman" w:hAnsi="Times New Roman"/>
          <w:sz w:val="24"/>
          <w:szCs w:val="24"/>
        </w:rPr>
        <w:t>A logística de transporte é atividade estratégica de movimentação de mercadorias desde a origem até o ponto de entrega, utilizando um sistema modal que permita menores custos e tempo, gerando satisfação ao cliente e maior competitividade nos negócios.</w:t>
      </w:r>
    </w:p>
    <w:p>
      <w:pPr>
        <w:pStyle w:val="NoSpacing"/>
        <w:spacing w:lineRule="auto" w:line="240"/>
        <w:jc w:val="both"/>
        <w:rPr>
          <w:rFonts w:ascii="Times New Roman" w:hAnsi="Times New Roman"/>
        </w:rPr>
      </w:pPr>
      <w:r>
        <w:rPr>
          <w:rFonts w:cs="Times New Roman" w:ascii="Times New Roman" w:hAnsi="Times New Roman"/>
          <w:sz w:val="24"/>
          <w:szCs w:val="24"/>
        </w:rPr>
        <w:t>BOWERSOX; COOPER; CLOSS (2006, p.273-274) argumenta que o transporte é um dos mais visíveis elementos da logística, pois é comum ver caminhões e trens transportando produtos ou estacionados em um local de distribuição.</w:t>
      </w:r>
    </w:p>
    <w:p>
      <w:pPr>
        <w:pStyle w:val="NoSpacing"/>
        <w:spacing w:lineRule="auto" w:line="240"/>
        <w:jc w:val="both"/>
        <w:rPr>
          <w:rFonts w:ascii="Times New Roman" w:hAnsi="Times New Roman"/>
        </w:rPr>
      </w:pPr>
      <w:r>
        <w:rPr>
          <w:rFonts w:cs="Times New Roman" w:ascii="Times New Roman" w:hAnsi="Times New Roman"/>
          <w:sz w:val="24"/>
          <w:szCs w:val="24"/>
        </w:rPr>
        <w:t>Quando se fala em logística temos o transporte como a área mais diretamente associada a esse conceito, pois os custos referentes a essa área representam a maior parcela dos custos logísticos de uma empresa.</w:t>
      </w:r>
    </w:p>
    <w:p>
      <w:pPr>
        <w:pStyle w:val="NoSpacing"/>
        <w:spacing w:lineRule="auto" w:line="240"/>
        <w:jc w:val="both"/>
        <w:rPr>
          <w:rFonts w:ascii="Times New Roman" w:hAnsi="Times New Roman"/>
        </w:rPr>
      </w:pPr>
      <w:r>
        <w:rPr>
          <w:rFonts w:cs="Times New Roman" w:ascii="Times New Roman" w:hAnsi="Times New Roman"/>
          <w:sz w:val="24"/>
          <w:szCs w:val="24"/>
        </w:rPr>
        <w:t>“</w:t>
      </w:r>
      <w:r>
        <w:rPr>
          <w:rFonts w:cs="Times New Roman" w:ascii="Times New Roman" w:hAnsi="Times New Roman"/>
          <w:sz w:val="24"/>
          <w:szCs w:val="24"/>
        </w:rPr>
        <w:t>O transporte normalmente representa o elemento mais importante em termos de custos logísticos para inúmeras empresas. A movimentação de cargas absorve de um a dois terços dos custos logísticos totais” (BALLOU 2006, p.149).</w:t>
      </w:r>
    </w:p>
    <w:p>
      <w:pPr>
        <w:pStyle w:val="NoSpacing"/>
        <w:spacing w:lineRule="auto" w:line="240"/>
        <w:jc w:val="both"/>
        <w:rPr>
          <w:rFonts w:ascii="Times New Roman" w:hAnsi="Times New Roman"/>
        </w:rPr>
      </w:pPr>
      <w:r>
        <w:rPr>
          <w:rFonts w:cs="Times New Roman" w:ascii="Times New Roman" w:hAnsi="Times New Roman"/>
          <w:sz w:val="24"/>
          <w:szCs w:val="24"/>
        </w:rPr>
        <w:t>Segundo FLEURY (2002, p.1):</w:t>
      </w:r>
    </w:p>
    <w:p>
      <w:pPr>
        <w:pStyle w:val="NoSpacing"/>
        <w:spacing w:lineRule="auto" w:line="240"/>
        <w:jc w:val="both"/>
        <w:rPr>
          <w:rFonts w:cs="Times New Roman"/>
          <w:sz w:val="24"/>
          <w:szCs w:val="24"/>
        </w:rPr>
      </w:pPr>
      <w:r>
        <w:rPr>
          <w:rFonts w:cs="Times New Roman"/>
          <w:sz w:val="24"/>
          <w:szCs w:val="24"/>
        </w:rPr>
      </w:r>
    </w:p>
    <w:p>
      <w:pPr>
        <w:pStyle w:val="NoSpacing"/>
        <w:spacing w:lineRule="auto" w:line="240"/>
        <w:ind w:left="2268" w:hanging="0"/>
        <w:jc w:val="both"/>
        <w:rPr>
          <w:rFonts w:ascii="Times New Roman" w:hAnsi="Times New Roman"/>
        </w:rPr>
      </w:pPr>
      <w:r>
        <w:rPr>
          <w:rFonts w:cs="Times New Roman" w:ascii="Times New Roman" w:hAnsi="Times New Roman"/>
          <w:sz w:val="20"/>
          <w:szCs w:val="20"/>
        </w:rPr>
        <w:t>O transporte é o principal componente do sistema logístico. Sua importância pode ser medida através de, pelo menos, três indicadores financeiros: custos, faturamento, e lucro. O transporte representa, em média, 60% dos custos logísticos, 3,5% do faturamento, e em alguns casos, mais que o dobro do lucro. Além disso, o transporte tem um papel preponderante na qualidade dos serviços logísticos, pois impacta diretamente o tempo de entrega, a confiabilidade e a segurança dos produtos.</w:t>
      </w:r>
    </w:p>
    <w:p>
      <w:pPr>
        <w:pStyle w:val="NoSpacing"/>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240"/>
        <w:jc w:val="both"/>
        <w:rPr>
          <w:rFonts w:ascii="Times New Roman" w:hAnsi="Times New Roman"/>
        </w:rPr>
      </w:pPr>
      <w:r>
        <w:rPr>
          <w:rFonts w:cs="Times New Roman" w:ascii="Times New Roman" w:hAnsi="Times New Roman"/>
          <w:sz w:val="24"/>
          <w:szCs w:val="24"/>
        </w:rPr>
        <w:t xml:space="preserve">Fleury (2002) ressalta que os valores referentes à participação dos transportes nos custos logísticos e no faturamento podem variar significativamente dependendo do setor e de empresa, apontando como regra geral, que quanto menor for o valor agregado do produto, maior será participação das despesas de transporte no faturamento. </w:t>
      </w:r>
    </w:p>
    <w:p>
      <w:pPr>
        <w:pStyle w:val="NoSpacing"/>
        <w:spacing w:lineRule="auto" w:line="240"/>
        <w:jc w:val="both"/>
        <w:rPr>
          <w:rFonts w:ascii="Times New Roman" w:hAnsi="Times New Roman" w:cs="Times New Roman"/>
          <w:sz w:val="20"/>
          <w:szCs w:val="20"/>
          <w:lang w:eastAsia="pt-BR"/>
        </w:rPr>
      </w:pPr>
      <w:r>
        <w:rPr>
          <w:rFonts w:cs="Times New Roman" w:ascii="Times New Roman" w:hAnsi="Times New Roman"/>
          <w:sz w:val="20"/>
          <w:szCs w:val="20"/>
          <w:lang w:eastAsia="pt-BR"/>
        </w:rPr>
      </w:r>
    </w:p>
    <w:p>
      <w:pPr>
        <w:pStyle w:val="NoSpacing"/>
        <w:spacing w:lineRule="auto" w:line="240"/>
        <w:jc w:val="center"/>
        <w:rPr>
          <w:rFonts w:ascii="Times New Roman" w:hAnsi="Times New Roman" w:cs="Times New Roman"/>
          <w:sz w:val="20"/>
          <w:szCs w:val="20"/>
        </w:rPr>
      </w:pPr>
      <w:r>
        <w:rPr/>
        <w:drawing>
          <wp:inline distT="0" distB="0" distL="0" distR="0">
            <wp:extent cx="3638550" cy="190944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tretch>
                      <a:fillRect/>
                    </a:stretch>
                  </pic:blipFill>
                  <pic:spPr bwMode="auto">
                    <a:xfrm>
                      <a:off x="0" y="0"/>
                      <a:ext cx="3638550" cy="1909445"/>
                    </a:xfrm>
                    <a:prstGeom prst="rect">
                      <a:avLst/>
                    </a:prstGeom>
                  </pic:spPr>
                </pic:pic>
              </a:graphicData>
            </a:graphic>
          </wp:inline>
        </w:drawing>
      </w:r>
    </w:p>
    <w:p>
      <w:pPr>
        <w:pStyle w:val="NoSpacing"/>
        <w:spacing w:lineRule="auto" w:line="240"/>
        <w:jc w:val="center"/>
        <w:rPr>
          <w:rFonts w:ascii="Times New Roman" w:hAnsi="Times New Roman" w:cs="Times New Roman"/>
          <w:sz w:val="20"/>
          <w:szCs w:val="20"/>
        </w:rPr>
      </w:pPr>
      <w:r>
        <w:rPr>
          <w:rFonts w:cs="Times New Roman" w:ascii="Times New Roman" w:hAnsi="Times New Roman"/>
          <w:sz w:val="20"/>
          <w:szCs w:val="20"/>
          <w:lang w:eastAsia="pt-BR"/>
        </w:rPr>
        <w:t>Figura 1 – Custos Logísticos</w:t>
      </w:r>
    </w:p>
    <w:p>
      <w:pPr>
        <w:pStyle w:val="NoSpacing"/>
        <w:spacing w:lineRule="auto" w:line="240"/>
        <w:jc w:val="center"/>
        <w:rPr/>
      </w:pPr>
      <w:r>
        <w:rPr>
          <w:rFonts w:cs="Times New Roman" w:ascii="Times New Roman" w:hAnsi="Times New Roman"/>
          <w:sz w:val="20"/>
          <w:szCs w:val="20"/>
        </w:rPr>
        <w:t xml:space="preserve">Fonte: Gestão industrial.com </w:t>
      </w:r>
      <w:hyperlink r:id="rId5">
        <w:r>
          <w:rPr>
            <w:rStyle w:val="LinkdaInternet"/>
            <w:rFonts w:cs="Times New Roman" w:ascii="Times New Roman" w:hAnsi="Times New Roman"/>
            <w:color w:val="00000A"/>
            <w:sz w:val="20"/>
            <w:szCs w:val="20"/>
          </w:rPr>
          <w:t>http://gestaoindustrial.com/transportes.htm</w:t>
        </w:r>
      </w:hyperlink>
      <w:r>
        <w:rPr>
          <w:rFonts w:cs="Times New Roman" w:ascii="Times New Roman" w:hAnsi="Times New Roman"/>
          <w:sz w:val="20"/>
          <w:szCs w:val="20"/>
        </w:rPr>
        <w:t xml:space="preserve"> </w:t>
      </w:r>
    </w:p>
    <w:p>
      <w:pPr>
        <w:pStyle w:val="NoSpacing"/>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240"/>
        <w:jc w:val="both"/>
        <w:rPr>
          <w:rFonts w:ascii="Times New Roman" w:hAnsi="Times New Roman" w:cs="Times New Roman"/>
          <w:sz w:val="24"/>
          <w:szCs w:val="24"/>
        </w:rPr>
      </w:pPr>
      <w:r>
        <w:rPr>
          <w:rFonts w:cs="Times New Roman" w:ascii="Times New Roman" w:hAnsi="Times New Roman"/>
          <w:sz w:val="24"/>
          <w:szCs w:val="24"/>
        </w:rPr>
        <w:t>A figura um representa uma estimativa dos custos relacionados às atividades logísticas, onde 60% desses custos estão ligados a transportes, 30% aos estoques, 5% armazenagem e 5% administração logística.</w:t>
      </w:r>
    </w:p>
    <w:p>
      <w:pPr>
        <w:pStyle w:val="NoSpacing"/>
        <w:shd w:val="clear" w:color="auto" w:fill="FFFFFF"/>
        <w:spacing w:lineRule="auto" w:line="240"/>
        <w:jc w:val="both"/>
        <w:rPr>
          <w:rFonts w:ascii="Times New Roman" w:hAnsi="Times New Roman" w:cs="Times New Roman"/>
          <w:sz w:val="24"/>
          <w:szCs w:val="24"/>
        </w:rPr>
      </w:pPr>
      <w:r>
        <w:rPr>
          <w:rFonts w:cs="Times New Roman" w:ascii="Times New Roman" w:hAnsi="Times New Roman"/>
          <w:sz w:val="24"/>
          <w:szCs w:val="24"/>
        </w:rPr>
        <w:t>A administração da atividade de transporte em um sistema logístico abrange decisões sobre um amplo conjunto de aspectos. Segundo FLEURY (2002), essas decisões são classificadas em dois grandes grupos: decisões estratégicas e decisões operacionais.</w:t>
      </w:r>
    </w:p>
    <w:p>
      <w:pPr>
        <w:pStyle w:val="NoSpacing"/>
        <w:numPr>
          <w:ilvl w:val="0"/>
          <w:numId w:val="1"/>
        </w:numPr>
        <w:shd w:val="clear" w:color="auto" w:fill="FFFFFF"/>
        <w:spacing w:lineRule="auto" w:line="240"/>
        <w:ind w:left="0" w:firstLine="851"/>
        <w:jc w:val="both"/>
        <w:rPr>
          <w:rFonts w:ascii="Times New Roman" w:hAnsi="Times New Roman" w:cs="Times New Roman"/>
          <w:sz w:val="24"/>
          <w:szCs w:val="24"/>
        </w:rPr>
      </w:pPr>
      <w:r>
        <w:rPr>
          <w:rFonts w:cs="Times New Roman" w:ascii="Times New Roman" w:hAnsi="Times New Roman"/>
          <w:sz w:val="24"/>
          <w:szCs w:val="24"/>
        </w:rPr>
        <w:t>Decisões estratégicas: decisões de longo prazo, que se referem basicamente a aspectos estruturais, sendo as principais: escolha de modais, decisões sobre propriedade de frota, seleção e negociação com transportadores e política de consolidação de cargas;</w:t>
      </w:r>
    </w:p>
    <w:p>
      <w:pPr>
        <w:pStyle w:val="NoSpacing"/>
        <w:numPr>
          <w:ilvl w:val="0"/>
          <w:numId w:val="1"/>
        </w:numPr>
        <w:spacing w:lineRule="auto" w:line="240"/>
        <w:ind w:left="0" w:firstLine="851"/>
        <w:jc w:val="both"/>
        <w:rPr>
          <w:rFonts w:ascii="Times New Roman" w:hAnsi="Times New Roman" w:cs="Times New Roman"/>
          <w:sz w:val="24"/>
          <w:szCs w:val="24"/>
        </w:rPr>
      </w:pPr>
      <w:r>
        <w:rPr>
          <w:rFonts w:cs="Times New Roman" w:ascii="Times New Roman" w:hAnsi="Times New Roman"/>
          <w:sz w:val="24"/>
          <w:szCs w:val="24"/>
        </w:rPr>
        <w:t>Decisões operacionais: decisões de curto prazo, referente às tarefas do dia a dia, sendo as principais: planejamento de embarques, programação de veículos, roteirização, auditoria de fretes e gerenciamento de avarias.</w:t>
      </w:r>
    </w:p>
    <w:p>
      <w:pPr>
        <w:pStyle w:val="NoSpacing"/>
        <w:spacing w:lineRule="auto" w:line="240"/>
        <w:jc w:val="both"/>
        <w:rPr>
          <w:rFonts w:ascii="Times New Roman" w:hAnsi="Times New Roman" w:cs="Times New Roman"/>
          <w:b/>
          <w:b/>
          <w:sz w:val="24"/>
          <w:szCs w:val="24"/>
        </w:rPr>
      </w:pPr>
      <w:r>
        <w:rPr>
          <w:rFonts w:cs="Times New Roman" w:ascii="Times New Roman" w:hAnsi="Times New Roman"/>
          <w:b/>
          <w:sz w:val="24"/>
          <w:szCs w:val="24"/>
        </w:rPr>
      </w:r>
    </w:p>
    <w:p>
      <w:pPr>
        <w:pStyle w:val="NoSpacing"/>
        <w:spacing w:lineRule="auto" w:line="240"/>
        <w:jc w:val="both"/>
        <w:rPr>
          <w:rFonts w:ascii="Times New Roman" w:hAnsi="Times New Roman"/>
        </w:rPr>
      </w:pPr>
      <w:r>
        <w:rPr>
          <w:rFonts w:cs="Times New Roman" w:ascii="Times New Roman" w:hAnsi="Times New Roman"/>
          <w:b/>
          <w:sz w:val="24"/>
          <w:szCs w:val="24"/>
        </w:rPr>
        <w:t>2.1 Transporte Rodoviário</w:t>
      </w:r>
    </w:p>
    <w:p>
      <w:pPr>
        <w:pStyle w:val="NoSpacing"/>
        <w:spacing w:lineRule="auto" w:line="240"/>
        <w:jc w:val="both"/>
        <w:rPr>
          <w:rFonts w:ascii="Times New Roman" w:hAnsi="Times New Roman"/>
        </w:rPr>
      </w:pPr>
      <w:r>
        <w:rPr>
          <w:rFonts w:cs="Times New Roman" w:ascii="Times New Roman" w:hAnsi="Times New Roman"/>
          <w:sz w:val="24"/>
          <w:szCs w:val="24"/>
        </w:rPr>
        <w:t>De acordo com SCHROEDER;</w:t>
      </w:r>
      <w:r>
        <w:rPr>
          <w:rFonts w:cs="Times New Roman" w:ascii="Times New Roman" w:hAnsi="Times New Roman"/>
          <w:bCs/>
          <w:sz w:val="24"/>
          <w:szCs w:val="24"/>
          <w:shd w:fill="FFFFFF" w:val="clear"/>
        </w:rPr>
        <w:t xml:space="preserve"> CARLOS DE CASTRO</w:t>
      </w:r>
      <w:r>
        <w:rPr>
          <w:rFonts w:cs="Times New Roman" w:ascii="Times New Roman" w:hAnsi="Times New Roman"/>
          <w:sz w:val="24"/>
          <w:szCs w:val="24"/>
        </w:rPr>
        <w:t>, a escolha do modal rodoviária como principal meio de transporte de cargas é um fenômeno observado a nível mundial desde a década de 50, e tem como base a expansão da indústria automobilística associada aos baixos preços dos combustíveis derivados do petróleo.</w:t>
      </w:r>
    </w:p>
    <w:p>
      <w:pPr>
        <w:pStyle w:val="NoSpacing"/>
        <w:spacing w:lineRule="auto" w:line="240"/>
        <w:jc w:val="both"/>
        <w:rPr>
          <w:rFonts w:ascii="Times New Roman" w:hAnsi="Times New Roman"/>
        </w:rPr>
      </w:pPr>
      <w:r>
        <w:rPr>
          <w:rFonts w:cs="Times New Roman" w:ascii="Times New Roman" w:hAnsi="Times New Roman"/>
          <w:sz w:val="24"/>
          <w:szCs w:val="24"/>
        </w:rPr>
        <w:t xml:space="preserve">De acordo com KEEDI E MENDONÇA (2000 </w:t>
      </w:r>
      <w:r>
        <w:rPr>
          <w:rFonts w:cs="Times New Roman" w:ascii="Times New Roman" w:hAnsi="Times New Roman"/>
          <w:i/>
          <w:sz w:val="24"/>
          <w:szCs w:val="24"/>
        </w:rPr>
        <w:t>apud</w:t>
      </w:r>
      <w:r>
        <w:rPr>
          <w:rFonts w:cs="Times New Roman" w:ascii="Times New Roman" w:hAnsi="Times New Roman"/>
          <w:sz w:val="24"/>
          <w:szCs w:val="24"/>
        </w:rPr>
        <w:t xml:space="preserve"> MENDES, 2003,p.56):</w:t>
      </w:r>
    </w:p>
    <w:p>
      <w:pPr>
        <w:pStyle w:val="NoSpacing"/>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240"/>
        <w:ind w:left="2268" w:hanging="0"/>
        <w:jc w:val="both"/>
        <w:rPr>
          <w:rFonts w:ascii="Times New Roman" w:hAnsi="Times New Roman" w:cs="Times New Roman"/>
          <w:sz w:val="20"/>
          <w:szCs w:val="20"/>
        </w:rPr>
      </w:pPr>
      <w:r>
        <w:rPr>
          <w:rFonts w:cs="Times New Roman" w:ascii="Times New Roman" w:hAnsi="Times New Roman"/>
          <w:sz w:val="20"/>
          <w:szCs w:val="20"/>
        </w:rPr>
        <w:t>Transporte Rodoviário de Cargas é aquele realizado em estradas de rodagem, com a utilização de veículos como caminhões e carretas. Ele pode ser realizado da forma nacional, dentro do país, ou internacional, abrangendo dois ou mais países.</w:t>
      </w:r>
    </w:p>
    <w:p>
      <w:pPr>
        <w:pStyle w:val="NoSpacing"/>
        <w:spacing w:lineRule="auto" w:line="240"/>
        <w:ind w:left="2268" w:hanging="0"/>
        <w:jc w:val="both"/>
        <w:rPr>
          <w:rFonts w:ascii="Times New Roman" w:hAnsi="Times New Roman" w:cs="Times New Roman"/>
        </w:rPr>
      </w:pPr>
      <w:r>
        <w:rPr>
          <w:rFonts w:cs="Times New Roman" w:ascii="Times New Roman" w:hAnsi="Times New Roman"/>
        </w:rPr>
      </w:r>
    </w:p>
    <w:p>
      <w:pPr>
        <w:pStyle w:val="NoSpacing"/>
        <w:spacing w:lineRule="auto" w:line="240"/>
        <w:jc w:val="both"/>
        <w:rPr>
          <w:rFonts w:ascii="Times New Roman" w:hAnsi="Times New Roman"/>
        </w:rPr>
      </w:pPr>
      <w:r>
        <w:rPr>
          <w:rFonts w:cs="Times New Roman" w:ascii="Times New Roman" w:hAnsi="Times New Roman"/>
          <w:sz w:val="24"/>
          <w:szCs w:val="24"/>
        </w:rPr>
        <w:t xml:space="preserve">O transporte rodoviário é feito por rodovias, estradas, ruas e outras vias que podem ser pavimentadas ou não e tem a intenção de movimentar qualquer tipo de carga de um ponto a outro, através de uma série de atividades desenvolvidas que são imprescindíveis para que esse deslocamento ocorra da melhor maneira possível. Devido à sua flexibilidade o transporte rodoviário é o mais independente dentre os modais, pois possibilita movimentar uma grande variedade de produtos para qualquer destino, sendo utilizado para entregas de curtas, médias ou longas distâncias. </w:t>
      </w:r>
    </w:p>
    <w:p>
      <w:pPr>
        <w:pStyle w:val="NoSpacing"/>
        <w:spacing w:lineRule="auto" w:line="240"/>
        <w:jc w:val="both"/>
        <w:rPr>
          <w:rFonts w:ascii="Times New Roman" w:hAnsi="Times New Roman" w:cs="Times New Roman"/>
          <w:sz w:val="24"/>
          <w:szCs w:val="24"/>
        </w:rPr>
      </w:pPr>
      <w:r>
        <w:rPr>
          <w:rFonts w:cs="Times New Roman" w:ascii="Times New Roman" w:hAnsi="Times New Roman"/>
          <w:sz w:val="24"/>
          <w:szCs w:val="24"/>
        </w:rPr>
        <w:t>As empresas de transporte rodoviário de cargas assumem papel de extrema importância no processo de aumento de produtividade e no cumprimento dos objetivos logísticos de redução de custos e melhoria do nível de serviço oferecido aos clientes</w:t>
      </w:r>
    </w:p>
    <w:p>
      <w:pPr>
        <w:pStyle w:val="NoSpacing"/>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De acordo com vários estudos, a seguir serão citadas algumas vantagens e desvantagens referentes ao modal rodoviário: </w:t>
      </w:r>
    </w:p>
    <w:p>
      <w:pPr>
        <w:pStyle w:val="NoSpacing"/>
        <w:numPr>
          <w:ilvl w:val="0"/>
          <w:numId w:val="2"/>
        </w:numPr>
        <w:spacing w:lineRule="auto" w:line="240"/>
        <w:ind w:left="0" w:firstLine="851"/>
        <w:jc w:val="both"/>
        <w:rPr/>
      </w:pPr>
      <w:r>
        <w:rPr>
          <w:rFonts w:cs="Times New Roman" w:ascii="Times New Roman" w:hAnsi="Times New Roman"/>
          <w:sz w:val="24"/>
          <w:szCs w:val="24"/>
        </w:rPr>
        <w:t xml:space="preserve">Vantagens: frequência e disponibilidade de vias de acesso; serviço porta a porta; menor tempo para chegar ao destino final; custos mais baixos de embalagem; baixo investimento para o operador; permite o despacho de carga parcelada; facilidade de substituir o veículo por outro em caso de acidente ou quebra do veículo; adequado para curtas e médias distâncias. </w:t>
      </w:r>
    </w:p>
    <w:p>
      <w:pPr>
        <w:pStyle w:val="ListParagraph"/>
        <w:numPr>
          <w:ilvl w:val="0"/>
          <w:numId w:val="2"/>
        </w:numPr>
        <w:spacing w:lineRule="auto" w:line="240"/>
        <w:ind w:left="0" w:firstLine="851"/>
        <w:jc w:val="both"/>
        <w:rPr>
          <w:rFonts w:ascii="Times New Roman" w:hAnsi="Times New Roman"/>
        </w:rPr>
      </w:pPr>
      <w:r>
        <w:rPr/>
        <w:t>Desvantagens: s</w:t>
      </w:r>
      <w:r>
        <w:rPr>
          <w:rFonts w:eastAsia="Calibri" w:eastAsiaTheme="minorHAnsi"/>
        </w:rPr>
        <w:t>ujeito às condições atmosféricas</w:t>
      </w:r>
      <w:r>
        <w:rPr/>
        <w:t>; menor capacidade de carga; aumento do preço com a distância; sujeito a congestionamentos.</w:t>
      </w:r>
    </w:p>
    <w:p>
      <w:pPr>
        <w:pStyle w:val="NoSpacing"/>
        <w:spacing w:lineRule="auto" w:line="240"/>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Caminhões oferecem entrega razoavelmente mais rápida e confiável de cargas parceladas […] Consequentemente, o modo rodoviário é mais competitivo no mercado de pequenas cargas” (BALLOU, p. 128)</w:t>
      </w:r>
    </w:p>
    <w:p>
      <w:pPr>
        <w:pStyle w:val="NoSpacing"/>
        <w:spacing w:lineRule="auto" w:line="240"/>
        <w:jc w:val="both"/>
        <w:rPr>
          <w:rFonts w:ascii="Times New Roman" w:hAnsi="Times New Roman" w:cs="Times New Roman"/>
          <w:sz w:val="24"/>
          <w:szCs w:val="24"/>
        </w:rPr>
      </w:pPr>
      <w:r>
        <w:rPr>
          <w:rFonts w:cs="Times New Roman" w:ascii="Times New Roman" w:hAnsi="Times New Roman"/>
          <w:sz w:val="24"/>
          <w:szCs w:val="24"/>
        </w:rPr>
        <w:t>Com relação aos custos desse modal BALLOU (2006, p.166) alega que os custos variáveis do transporte rodoviário tendem a ser elevados porque os custos de construção e manutenção das rodovias são cobrados dos usuários na forma de impostos sobre os combustíveis, pedágios e taxas por peso-milhagem.</w:t>
      </w:r>
    </w:p>
    <w:p>
      <w:pPr>
        <w:pStyle w:val="NoSpacing"/>
        <w:spacing w:lineRule="auto" w:line="240"/>
        <w:jc w:val="both"/>
        <w:rPr>
          <w:rFonts w:ascii="Times New Roman" w:hAnsi="Times New Roman" w:cs="Times New Roman"/>
          <w:sz w:val="24"/>
          <w:szCs w:val="24"/>
        </w:rPr>
      </w:pPr>
      <w:r>
        <w:rPr>
          <w:rFonts w:cs="Times New Roman" w:ascii="Times New Roman" w:hAnsi="Times New Roman"/>
          <w:sz w:val="24"/>
          <w:szCs w:val="24"/>
        </w:rPr>
        <w:t>De acordo com MENDES (2003), no modal rodoviário a variável operacional de referência é à distância percorrida pelo veículo, medida através da quilometragem registrada no hodômetro. Os componentes dos custos variáveis são: combustível, lubrificação, manutenção e pneus.</w:t>
      </w:r>
    </w:p>
    <w:p>
      <w:pPr>
        <w:pStyle w:val="NoSpacing"/>
        <w:spacing w:lineRule="auto" w:line="240"/>
        <w:jc w:val="both"/>
        <w:rPr>
          <w:rFonts w:ascii="Times New Roman" w:hAnsi="Times New Roman" w:cs="Times New Roman"/>
          <w:sz w:val="24"/>
          <w:szCs w:val="24"/>
        </w:rPr>
      </w:pPr>
      <w:r>
        <w:rPr>
          <w:rFonts w:cs="Times New Roman" w:ascii="Times New Roman" w:hAnsi="Times New Roman"/>
          <w:sz w:val="24"/>
          <w:szCs w:val="24"/>
        </w:rPr>
        <w:t>Para os custos fixos MENDES (2003), classifica como as despesas diretas que melhor explique as variações de custo, e que não dependem da variável explicativa. Os componentes desses custos são: depreciação, remuneração do capital, salários e obrigações dos motoristas e ajudantes e cobertura do risco.</w:t>
      </w:r>
    </w:p>
    <w:p>
      <w:pPr>
        <w:pStyle w:val="NoSpacing"/>
        <w:spacing w:lineRule="auto" w:line="240"/>
        <w:jc w:val="both"/>
        <w:rPr>
          <w:rFonts w:ascii="Times New Roman" w:hAnsi="Times New Roman"/>
        </w:rPr>
      </w:pPr>
      <w:r>
        <w:rPr>
          <w:rFonts w:cs="Times New Roman" w:ascii="Times New Roman" w:hAnsi="Times New Roman"/>
          <w:sz w:val="24"/>
          <w:szCs w:val="24"/>
        </w:rPr>
        <w:t>Em relação à composição de fretes CAXITO (2011, p.200) diz:</w:t>
      </w:r>
    </w:p>
    <w:p>
      <w:pPr>
        <w:pStyle w:val="NoSpacing"/>
        <w:spacing w:lineRule="auto" w:line="240"/>
        <w:ind w:left="2268" w:hanging="0"/>
        <w:jc w:val="both"/>
        <w:rPr>
          <w:rFonts w:ascii="Times New Roman" w:hAnsi="Times New Roman" w:cs="Times New Roman"/>
        </w:rPr>
      </w:pPr>
      <w:r>
        <w:rPr>
          <w:rFonts w:cs="Times New Roman" w:ascii="Times New Roman" w:hAnsi="Times New Roman"/>
        </w:rPr>
      </w:r>
    </w:p>
    <w:p>
      <w:pPr>
        <w:pStyle w:val="NoSpacing"/>
        <w:spacing w:lineRule="auto" w:line="240"/>
        <w:ind w:left="2268" w:hanging="0"/>
        <w:jc w:val="both"/>
        <w:rPr>
          <w:rFonts w:ascii="Times New Roman" w:hAnsi="Times New Roman" w:cs="Times New Roman"/>
          <w:sz w:val="20"/>
          <w:szCs w:val="20"/>
        </w:rPr>
      </w:pPr>
      <w:r>
        <w:rPr>
          <w:rFonts w:cs="Times New Roman" w:ascii="Times New Roman" w:hAnsi="Times New Roman"/>
          <w:sz w:val="20"/>
          <w:szCs w:val="20"/>
        </w:rPr>
        <w:t>O frete no transporte rodoviário é calculado sobre o peso (tonelada) ou por volume (metro cúbico), mas o mais comum em cargas completas é que seja estipulado um preço fechado por veículo. Podem ser cobradas também taxas adicionais, como a ad valorem, para mercadorias de alto valor, taxa de expediente, para cobrir despesas com emissão de documentos e o custo do seguro rodoviário obrigatório.</w:t>
      </w:r>
    </w:p>
    <w:p>
      <w:pPr>
        <w:pStyle w:val="NoSpacing"/>
        <w:spacing w:lineRule="auto" w:line="240"/>
        <w:jc w:val="both"/>
        <w:rPr>
          <w:rFonts w:cs="Times New Roman"/>
          <w:sz w:val="24"/>
          <w:szCs w:val="24"/>
        </w:rPr>
      </w:pPr>
      <w:r>
        <w:rPr>
          <w:rFonts w:cs="Times New Roman"/>
          <w:sz w:val="24"/>
          <w:szCs w:val="24"/>
        </w:rPr>
      </w:r>
    </w:p>
    <w:p>
      <w:pPr>
        <w:pStyle w:val="NoSpacing"/>
        <w:spacing w:lineRule="auto" w:line="240"/>
        <w:jc w:val="both"/>
        <w:rPr>
          <w:rFonts w:ascii="Times New Roman" w:hAnsi="Times New Roman"/>
        </w:rPr>
      </w:pPr>
      <w:r>
        <w:rPr>
          <w:rFonts w:cs="Times New Roman" w:ascii="Times New Roman" w:hAnsi="Times New Roman"/>
          <w:sz w:val="24"/>
          <w:szCs w:val="24"/>
        </w:rPr>
        <w:t>De acordo com o BOLETIM ESTATÍSTICO - CNT – Novembro de 2015 pode se perceber que o Brasil é um país essencialmente rodoviário:</w:t>
      </w:r>
    </w:p>
    <w:p>
      <w:pPr>
        <w:pStyle w:val="NoSpacing"/>
        <w:spacing w:lineRule="auto" w:line="240"/>
        <w:jc w:val="both"/>
        <w:rPr>
          <w:rFonts w:ascii="Times New Roman" w:hAnsi="Times New Roman" w:cs="Times New Roman"/>
        </w:rPr>
      </w:pPr>
      <w:r>
        <w:rPr>
          <w:rFonts w:cs="Times New Roman" w:ascii="Times New Roman" w:hAnsi="Times New Roman"/>
        </w:rPr>
      </w:r>
    </w:p>
    <w:p>
      <w:pPr>
        <w:pStyle w:val="NoSpacing"/>
        <w:spacing w:lineRule="auto" w:line="240"/>
        <w:jc w:val="center"/>
        <w:rPr>
          <w:rFonts w:ascii="Times New Roman" w:hAnsi="Times New Roman" w:cs="Times New Roman"/>
          <w:sz w:val="24"/>
          <w:szCs w:val="24"/>
        </w:rPr>
      </w:pPr>
      <w:r>
        <w:rPr/>
        <w:drawing>
          <wp:inline distT="0" distB="0" distL="0" distR="0">
            <wp:extent cx="4305300" cy="1560195"/>
            <wp:effectExtent l="0" t="0" r="0" b="0"/>
            <wp:docPr id="2" name="Imagem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5" descr=""/>
                    <pic:cNvPicPr>
                      <a:picLocks noChangeAspect="1" noChangeArrowheads="1"/>
                    </pic:cNvPicPr>
                  </pic:nvPicPr>
                  <pic:blipFill>
                    <a:blip r:embed="rId6"/>
                    <a:stretch>
                      <a:fillRect/>
                    </a:stretch>
                  </pic:blipFill>
                  <pic:spPr bwMode="auto">
                    <a:xfrm>
                      <a:off x="0" y="0"/>
                      <a:ext cx="4305300" cy="1560195"/>
                    </a:xfrm>
                    <a:prstGeom prst="rect">
                      <a:avLst/>
                    </a:prstGeom>
                  </pic:spPr>
                </pic:pic>
              </a:graphicData>
            </a:graphic>
          </wp:inline>
        </w:drawing>
      </w:r>
    </w:p>
    <w:p>
      <w:pPr>
        <w:pStyle w:val="NoSpacing"/>
        <w:spacing w:lineRule="auto" w:line="240"/>
        <w:jc w:val="center"/>
        <w:rPr>
          <w:rFonts w:ascii="Times New Roman" w:hAnsi="Times New Roman" w:cs="Times New Roman"/>
          <w:sz w:val="24"/>
          <w:szCs w:val="24"/>
        </w:rPr>
      </w:pPr>
      <w:r>
        <w:rPr>
          <w:rFonts w:cs="Times New Roman" w:ascii="Times New Roman" w:hAnsi="Times New Roman"/>
          <w:sz w:val="20"/>
          <w:szCs w:val="20"/>
          <w:lang w:eastAsia="pt-BR"/>
        </w:rPr>
        <w:t>Figura 2 – Movimentação anual de cargas do Brasil</w:t>
      </w:r>
    </w:p>
    <w:p>
      <w:pPr>
        <w:pStyle w:val="NoSpacing"/>
        <w:spacing w:lineRule="auto" w:line="240"/>
        <w:jc w:val="center"/>
        <w:rPr>
          <w:rFonts w:ascii="Times New Roman" w:hAnsi="Times New Roman" w:cs="Times New Roman"/>
          <w:sz w:val="20"/>
          <w:szCs w:val="20"/>
        </w:rPr>
      </w:pPr>
      <w:r>
        <w:rPr>
          <w:rFonts w:cs="Times New Roman" w:ascii="Times New Roman" w:hAnsi="Times New Roman"/>
          <w:sz w:val="20"/>
          <w:szCs w:val="20"/>
        </w:rPr>
        <w:t>Fonte: boletim estatístico CNT 11-2015</w:t>
      </w:r>
    </w:p>
    <w:p>
      <w:pPr>
        <w:pStyle w:val="NoSpacing"/>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240"/>
        <w:jc w:val="both"/>
        <w:rPr>
          <w:rFonts w:ascii="Times New Roman" w:hAnsi="Times New Roman"/>
        </w:rPr>
      </w:pPr>
      <w:r>
        <w:rPr>
          <w:rFonts w:cs="Times New Roman" w:ascii="Times New Roman" w:hAnsi="Times New Roman"/>
          <w:sz w:val="24"/>
          <w:szCs w:val="24"/>
        </w:rPr>
        <w:t>A figura dois demonstra a movimentação anual de cargas pelos modais da matriz de transportes brasileira, onde o transporte rodoviário apresenta a maior participação com 61,1%, seguido pelo ferroviário com 20,7%, aquaviário 4,2% e por último aéreo com 0,4%.</w:t>
      </w:r>
    </w:p>
    <w:p>
      <w:pPr>
        <w:pStyle w:val="NoSpacing"/>
        <w:spacing w:lineRule="auto" w:line="240"/>
        <w:jc w:val="both"/>
        <w:rPr>
          <w:rFonts w:ascii="Times New Roman" w:hAnsi="Times New Roman"/>
        </w:rPr>
      </w:pPr>
      <w:r>
        <w:rPr>
          <w:rFonts w:cs="Times New Roman" w:ascii="Times New Roman" w:hAnsi="Times New Roman"/>
          <w:sz w:val="24"/>
          <w:szCs w:val="24"/>
        </w:rPr>
        <w:t xml:space="preserve">Segundo dados da Confederação Nacional dos Transportes (CNT) a frota em </w:t>
      </w:r>
      <w:r>
        <w:rPr>
          <w:rFonts w:cs="Times New Roman" w:ascii="Times New Roman" w:hAnsi="Times New Roman"/>
          <w:color w:val="000000"/>
          <w:sz w:val="24"/>
          <w:szCs w:val="24"/>
        </w:rPr>
        <w:t>novembro de</w:t>
      </w:r>
      <w:r>
        <w:rPr>
          <w:rFonts w:cs="Times New Roman" w:ascii="Times New Roman" w:hAnsi="Times New Roman"/>
          <w:color w:val="FF0000"/>
          <w:sz w:val="24"/>
          <w:szCs w:val="24"/>
        </w:rPr>
        <w:t xml:space="preserve"> </w:t>
      </w:r>
      <w:r>
        <w:rPr>
          <w:rFonts w:cs="Times New Roman" w:ascii="Times New Roman" w:hAnsi="Times New Roman"/>
          <w:sz w:val="24"/>
          <w:szCs w:val="24"/>
        </w:rPr>
        <w:t>2015 era de 2.641.816 caminhões e a extensão total da malha rodoviária brasileira no mesmo mês era de 1.720.733,7 quilômetros, dos quais apenas 211.169,9 são pavimentadas e 1.352.029,7 não são pavimentadas.</w:t>
      </w:r>
    </w:p>
    <w:p>
      <w:pPr>
        <w:pStyle w:val="NoSpacing"/>
        <w:spacing w:lineRule="auto" w:line="240"/>
        <w:jc w:val="both"/>
        <w:rPr>
          <w:rFonts w:ascii="Times New Roman" w:hAnsi="Times New Roman"/>
        </w:rPr>
      </w:pPr>
      <w:r>
        <w:rPr>
          <w:rFonts w:cs="Times New Roman" w:ascii="Times New Roman" w:hAnsi="Times New Roman"/>
          <w:sz w:val="24"/>
          <w:szCs w:val="24"/>
        </w:rPr>
        <w:t>De acordo com a Pesquisa CNT de Rodovias 2015:</w:t>
      </w:r>
    </w:p>
    <w:p>
      <w:pPr>
        <w:pStyle w:val="NoSpacing"/>
        <w:spacing w:lineRule="auto" w:line="240"/>
        <w:ind w:left="2268" w:hanging="0"/>
        <w:jc w:val="both"/>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240"/>
        <w:ind w:left="2268" w:hanging="0"/>
        <w:jc w:val="both"/>
        <w:rPr>
          <w:rFonts w:ascii="Times New Roman" w:hAnsi="Times New Roman" w:cs="Times New Roman"/>
          <w:sz w:val="20"/>
          <w:szCs w:val="20"/>
        </w:rPr>
      </w:pPr>
      <w:r>
        <w:rPr>
          <w:rFonts w:cs="Times New Roman" w:ascii="Times New Roman" w:hAnsi="Times New Roman"/>
          <w:sz w:val="20"/>
          <w:szCs w:val="20"/>
        </w:rPr>
        <w:t>No ano de 2015, 57.3% da extensão total avaliada apresentaram algum tipo de deficiência, seja no Pavimento, na Sinalização ou na Geometria da Via, sendo que 6,3% encontra-se em estado Péssimo, 16,1% Ruim e 34,9% Regular.</w:t>
      </w:r>
    </w:p>
    <w:p>
      <w:pPr>
        <w:pStyle w:val="NoSpacing"/>
        <w:spacing w:lineRule="auto" w:line="240"/>
        <w:ind w:left="2268" w:hanging="0"/>
        <w:jc w:val="both"/>
        <w:rPr>
          <w:rFonts w:ascii="Times New Roman" w:hAnsi="Times New Roman" w:cs="Times New Roman"/>
          <w:sz w:val="20"/>
          <w:szCs w:val="20"/>
        </w:rPr>
      </w:pPr>
      <w:r>
        <w:rPr>
          <w:rFonts w:cs="Times New Roman" w:ascii="Times New Roman" w:hAnsi="Times New Roman"/>
          <w:sz w:val="20"/>
          <w:szCs w:val="20"/>
        </w:rPr>
        <w:t xml:space="preserve">43.104km das rodovias pesquisadas (42,7) possuem adequadas condições de segurança e desempenho, sendo classificadas como Ótimo ou Bom no Estado Geral. </w:t>
      </w:r>
    </w:p>
    <w:p>
      <w:pPr>
        <w:pStyle w:val="NoSpacing"/>
        <w:spacing w:lineRule="auto" w:line="240"/>
        <w:ind w:left="2268" w:hanging="0"/>
        <w:jc w:val="both"/>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240"/>
        <w:jc w:val="both"/>
        <w:rPr>
          <w:rFonts w:ascii="Times New Roman" w:hAnsi="Times New Roman" w:cs="Times New Roman"/>
          <w:sz w:val="24"/>
          <w:szCs w:val="24"/>
        </w:rPr>
      </w:pPr>
      <w:r>
        <w:rPr>
          <w:rFonts w:cs="Times New Roman" w:ascii="Times New Roman" w:hAnsi="Times New Roman"/>
          <w:sz w:val="24"/>
          <w:szCs w:val="24"/>
        </w:rPr>
        <w:t>A pesquisa, realizada em 100 mil quilômetros de rodovias pavimentadas por todo o país, demonstra a situação deficiente de uma expressiva extensão da malha rodoviária pavimentada brasileira, também representam os grandes desafios que ainda devem ser enfrentados com o objetivo de qualificar a principal infraestrutura de transporte utilizada no país.</w:t>
      </w:r>
    </w:p>
    <w:p>
      <w:pPr>
        <w:pStyle w:val="NoSpacing"/>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A condição ruim das rodovias aumenta os custos operacionais das transportadoras, no consumo de combustíveis e no índice de acidentes registrados, retirando de nosso produto a competitividade necessária para participar de outros mercados mais distantes do ponto de produção. Em média, o custo brasileiro do transporte rodoviário é ampliado em 28% devido à (má) qualidade da malha, variando de acordo com a região pesquisada. Uma estrada em condições ruins ocasiona aumento nos custos </w:t>
      </w:r>
    </w:p>
    <w:p>
      <w:pPr>
        <w:pStyle w:val="NoSpacing"/>
        <w:spacing w:lineRule="auto" w:line="240"/>
        <w:jc w:val="both"/>
        <w:rPr>
          <w:rFonts w:ascii="Times New Roman" w:hAnsi="Times New Roman"/>
        </w:rPr>
      </w:pPr>
      <w:r>
        <w:rPr>
          <w:rFonts w:cs="Times New Roman" w:ascii="Times New Roman" w:hAnsi="Times New Roman"/>
          <w:sz w:val="24"/>
          <w:szCs w:val="24"/>
        </w:rPr>
        <w:t>Segundo Geraldo Vianna Presidente da NTC em Transporte de Cargas no Brasil Ameaças e Oportunidades para o Desenvolvimento do País: “Talvez nunca consigamos medir quanto às deficiências da nossa infraestrutura de transportes atrasam o nosso desenvolvimento. Mas que atrasam, atrasam. E muito.”</w:t>
      </w:r>
    </w:p>
    <w:p>
      <w:pPr>
        <w:pStyle w:val="NoSpacing"/>
        <w:spacing w:lineRule="auto" w:line="240"/>
        <w:jc w:val="both"/>
        <w:rPr>
          <w:rFonts w:ascii="Times New Roman" w:hAnsi="Times New Roman" w:cs="Times New Roman"/>
          <w:color w:val="FF0000"/>
          <w:sz w:val="24"/>
          <w:szCs w:val="24"/>
        </w:rPr>
      </w:pPr>
      <w:r>
        <w:rPr>
          <w:rFonts w:cs="Times New Roman" w:ascii="Times New Roman" w:hAnsi="Times New Roman"/>
          <w:color w:val="FF0000"/>
          <w:sz w:val="24"/>
          <w:szCs w:val="24"/>
        </w:rPr>
        <w:t xml:space="preserve"> </w:t>
      </w:r>
    </w:p>
    <w:p>
      <w:pPr>
        <w:pStyle w:val="NoSpacing"/>
        <w:spacing w:lineRule="auto" w:line="240"/>
        <w:jc w:val="both"/>
        <w:rPr>
          <w:rFonts w:ascii="Times New Roman" w:hAnsi="Times New Roman"/>
        </w:rPr>
      </w:pPr>
      <w:r>
        <w:rPr>
          <w:rFonts w:cs="Times New Roman" w:ascii="Times New Roman" w:hAnsi="Times New Roman"/>
          <w:b/>
          <w:sz w:val="24"/>
          <w:szCs w:val="24"/>
        </w:rPr>
        <w:t>3 AVALIAÇÃO DE DESEMPENHO LOGÍSTICO</w:t>
      </w:r>
    </w:p>
    <w:p>
      <w:pPr>
        <w:pStyle w:val="NoSpacing"/>
        <w:spacing w:lineRule="auto" w:line="240"/>
        <w:jc w:val="both"/>
        <w:rPr>
          <w:rFonts w:ascii="Times New Roman" w:hAnsi="Times New Roman" w:cs="Times New Roman"/>
          <w:sz w:val="24"/>
          <w:szCs w:val="24"/>
        </w:rPr>
      </w:pPr>
      <w:r>
        <w:rPr>
          <w:rFonts w:cs="Times New Roman" w:ascii="Times New Roman" w:hAnsi="Times New Roman"/>
          <w:sz w:val="24"/>
          <w:szCs w:val="24"/>
        </w:rPr>
        <w:t>O uso da logística como vantagem competitiva pelas empresas é baseado em um gerenciamento integrado da mesma, procurando atingir um objetivo comum por meio de um conjunto de atividades interligadas que trabalham de forma coordenada.</w:t>
      </w:r>
    </w:p>
    <w:p>
      <w:pPr>
        <w:pStyle w:val="NoSpacing"/>
        <w:spacing w:lineRule="auto" w:line="240"/>
        <w:jc w:val="both"/>
        <w:rPr>
          <w:rFonts w:ascii="Times New Roman" w:hAnsi="Times New Roman" w:cs="Times New Roman"/>
          <w:sz w:val="24"/>
          <w:szCs w:val="24"/>
        </w:rPr>
      </w:pPr>
      <w:r>
        <w:rPr>
          <w:rFonts w:cs="Times New Roman" w:ascii="Times New Roman" w:hAnsi="Times New Roman"/>
          <w:sz w:val="24"/>
          <w:szCs w:val="24"/>
        </w:rPr>
        <w:t>BALLOU (2001) afirma que as atividades logísticas devem ser encaradas como processo contínuo, cujo desempenho deve ser monitorado.</w:t>
      </w:r>
    </w:p>
    <w:p>
      <w:pPr>
        <w:pStyle w:val="NoSpacing"/>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Para BOWERSOX E CLOSS (2001 </w:t>
      </w:r>
      <w:r>
        <w:rPr>
          <w:rFonts w:cs="Times New Roman" w:ascii="Times New Roman" w:hAnsi="Times New Roman"/>
          <w:i/>
          <w:sz w:val="24"/>
          <w:szCs w:val="24"/>
        </w:rPr>
        <w:t xml:space="preserve">apud </w:t>
      </w:r>
      <w:r>
        <w:rPr>
          <w:rFonts w:cs="Times New Roman" w:ascii="Times New Roman" w:hAnsi="Times New Roman"/>
          <w:bCs/>
          <w:sz w:val="24"/>
          <w:szCs w:val="24"/>
        </w:rPr>
        <w:t xml:space="preserve">BENETTI, KELLY CRISTINA; </w:t>
      </w:r>
      <w:r>
        <w:rPr>
          <w:rFonts w:cs="Times New Roman" w:ascii="Times New Roman" w:hAnsi="Times New Roman"/>
          <w:bCs/>
          <w:i/>
          <w:sz w:val="24"/>
          <w:szCs w:val="24"/>
        </w:rPr>
        <w:t>et.al</w:t>
      </w:r>
      <w:r>
        <w:rPr>
          <w:rFonts w:cs="Times New Roman" w:ascii="Times New Roman" w:hAnsi="Times New Roman"/>
          <w:bCs/>
          <w:sz w:val="24"/>
          <w:szCs w:val="24"/>
        </w:rPr>
        <w:t>.</w:t>
      </w:r>
      <w:r>
        <w:rPr>
          <w:rFonts w:cs="Times New Roman" w:ascii="Times New Roman" w:hAnsi="Times New Roman"/>
          <w:sz w:val="24"/>
          <w:szCs w:val="24"/>
        </w:rPr>
        <w:t xml:space="preserve">), os três objetivos principais do desenvolvimento e da implementação de sistemas de avaliação de desempenho incluem monitorar, controlar e direcionar as operações logísticas. </w:t>
      </w:r>
    </w:p>
    <w:p>
      <w:pPr>
        <w:pStyle w:val="NoSpacing"/>
        <w:spacing w:lineRule="auto" w:line="240"/>
        <w:jc w:val="both"/>
        <w:rPr>
          <w:rFonts w:ascii="Times New Roman" w:hAnsi="Times New Roman"/>
        </w:rPr>
      </w:pPr>
      <w:r>
        <w:rPr>
          <w:rFonts w:cs="Times New Roman" w:ascii="Times New Roman" w:hAnsi="Times New Roman"/>
          <w:sz w:val="24"/>
          <w:szCs w:val="24"/>
        </w:rPr>
        <w:t xml:space="preserve">O ato de avaliar </w:t>
      </w:r>
      <w:r>
        <w:rPr>
          <w:rFonts w:cs="Times New Roman" w:ascii="Times New Roman" w:hAnsi="Times New Roman"/>
          <w:color w:val="000000"/>
          <w:sz w:val="24"/>
          <w:szCs w:val="24"/>
        </w:rPr>
        <w:t>esta l</w:t>
      </w:r>
      <w:r>
        <w:rPr>
          <w:rFonts w:cs="Times New Roman" w:ascii="Times New Roman" w:hAnsi="Times New Roman"/>
          <w:sz w:val="24"/>
          <w:szCs w:val="24"/>
        </w:rPr>
        <w:t>igado intimamente à própria natureza humana, uma vez que esse consiste na análise e julgamento de determinado fato, e também, na tomada de decisão a fim de se atingir uma situação desejada. As empresas buscam, através da avaliação de desempenho, monitorar suas atividades com o objetivo de verificar os resultados de suas atitudes em relação aos clientes e à concorrência, evidenciando a necessidade de buscar outras formas de se diferenciarem.</w:t>
      </w:r>
    </w:p>
    <w:p>
      <w:pPr>
        <w:pStyle w:val="NoSpacing"/>
        <w:spacing w:lineRule="auto" w:line="240"/>
        <w:jc w:val="both"/>
        <w:rPr>
          <w:rFonts w:ascii="Times New Roman" w:hAnsi="Times New Roman"/>
        </w:rPr>
      </w:pPr>
      <w:r>
        <w:rPr>
          <w:rFonts w:cs="Times New Roman" w:ascii="Times New Roman" w:hAnsi="Times New Roman"/>
          <w:sz w:val="24"/>
          <w:szCs w:val="24"/>
          <w:shd w:fill="FFFFFF" w:val="clear"/>
        </w:rPr>
        <w:t>A medição de desempenho não se refere, simplesmente, a uma coleta de dados que está ligada a um objetivo predefinido. Essas medidas servem para identificar e prevenir problemas, sempre em busca da melhor adequação ao uso dos produtos e/ou serviços e da satisfação dos clientes. Sendo assim, nenhum sistema de medição de desempenho terá êxito se não for capaz de mostrar como as ações organizacionais estão alinhadas tanto com as estratégias como com os objetivos da organização.</w:t>
      </w:r>
    </w:p>
    <w:p>
      <w:pPr>
        <w:pStyle w:val="NoSpacing"/>
        <w:spacing w:lineRule="auto" w:line="240"/>
        <w:jc w:val="both"/>
        <w:rPr>
          <w:rFonts w:ascii="Times New Roman" w:hAnsi="Times New Roman"/>
        </w:rPr>
      </w:pPr>
      <w:r>
        <w:rPr>
          <w:rFonts w:cs="Times New Roman" w:ascii="Times New Roman" w:hAnsi="Times New Roman"/>
          <w:sz w:val="24"/>
          <w:szCs w:val="24"/>
        </w:rPr>
        <w:t>Os indicadores logísticos relevantes são as ferramentas-chave do sistema de controle, permitindo ações e decisões coerentes e orientadas para a estratégia. A base das medidas eficazes é uma análise de fatores de sucesso para um produto ou passo de um processo.</w:t>
      </w:r>
    </w:p>
    <w:p>
      <w:pPr>
        <w:pStyle w:val="NoSpacing"/>
        <w:spacing w:lineRule="auto" w:line="240"/>
        <w:jc w:val="both"/>
        <w:rPr>
          <w:rFonts w:ascii="Times New Roman" w:hAnsi="Times New Roman" w:cs="Times New Roman"/>
          <w:sz w:val="24"/>
          <w:szCs w:val="24"/>
        </w:rPr>
      </w:pPr>
      <w:r>
        <w:rPr>
          <w:rFonts w:cs="Times New Roman" w:ascii="Times New Roman" w:hAnsi="Times New Roman"/>
          <w:sz w:val="24"/>
          <w:szCs w:val="24"/>
        </w:rPr>
        <w:t>Os indicadores de desempenho logístico podem monitorar a qualidade das atividades logísticas internas ou a de seus fornecedores.</w:t>
      </w:r>
    </w:p>
    <w:p>
      <w:pPr>
        <w:pStyle w:val="NoSpacing"/>
        <w:spacing w:lineRule="auto" w:line="240"/>
        <w:jc w:val="both"/>
        <w:rPr>
          <w:rFonts w:ascii="Times New Roman" w:hAnsi="Times New Roman" w:cs="Times New Roman"/>
          <w:sz w:val="24"/>
          <w:szCs w:val="24"/>
        </w:rPr>
      </w:pPr>
      <w:r>
        <w:rPr>
          <w:rFonts w:cs="Times New Roman" w:ascii="Times New Roman" w:hAnsi="Times New Roman"/>
          <w:sz w:val="24"/>
          <w:szCs w:val="24"/>
        </w:rPr>
        <w:t>Conforme Christopher (2007), uma vez que o gerenciamento logístico é um conceito orientado para o fluxo, com o objetivo de integrar recursos ao longo de todo o trajeto que se estende desde os fornecedores até os clientes finais, é desejável que se tenha um meio de avaliar os custos e o desempenho deste fluxo.</w:t>
      </w:r>
    </w:p>
    <w:p>
      <w:pPr>
        <w:pStyle w:val="NoSpacing"/>
        <w:spacing w:lineRule="auto" w:line="240"/>
        <w:jc w:val="both"/>
        <w:rPr>
          <w:rFonts w:ascii="Times New Roman" w:hAnsi="Times New Roman" w:cs="Times New Roman"/>
          <w:b/>
          <w:b/>
          <w:sz w:val="24"/>
          <w:szCs w:val="24"/>
        </w:rPr>
      </w:pPr>
      <w:r>
        <w:rPr>
          <w:rFonts w:cs="Times New Roman" w:ascii="Times New Roman" w:hAnsi="Times New Roman"/>
          <w:b/>
          <w:sz w:val="24"/>
          <w:szCs w:val="24"/>
        </w:rPr>
      </w:r>
    </w:p>
    <w:p>
      <w:pPr>
        <w:pStyle w:val="NoSpacing"/>
        <w:spacing w:lineRule="auto" w:line="240"/>
        <w:jc w:val="both"/>
        <w:rPr>
          <w:rFonts w:ascii="Times New Roman" w:hAnsi="Times New Roman"/>
        </w:rPr>
      </w:pPr>
      <w:r>
        <w:rPr>
          <w:rFonts w:cs="Times New Roman" w:ascii="Times New Roman" w:hAnsi="Times New Roman"/>
          <w:b/>
          <w:sz w:val="24"/>
          <w:szCs w:val="24"/>
        </w:rPr>
        <w:t xml:space="preserve">4 A ABORDAGEM DE KAPLAN E NORTON </w:t>
      </w:r>
    </w:p>
    <w:p>
      <w:pPr>
        <w:pStyle w:val="NoSpacing"/>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O Balanced Scorecard é um conjunto de medidas com uma visão orientada para a estratégia da organização, ou seja, procura traduzir a visão e a estratégia da empresa em objetivos e medidas tangíveis. </w:t>
      </w:r>
    </w:p>
    <w:p>
      <w:pPr>
        <w:pStyle w:val="NoSpacing"/>
        <w:spacing w:lineRule="auto" w:line="240"/>
        <w:ind w:left="2268" w:hanging="0"/>
        <w:jc w:val="both"/>
        <w:rPr>
          <w:rFonts w:ascii="Times New Roman" w:hAnsi="Times New Roman"/>
        </w:rPr>
      </w:pPr>
      <w:r>
        <w:rPr>
          <w:rFonts w:cs="Times New Roman" w:ascii="Times New Roman" w:hAnsi="Times New Roman"/>
          <w:sz w:val="20"/>
          <w:szCs w:val="20"/>
        </w:rPr>
        <w:t>O BSC é um meio de transmitir a visão em objetivo claros, traduzidos no sistema de medição de desempenho. A visão descreve o objetivo (meta); a estratégia é o entendimento comum acerca de como o objetivo (meta) será alcançado. O BSC permite que a organização alinhe todos os seus recursos com as suas estratégias. (</w:t>
      </w:r>
      <w:r>
        <w:rPr>
          <w:rFonts w:cs="Times New Roman" w:ascii="Times New Roman" w:hAnsi="Times New Roman"/>
          <w:bCs/>
          <w:sz w:val="20"/>
          <w:szCs w:val="20"/>
        </w:rPr>
        <w:t>MÜLLER, 2003, p.129</w:t>
      </w:r>
      <w:r>
        <w:rPr>
          <w:rFonts w:cs="Times New Roman" w:ascii="Times New Roman" w:hAnsi="Times New Roman"/>
          <w:sz w:val="20"/>
          <w:szCs w:val="20"/>
        </w:rPr>
        <w:t>)</w:t>
      </w:r>
    </w:p>
    <w:p>
      <w:pPr>
        <w:pStyle w:val="NoSpacing"/>
        <w:spacing w:lineRule="auto" w:line="240"/>
        <w:ind w:left="2268" w:hanging="0"/>
        <w:jc w:val="both"/>
        <w:rPr>
          <w:rFonts w:cs="Times New Roman"/>
          <w:sz w:val="20"/>
          <w:szCs w:val="20"/>
        </w:rPr>
      </w:pPr>
      <w:r>
        <w:rPr>
          <w:rFonts w:cs="Times New Roman"/>
          <w:sz w:val="20"/>
          <w:szCs w:val="20"/>
        </w:rPr>
      </w:r>
    </w:p>
    <w:p>
      <w:pPr>
        <w:pStyle w:val="Normal"/>
        <w:spacing w:lineRule="auto" w:line="240"/>
        <w:jc w:val="both"/>
        <w:rPr>
          <w:rFonts w:ascii="Times New Roman" w:hAnsi="Times New Roman"/>
        </w:rPr>
      </w:pPr>
      <w:r>
        <w:rPr>
          <w:rFonts w:eastAsia="Calibri"/>
          <w:lang w:val="pt-PT"/>
        </w:rPr>
        <w:t>O BSC foi criado a partir da ideia de que as gestões baseadas somente nas medidas financeiras estavam se tornando insuficientes para avaliar o desempenho e se os mesmos estão alinhados com o objetivo estratégico da empresa.</w:t>
      </w:r>
    </w:p>
    <w:p>
      <w:pPr>
        <w:pStyle w:val="Normal"/>
        <w:spacing w:lineRule="auto" w:line="240"/>
        <w:jc w:val="both"/>
        <w:rPr>
          <w:rFonts w:ascii="Times New Roman" w:hAnsi="Times New Roman"/>
        </w:rPr>
      </w:pPr>
      <w:r>
        <w:rPr>
          <w:rFonts w:eastAsia="Calibri"/>
          <w:lang w:val="pt-PT"/>
        </w:rPr>
        <w:t>De acordo KAPLAN, NORTON (1997), uma avaliação de desempenho deve conter um conjunto de indicadores financeiros e não financeiros que estejam em equilíbrio, pois, conforme os autores apresentam, os indicadores não financeiros são adequados para a relação de causa e efeito das decisões tomadas enquanto os indicadores financeiros são medidas de resultados e vetores de desempenho.</w:t>
      </w:r>
    </w:p>
    <w:p>
      <w:pPr>
        <w:pStyle w:val="NoSpacing"/>
        <w:spacing w:lineRule="auto" w:line="240"/>
        <w:jc w:val="both"/>
        <w:rPr>
          <w:rFonts w:ascii="Times New Roman" w:hAnsi="Times New Roman" w:cs="Times New Roman"/>
          <w:sz w:val="24"/>
          <w:szCs w:val="24"/>
        </w:rPr>
      </w:pPr>
      <w:r>
        <w:rPr>
          <w:rFonts w:cs="Times New Roman" w:ascii="Times New Roman" w:hAnsi="Times New Roman"/>
          <w:sz w:val="24"/>
          <w:szCs w:val="24"/>
        </w:rPr>
        <w:t>O diferencial do Balanced Scorecard é que os indicadores de desempenho financeiro são complementados com os indicadores operacionais que estão relacionados à satisfação dos clientes, aos processos internos e à capacidade da organização de aprender e melhorar as atividades que impulsionam o desempenho financeiro futuro da empresa.</w:t>
      </w:r>
    </w:p>
    <w:p>
      <w:pPr>
        <w:pStyle w:val="NoSpacing"/>
        <w:spacing w:lineRule="auto" w:line="240"/>
        <w:jc w:val="both"/>
        <w:rPr>
          <w:rFonts w:ascii="Times New Roman" w:hAnsi="Times New Roman" w:cs="Times New Roman"/>
          <w:sz w:val="24"/>
          <w:szCs w:val="24"/>
        </w:rPr>
      </w:pPr>
      <w:r>
        <w:rPr>
          <w:rFonts w:cs="Times New Roman" w:ascii="Times New Roman" w:hAnsi="Times New Roman"/>
          <w:sz w:val="24"/>
          <w:szCs w:val="24"/>
        </w:rPr>
        <w:t>Conforme KAPLAN; NORTON (1997, p.19,20):</w:t>
      </w:r>
    </w:p>
    <w:p>
      <w:pPr>
        <w:pStyle w:val="NoSpacing"/>
        <w:spacing w:lineRule="auto" w:line="240"/>
        <w:ind w:left="2268" w:hanging="0"/>
        <w:jc w:val="both"/>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240"/>
        <w:ind w:left="2268" w:hanging="0"/>
        <w:jc w:val="both"/>
        <w:rPr>
          <w:rFonts w:ascii="Times New Roman" w:hAnsi="Times New Roman" w:cs="Times New Roman"/>
          <w:sz w:val="20"/>
          <w:szCs w:val="20"/>
        </w:rPr>
      </w:pPr>
      <w:r>
        <w:rPr>
          <w:rFonts w:cs="Times New Roman" w:ascii="Times New Roman" w:hAnsi="Times New Roman"/>
          <w:sz w:val="20"/>
          <w:szCs w:val="20"/>
        </w:rPr>
        <w:t>O Balanced Scorecard é um novo instrumento que integra as medidas derivadas da estratégia. Sem menosprezar as medidas financeiras do desempenho passado, ele incorpora os vetores do desempenho financeiro futuro. Esses vetores, que abrangem as perspectivas do cliente, dos processos internos, e do aprendizado e crescimento, nascem de um esforço consciente e rigoroso da tradução da estratégia organizacional em objetivos e medidas tangíveis.</w:t>
      </w:r>
    </w:p>
    <w:p>
      <w:pPr>
        <w:pStyle w:val="NoSpacing"/>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240"/>
        <w:jc w:val="both"/>
        <w:rPr>
          <w:rFonts w:ascii="Times New Roman" w:hAnsi="Times New Roman" w:cs="Times New Roman"/>
          <w:sz w:val="24"/>
          <w:szCs w:val="24"/>
        </w:rPr>
      </w:pPr>
      <w:r>
        <w:rPr>
          <w:rFonts w:cs="Times New Roman" w:ascii="Times New Roman" w:hAnsi="Times New Roman"/>
        </w:rPr>
        <w:t xml:space="preserve"> “</w:t>
      </w:r>
      <w:r>
        <w:rPr>
          <w:rFonts w:cs="Times New Roman" w:ascii="Times New Roman" w:hAnsi="Times New Roman"/>
          <w:sz w:val="24"/>
          <w:szCs w:val="24"/>
        </w:rPr>
        <w:t>O BSC deixa claro que as medidas financeiras e não-financeiras devem fazer parte do sistema de informações para funcionários de todos os níveis da organização” (KAPLAN;NORTON, 1997, p. 9).</w:t>
      </w:r>
    </w:p>
    <w:p>
      <w:pPr>
        <w:pStyle w:val="NoSpacing"/>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O Balanced Scorecard é estruturado em quatro perspectivas básicas: </w:t>
      </w:r>
    </w:p>
    <w:p>
      <w:pPr>
        <w:pStyle w:val="NoSpacing"/>
        <w:numPr>
          <w:ilvl w:val="0"/>
          <w:numId w:val="3"/>
        </w:numPr>
        <w:spacing w:lineRule="auto" w:line="240"/>
        <w:ind w:left="0" w:firstLine="851"/>
        <w:jc w:val="both"/>
        <w:rPr>
          <w:rFonts w:ascii="Times New Roman" w:hAnsi="Times New Roman" w:cs="Times New Roman"/>
          <w:sz w:val="24"/>
          <w:szCs w:val="24"/>
        </w:rPr>
      </w:pPr>
      <w:r>
        <w:rPr>
          <w:rFonts w:cs="Times New Roman" w:ascii="Times New Roman" w:hAnsi="Times New Roman"/>
          <w:sz w:val="24"/>
          <w:szCs w:val="24"/>
        </w:rPr>
        <w:t>Perspectiva Financeira: os objetivos financeiros devem orientar quanto ao desempenho financeiro esperado no longo prazo e também servir de meta para os objetivos estratégicos das demais perspectivas do BSC;</w:t>
      </w:r>
    </w:p>
    <w:p>
      <w:pPr>
        <w:pStyle w:val="NoSpacing"/>
        <w:numPr>
          <w:ilvl w:val="0"/>
          <w:numId w:val="3"/>
        </w:numPr>
        <w:spacing w:lineRule="auto" w:line="240"/>
        <w:ind w:left="0" w:firstLine="851"/>
        <w:jc w:val="both"/>
        <w:rPr>
          <w:rFonts w:ascii="Times New Roman" w:hAnsi="Times New Roman" w:cs="Times New Roman"/>
          <w:sz w:val="24"/>
          <w:szCs w:val="24"/>
        </w:rPr>
      </w:pPr>
      <w:r>
        <w:rPr>
          <w:rFonts w:cs="Times New Roman" w:ascii="Times New Roman" w:hAnsi="Times New Roman"/>
          <w:sz w:val="24"/>
          <w:szCs w:val="24"/>
        </w:rPr>
        <w:t>Perspectiva do cliente: implica na identificação dos segmentos de clientes e mercados nos quais a unidade de negócios competirá e as medidas do desempenho da unidade nesses segmentos-alvo;</w:t>
      </w:r>
    </w:p>
    <w:p>
      <w:pPr>
        <w:pStyle w:val="NoSpacing"/>
        <w:numPr>
          <w:ilvl w:val="0"/>
          <w:numId w:val="3"/>
        </w:numPr>
        <w:spacing w:lineRule="auto" w:line="240"/>
        <w:ind w:left="0" w:firstLine="851"/>
        <w:jc w:val="both"/>
        <w:rPr>
          <w:rFonts w:ascii="Times New Roman" w:hAnsi="Times New Roman"/>
        </w:rPr>
      </w:pPr>
      <w:r>
        <w:rPr>
          <w:rFonts w:cs="Times New Roman" w:ascii="Times New Roman" w:hAnsi="Times New Roman"/>
          <w:sz w:val="24"/>
          <w:szCs w:val="24"/>
        </w:rPr>
        <w:t xml:space="preserve">Perspectiva </w:t>
      </w:r>
      <w:r>
        <w:rPr>
          <w:rFonts w:cs="Times New Roman" w:ascii="Times New Roman" w:hAnsi="Times New Roman"/>
          <w:color w:val="000000"/>
          <w:sz w:val="24"/>
          <w:szCs w:val="24"/>
        </w:rPr>
        <w:t>dos</w:t>
      </w:r>
      <w:r>
        <w:rPr>
          <w:rFonts w:cs="Times New Roman" w:ascii="Times New Roman" w:hAnsi="Times New Roman"/>
          <w:color w:val="FF0000"/>
          <w:sz w:val="24"/>
          <w:szCs w:val="24"/>
        </w:rPr>
        <w:t xml:space="preserve"> </w:t>
      </w:r>
      <w:r>
        <w:rPr>
          <w:rFonts w:cs="Times New Roman" w:ascii="Times New Roman" w:hAnsi="Times New Roman"/>
          <w:sz w:val="24"/>
          <w:szCs w:val="24"/>
        </w:rPr>
        <w:t>processos internos: a perspectiva dos processos internos procura identificar os processos mais críticos para a realização dos objetivos dos clientes e acionistas, ou seja, os processos que a empresa deve alcançar a excelência;</w:t>
      </w:r>
    </w:p>
    <w:p>
      <w:pPr>
        <w:pStyle w:val="NoSpacing"/>
        <w:numPr>
          <w:ilvl w:val="0"/>
          <w:numId w:val="3"/>
        </w:numPr>
        <w:spacing w:lineRule="auto" w:line="240"/>
        <w:ind w:left="0" w:firstLine="851"/>
        <w:jc w:val="both"/>
        <w:rPr>
          <w:rFonts w:ascii="Times New Roman" w:hAnsi="Times New Roman"/>
        </w:rPr>
      </w:pPr>
      <w:r>
        <w:rPr>
          <w:rFonts w:cs="Times New Roman" w:ascii="Times New Roman" w:hAnsi="Times New Roman"/>
          <w:sz w:val="24"/>
          <w:szCs w:val="24"/>
        </w:rPr>
        <w:t>Perspectiva do aprendizado e crescimento: identifica a infraestrutura que a organização deve construir para criar melhorias e crescimento no longo prazo.</w:t>
      </w:r>
    </w:p>
    <w:p>
      <w:pPr>
        <w:pStyle w:val="NoSpacing"/>
        <w:spacing w:lineRule="auto" w:line="240"/>
        <w:ind w:left="0" w:firstLine="851"/>
        <w:jc w:val="both"/>
        <w:rPr>
          <w:rFonts w:cs="Times New Roman"/>
          <w:sz w:val="24"/>
          <w:szCs w:val="24"/>
        </w:rPr>
      </w:pPr>
      <w:r>
        <w:rPr>
          <w:rFonts w:cs="Times New Roman"/>
          <w:sz w:val="24"/>
          <w:szCs w:val="24"/>
        </w:rPr>
      </w:r>
    </w:p>
    <w:p>
      <w:pPr>
        <w:pStyle w:val="NoSpacing"/>
        <w:spacing w:lineRule="auto" w:line="240"/>
        <w:ind w:left="0" w:firstLine="851"/>
        <w:jc w:val="both"/>
        <w:rPr>
          <w:rFonts w:cs="Times New Roman"/>
          <w:sz w:val="24"/>
          <w:szCs w:val="24"/>
        </w:rPr>
      </w:pPr>
      <w:r>
        <w:rPr>
          <w:rFonts w:cs="Times New Roman"/>
          <w:sz w:val="24"/>
          <w:szCs w:val="24"/>
        </w:rPr>
        <w:drawing>
          <wp:anchor behindDoc="0" distT="0" distB="0" distL="0" distR="0" simplePos="0" locked="0" layoutInCell="1" allowOverlap="1" relativeHeight="2">
            <wp:simplePos x="0" y="0"/>
            <wp:positionH relativeFrom="column">
              <wp:posOffset>680720</wp:posOffset>
            </wp:positionH>
            <wp:positionV relativeFrom="paragraph">
              <wp:posOffset>22860</wp:posOffset>
            </wp:positionV>
            <wp:extent cx="4115435" cy="2029460"/>
            <wp:effectExtent l="0" t="0" r="0" b="0"/>
            <wp:wrapSquare wrapText="largest"/>
            <wp:docPr id="3"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descr=""/>
                    <pic:cNvPicPr>
                      <a:picLocks noChangeAspect="1" noChangeArrowheads="1"/>
                    </pic:cNvPicPr>
                  </pic:nvPicPr>
                  <pic:blipFill>
                    <a:blip r:embed="rId7"/>
                    <a:stretch>
                      <a:fillRect/>
                    </a:stretch>
                  </pic:blipFill>
                  <pic:spPr bwMode="auto">
                    <a:xfrm>
                      <a:off x="0" y="0"/>
                      <a:ext cx="4115435" cy="2029460"/>
                    </a:xfrm>
                    <a:prstGeom prst="rect">
                      <a:avLst/>
                    </a:prstGeom>
                  </pic:spPr>
                </pic:pic>
              </a:graphicData>
            </a:graphic>
          </wp:anchor>
        </w:drawing>
      </w:r>
    </w:p>
    <w:p>
      <w:pPr>
        <w:pStyle w:val="NoSpacing"/>
        <w:spacing w:lineRule="auto" w:line="240"/>
        <w:ind w:left="0" w:firstLine="851"/>
        <w:jc w:val="both"/>
        <w:rPr>
          <w:rFonts w:cs="Times New Roman"/>
          <w:sz w:val="24"/>
          <w:szCs w:val="24"/>
        </w:rPr>
      </w:pPr>
      <w:r>
        <w:rPr>
          <w:rFonts w:cs="Times New Roman"/>
          <w:sz w:val="24"/>
          <w:szCs w:val="24"/>
        </w:rPr>
      </w:r>
    </w:p>
    <w:p>
      <w:pPr>
        <w:pStyle w:val="NoSpacing"/>
        <w:spacing w:lineRule="auto" w:line="240"/>
        <w:ind w:left="0" w:firstLine="851"/>
        <w:jc w:val="both"/>
        <w:rPr>
          <w:rFonts w:cs="Times New Roman"/>
          <w:sz w:val="24"/>
          <w:szCs w:val="24"/>
        </w:rPr>
      </w:pPr>
      <w:r>
        <w:rPr>
          <w:rFonts w:cs="Times New Roman"/>
          <w:sz w:val="24"/>
          <w:szCs w:val="24"/>
        </w:rPr>
      </w:r>
    </w:p>
    <w:p>
      <w:pPr>
        <w:pStyle w:val="NoSpacing"/>
        <w:spacing w:lineRule="auto" w:line="240"/>
        <w:ind w:left="0" w:firstLine="851"/>
        <w:jc w:val="both"/>
        <w:rPr>
          <w:rFonts w:cs="Times New Roman"/>
          <w:sz w:val="24"/>
          <w:szCs w:val="24"/>
        </w:rPr>
      </w:pPr>
      <w:r>
        <w:rPr>
          <w:rFonts w:cs="Times New Roman"/>
          <w:sz w:val="24"/>
          <w:szCs w:val="24"/>
        </w:rPr>
      </w:r>
    </w:p>
    <w:p>
      <w:pPr>
        <w:pStyle w:val="NoSpacing"/>
        <w:spacing w:lineRule="auto" w:line="240"/>
        <w:ind w:left="0" w:firstLine="851"/>
        <w:jc w:val="both"/>
        <w:rPr>
          <w:rFonts w:cs="Times New Roman"/>
          <w:sz w:val="24"/>
          <w:szCs w:val="24"/>
        </w:rPr>
      </w:pPr>
      <w:r>
        <w:rPr>
          <w:rFonts w:cs="Times New Roman"/>
          <w:sz w:val="24"/>
          <w:szCs w:val="24"/>
        </w:rPr>
      </w:r>
    </w:p>
    <w:p>
      <w:pPr>
        <w:pStyle w:val="NoSpacing"/>
        <w:spacing w:lineRule="auto" w:line="240"/>
        <w:ind w:left="0" w:firstLine="851"/>
        <w:jc w:val="both"/>
        <w:rPr>
          <w:rFonts w:cs="Times New Roman"/>
          <w:sz w:val="24"/>
          <w:szCs w:val="24"/>
        </w:rPr>
      </w:pPr>
      <w:r>
        <w:rPr>
          <w:rFonts w:cs="Times New Roman"/>
          <w:sz w:val="24"/>
          <w:szCs w:val="24"/>
        </w:rPr>
      </w:r>
    </w:p>
    <w:p>
      <w:pPr>
        <w:pStyle w:val="NoSpacing"/>
        <w:spacing w:lineRule="auto" w:line="240"/>
        <w:ind w:left="0" w:firstLine="851"/>
        <w:jc w:val="both"/>
        <w:rPr>
          <w:rFonts w:cs="Times New Roman"/>
          <w:sz w:val="24"/>
          <w:szCs w:val="24"/>
        </w:rPr>
      </w:pPr>
      <w:r>
        <w:rPr>
          <w:rFonts w:cs="Times New Roman"/>
          <w:sz w:val="24"/>
          <w:szCs w:val="24"/>
        </w:rPr>
      </w:r>
    </w:p>
    <w:p>
      <w:pPr>
        <w:pStyle w:val="NoSpacing"/>
        <w:spacing w:lineRule="auto" w:line="240"/>
        <w:ind w:left="0" w:firstLine="851"/>
        <w:jc w:val="both"/>
        <w:rPr>
          <w:rFonts w:cs="Times New Roman"/>
          <w:sz w:val="24"/>
          <w:szCs w:val="24"/>
        </w:rPr>
      </w:pPr>
      <w:r>
        <w:rPr>
          <w:rFonts w:cs="Times New Roman"/>
          <w:sz w:val="24"/>
          <w:szCs w:val="24"/>
        </w:rPr>
      </w:r>
    </w:p>
    <w:p>
      <w:pPr>
        <w:pStyle w:val="NoSpacing"/>
        <w:spacing w:lineRule="auto" w:line="240"/>
        <w:ind w:left="0" w:firstLine="851"/>
        <w:jc w:val="both"/>
        <w:rPr>
          <w:rFonts w:cs="Times New Roman"/>
          <w:sz w:val="24"/>
          <w:szCs w:val="24"/>
        </w:rPr>
      </w:pPr>
      <w:r>
        <w:rPr>
          <w:rFonts w:cs="Times New Roman"/>
          <w:sz w:val="24"/>
          <w:szCs w:val="24"/>
        </w:rPr>
      </w:r>
    </w:p>
    <w:p>
      <w:pPr>
        <w:pStyle w:val="NoSpacing"/>
        <w:spacing w:lineRule="auto" w:line="240"/>
        <w:ind w:left="0" w:firstLine="851"/>
        <w:jc w:val="both"/>
        <w:rPr>
          <w:rFonts w:cs="Times New Roman"/>
          <w:sz w:val="24"/>
          <w:szCs w:val="24"/>
        </w:rPr>
      </w:pPr>
      <w:r>
        <w:rPr>
          <w:rFonts w:cs="Times New Roman"/>
          <w:sz w:val="24"/>
          <w:szCs w:val="24"/>
        </w:rPr>
      </w:r>
    </w:p>
    <w:p>
      <w:pPr>
        <w:pStyle w:val="NoSpacing"/>
        <w:spacing w:lineRule="auto" w:line="240"/>
        <w:ind w:left="0" w:firstLine="851"/>
        <w:jc w:val="both"/>
        <w:rPr>
          <w:rFonts w:cs="Times New Roman"/>
          <w:sz w:val="24"/>
          <w:szCs w:val="24"/>
        </w:rPr>
      </w:pPr>
      <w:r>
        <w:rPr>
          <w:rFonts w:cs="Times New Roman"/>
          <w:sz w:val="24"/>
          <w:szCs w:val="24"/>
        </w:rPr>
      </w:r>
    </w:p>
    <w:p>
      <w:pPr>
        <w:pStyle w:val="NoSpacing"/>
        <w:spacing w:lineRule="auto" w:line="240"/>
        <w:ind w:left="0" w:firstLine="851"/>
        <w:jc w:val="both"/>
        <w:rPr>
          <w:rFonts w:ascii="Times New Roman" w:hAnsi="Times New Roman"/>
        </w:rPr>
      </w:pPr>
      <w:r>
        <w:rPr>
          <w:rFonts w:ascii="Times New Roman" w:hAnsi="Times New Roman"/>
        </w:rPr>
      </w:r>
    </w:p>
    <w:p>
      <w:pPr>
        <w:pStyle w:val="NoSpacing"/>
        <w:spacing w:lineRule="auto" w:line="240"/>
        <w:jc w:val="center"/>
        <w:rPr/>
      </w:pPr>
      <w:r>
        <w:rPr>
          <w:rFonts w:cs="Times New Roman" w:ascii="Times New Roman" w:hAnsi="Times New Roman"/>
          <w:sz w:val="20"/>
          <w:szCs w:val="20"/>
          <w:lang w:eastAsia="pt-BR"/>
        </w:rPr>
        <w:t>Figura 3 – Estrutura do BSC</w:t>
      </w:r>
    </w:p>
    <w:p>
      <w:pPr>
        <w:pStyle w:val="NoSpacing"/>
        <w:spacing w:lineRule="auto" w:line="240"/>
        <w:jc w:val="center"/>
        <w:rPr>
          <w:rFonts w:ascii="Times New Roman" w:hAnsi="Times New Roman"/>
        </w:rPr>
      </w:pPr>
      <w:r>
        <w:rPr>
          <w:rFonts w:cs="Times New Roman" w:ascii="Times New Roman" w:hAnsi="Times New Roman"/>
          <w:sz w:val="20"/>
          <w:szCs w:val="20"/>
        </w:rPr>
        <w:t>Fonte: KAPLAN; NORTON (1997, p. 10)</w:t>
      </w:r>
    </w:p>
    <w:p>
      <w:pPr>
        <w:pStyle w:val="NoSpacing"/>
        <w:spacing w:lineRule="auto" w:line="240"/>
        <w:jc w:val="center"/>
        <w:rPr>
          <w:rFonts w:cs="Times New Roman"/>
          <w:sz w:val="20"/>
          <w:szCs w:val="20"/>
        </w:rPr>
      </w:pPr>
      <w:r>
        <w:rPr>
          <w:rFonts w:cs="Times New Roman"/>
          <w:sz w:val="20"/>
          <w:szCs w:val="20"/>
        </w:rPr>
      </w:r>
    </w:p>
    <w:p>
      <w:pPr>
        <w:pStyle w:val="NoSpacing"/>
        <w:spacing w:lineRule="auto" w:line="240"/>
        <w:jc w:val="both"/>
        <w:rPr>
          <w:rFonts w:ascii="Times New Roman" w:hAnsi="Times New Roman"/>
        </w:rPr>
      </w:pPr>
      <w:r>
        <w:rPr>
          <w:rFonts w:cs="Times New Roman" w:ascii="Times New Roman" w:hAnsi="Times New Roman"/>
          <w:sz w:val="24"/>
          <w:szCs w:val="24"/>
        </w:rPr>
        <w:t>A figura três demonstra a estrutura do BSC elaborada por Kaplan e Norton, onde as quatro perspectivas provêm uma visão balanceada do desempenho passado e futuro do negócio. Em cada uma das perspectivas são definidos Objetivos, Medidas ou Indicadores, Metas e Iniciativas ou Ações. Para combater uma das barreiras à implantação das estratégias, é preciso agregar a estes dados o orçamento necessário à execução das iniciativas elaboradas.</w:t>
      </w:r>
    </w:p>
    <w:p>
      <w:pPr>
        <w:pStyle w:val="NoSpacing"/>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Segundo KAPLAN; NORTON (1997, p.44): </w:t>
      </w:r>
    </w:p>
    <w:p>
      <w:pPr>
        <w:pStyle w:val="NoSpacing"/>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240"/>
        <w:ind w:left="2268" w:hanging="0"/>
        <w:jc w:val="both"/>
        <w:rPr>
          <w:rFonts w:ascii="Times New Roman" w:hAnsi="Times New Roman" w:cs="Times New Roman"/>
          <w:sz w:val="20"/>
          <w:szCs w:val="20"/>
        </w:rPr>
      </w:pPr>
      <w:r>
        <w:rPr>
          <w:rFonts w:cs="Times New Roman" w:ascii="Times New Roman" w:hAnsi="Times New Roman"/>
          <w:sz w:val="20"/>
          <w:szCs w:val="20"/>
        </w:rPr>
        <w:t>A vinculação entre as medidas das quatro perspectivas mostra claramente que o Scorecard não é um agregado de aleatórios de duas dúzias de medidas que executivos misturam e escolhem ao acaso. Ao contrário, num bom Balanced Scorecard, as medidas devem ser interligadas para comunicar um pequeno número de temas estratégicos amplos, como o crescimento da empresa, redução dos riscos e aumento de produtividade.</w:t>
      </w:r>
    </w:p>
    <w:p>
      <w:pPr>
        <w:pStyle w:val="NoSpacing"/>
        <w:spacing w:lineRule="auto" w:line="240"/>
        <w:ind w:left="2268" w:hanging="0"/>
        <w:jc w:val="both"/>
        <w:rPr>
          <w:rFonts w:ascii="Times New Roman" w:hAnsi="Times New Roman" w:cs="Times New Roman"/>
        </w:rPr>
      </w:pPr>
      <w:r>
        <w:rPr>
          <w:rFonts w:cs="Times New Roman" w:ascii="Times New Roman" w:hAnsi="Times New Roman"/>
        </w:rPr>
      </w:r>
    </w:p>
    <w:p>
      <w:pPr>
        <w:pStyle w:val="NoSpacing"/>
        <w:spacing w:lineRule="auto" w:line="240"/>
        <w:jc w:val="both"/>
        <w:rPr>
          <w:rFonts w:ascii="Times New Roman" w:hAnsi="Times New Roman" w:cs="Times New Roman"/>
          <w:sz w:val="24"/>
          <w:szCs w:val="24"/>
        </w:rPr>
      </w:pPr>
      <w:r>
        <w:rPr>
          <w:rFonts w:cs="Times New Roman" w:ascii="Times New Roman" w:hAnsi="Times New Roman"/>
          <w:sz w:val="24"/>
          <w:szCs w:val="24"/>
        </w:rPr>
        <w:t>O Scorecard esta intimamente ligada às estratégias de cada empresa, sendo assim com diferentes estratégias e situações de mercado exigem diferentes Scorecards e cada unidade empresa deve desenvolver seu Scorecard de acordo com aquilo que é compatível ao seu negócio.</w:t>
      </w:r>
    </w:p>
    <w:p>
      <w:pPr>
        <w:pStyle w:val="NoSpacing"/>
        <w:spacing w:lineRule="auto" w:line="240"/>
        <w:jc w:val="both"/>
        <w:rPr>
          <w:rFonts w:ascii="Times New Roman" w:hAnsi="Times New Roman" w:cs="Times New Roman"/>
          <w:b/>
          <w:b/>
          <w:sz w:val="24"/>
          <w:szCs w:val="24"/>
        </w:rPr>
      </w:pPr>
      <w:r>
        <w:rPr>
          <w:rFonts w:cs="Times New Roman" w:ascii="Times New Roman" w:hAnsi="Times New Roman"/>
          <w:b/>
          <w:sz w:val="24"/>
          <w:szCs w:val="24"/>
        </w:rPr>
      </w:r>
    </w:p>
    <w:p>
      <w:pPr>
        <w:pStyle w:val="NoSpacing"/>
        <w:spacing w:lineRule="auto" w:line="240"/>
        <w:jc w:val="both"/>
        <w:rPr>
          <w:rFonts w:ascii="Times New Roman" w:hAnsi="Times New Roman"/>
        </w:rPr>
      </w:pPr>
      <w:r>
        <w:rPr>
          <w:rFonts w:cs="Times New Roman" w:ascii="Times New Roman" w:hAnsi="Times New Roman"/>
          <w:b/>
          <w:sz w:val="24"/>
          <w:szCs w:val="24"/>
        </w:rPr>
        <w:t xml:space="preserve">5 METODOLOGIA </w:t>
      </w:r>
    </w:p>
    <w:p>
      <w:pPr>
        <w:pStyle w:val="NoSpacing"/>
        <w:spacing w:lineRule="auto" w:line="240"/>
        <w:jc w:val="both"/>
        <w:rPr>
          <w:rFonts w:ascii="Times New Roman" w:hAnsi="Times New Roman"/>
        </w:rPr>
      </w:pPr>
      <w:r>
        <w:rPr>
          <w:rFonts w:cs="Times New Roman" w:ascii="Times New Roman" w:hAnsi="Times New Roman"/>
          <w:sz w:val="24"/>
          <w:szCs w:val="24"/>
        </w:rPr>
        <w:t>O presente artigo utilizou quanto à natureza o tipo de pesquisa empírica (aplicada), pois segundo GIL (2008, p. 27) “A pesquisa aplicada [...] tem como característica fundamental o interesse na aplicação, utilização e consequências práticas dos conhecimentos.”</w:t>
      </w:r>
    </w:p>
    <w:p>
      <w:pPr>
        <w:pStyle w:val="NoSpacing"/>
        <w:spacing w:lineRule="auto" w:line="240"/>
        <w:jc w:val="both"/>
        <w:rPr>
          <w:rFonts w:ascii="Times New Roman" w:hAnsi="Times New Roman"/>
        </w:rPr>
      </w:pPr>
      <w:r>
        <w:rPr>
          <w:rFonts w:cs="Times New Roman" w:ascii="Times New Roman" w:hAnsi="Times New Roman"/>
          <w:sz w:val="24"/>
          <w:szCs w:val="24"/>
        </w:rPr>
        <w:t xml:space="preserve">Quanto ao problema, a pesquisa é classificada como qualitativa, que, do acordo com RAMPAZZO; CORRÊA (2008, p. 70): </w:t>
      </w:r>
    </w:p>
    <w:p>
      <w:pPr>
        <w:pStyle w:val="NoSpacing"/>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240"/>
        <w:ind w:left="2268" w:hanging="0"/>
        <w:jc w:val="both"/>
        <w:rPr>
          <w:rFonts w:ascii="Times New Roman" w:hAnsi="Times New Roman" w:cs="Times New Roman"/>
          <w:sz w:val="20"/>
          <w:szCs w:val="20"/>
        </w:rPr>
      </w:pPr>
      <w:r>
        <w:rPr>
          <w:rFonts w:cs="Times New Roman" w:ascii="Times New Roman" w:hAnsi="Times New Roman"/>
          <w:sz w:val="20"/>
          <w:szCs w:val="20"/>
        </w:rPr>
        <w:t>Essa abriga correntes de pesquisa muito diferentes, que em seus pressupostos, se contrapõem ao modelo quantitativo/ experimental […] A pesquisa qualitativa não é um produto desprovido de sentido/significado, outrossim, ela procura investigar o sentido/significado que os atores sociais dão ao fato, pessoa, objetos que circundam o seu universo social.</w:t>
      </w:r>
    </w:p>
    <w:p>
      <w:pPr>
        <w:pStyle w:val="NoSpacing"/>
        <w:spacing w:lineRule="auto" w:line="240"/>
        <w:ind w:left="2268" w:hanging="0"/>
        <w:jc w:val="both"/>
        <w:rPr>
          <w:rFonts w:ascii="Times New Roman" w:hAnsi="Times New Roman" w:cs="Times New Roman"/>
          <w:sz w:val="20"/>
          <w:szCs w:val="20"/>
        </w:rPr>
      </w:pPr>
      <w:r>
        <w:rPr>
          <w:rFonts w:cs="Times New Roman" w:ascii="Times New Roman" w:hAnsi="Times New Roman"/>
          <w:sz w:val="20"/>
          <w:szCs w:val="20"/>
        </w:rPr>
      </w:r>
    </w:p>
    <w:p>
      <w:pPr>
        <w:pStyle w:val="NoSpacing"/>
        <w:spacing w:lineRule="auto" w:line="240"/>
        <w:jc w:val="both"/>
        <w:rPr>
          <w:rFonts w:ascii="Times New Roman" w:hAnsi="Times New Roman"/>
        </w:rPr>
      </w:pPr>
      <w:r>
        <w:rPr>
          <w:rFonts w:cs="Times New Roman" w:ascii="Times New Roman" w:hAnsi="Times New Roman"/>
          <w:sz w:val="24"/>
          <w:szCs w:val="24"/>
        </w:rPr>
        <w:t xml:space="preserve">Quanto aos objetivos o presente trabalho utilizou a classificação como exploratória e descritiva. </w:t>
      </w:r>
    </w:p>
    <w:p>
      <w:pPr>
        <w:pStyle w:val="NoSpacing"/>
        <w:spacing w:lineRule="auto" w:line="240"/>
        <w:jc w:val="both"/>
        <w:rPr>
          <w:rFonts w:ascii="Times New Roman" w:hAnsi="Times New Roman" w:cs="Times New Roman"/>
          <w:sz w:val="24"/>
          <w:szCs w:val="24"/>
        </w:rPr>
      </w:pPr>
      <w:r>
        <w:rPr>
          <w:rFonts w:cs="Times New Roman" w:ascii="Times New Roman" w:hAnsi="Times New Roman"/>
          <w:sz w:val="24"/>
          <w:szCs w:val="24"/>
        </w:rPr>
        <w:t>De acordo com RAMPAZZO; CORRÊA (2008, p. 72), a pesquisa exploratória visa explorar um problema para o esclarecimento acerca do mesmo, na expectativa de torná-lo explícito. De acordo com GIL (2008, p. 27)</w:t>
      </w:r>
    </w:p>
    <w:p>
      <w:pPr>
        <w:pStyle w:val="NoSpacing"/>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240"/>
        <w:ind w:left="2268" w:hanging="0"/>
        <w:jc w:val="both"/>
        <w:rPr>
          <w:rFonts w:ascii="Times New Roman" w:hAnsi="Times New Roman"/>
        </w:rPr>
      </w:pPr>
      <w:r>
        <w:rPr>
          <w:rFonts w:cs="Times New Roman" w:ascii="Times New Roman" w:hAnsi="Times New Roman"/>
          <w:sz w:val="20"/>
          <w:szCs w:val="20"/>
        </w:rPr>
        <w:t xml:space="preserve">As pesquisas exploratórias têm como principal finalidade desenvolver, esclarecer e modificar conceitos e ideias, tendo em vista a formulação de problemas mais precisos ou hipóteses pesquisáveis para estudos posteriores. […] Habitualmente envolvem levantamento bibliográfico e documental, entrevistas não padronizadas e estudos de caso. </w:t>
      </w:r>
    </w:p>
    <w:p>
      <w:pPr>
        <w:pStyle w:val="NoSpacing"/>
        <w:spacing w:lineRule="auto" w:line="240"/>
        <w:jc w:val="both"/>
        <w:rPr>
          <w:rFonts w:ascii="Times New Roman" w:hAnsi="Times New Roman" w:cs="Times New Roman"/>
        </w:rPr>
      </w:pPr>
      <w:r>
        <w:rPr>
          <w:rFonts w:cs="Times New Roman" w:ascii="Times New Roman" w:hAnsi="Times New Roman"/>
        </w:rPr>
      </w:r>
    </w:p>
    <w:p>
      <w:pPr>
        <w:pStyle w:val="NoSpacing"/>
        <w:spacing w:lineRule="auto" w:line="240"/>
        <w:jc w:val="both"/>
        <w:rPr>
          <w:rFonts w:ascii="Times New Roman" w:hAnsi="Times New Roman"/>
        </w:rPr>
      </w:pPr>
      <w:r>
        <w:rPr>
          <w:rFonts w:cs="Times New Roman" w:ascii="Times New Roman" w:hAnsi="Times New Roman"/>
          <w:sz w:val="24"/>
          <w:szCs w:val="24"/>
        </w:rPr>
        <w:t>Sobre a pesquisa descritiva RAMPAZZO; CORRÊA (2008, p. 73), diz que “esse tipo de pesquisa visa o registro e análise dos fenômenos de maneira que este possa ser descrito em e com suas características e peculiaridades, dentro de um contexto específico.” Segundo GIL (2008, p.28) “As pesquisas deste tipo têm como objetivo primordial a descrição das características de determinada população ou fenômeno ou o estabelecimento de relações entre variáveis.”</w:t>
      </w:r>
    </w:p>
    <w:p>
      <w:pPr>
        <w:pStyle w:val="NoSpacing"/>
        <w:spacing w:lineRule="auto" w:line="240"/>
        <w:jc w:val="both"/>
        <w:rPr>
          <w:rFonts w:ascii="Times New Roman" w:hAnsi="Times New Roman"/>
        </w:rPr>
      </w:pPr>
      <w:r>
        <w:rPr>
          <w:rFonts w:cs="Times New Roman" w:ascii="Times New Roman" w:hAnsi="Times New Roman"/>
          <w:sz w:val="24"/>
          <w:szCs w:val="24"/>
        </w:rPr>
        <w:t xml:space="preserve">Quanto à conduta em relação aos procedimentos técnicos o presente trabalho é classificado como uma combinação de pesquisa bibliográfica e estudo de caso. Segundo GIL (2008, p. 50): </w:t>
      </w:r>
    </w:p>
    <w:p>
      <w:pPr>
        <w:pStyle w:val="NoSpacing"/>
        <w:spacing w:lineRule="auto" w:line="240"/>
        <w:ind w:left="2268" w:hanging="0"/>
        <w:jc w:val="both"/>
        <w:rPr>
          <w:rFonts w:ascii="Times New Roman" w:hAnsi="Times New Roman" w:cs="Times New Roman"/>
          <w:sz w:val="20"/>
          <w:szCs w:val="20"/>
        </w:rPr>
      </w:pPr>
      <w:r>
        <w:rPr>
          <w:rFonts w:cs="Times New Roman" w:ascii="Times New Roman" w:hAnsi="Times New Roman"/>
          <w:sz w:val="20"/>
          <w:szCs w:val="20"/>
        </w:rPr>
      </w:r>
    </w:p>
    <w:p>
      <w:pPr>
        <w:pStyle w:val="NoSpacing"/>
        <w:spacing w:lineRule="auto" w:line="240"/>
        <w:ind w:left="2268" w:hanging="0"/>
        <w:jc w:val="both"/>
        <w:rPr>
          <w:rFonts w:ascii="Times New Roman" w:hAnsi="Times New Roman" w:cs="Times New Roman"/>
          <w:sz w:val="20"/>
          <w:szCs w:val="20"/>
        </w:rPr>
      </w:pPr>
      <w:r>
        <w:rPr>
          <w:rFonts w:cs="Times New Roman" w:ascii="Times New Roman" w:hAnsi="Times New Roman"/>
          <w:sz w:val="20"/>
          <w:szCs w:val="20"/>
        </w:rPr>
        <w:t>A pesquisa bibliográfica é desenvolvida a partir de material já elaborado, constituído principalmente de livros e artigos científicos. Embora em quase todos os estudos seja exigido algum tipo de trabalho desta natureza, há pesquisas desenvolvidas exclusivamente a partir de fontes bibliográficas.</w:t>
      </w:r>
    </w:p>
    <w:p>
      <w:pPr>
        <w:pStyle w:val="NoSpacing"/>
        <w:spacing w:lineRule="auto" w:line="240"/>
        <w:jc w:val="both"/>
        <w:rPr>
          <w:rFonts w:ascii="Times New Roman" w:hAnsi="Times New Roman" w:cs="Times New Roman"/>
        </w:rPr>
      </w:pPr>
      <w:r>
        <w:rPr>
          <w:rFonts w:cs="Times New Roman" w:ascii="Times New Roman" w:hAnsi="Times New Roman"/>
        </w:rPr>
      </w:r>
    </w:p>
    <w:p>
      <w:pPr>
        <w:pStyle w:val="NoSpacing"/>
        <w:spacing w:lineRule="auto" w:line="240"/>
        <w:jc w:val="both"/>
        <w:rPr>
          <w:rFonts w:ascii="Times New Roman" w:hAnsi="Times New Roman"/>
        </w:rPr>
      </w:pPr>
      <w:r>
        <w:rPr>
          <w:rFonts w:cs="Times New Roman" w:ascii="Times New Roman" w:hAnsi="Times New Roman"/>
          <w:sz w:val="24"/>
          <w:szCs w:val="24"/>
        </w:rPr>
        <w:t>Sobre o estudo de caso RAMPAZZO; CORRÊA (2008, p. 85) dizem que “trata-se de uma categoria de pesquisa cujo objeto é uma unidade que se analisa profundamente.” De acordo com GIL (2008, p. 57,58):</w:t>
      </w:r>
    </w:p>
    <w:p>
      <w:pPr>
        <w:pStyle w:val="NoSpacing"/>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240"/>
        <w:ind w:left="2268" w:hanging="0"/>
        <w:jc w:val="both"/>
        <w:rPr>
          <w:rFonts w:ascii="Times New Roman" w:hAnsi="Times New Roman"/>
        </w:rPr>
      </w:pPr>
      <w:r>
        <w:rPr>
          <w:rFonts w:cs="Times New Roman" w:ascii="Times New Roman" w:hAnsi="Times New Roman"/>
        </w:rPr>
        <w:t xml:space="preserve"> </w:t>
      </w:r>
      <w:r>
        <w:rPr>
          <w:rFonts w:cs="Times New Roman" w:ascii="Times New Roman" w:hAnsi="Times New Roman"/>
          <w:sz w:val="20"/>
          <w:szCs w:val="20"/>
        </w:rPr>
        <w:t xml:space="preserve">O estudo de caso é caracterizado pelo estudo profundo e exaustivo de um ou de poucos objetos, de maneira a permitir o seu conhecimento amplo e detalhado, tarefa praticamente impossível mediante os outros tipos de delineamentos considerados. </w:t>
      </w:r>
    </w:p>
    <w:p>
      <w:pPr>
        <w:pStyle w:val="NoSpacing"/>
        <w:spacing w:lineRule="auto" w:line="240"/>
        <w:ind w:left="2268" w:hanging="0"/>
        <w:jc w:val="both"/>
        <w:rPr>
          <w:rFonts w:ascii="Times New Roman" w:hAnsi="Times New Roman"/>
        </w:rPr>
      </w:pPr>
      <w:r>
        <w:rPr>
          <w:rFonts w:ascii="Times New Roman" w:hAnsi="Times New Roman"/>
        </w:rPr>
      </w:r>
    </w:p>
    <w:p>
      <w:pPr>
        <w:pStyle w:val="NoSpacing"/>
        <w:spacing w:lineRule="auto" w:line="240"/>
        <w:jc w:val="both"/>
        <w:rPr>
          <w:rFonts w:ascii="Times New Roman" w:hAnsi="Times New Roman"/>
          <w:b/>
          <w:b/>
          <w:bCs/>
          <w:color w:val="FF0000"/>
          <w:sz w:val="24"/>
          <w:szCs w:val="24"/>
        </w:rPr>
      </w:pPr>
      <w:r>
        <w:rPr>
          <w:rFonts w:ascii="Times New Roman" w:hAnsi="Times New Roman"/>
          <w:b/>
          <w:bCs/>
          <w:i w:val="false"/>
          <w:caps w:val="false"/>
          <w:smallCaps w:val="false"/>
          <w:color w:val="000000"/>
          <w:spacing w:val="0"/>
          <w:sz w:val="24"/>
          <w:szCs w:val="24"/>
        </w:rPr>
        <w:t>5.1 População e Amostra</w:t>
      </w:r>
    </w:p>
    <w:p>
      <w:pPr>
        <w:pStyle w:val="Corpodetexto"/>
        <w:widowControl/>
        <w:spacing w:lineRule="auto" w:line="240" w:before="0" w:after="283"/>
        <w:ind w:left="0" w:right="0" w:hanging="0"/>
        <w:rPr/>
      </w:pPr>
      <w:r>
        <w:rPr>
          <w:b w:val="false"/>
          <w:i w:val="false"/>
          <w:caps w:val="false"/>
          <w:smallCaps w:val="false"/>
          <w:color w:val="000000"/>
          <w:spacing w:val="0"/>
          <w:sz w:val="24"/>
          <w:szCs w:val="24"/>
        </w:rPr>
        <w:t>GIL (2008, p. 89,90) define população ou universo como “um conjunto definido de elementos que possuem determinadas características” e define amostra como “subconjunto do universo ou da população, por meio do qual se estabelecem ou se estimam as características desse universo ou população.” Fazem parte do universo os diretores, supervisores e colaboradores da empresa e os clientes ligados ao objeto de estudo. A amostra foi definida pelo tipo de amostragem não-probabilística, que segundo GIL (2008, p. 91) “não apresentam fundamentação matemática ou estatística, dependendo unicamente de critérios do pesquisador.”A amostra do presente trabalho foi constituída pelo supervisor de logística da empresa.</w:t>
      </w:r>
    </w:p>
    <w:p>
      <w:pPr>
        <w:pStyle w:val="NoSpacing"/>
        <w:spacing w:lineRule="auto" w:line="240"/>
        <w:jc w:val="both"/>
        <w:rPr>
          <w:rFonts w:ascii="Times New Roman" w:hAnsi="Times New Roman"/>
        </w:rPr>
      </w:pPr>
      <w:r>
        <w:rPr>
          <w:rFonts w:ascii="Times New Roman" w:hAnsi="Times New Roman"/>
          <w:b/>
          <w:bCs/>
          <w:i w:val="false"/>
          <w:caps w:val="false"/>
          <w:smallCaps w:val="false"/>
          <w:color w:val="000000"/>
          <w:spacing w:val="0"/>
          <w:sz w:val="24"/>
          <w:szCs w:val="24"/>
        </w:rPr>
        <w:t>5.2 Coleta de dados</w:t>
      </w:r>
    </w:p>
    <w:p>
      <w:pPr>
        <w:pStyle w:val="Corpodetexto"/>
        <w:widowControl/>
        <w:spacing w:lineRule="auto" w:line="240" w:before="0" w:after="283"/>
        <w:ind w:left="0" w:right="0" w:hanging="0"/>
        <w:rPr/>
      </w:pPr>
      <w:r>
        <w:rPr>
          <w:b w:val="false"/>
          <w:bCs/>
          <w:i w:val="false"/>
          <w:caps w:val="false"/>
          <w:smallCaps w:val="false"/>
          <w:color w:val="000000"/>
          <w:spacing w:val="0"/>
          <w:sz w:val="24"/>
          <w:szCs w:val="24"/>
        </w:rPr>
        <w:t xml:space="preserve">Após </w:t>
      </w:r>
      <w:r>
        <w:rPr>
          <w:b w:val="false"/>
          <w:i w:val="false"/>
          <w:caps w:val="false"/>
          <w:smallCaps w:val="false"/>
          <w:color w:val="000000"/>
          <w:spacing w:val="0"/>
          <w:sz w:val="24"/>
          <w:szCs w:val="24"/>
        </w:rPr>
        <w:t>definido os objetivos do presente trabalho foi realizada a coleta de dados, através do tipo de dados primários que segundo RAMPAZZO; CORRÊA (2008, p. 92), “são aqueles que não foram antes coletados. Dados compilados ou produzidos na ocasião da pesquisa pelo autor.” Das técnicas e instrumentos utilizados na coleta de dados, foi utilizada a observação direta intensiva – observação e entrevista:</w:t>
      </w:r>
    </w:p>
    <w:p>
      <w:pPr>
        <w:pStyle w:val="NoSpacing"/>
        <w:widowControl/>
        <w:numPr>
          <w:ilvl w:val="0"/>
          <w:numId w:val="3"/>
        </w:numPr>
        <w:spacing w:lineRule="auto" w:line="240" w:before="0" w:after="283"/>
        <w:ind w:left="0" w:firstLine="851"/>
        <w:jc w:val="both"/>
        <w:rPr/>
      </w:pPr>
      <w:r>
        <w:rPr>
          <w:rFonts w:ascii="Times New Roman" w:hAnsi="Times New Roman"/>
          <w:b w:val="false"/>
          <w:i w:val="false"/>
          <w:caps w:val="false"/>
          <w:smallCaps w:val="false"/>
          <w:color w:val="000000"/>
          <w:spacing w:val="0"/>
          <w:sz w:val="24"/>
          <w:szCs w:val="24"/>
        </w:rPr>
        <w:t>Observação: quanto ao tipo de interação estabelecida foi utilizada a técnica observacional, identificada por RAMPAZZO; CORRÊA (2008, p. 93), como observação participante onde “o pesquisador interage com os sujeitos, vivenciando sua realidade, participando.” E quanto a forma de registro adotada foi a observação assistemática que segundo os autores supracitados “não tem critérios prévios para orientar o registro do fenômeno a ser observado. É mais flexível, permitindo ver diferentes facetas dos indivíduos e/ ou situações.”</w:t>
      </w:r>
    </w:p>
    <w:p>
      <w:pPr>
        <w:pStyle w:val="NoSpacing"/>
        <w:widowControl/>
        <w:numPr>
          <w:ilvl w:val="0"/>
          <w:numId w:val="3"/>
        </w:numPr>
        <w:spacing w:lineRule="auto" w:line="240" w:before="0" w:after="283"/>
        <w:ind w:left="0" w:firstLine="851"/>
        <w:jc w:val="both"/>
        <w:rPr>
          <w:rFonts w:ascii="Times New Roman" w:hAnsi="Times New Roman"/>
        </w:rPr>
      </w:pPr>
      <w:r>
        <w:rPr>
          <w:rFonts w:ascii="Times New Roman" w:hAnsi="Times New Roman"/>
          <w:b w:val="false"/>
          <w:i w:val="false"/>
          <w:caps w:val="false"/>
          <w:smallCaps w:val="false"/>
          <w:color w:val="000000"/>
          <w:spacing w:val="0"/>
          <w:sz w:val="24"/>
          <w:szCs w:val="24"/>
        </w:rPr>
        <w:t>Entrevista: é o tipo de coleta de dados onde a pessoa que recolhe a informação se encontra face a face com a que fornece as informações. O tipo de entrevista utilizada no presente trabalho foi a entrevista semiestruturada que de acordo com RAMPAZZO; CORRÊA (2008, p. 93) é o tipo de entrevista que “existe um roteiro preliminar de perguntas, que se molda à situação concreta de entrevista […]”.</w:t>
      </w:r>
    </w:p>
    <w:p>
      <w:pPr>
        <w:pStyle w:val="NoSpacing"/>
        <w:spacing w:lineRule="auto" w:line="240"/>
        <w:jc w:val="both"/>
        <w:rPr>
          <w:rFonts w:ascii="Times New Roman" w:hAnsi="Times New Roman"/>
        </w:rPr>
      </w:pPr>
      <w:r>
        <w:rPr>
          <w:rFonts w:ascii="Times New Roman" w:hAnsi="Times New Roman"/>
          <w:b/>
          <w:bCs/>
          <w:i w:val="false"/>
          <w:caps w:val="false"/>
          <w:smallCaps w:val="false"/>
          <w:color w:val="000000"/>
          <w:spacing w:val="0"/>
          <w:sz w:val="24"/>
          <w:szCs w:val="24"/>
        </w:rPr>
        <w:t>5.3 Limitações</w:t>
      </w:r>
    </w:p>
    <w:p>
      <w:pPr>
        <w:pStyle w:val="NoSpacing"/>
        <w:rPr/>
      </w:pPr>
      <w:r>
        <w:rPr>
          <w:rFonts w:ascii="Times New Roman" w:hAnsi="Times New Roman"/>
          <w:b w:val="false"/>
          <w:bCs/>
          <w:i w:val="false"/>
          <w:caps w:val="false"/>
          <w:smallCaps w:val="false"/>
          <w:color w:val="000000"/>
          <w:spacing w:val="0"/>
          <w:sz w:val="24"/>
          <w:szCs w:val="24"/>
        </w:rPr>
        <w:t xml:space="preserve">O </w:t>
      </w:r>
      <w:r>
        <w:rPr>
          <w:rFonts w:ascii="Times New Roman" w:hAnsi="Times New Roman"/>
          <w:b w:val="false"/>
          <w:i w:val="false"/>
          <w:caps w:val="false"/>
          <w:smallCaps w:val="false"/>
          <w:color w:val="000000"/>
          <w:spacing w:val="0"/>
          <w:sz w:val="24"/>
          <w:szCs w:val="24"/>
        </w:rPr>
        <w:t>presente trabalho se limita à etapa da construção do modelo do Balanced Scorecard que seja mais adequado a empresa, sendo assim, não aborda as questões relativas à análise dos indicadores propostos.</w:t>
      </w:r>
    </w:p>
    <w:p>
      <w:pPr>
        <w:pStyle w:val="NoSpacing"/>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r>
    </w:p>
    <w:p>
      <w:pPr>
        <w:pStyle w:val="NoSpacing"/>
        <w:spacing w:lineRule="auto" w:line="240"/>
        <w:jc w:val="both"/>
        <w:rPr>
          <w:rFonts w:ascii="Times New Roman" w:hAnsi="Times New Roman"/>
        </w:rPr>
      </w:pPr>
      <w:r>
        <w:rPr>
          <w:rFonts w:cs="Times New Roman" w:ascii="Times New Roman" w:hAnsi="Times New Roman"/>
          <w:b/>
          <w:sz w:val="24"/>
          <w:szCs w:val="24"/>
        </w:rPr>
        <w:t>6 RESULTADO</w:t>
      </w:r>
    </w:p>
    <w:p>
      <w:pPr>
        <w:pStyle w:val="NoSpacing"/>
        <w:spacing w:lineRule="auto" w:line="240"/>
        <w:jc w:val="both"/>
        <w:rPr>
          <w:rFonts w:ascii="Times New Roman" w:hAnsi="Times New Roman"/>
        </w:rPr>
      </w:pPr>
      <w:r>
        <w:rPr>
          <w:rFonts w:cs="Times New Roman" w:ascii="Times New Roman" w:hAnsi="Times New Roman"/>
          <w:color w:val="000000"/>
          <w:sz w:val="24"/>
          <w:szCs w:val="24"/>
        </w:rPr>
        <w:t>A empresa escolhida para o estudo foi uma transportadora de pequeno porte situada na região dos campos gerais, sendo o ramo de atividade principal: Transporte rodoviário de carga, exceto produtos perigosos e mudanças, intermunicipal, interestadual e internacional. A escolha da empresa é justificada pelo fato da mesma ter iniciado a pouco tempo e ainda estar estruturando seus conceitos de avaliação de desempenho alinhados com o planejamento estratégico, sendo assim, o artigo pretende ajudar no desenvolvimento desse planejamento.</w:t>
      </w:r>
    </w:p>
    <w:p>
      <w:pPr>
        <w:pStyle w:val="NoSpacing"/>
        <w:spacing w:lineRule="auto" w:line="240"/>
        <w:jc w:val="both"/>
        <w:rPr/>
      </w:pPr>
      <w:r>
        <w:rPr>
          <w:rFonts w:cs="Times New Roman" w:ascii="Times New Roman" w:hAnsi="Times New Roman"/>
          <w:color w:val="000000"/>
          <w:sz w:val="24"/>
          <w:szCs w:val="24"/>
        </w:rPr>
        <w:t>A transportadora “</w:t>
      </w:r>
      <w:r>
        <w:rPr>
          <w:rFonts w:cs="Times New Roman" w:ascii="Times New Roman" w:hAnsi="Times New Roman"/>
          <w:color w:val="000000"/>
          <w:sz w:val="24"/>
          <w:szCs w:val="24"/>
        </w:rPr>
        <w:t>X”</w:t>
      </w:r>
      <w:r>
        <w:rPr>
          <w:rFonts w:cs="Times New Roman" w:ascii="Times New Roman" w:hAnsi="Times New Roman"/>
          <w:color w:val="000000"/>
          <w:sz w:val="24"/>
          <w:szCs w:val="24"/>
        </w:rPr>
        <w:t xml:space="preserve"> foi criada pelos diretores da empresa “</w:t>
      </w:r>
      <w:r>
        <w:rPr>
          <w:rFonts w:cs="Times New Roman" w:ascii="Times New Roman" w:hAnsi="Times New Roman"/>
          <w:color w:val="000000"/>
          <w:sz w:val="24"/>
          <w:szCs w:val="24"/>
        </w:rPr>
        <w:t>Y”</w:t>
      </w:r>
      <w:r>
        <w:rPr>
          <w:rFonts w:cs="Times New Roman" w:ascii="Times New Roman" w:hAnsi="Times New Roman"/>
          <w:color w:val="000000"/>
          <w:sz w:val="24"/>
          <w:szCs w:val="24"/>
        </w:rPr>
        <w:t xml:space="preserve"> que viram a necessidade e também como um diferencial a criação de uma transportadora que pudesse fazer além do transporte próprio do seu produto principal, também, a prestação de serviços para terceiros. </w:t>
      </w:r>
      <w:r>
        <w:rPr>
          <w:rFonts w:cs="Times New Roman" w:ascii="Times New Roman" w:hAnsi="Times New Roman"/>
          <w:b w:val="false"/>
          <w:i w:val="false"/>
          <w:caps w:val="false"/>
          <w:smallCaps w:val="false"/>
          <w:color w:val="000000"/>
          <w:spacing w:val="0"/>
          <w:sz w:val="24"/>
          <w:szCs w:val="24"/>
        </w:rPr>
        <w:t>Por estar no começo de suas atividades a empresa não conta com um sistema específico de avaliação de desempenho, a avaliação do setor é baseada unicamente no foco econômico-financeiro e as</w:t>
      </w:r>
      <w:r>
        <w:rPr>
          <w:rFonts w:ascii="Times New Roman" w:hAnsi="Times New Roman"/>
          <w:b w:val="false"/>
          <w:i w:val="false"/>
          <w:caps w:val="false"/>
          <w:smallCaps w:val="false"/>
          <w:color w:val="000000"/>
          <w:spacing w:val="0"/>
          <w:sz w:val="24"/>
          <w:szCs w:val="24"/>
        </w:rPr>
        <w:t xml:space="preserve"> decisões são tomadas baseadas somente em indicadores financeiros, sendo assim, não são considerados indicadores focados em ativos intangíveis como, por exemplo, desempenho junto aos clientes, dos processos internos, das pessoas, e de aprendizado. Durante os estudos também foi percebido que a missão e visão tanto da empresa não eram de conhecimento de todos os colaboradores, sendo assim, não havia um alinhamento da organização com a estratégia.</w:t>
      </w:r>
    </w:p>
    <w:p>
      <w:pPr>
        <w:pStyle w:val="NoSpacing"/>
        <w:rPr>
          <w:rFonts w:ascii="Times New Roman" w:hAnsi="Times New Roman"/>
        </w:rPr>
      </w:pPr>
      <w:r>
        <w:rPr>
          <w:rFonts w:cs="Times New Roman" w:ascii="Times New Roman" w:hAnsi="Times New Roman"/>
          <w:color w:val="000000"/>
        </w:rPr>
        <w:t>Após a análise dos dados ficou visível que para atender da melhor maneira possível seus clientes internos e externos seria necessário a mensuração de desempenhos na empresa, pois, é um processo que propicia um melhor entendimento de suas reais necessidades, permitindo assim que sejam tomadas melhores decisões e ações e tornando a empresa mais competitiva e lucrativa.</w:t>
      </w:r>
    </w:p>
    <w:p>
      <w:pPr>
        <w:pStyle w:val="NoSpacing"/>
        <w:rPr>
          <w:rFonts w:ascii="Times New Roman" w:hAnsi="Times New Roman"/>
        </w:rPr>
      </w:pPr>
      <w:r>
        <w:rPr>
          <w:rFonts w:ascii="Times New Roman" w:hAnsi="Times New Roman"/>
        </w:rPr>
        <w:t>O BSC foi considerado o mais adequado para a avaliação de desempenhos logísticos na empresa, pois permite uma visão global do desempenho da organização, através da estruturação de medidas sob diferentes perspectivas ao mesmo tempo.</w:t>
      </w:r>
    </w:p>
    <w:p>
      <w:pPr>
        <w:pStyle w:val="NoSpacing"/>
        <w:rPr>
          <w:rFonts w:ascii="Times New Roman" w:hAnsi="Times New Roman"/>
        </w:rPr>
      </w:pPr>
      <w:r>
        <w:rPr>
          <w:rFonts w:ascii="Times New Roman" w:hAnsi="Times New Roman"/>
        </w:rPr>
        <w:t xml:space="preserve">Segundo os estudos a implantação do BSC passa pela elaboração ou pela revisão da estratégia da empresa e da visão e missão. </w:t>
      </w:r>
    </w:p>
    <w:p>
      <w:pPr>
        <w:pStyle w:val="NoSpacing"/>
        <w:numPr>
          <w:ilvl w:val="0"/>
          <w:numId w:val="4"/>
        </w:numPr>
        <w:spacing w:lineRule="auto" w:line="240"/>
        <w:ind w:left="0" w:firstLine="851"/>
        <w:jc w:val="both"/>
        <w:rPr>
          <w:rFonts w:ascii="Times New Roman" w:hAnsi="Times New Roman"/>
          <w:sz w:val="24"/>
          <w:szCs w:val="24"/>
        </w:rPr>
      </w:pPr>
      <w:r>
        <w:rPr>
          <w:rFonts w:cs="Times New Roman" w:ascii="Times New Roman" w:hAnsi="Times New Roman"/>
          <w:sz w:val="24"/>
          <w:szCs w:val="24"/>
        </w:rPr>
        <w:t>Missão: Trabalhar pelo progresso da empresa e dos clientes internos e externos, buscando a melhoria contínua nos serviços prestados.</w:t>
      </w:r>
    </w:p>
    <w:p>
      <w:pPr>
        <w:pStyle w:val="NoSpacing"/>
        <w:numPr>
          <w:ilvl w:val="0"/>
          <w:numId w:val="4"/>
        </w:numPr>
        <w:spacing w:lineRule="auto" w:line="240"/>
        <w:ind w:left="0" w:firstLine="851"/>
        <w:jc w:val="both"/>
        <w:rPr>
          <w:rFonts w:ascii="Times New Roman" w:hAnsi="Times New Roman" w:cs="Times New Roman"/>
          <w:sz w:val="24"/>
          <w:szCs w:val="24"/>
        </w:rPr>
      </w:pPr>
      <w:r>
        <w:rPr>
          <w:rFonts w:cs="Times New Roman" w:ascii="Times New Roman" w:hAnsi="Times New Roman"/>
          <w:sz w:val="24"/>
          <w:szCs w:val="24"/>
        </w:rPr>
        <w:t>Visão: Ser referência na prestação de serviços logísticos, com custos competitivos e eficiência operacional, e proporcionando ao cliente confiabilidade em todo o processo logístico.</w:t>
      </w:r>
    </w:p>
    <w:p>
      <w:pPr>
        <w:pStyle w:val="NoSpacing"/>
        <w:spacing w:lineRule="auto" w:line="240"/>
        <w:jc w:val="both"/>
        <w:rPr>
          <w:rFonts w:ascii="Times New Roman" w:hAnsi="Times New Roman" w:cs="Times New Roman"/>
          <w:sz w:val="24"/>
          <w:szCs w:val="24"/>
        </w:rPr>
      </w:pPr>
      <w:r>
        <w:rPr>
          <w:rFonts w:cs="Times New Roman" w:ascii="Times New Roman" w:hAnsi="Times New Roman"/>
          <w:sz w:val="24"/>
          <w:szCs w:val="24"/>
        </w:rPr>
        <w:t>Para a definição dos objetivos estratégicos foi utilizada a análise realizada após a coleta de dados na empresa, e foram organizados a partir das quatro perspectivas propostas pelo BSC.</w:t>
      </w:r>
    </w:p>
    <w:p>
      <w:pPr>
        <w:pStyle w:val="NoSpacing"/>
        <w:spacing w:lineRule="auto" w:line="240"/>
        <w:ind w:firstLine="851"/>
        <w:jc w:val="both"/>
        <w:rPr>
          <w:rFonts w:ascii="Times New Roman" w:hAnsi="Times New Roman" w:cs="Times New Roman"/>
          <w:sz w:val="24"/>
          <w:szCs w:val="24"/>
        </w:rPr>
      </w:pPr>
      <w:r>
        <w:rPr>
          <w:rFonts w:cs="Times New Roman" w:ascii="Times New Roman" w:hAnsi="Times New Roman"/>
          <w:sz w:val="24"/>
          <w:szCs w:val="24"/>
        </w:rPr>
        <w:t>Os objetivos definidos a partir de cada perspectiva são:</w:t>
      </w:r>
    </w:p>
    <w:p>
      <w:pPr>
        <w:pStyle w:val="NoSpacing"/>
        <w:numPr>
          <w:ilvl w:val="0"/>
          <w:numId w:val="5"/>
        </w:numPr>
        <w:spacing w:lineRule="auto" w:line="240"/>
        <w:ind w:left="0" w:firstLine="851"/>
        <w:jc w:val="both"/>
        <w:rPr>
          <w:rFonts w:ascii="Times New Roman" w:hAnsi="Times New Roman" w:cs="Times New Roman"/>
          <w:sz w:val="24"/>
          <w:szCs w:val="24"/>
        </w:rPr>
      </w:pPr>
      <w:r>
        <w:rPr>
          <w:rFonts w:cs="Times New Roman" w:ascii="Times New Roman" w:hAnsi="Times New Roman"/>
          <w:sz w:val="24"/>
          <w:szCs w:val="24"/>
        </w:rPr>
        <w:t>Perspectiva financeira: Contribuir para otimizar a rentabilidade da empresa;</w:t>
      </w:r>
    </w:p>
    <w:p>
      <w:pPr>
        <w:pStyle w:val="NoSpacing"/>
        <w:numPr>
          <w:ilvl w:val="0"/>
          <w:numId w:val="5"/>
        </w:numPr>
        <w:spacing w:lineRule="auto" w:line="240"/>
        <w:ind w:left="0" w:firstLine="851"/>
        <w:jc w:val="both"/>
        <w:rPr>
          <w:rFonts w:ascii="Times New Roman" w:hAnsi="Times New Roman" w:cs="Times New Roman"/>
          <w:sz w:val="24"/>
          <w:szCs w:val="24"/>
        </w:rPr>
      </w:pPr>
      <w:r>
        <w:rPr>
          <w:rFonts w:cs="Times New Roman" w:ascii="Times New Roman" w:hAnsi="Times New Roman"/>
          <w:sz w:val="24"/>
          <w:szCs w:val="24"/>
        </w:rPr>
        <w:t xml:space="preserve">Perspectiva dos clientes: Prestar serviços de qualidade para satisfazer as necessidades dos clientes; </w:t>
      </w:r>
    </w:p>
    <w:p>
      <w:pPr>
        <w:pStyle w:val="NoSpacing"/>
        <w:numPr>
          <w:ilvl w:val="0"/>
          <w:numId w:val="5"/>
        </w:numPr>
        <w:spacing w:lineRule="auto" w:line="240"/>
        <w:ind w:left="0" w:firstLine="851"/>
        <w:jc w:val="both"/>
        <w:rPr>
          <w:rFonts w:ascii="Times New Roman" w:hAnsi="Times New Roman" w:cs="Times New Roman"/>
          <w:sz w:val="24"/>
          <w:szCs w:val="24"/>
        </w:rPr>
      </w:pPr>
      <w:r>
        <w:rPr>
          <w:rFonts w:cs="Times New Roman" w:ascii="Times New Roman" w:hAnsi="Times New Roman"/>
          <w:sz w:val="24"/>
          <w:szCs w:val="24"/>
        </w:rPr>
        <w:t xml:space="preserve">Perspectiva dos processos internos: Controlar os processos operacionais de forma eficiente e eficaz com alto padrão de qualidade; </w:t>
      </w:r>
    </w:p>
    <w:p>
      <w:pPr>
        <w:pStyle w:val="NoSpacing"/>
        <w:numPr>
          <w:ilvl w:val="0"/>
          <w:numId w:val="5"/>
        </w:numPr>
        <w:spacing w:lineRule="auto" w:line="240"/>
        <w:ind w:left="0" w:firstLine="851"/>
        <w:jc w:val="both"/>
        <w:rPr>
          <w:rFonts w:ascii="Times New Roman" w:hAnsi="Times New Roman" w:cs="Times New Roman"/>
          <w:sz w:val="24"/>
          <w:szCs w:val="24"/>
        </w:rPr>
      </w:pPr>
      <w:r>
        <w:rPr>
          <w:rFonts w:cs="Times New Roman" w:ascii="Times New Roman" w:hAnsi="Times New Roman"/>
          <w:sz w:val="24"/>
          <w:szCs w:val="24"/>
        </w:rPr>
        <w:t xml:space="preserve">Perspectiva do aprendizado e crescimento: Possuir uma equipe satisfeita, capacitada e motivada. </w:t>
      </w:r>
    </w:p>
    <w:p>
      <w:pPr>
        <w:pStyle w:val="NoSpacing"/>
        <w:spacing w:lineRule="auto" w:line="240"/>
        <w:jc w:val="both"/>
        <w:rPr>
          <w:rFonts w:ascii="Times New Roman" w:hAnsi="Times New Roman" w:cs="Times New Roman"/>
          <w:sz w:val="24"/>
          <w:szCs w:val="24"/>
        </w:rPr>
      </w:pPr>
      <w:r>
        <w:rPr>
          <w:rFonts w:cs="Times New Roman" w:ascii="Times New Roman" w:hAnsi="Times New Roman"/>
          <w:sz w:val="24"/>
          <w:szCs w:val="24"/>
        </w:rPr>
        <w:t>Depois de definidos os objetivos, os mesmos foram então relacionados entre si numa lógica de causa e efeito.</w:t>
      </w:r>
    </w:p>
    <w:p>
      <w:pPr>
        <w:pStyle w:val="NoSpacing"/>
        <w:spacing w:lineRule="auto" w:line="240"/>
        <w:jc w:val="both"/>
        <w:rPr>
          <w:rFonts w:ascii="Times New Roman" w:hAnsi="Times New Roman"/>
          <w:sz w:val="24"/>
          <w:szCs w:val="24"/>
        </w:rPr>
      </w:pPr>
      <w:r>
        <w:rPr>
          <w:rFonts w:cs="Times New Roman" w:ascii="Times New Roman" w:hAnsi="Times New Roman"/>
          <w:sz w:val="24"/>
          <w:szCs w:val="24"/>
        </w:rPr>
        <w:t>O mapa estratégico representado na figura quatro fornece uma representação visual dos objetivos estratégicos da empresa, bem como, suas relações de causa e efeito entre eles, que conduziram a elaboração dos indicadores dentro de cada perspectiva.</w:t>
      </w:r>
    </w:p>
    <w:p>
      <w:pPr>
        <w:pStyle w:val="NoSpacing"/>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240"/>
        <w:jc w:val="center"/>
        <w:rPr>
          <w:rFonts w:ascii="Times New Roman" w:hAnsi="Times New Roman" w:cs="Times New Roman"/>
          <w:color w:val="FF0000"/>
          <w:sz w:val="20"/>
          <w:szCs w:val="20"/>
        </w:rPr>
      </w:pPr>
      <w:r>
        <w:rPr/>
        <w:drawing>
          <wp:inline distT="0" distB="0" distL="0" distR="0">
            <wp:extent cx="5400675" cy="7010400"/>
            <wp:effectExtent l="0" t="0" r="0" b="0"/>
            <wp:docPr id="4"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2" descr=""/>
                    <pic:cNvPicPr>
                      <a:picLocks noChangeAspect="1" noChangeArrowheads="1"/>
                    </pic:cNvPicPr>
                  </pic:nvPicPr>
                  <pic:blipFill>
                    <a:blip r:embed="rId8"/>
                    <a:stretch>
                      <a:fillRect/>
                    </a:stretch>
                  </pic:blipFill>
                  <pic:spPr bwMode="auto">
                    <a:xfrm>
                      <a:off x="0" y="0"/>
                      <a:ext cx="5400675" cy="7010400"/>
                    </a:xfrm>
                    <a:prstGeom prst="rect">
                      <a:avLst/>
                    </a:prstGeom>
                  </pic:spPr>
                </pic:pic>
              </a:graphicData>
            </a:graphic>
          </wp:inline>
        </w:drawing>
      </w:r>
    </w:p>
    <w:p>
      <w:pPr>
        <w:pStyle w:val="NoSpacing"/>
        <w:spacing w:lineRule="auto" w:line="240"/>
        <w:jc w:val="center"/>
        <w:rPr>
          <w:rFonts w:ascii="Times New Roman" w:hAnsi="Times New Roman" w:cs="Times New Roman"/>
          <w:sz w:val="20"/>
          <w:szCs w:val="20"/>
        </w:rPr>
      </w:pPr>
      <w:r>
        <w:rPr>
          <w:rFonts w:cs="Times New Roman" w:ascii="Times New Roman" w:hAnsi="Times New Roman"/>
          <w:sz w:val="20"/>
          <w:szCs w:val="20"/>
          <w:lang w:eastAsia="pt-BR"/>
        </w:rPr>
        <w:t>Figura 4 – Mapa estratégico</w:t>
      </w:r>
    </w:p>
    <w:p>
      <w:pPr>
        <w:pStyle w:val="NoSpacing"/>
        <w:spacing w:lineRule="auto" w:line="240"/>
        <w:jc w:val="center"/>
        <w:rPr>
          <w:rFonts w:ascii="Times New Roman" w:hAnsi="Times New Roman" w:cs="Times New Roman"/>
          <w:sz w:val="20"/>
          <w:szCs w:val="20"/>
        </w:rPr>
      </w:pPr>
      <w:r>
        <w:rPr>
          <w:rFonts w:cs="Times New Roman" w:ascii="Times New Roman" w:hAnsi="Times New Roman"/>
          <w:sz w:val="20"/>
          <w:szCs w:val="20"/>
        </w:rPr>
        <w:t>Fonte: a autora (2015)</w:t>
      </w:r>
    </w:p>
    <w:p>
      <w:pPr>
        <w:pStyle w:val="NoSpacing"/>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240"/>
        <w:jc w:val="both"/>
        <w:rPr>
          <w:rFonts w:ascii="Times New Roman" w:hAnsi="Times New Roman" w:cs="Times New Roman"/>
          <w:sz w:val="24"/>
          <w:szCs w:val="24"/>
        </w:rPr>
      </w:pPr>
      <w:r>
        <w:rPr>
          <w:rFonts w:cs="Times New Roman" w:ascii="Times New Roman" w:hAnsi="Times New Roman"/>
          <w:sz w:val="24"/>
          <w:szCs w:val="24"/>
        </w:rPr>
        <w:t>A figura quatro representa a missão e visão da empresa, que são sustentados pelos objetivos estratégicos de cada perspectiva, bem como as relações de causa e efeito que sustentam o objetivo dentro de cada perspectiva, que a seguir serão explicadas separadamente:</w:t>
      </w:r>
    </w:p>
    <w:p>
      <w:pPr>
        <w:pStyle w:val="NoSpacing"/>
        <w:numPr>
          <w:ilvl w:val="0"/>
          <w:numId w:val="6"/>
        </w:numPr>
        <w:spacing w:lineRule="auto" w:line="240"/>
        <w:ind w:left="0" w:firstLine="851"/>
        <w:jc w:val="both"/>
        <w:rPr>
          <w:rFonts w:ascii="Times New Roman" w:hAnsi="Times New Roman" w:cs="Times New Roman"/>
          <w:sz w:val="24"/>
          <w:szCs w:val="24"/>
        </w:rPr>
      </w:pPr>
      <w:r>
        <w:rPr>
          <w:rFonts w:cs="Times New Roman" w:ascii="Times New Roman" w:hAnsi="Times New Roman"/>
          <w:sz w:val="24"/>
          <w:szCs w:val="24"/>
        </w:rPr>
        <w:t>Perspectiva financeira: tem como objetivo principal contribuir para otimizar a rentabilidade da empresa, onde as relações de causa e efeito que sustentam esse objetivo concentram-se na maximização de receitas e redução de custos.</w:t>
      </w:r>
    </w:p>
    <w:p>
      <w:pPr>
        <w:pStyle w:val="NoSpacing"/>
        <w:numPr>
          <w:ilvl w:val="0"/>
          <w:numId w:val="6"/>
        </w:numPr>
        <w:spacing w:lineRule="auto" w:line="240"/>
        <w:ind w:left="0" w:firstLine="851"/>
        <w:jc w:val="both"/>
        <w:rPr>
          <w:rFonts w:ascii="Times New Roman" w:hAnsi="Times New Roman" w:cs="Times New Roman"/>
          <w:sz w:val="24"/>
          <w:szCs w:val="24"/>
        </w:rPr>
      </w:pPr>
      <w:r>
        <w:rPr>
          <w:rFonts w:cs="Times New Roman" w:ascii="Times New Roman" w:hAnsi="Times New Roman"/>
          <w:sz w:val="24"/>
          <w:szCs w:val="24"/>
        </w:rPr>
        <w:t>Perspectiva dos clientes: essa perspectiva tem como objetivo principal prestar serviços de qualidade para satisfazer as necessidades dos clientes, sendo sustentada pelas relações de causa e efeito que visam à satisfação das necessidades dos clientes, melhora no atendimento e comunicação com os clientes e foco no atendimento dos prazos estipulados para as entregas.</w:t>
      </w:r>
    </w:p>
    <w:p>
      <w:pPr>
        <w:pStyle w:val="NoSpacing"/>
        <w:numPr>
          <w:ilvl w:val="0"/>
          <w:numId w:val="6"/>
        </w:numPr>
        <w:spacing w:lineRule="auto" w:line="240"/>
        <w:ind w:left="0" w:firstLine="851"/>
        <w:jc w:val="both"/>
        <w:rPr>
          <w:rFonts w:ascii="Times New Roman" w:hAnsi="Times New Roman" w:cs="Times New Roman"/>
          <w:sz w:val="24"/>
          <w:szCs w:val="24"/>
        </w:rPr>
      </w:pPr>
      <w:r>
        <w:rPr>
          <w:rFonts w:cs="Times New Roman" w:ascii="Times New Roman" w:hAnsi="Times New Roman"/>
          <w:sz w:val="24"/>
          <w:szCs w:val="24"/>
        </w:rPr>
        <w:t>Perspectiva dos processos internos: as relações de causa e efeito definidas para sustentar o objetivo de controlar os processos operacionais de forma eficiente e eficaz com alto padrão de qualidade, foram garantir qualidade na prestação de serviços, garantir a pontualidade na prestação de serviços, otimizar a utilização de equipamentos e recursos e aumentar a produtividade.</w:t>
      </w:r>
    </w:p>
    <w:p>
      <w:pPr>
        <w:pStyle w:val="NoSpacing"/>
        <w:numPr>
          <w:ilvl w:val="0"/>
          <w:numId w:val="6"/>
        </w:numPr>
        <w:spacing w:lineRule="auto" w:line="240"/>
        <w:ind w:left="0" w:firstLine="851"/>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Perspectivas do aprendizado e crescimento: as relações de causa e efeito são definidas como, possuir uma equipe motivada, satisfação do colaborador, garantir um bom clima organizacional, treinamento e aperfeiçoamento dos colaboradores, os quais sustentam o objetivo principal da perspectiva que é de possuir uma equipe satisfeita, capacitada e motivada.</w:t>
      </w:r>
    </w:p>
    <w:p>
      <w:pPr>
        <w:pStyle w:val="NoSpacing"/>
        <w:spacing w:lineRule="auto" w:line="240"/>
        <w:ind w:firstLine="851"/>
        <w:jc w:val="both"/>
        <w:rPr>
          <w:rFonts w:ascii="Times New Roman" w:hAnsi="Times New Roman"/>
        </w:rPr>
      </w:pPr>
      <w:r>
        <w:rPr>
          <w:rFonts w:cs="Times New Roman" w:ascii="Times New Roman" w:hAnsi="Times New Roman"/>
          <w:sz w:val="24"/>
          <w:szCs w:val="24"/>
        </w:rPr>
        <w:t>Por fim vale lembrar que as perspectivas estão relacionadas entre si de forma a sustentarem o objetivo principal da empresa, descritos na missão e visão.</w:t>
      </w:r>
    </w:p>
    <w:p>
      <w:pPr>
        <w:pStyle w:val="NoSpacing"/>
        <w:spacing w:lineRule="auto" w:line="240"/>
        <w:jc w:val="both"/>
        <w:rPr/>
      </w:pPr>
      <w:r>
        <w:rPr>
          <w:rFonts w:cs="Times New Roman" w:ascii="Times New Roman" w:hAnsi="Times New Roman"/>
          <w:sz w:val="24"/>
          <w:szCs w:val="24"/>
        </w:rPr>
        <w:t>Após definidos os objetivos estratégicos e construído o mapa estratégico foram definidos os indicadores com base nas relações de causa e efeito demonstrados no mapa. Foram definidos pela autora vinte indicadores dentro das quatro perspectivas do Balanced scorecard.</w:t>
      </w:r>
    </w:p>
    <w:p>
      <w:pPr>
        <w:pStyle w:val="NoSpacing"/>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Spacing"/>
        <w:numPr>
          <w:ilvl w:val="0"/>
          <w:numId w:val="8"/>
        </w:numPr>
        <w:spacing w:lineRule="auto" w:line="240"/>
        <w:ind w:left="0" w:firstLine="851"/>
        <w:jc w:val="both"/>
        <w:rPr>
          <w:rFonts w:ascii="Times New Roman" w:hAnsi="Times New Roman" w:cs="Times New Roman"/>
          <w:sz w:val="24"/>
          <w:szCs w:val="24"/>
        </w:rPr>
      </w:pPr>
      <w:r>
        <w:rPr>
          <w:rFonts w:cs="Times New Roman" w:ascii="Times New Roman" w:hAnsi="Times New Roman"/>
          <w:sz w:val="24"/>
          <w:szCs w:val="24"/>
        </w:rPr>
        <w:t>Perspectiva financeira: para essa perspectiva foram definidos oito indicadores. Essa perspectiva conta com um número maior de indicadores que as demais, pois esta iniciativa é a última a sentir os reflexos dos problemas internos existentes na empresa. Os indicadores definidos foram:</w:t>
      </w:r>
    </w:p>
    <w:p>
      <w:pPr>
        <w:pStyle w:val="NoSpacing"/>
        <w:numPr>
          <w:ilvl w:val="0"/>
          <w:numId w:val="9"/>
        </w:numPr>
        <w:spacing w:lineRule="auto" w:line="240"/>
        <w:ind w:firstLine="851"/>
        <w:jc w:val="both"/>
        <w:rPr>
          <w:rFonts w:ascii="Times New Roman" w:hAnsi="Times New Roman" w:cs="Times New Roman"/>
          <w:sz w:val="24"/>
          <w:szCs w:val="24"/>
        </w:rPr>
      </w:pPr>
      <w:r>
        <w:rPr>
          <w:rFonts w:cs="Times New Roman" w:ascii="Times New Roman" w:hAnsi="Times New Roman"/>
          <w:sz w:val="24"/>
          <w:szCs w:val="24"/>
        </w:rPr>
        <w:t>Custo operacional total: calculado pela despesa total dividida pela receita total;</w:t>
      </w:r>
    </w:p>
    <w:p>
      <w:pPr>
        <w:pStyle w:val="NoSpacing"/>
        <w:numPr>
          <w:ilvl w:val="0"/>
          <w:numId w:val="9"/>
        </w:numPr>
        <w:spacing w:lineRule="auto" w:line="240"/>
        <w:ind w:firstLine="851"/>
        <w:jc w:val="both"/>
        <w:rPr>
          <w:rFonts w:ascii="Times New Roman" w:hAnsi="Times New Roman" w:cs="Times New Roman"/>
          <w:sz w:val="24"/>
          <w:szCs w:val="24"/>
        </w:rPr>
      </w:pPr>
      <w:r>
        <w:rPr>
          <w:rFonts w:cs="Times New Roman" w:ascii="Times New Roman" w:hAnsi="Times New Roman"/>
          <w:sz w:val="24"/>
          <w:szCs w:val="24"/>
        </w:rPr>
        <w:t>Custo de manutenção: calculado pelo total gasto com manutenção dividido pela receita total;</w:t>
      </w:r>
    </w:p>
    <w:p>
      <w:pPr>
        <w:pStyle w:val="NoSpacing"/>
        <w:numPr>
          <w:ilvl w:val="0"/>
          <w:numId w:val="9"/>
        </w:numPr>
        <w:spacing w:lineRule="auto" w:line="240"/>
        <w:ind w:firstLine="851"/>
        <w:jc w:val="both"/>
        <w:rPr>
          <w:rFonts w:ascii="Times New Roman" w:hAnsi="Times New Roman" w:cs="Times New Roman"/>
          <w:sz w:val="24"/>
          <w:szCs w:val="24"/>
        </w:rPr>
      </w:pPr>
      <w:r>
        <w:rPr>
          <w:rFonts w:cs="Times New Roman" w:ascii="Times New Roman" w:hAnsi="Times New Roman"/>
          <w:sz w:val="24"/>
          <w:szCs w:val="24"/>
        </w:rPr>
        <w:t>Custo com pneus: calculado pelo total gasto com pneus dividido pela receita total;</w:t>
      </w:r>
    </w:p>
    <w:p>
      <w:pPr>
        <w:pStyle w:val="NoSpacing"/>
        <w:numPr>
          <w:ilvl w:val="0"/>
          <w:numId w:val="9"/>
        </w:numPr>
        <w:spacing w:lineRule="auto" w:line="240"/>
        <w:ind w:firstLine="851"/>
        <w:jc w:val="both"/>
        <w:rPr>
          <w:rFonts w:ascii="Times New Roman" w:hAnsi="Times New Roman" w:cs="Times New Roman"/>
          <w:sz w:val="24"/>
          <w:szCs w:val="24"/>
        </w:rPr>
      </w:pPr>
      <w:r>
        <w:rPr>
          <w:rFonts w:cs="Times New Roman" w:ascii="Times New Roman" w:hAnsi="Times New Roman"/>
          <w:sz w:val="24"/>
          <w:szCs w:val="24"/>
        </w:rPr>
        <w:t>Gastos com contratação de terceiros: calculado pelo total pago a terceiros dividido pela receita total;</w:t>
      </w:r>
    </w:p>
    <w:p>
      <w:pPr>
        <w:pStyle w:val="NoSpacing"/>
        <w:numPr>
          <w:ilvl w:val="0"/>
          <w:numId w:val="9"/>
        </w:numPr>
        <w:spacing w:lineRule="auto" w:line="240"/>
        <w:ind w:firstLine="851"/>
        <w:jc w:val="both"/>
        <w:rPr>
          <w:rFonts w:ascii="Times New Roman" w:hAnsi="Times New Roman" w:cs="Times New Roman"/>
          <w:sz w:val="24"/>
          <w:szCs w:val="24"/>
        </w:rPr>
      </w:pPr>
      <w:r>
        <w:rPr>
          <w:rFonts w:cs="Times New Roman" w:ascii="Times New Roman" w:hAnsi="Times New Roman"/>
          <w:sz w:val="24"/>
          <w:szCs w:val="24"/>
        </w:rPr>
        <w:t>Custo de frete por unidade: calculado pelo custo total do frete dividido pelo total de unidades;</w:t>
      </w:r>
    </w:p>
    <w:p>
      <w:pPr>
        <w:pStyle w:val="NoSpacing"/>
        <w:numPr>
          <w:ilvl w:val="0"/>
          <w:numId w:val="9"/>
        </w:numPr>
        <w:spacing w:lineRule="auto" w:line="240"/>
        <w:ind w:firstLine="851"/>
        <w:jc w:val="both"/>
        <w:rPr>
          <w:rFonts w:ascii="Times New Roman" w:hAnsi="Times New Roman"/>
        </w:rPr>
      </w:pPr>
      <w:r>
        <w:rPr>
          <w:rFonts w:cs="Times New Roman" w:ascii="Times New Roman" w:hAnsi="Times New Roman"/>
          <w:sz w:val="24"/>
          <w:szCs w:val="24"/>
        </w:rPr>
        <w:t xml:space="preserve">Desempenho do veículo referente ao consumo de combustível: calculado pelo total de </w:t>
      </w:r>
      <w:r>
        <w:rPr>
          <w:rFonts w:cs="Times New Roman" w:ascii="Times New Roman" w:hAnsi="Times New Roman"/>
          <w:bCs/>
          <w:sz w:val="24"/>
          <w:szCs w:val="24"/>
          <w:shd w:fill="FFFFFF" w:val="clear"/>
        </w:rPr>
        <w:t>quilômetros</w:t>
      </w:r>
      <w:r>
        <w:rPr>
          <w:rFonts w:cs="Times New Roman" w:ascii="Times New Roman" w:hAnsi="Times New Roman"/>
          <w:sz w:val="24"/>
          <w:szCs w:val="24"/>
        </w:rPr>
        <w:t xml:space="preserve"> dividido pelo total de litros;</w:t>
      </w:r>
    </w:p>
    <w:p>
      <w:pPr>
        <w:pStyle w:val="NoSpacing"/>
        <w:numPr>
          <w:ilvl w:val="0"/>
          <w:numId w:val="9"/>
        </w:numPr>
        <w:spacing w:lineRule="auto" w:line="240"/>
        <w:ind w:firstLine="851"/>
        <w:jc w:val="both"/>
        <w:rPr>
          <w:rFonts w:ascii="Times New Roman" w:hAnsi="Times New Roman"/>
        </w:rPr>
      </w:pPr>
      <w:r>
        <w:rPr>
          <w:rFonts w:cs="Times New Roman" w:ascii="Times New Roman" w:hAnsi="Times New Roman"/>
          <w:sz w:val="24"/>
          <w:szCs w:val="24"/>
        </w:rPr>
        <w:t xml:space="preserve">Índice de receitas por km: calculado pelo total de receitas divido pelo total de </w:t>
      </w:r>
      <w:r>
        <w:rPr>
          <w:rFonts w:cs="Times New Roman" w:ascii="Times New Roman" w:hAnsi="Times New Roman"/>
          <w:bCs/>
          <w:sz w:val="24"/>
          <w:szCs w:val="24"/>
          <w:shd w:fill="FFFFFF" w:val="clear"/>
        </w:rPr>
        <w:t>quilômetros;</w:t>
      </w:r>
    </w:p>
    <w:p>
      <w:pPr>
        <w:pStyle w:val="NoSpacing"/>
        <w:numPr>
          <w:ilvl w:val="0"/>
          <w:numId w:val="9"/>
        </w:numPr>
        <w:spacing w:lineRule="auto" w:line="240"/>
        <w:ind w:firstLine="851"/>
        <w:jc w:val="both"/>
        <w:rPr>
          <w:rFonts w:ascii="Times New Roman" w:hAnsi="Times New Roman"/>
        </w:rPr>
      </w:pPr>
      <w:r>
        <w:rPr>
          <w:rFonts w:cs="Times New Roman" w:ascii="Times New Roman" w:hAnsi="Times New Roman"/>
          <w:sz w:val="24"/>
          <w:szCs w:val="24"/>
        </w:rPr>
        <w:t xml:space="preserve">Índice de despesas por km: calculado pelo custo total dividido pelo total de </w:t>
      </w:r>
      <w:r>
        <w:rPr>
          <w:rFonts w:cs="Times New Roman" w:ascii="Times New Roman" w:hAnsi="Times New Roman"/>
          <w:bCs/>
          <w:sz w:val="24"/>
          <w:szCs w:val="24"/>
          <w:shd w:fill="FFFFFF" w:val="clear"/>
        </w:rPr>
        <w:t>quilômetros.</w:t>
      </w:r>
    </w:p>
    <w:p>
      <w:pPr>
        <w:pStyle w:val="NoSpacing"/>
        <w:spacing w:lineRule="auto" w:line="240"/>
        <w:ind w:left="720" w:firstLine="851"/>
        <w:jc w:val="both"/>
        <w:rPr>
          <w:rFonts w:ascii="Times New Roman" w:hAnsi="Times New Roman" w:cs="Times New Roman"/>
          <w:sz w:val="24"/>
          <w:szCs w:val="24"/>
        </w:rPr>
      </w:pPr>
      <w:r>
        <w:rPr>
          <w:rFonts w:cs="Times New Roman" w:ascii="Times New Roman" w:hAnsi="Times New Roman"/>
          <w:sz w:val="24"/>
          <w:szCs w:val="24"/>
        </w:rPr>
      </w:r>
    </w:p>
    <w:p>
      <w:pPr>
        <w:pStyle w:val="NoSpacing"/>
        <w:numPr>
          <w:ilvl w:val="0"/>
          <w:numId w:val="7"/>
        </w:numPr>
        <w:spacing w:lineRule="auto" w:line="240"/>
        <w:ind w:left="0" w:firstLine="851"/>
        <w:jc w:val="both"/>
        <w:rPr>
          <w:rFonts w:ascii="Times New Roman" w:hAnsi="Times New Roman" w:cs="Times New Roman"/>
          <w:sz w:val="24"/>
          <w:szCs w:val="24"/>
        </w:rPr>
      </w:pPr>
      <w:r>
        <w:rPr>
          <w:rFonts w:cs="Times New Roman" w:ascii="Times New Roman" w:hAnsi="Times New Roman"/>
          <w:sz w:val="24"/>
          <w:szCs w:val="24"/>
        </w:rPr>
        <w:t>Perspectiva dos clientes: para essa perspectiva foram definidos quatro indicadores, sendo eles:</w:t>
      </w:r>
    </w:p>
    <w:p>
      <w:pPr>
        <w:pStyle w:val="NoSpacing"/>
        <w:numPr>
          <w:ilvl w:val="0"/>
          <w:numId w:val="10"/>
        </w:numPr>
        <w:spacing w:lineRule="auto" w:line="240"/>
        <w:ind w:firstLine="851"/>
        <w:jc w:val="both"/>
        <w:rPr>
          <w:rFonts w:ascii="Times New Roman" w:hAnsi="Times New Roman" w:cs="Times New Roman"/>
          <w:sz w:val="24"/>
          <w:szCs w:val="24"/>
        </w:rPr>
      </w:pPr>
      <w:r>
        <w:rPr>
          <w:rFonts w:cs="Times New Roman" w:ascii="Times New Roman" w:hAnsi="Times New Roman"/>
          <w:sz w:val="24"/>
          <w:szCs w:val="24"/>
        </w:rPr>
        <w:t>Reclamação em relação às entregas: calculado pelo total de reclamações dividido pelo total de entregas realizadas;</w:t>
      </w:r>
    </w:p>
    <w:p>
      <w:pPr>
        <w:pStyle w:val="NoSpacing"/>
        <w:numPr>
          <w:ilvl w:val="0"/>
          <w:numId w:val="10"/>
        </w:numPr>
        <w:spacing w:lineRule="auto" w:line="240"/>
        <w:ind w:firstLine="851"/>
        <w:jc w:val="both"/>
        <w:rPr>
          <w:rFonts w:ascii="Times New Roman" w:hAnsi="Times New Roman" w:cs="Times New Roman"/>
          <w:sz w:val="24"/>
          <w:szCs w:val="24"/>
        </w:rPr>
      </w:pPr>
      <w:r>
        <w:rPr>
          <w:rFonts w:cs="Times New Roman" w:ascii="Times New Roman" w:hAnsi="Times New Roman"/>
          <w:sz w:val="24"/>
          <w:szCs w:val="24"/>
        </w:rPr>
        <w:t>Satisfação dos clientes: calculado pela comparação entre o serviço que o cliente gostaria de receber com a avaliação que o mesmo fez do serviço recebido, através da pesquisa de satisfação;</w:t>
      </w:r>
    </w:p>
    <w:p>
      <w:pPr>
        <w:pStyle w:val="NoSpacing"/>
        <w:numPr>
          <w:ilvl w:val="0"/>
          <w:numId w:val="10"/>
        </w:numPr>
        <w:spacing w:lineRule="auto" w:line="240"/>
        <w:ind w:firstLine="851"/>
        <w:jc w:val="both"/>
        <w:rPr>
          <w:rFonts w:ascii="Times New Roman" w:hAnsi="Times New Roman" w:cs="Times New Roman"/>
          <w:sz w:val="24"/>
          <w:szCs w:val="24"/>
        </w:rPr>
      </w:pPr>
      <w:r>
        <w:rPr>
          <w:rFonts w:cs="Times New Roman" w:ascii="Times New Roman" w:hAnsi="Times New Roman"/>
          <w:sz w:val="24"/>
          <w:szCs w:val="24"/>
        </w:rPr>
        <w:t>Entregas no prazo: calculado pelo total de pedidos atendidos no prazo dividido pelo total de pedidos recebidos no período;</w:t>
      </w:r>
    </w:p>
    <w:p>
      <w:pPr>
        <w:pStyle w:val="NoSpacing"/>
        <w:numPr>
          <w:ilvl w:val="0"/>
          <w:numId w:val="10"/>
        </w:numPr>
        <w:spacing w:lineRule="auto" w:line="240"/>
        <w:ind w:firstLine="851"/>
        <w:jc w:val="both"/>
        <w:rPr>
          <w:rFonts w:ascii="Times New Roman" w:hAnsi="Times New Roman"/>
        </w:rPr>
      </w:pPr>
      <w:r>
        <w:rPr>
          <w:rFonts w:cs="Times New Roman" w:ascii="Times New Roman" w:hAnsi="Times New Roman"/>
          <w:sz w:val="24"/>
          <w:szCs w:val="24"/>
        </w:rPr>
        <w:t>Tempo de atendimento de reclamações: calculado pelo total de reclamações atendidas em 24 h ao mês dividido pelo total de reclamações ao mês.</w:t>
      </w:r>
    </w:p>
    <w:p>
      <w:pPr>
        <w:pStyle w:val="NoSpacing"/>
        <w:spacing w:lineRule="auto" w:line="240"/>
        <w:ind w:left="720" w:firstLine="851"/>
        <w:jc w:val="both"/>
        <w:rPr>
          <w:rFonts w:ascii="Times New Roman" w:hAnsi="Times New Roman" w:cs="Times New Roman"/>
          <w:sz w:val="24"/>
          <w:szCs w:val="24"/>
        </w:rPr>
      </w:pPr>
      <w:r>
        <w:rPr>
          <w:rFonts w:cs="Times New Roman" w:ascii="Times New Roman" w:hAnsi="Times New Roman"/>
          <w:sz w:val="24"/>
          <w:szCs w:val="24"/>
        </w:rPr>
      </w:r>
    </w:p>
    <w:p>
      <w:pPr>
        <w:pStyle w:val="NoSpacing"/>
        <w:numPr>
          <w:ilvl w:val="0"/>
          <w:numId w:val="7"/>
        </w:numPr>
        <w:spacing w:lineRule="auto" w:line="240"/>
        <w:ind w:left="0" w:firstLine="851"/>
        <w:jc w:val="both"/>
        <w:rPr>
          <w:rFonts w:ascii="Times New Roman" w:hAnsi="Times New Roman" w:cs="Times New Roman"/>
          <w:sz w:val="24"/>
          <w:szCs w:val="24"/>
        </w:rPr>
      </w:pPr>
      <w:r>
        <w:rPr>
          <w:rFonts w:cs="Times New Roman" w:ascii="Times New Roman" w:hAnsi="Times New Roman"/>
          <w:sz w:val="24"/>
          <w:szCs w:val="24"/>
        </w:rPr>
        <w:t>Perspectiva dos processos internos: para essa perspectiva foram definidos quatro indicadores, sendo eles:</w:t>
      </w:r>
    </w:p>
    <w:p>
      <w:pPr>
        <w:pStyle w:val="NoSpacing"/>
        <w:numPr>
          <w:ilvl w:val="0"/>
          <w:numId w:val="11"/>
        </w:numPr>
        <w:spacing w:lineRule="auto" w:line="240"/>
        <w:ind w:firstLine="851"/>
        <w:jc w:val="both"/>
        <w:rPr>
          <w:rFonts w:ascii="Times New Roman" w:hAnsi="Times New Roman" w:cs="Times New Roman"/>
          <w:sz w:val="24"/>
          <w:szCs w:val="24"/>
        </w:rPr>
      </w:pPr>
      <w:r>
        <w:rPr>
          <w:rFonts w:cs="Times New Roman" w:ascii="Times New Roman" w:hAnsi="Times New Roman"/>
          <w:sz w:val="24"/>
          <w:szCs w:val="24"/>
        </w:rPr>
        <w:t>Utilização da capacidade de carga dos caminhões: calculado pela quantidade embarcada dividida pela capacidade total da carga;</w:t>
      </w:r>
    </w:p>
    <w:p>
      <w:pPr>
        <w:pStyle w:val="NoSpacing"/>
        <w:numPr>
          <w:ilvl w:val="0"/>
          <w:numId w:val="11"/>
        </w:numPr>
        <w:spacing w:lineRule="auto" w:line="240"/>
        <w:ind w:firstLine="851"/>
        <w:jc w:val="both"/>
        <w:rPr>
          <w:rFonts w:ascii="Times New Roman" w:hAnsi="Times New Roman" w:cs="Times New Roman"/>
          <w:sz w:val="24"/>
          <w:szCs w:val="24"/>
        </w:rPr>
      </w:pPr>
      <w:r>
        <w:rPr>
          <w:rFonts w:cs="Times New Roman" w:ascii="Times New Roman" w:hAnsi="Times New Roman"/>
          <w:sz w:val="24"/>
          <w:szCs w:val="24"/>
        </w:rPr>
        <w:t xml:space="preserve">Otimização da frota: calculado pelo total de </w:t>
      </w:r>
      <w:r>
        <w:rPr>
          <w:rFonts w:cs="Times New Roman" w:ascii="Times New Roman" w:hAnsi="Times New Roman"/>
          <w:bCs/>
          <w:sz w:val="24"/>
          <w:szCs w:val="24"/>
          <w:shd w:fill="FFFFFF" w:val="clear"/>
        </w:rPr>
        <w:t>quilômetros rodados dividido pelo total de quilômetros planejados;</w:t>
      </w:r>
    </w:p>
    <w:p>
      <w:pPr>
        <w:pStyle w:val="NoSpacing"/>
        <w:numPr>
          <w:ilvl w:val="0"/>
          <w:numId w:val="11"/>
        </w:numPr>
        <w:spacing w:lineRule="auto" w:line="240"/>
        <w:ind w:firstLine="851"/>
        <w:jc w:val="both"/>
        <w:rPr>
          <w:rFonts w:ascii="Times New Roman" w:hAnsi="Times New Roman" w:cs="Times New Roman"/>
          <w:sz w:val="24"/>
          <w:szCs w:val="24"/>
        </w:rPr>
      </w:pPr>
      <w:r>
        <w:rPr>
          <w:rFonts w:cs="Times New Roman" w:ascii="Times New Roman" w:hAnsi="Times New Roman"/>
          <w:bCs/>
          <w:sz w:val="24"/>
          <w:szCs w:val="24"/>
          <w:shd w:fill="FFFFFF" w:val="clear"/>
        </w:rPr>
        <w:t>Percentual de entregas fora do prazo devido a não conformidade: calculado pelo total de entregas fora do prazo devido a não conformidade dividido pelo total de entregas realizadas;</w:t>
      </w:r>
    </w:p>
    <w:p>
      <w:pPr>
        <w:pStyle w:val="NoSpacing"/>
        <w:numPr>
          <w:ilvl w:val="0"/>
          <w:numId w:val="11"/>
        </w:numPr>
        <w:spacing w:lineRule="auto" w:line="240"/>
        <w:ind w:firstLine="851"/>
        <w:jc w:val="both"/>
        <w:rPr>
          <w:rFonts w:ascii="Times New Roman" w:hAnsi="Times New Roman" w:cs="Times New Roman"/>
          <w:sz w:val="24"/>
          <w:szCs w:val="24"/>
        </w:rPr>
      </w:pPr>
      <w:r>
        <w:rPr>
          <w:rFonts w:cs="Times New Roman" w:ascii="Times New Roman" w:hAnsi="Times New Roman"/>
          <w:bCs/>
          <w:sz w:val="24"/>
          <w:szCs w:val="24"/>
          <w:shd w:fill="FFFFFF" w:val="clear"/>
        </w:rPr>
        <w:t>Acuracidade dos saldos dos estoques: calculado pela quantidade de itens com saldo correto dividido pela quantidade de itens verificados.</w:t>
      </w:r>
    </w:p>
    <w:p>
      <w:pPr>
        <w:pStyle w:val="NoSpacing"/>
        <w:spacing w:lineRule="auto" w:line="240"/>
        <w:ind w:left="360" w:firstLine="851"/>
        <w:jc w:val="both"/>
        <w:rPr>
          <w:rFonts w:ascii="Times New Roman" w:hAnsi="Times New Roman" w:cs="Times New Roman"/>
          <w:sz w:val="24"/>
          <w:szCs w:val="24"/>
        </w:rPr>
      </w:pPr>
      <w:r>
        <w:rPr>
          <w:rFonts w:cs="Times New Roman" w:ascii="Times New Roman" w:hAnsi="Times New Roman"/>
          <w:sz w:val="24"/>
          <w:szCs w:val="24"/>
        </w:rPr>
      </w:r>
    </w:p>
    <w:p>
      <w:pPr>
        <w:pStyle w:val="NoSpacing"/>
        <w:numPr>
          <w:ilvl w:val="0"/>
          <w:numId w:val="7"/>
        </w:numPr>
        <w:spacing w:lineRule="auto" w:line="240"/>
        <w:ind w:left="0" w:firstLine="851"/>
        <w:jc w:val="both"/>
        <w:rPr>
          <w:rFonts w:ascii="Times New Roman" w:hAnsi="Times New Roman" w:cs="Times New Roman"/>
          <w:sz w:val="24"/>
          <w:szCs w:val="24"/>
        </w:rPr>
      </w:pPr>
      <w:r>
        <w:rPr>
          <w:rFonts w:cs="Times New Roman" w:ascii="Times New Roman" w:hAnsi="Times New Roman"/>
          <w:sz w:val="24"/>
          <w:szCs w:val="24"/>
        </w:rPr>
        <w:t>Perspectiva do aprendizado e crescimento: para essa perspectiva foram definidos quatro indicadores, sendo eles:</w:t>
      </w:r>
    </w:p>
    <w:p>
      <w:pPr>
        <w:pStyle w:val="NoSpacing"/>
        <w:numPr>
          <w:ilvl w:val="0"/>
          <w:numId w:val="12"/>
        </w:numPr>
        <w:spacing w:lineRule="auto" w:line="240"/>
        <w:ind w:firstLine="851"/>
        <w:jc w:val="both"/>
        <w:rPr>
          <w:rFonts w:ascii="Times New Roman" w:hAnsi="Times New Roman" w:cs="Times New Roman"/>
          <w:sz w:val="24"/>
          <w:szCs w:val="24"/>
        </w:rPr>
      </w:pPr>
      <w:r>
        <w:rPr>
          <w:rFonts w:cs="Times New Roman" w:ascii="Times New Roman" w:hAnsi="Times New Roman"/>
          <w:sz w:val="24"/>
          <w:szCs w:val="24"/>
        </w:rPr>
        <w:t>Satisfação dos colaboradores: calculado pelo total de colaboradores satisfeitos dividido pelo total de colaboradores;</w:t>
      </w:r>
    </w:p>
    <w:p>
      <w:pPr>
        <w:pStyle w:val="NoSpacing"/>
        <w:numPr>
          <w:ilvl w:val="0"/>
          <w:numId w:val="12"/>
        </w:numPr>
        <w:spacing w:lineRule="auto" w:line="240"/>
        <w:ind w:firstLine="851"/>
        <w:jc w:val="both"/>
        <w:rPr>
          <w:rFonts w:ascii="Times New Roman" w:hAnsi="Times New Roman" w:cs="Times New Roman"/>
          <w:sz w:val="24"/>
          <w:szCs w:val="24"/>
        </w:rPr>
      </w:pPr>
      <w:r>
        <w:rPr>
          <w:rFonts w:cs="Times New Roman" w:ascii="Times New Roman" w:hAnsi="Times New Roman"/>
          <w:sz w:val="24"/>
          <w:szCs w:val="24"/>
        </w:rPr>
        <w:t>Motivação dos colaboradores: calculado pelo total de colaboradores motivados dividido pelo total de colaboradores;</w:t>
      </w:r>
    </w:p>
    <w:p>
      <w:pPr>
        <w:pStyle w:val="NoSpacing"/>
        <w:numPr>
          <w:ilvl w:val="0"/>
          <w:numId w:val="12"/>
        </w:numPr>
        <w:spacing w:lineRule="auto" w:line="240"/>
        <w:ind w:firstLine="851"/>
        <w:jc w:val="both"/>
        <w:rPr>
          <w:rFonts w:ascii="Times New Roman" w:hAnsi="Times New Roman" w:cs="Times New Roman"/>
          <w:sz w:val="24"/>
          <w:szCs w:val="24"/>
        </w:rPr>
      </w:pPr>
      <w:r>
        <w:rPr>
          <w:rFonts w:cs="Times New Roman" w:ascii="Times New Roman" w:hAnsi="Times New Roman"/>
          <w:sz w:val="24"/>
          <w:szCs w:val="24"/>
        </w:rPr>
        <w:t>Alinhamento de metas e sistema de recompensas: calculado pelo resultado atingido pelos colaboradores dividido pelas metas estabelecidas;</w:t>
      </w:r>
    </w:p>
    <w:p>
      <w:pPr>
        <w:pStyle w:val="NoSpacing"/>
        <w:numPr>
          <w:ilvl w:val="0"/>
          <w:numId w:val="12"/>
        </w:numPr>
        <w:spacing w:lineRule="auto" w:line="240"/>
        <w:ind w:firstLine="851"/>
        <w:jc w:val="both"/>
        <w:rPr>
          <w:rFonts w:ascii="Times New Roman" w:hAnsi="Times New Roman" w:cs="Times New Roman"/>
          <w:sz w:val="24"/>
          <w:szCs w:val="24"/>
        </w:rPr>
      </w:pPr>
      <w:r>
        <w:rPr>
          <w:rFonts w:cs="Times New Roman" w:ascii="Times New Roman" w:hAnsi="Times New Roman"/>
          <w:sz w:val="24"/>
          <w:szCs w:val="24"/>
        </w:rPr>
        <w:t>Despesa de treinamento por colaborador: calculado pelo total de despesas de treinamento dividido pelo número total de colaboradores.</w:t>
      </w:r>
    </w:p>
    <w:p>
      <w:pPr>
        <w:pStyle w:val="NoSpacing"/>
        <w:spacing w:lineRule="auto" w:line="240"/>
        <w:ind w:left="360" w:hanging="0"/>
        <w:jc w:val="both"/>
        <w:rPr>
          <w:rFonts w:ascii="Times New Roman" w:hAnsi="Times New Roman" w:cs="Times New Roman"/>
          <w:b/>
          <w:b/>
          <w:sz w:val="24"/>
          <w:szCs w:val="24"/>
        </w:rPr>
      </w:pPr>
      <w:r>
        <w:rPr>
          <w:rFonts w:cs="Times New Roman" w:ascii="Times New Roman" w:hAnsi="Times New Roman"/>
          <w:b/>
          <w:sz w:val="24"/>
          <w:szCs w:val="24"/>
        </w:rPr>
      </w:r>
    </w:p>
    <w:p>
      <w:pPr>
        <w:pStyle w:val="NoSpacing"/>
        <w:spacing w:lineRule="auto" w:line="240"/>
        <w:jc w:val="both"/>
        <w:rPr>
          <w:rFonts w:ascii="Times New Roman" w:hAnsi="Times New Roman" w:cs="Times New Roman"/>
          <w:b/>
          <w:b/>
          <w:sz w:val="24"/>
          <w:szCs w:val="24"/>
        </w:rPr>
      </w:pPr>
      <w:bookmarkStart w:id="0" w:name="_GoBack"/>
      <w:bookmarkEnd w:id="0"/>
      <w:r>
        <w:rPr>
          <w:rFonts w:cs="Times New Roman" w:ascii="Times New Roman" w:hAnsi="Times New Roman"/>
          <w:b/>
          <w:sz w:val="24"/>
          <w:szCs w:val="24"/>
        </w:rPr>
        <w:t>7 CONSIDERAÇÕES FINAIS</w:t>
      </w:r>
    </w:p>
    <w:p>
      <w:pPr>
        <w:pStyle w:val="NoSpacing"/>
        <w:spacing w:lineRule="auto" w:line="240"/>
        <w:jc w:val="both"/>
        <w:rPr>
          <w:rFonts w:ascii="Times New Roman" w:hAnsi="Times New Roman"/>
        </w:rPr>
      </w:pPr>
      <w:r>
        <w:rPr>
          <w:rFonts w:cs="Times New Roman" w:ascii="Times New Roman" w:hAnsi="Times New Roman"/>
          <w:sz w:val="24"/>
          <w:szCs w:val="24"/>
        </w:rPr>
        <w:t>O Balanced Scorecard foi considerado o mais adequado para a avaliação de desempenhos logísticos da empresa, pois permite uma visão global do desempenho da organização, através da estruturação de medidas sob diferentes perspectivas ao mesmo tempo. Essas medidas foram estruturadas dentro de quatro perspectivas: perspectiva financeira, perspectiva dos clientes, perspectiva dos processos internos e perspectiva do aprendizado e crescimento.</w:t>
      </w:r>
    </w:p>
    <w:p>
      <w:pPr>
        <w:pStyle w:val="NoSpacing"/>
        <w:spacing w:lineRule="auto" w:line="240"/>
        <w:jc w:val="both"/>
        <w:rPr/>
      </w:pPr>
      <w:r>
        <w:rPr>
          <w:rFonts w:cs="Times New Roman" w:ascii="Times New Roman" w:hAnsi="Times New Roman"/>
          <w:sz w:val="24"/>
          <w:szCs w:val="24"/>
        </w:rPr>
        <w:t>Para cada uma das perspectivas foram propostos objetivos estratégicos, que juntamente com os fatores que serviram de base para esses objetivos, formam uma relação da causa e efeito entre as quatro perspectivas que, por fim, sustentam a missão e visão que formam o objetivo final da empresa.</w:t>
      </w:r>
    </w:p>
    <w:p>
      <w:pPr>
        <w:pStyle w:val="NoSpacing"/>
        <w:spacing w:lineRule="auto" w:line="240"/>
        <w:jc w:val="both"/>
        <w:rPr/>
      </w:pPr>
      <w:r>
        <w:rPr>
          <w:rFonts w:cs="Times New Roman" w:ascii="Times New Roman" w:hAnsi="Times New Roman"/>
          <w:sz w:val="24"/>
          <w:szCs w:val="24"/>
        </w:rPr>
        <w:t>Depois de propostos os objetivos estratégicos a próxima etapa</w:t>
      </w:r>
      <w:r>
        <w:rPr>
          <w:rFonts w:eastAsia="Times New Roman" w:cs="Times New Roman" w:ascii="Times New Roman" w:hAnsi="Times New Roman"/>
          <w:sz w:val="24"/>
          <w:szCs w:val="24"/>
        </w:rPr>
        <w:t xml:space="preserve"> foi elaborar o mapa estratégico do BSC da empresa, definindo em cada perspectiva os objetivos estratégicos e suas relações de causa e efeito. A partir do mapa estratégico foram propostos vinte indicadores para medir o desempenho da empresa, esses indicadores foram propostos de acordo com os objetivos estratégicos criados no mapa estratégico, de forma que quando forem medidos e avaliados seja possível perceber se os objetivos da empresa estão sendo cumpridos e também obter informações que ajudem os gestores na tomada de decisões. </w:t>
      </w:r>
    </w:p>
    <w:p>
      <w:pPr>
        <w:pStyle w:val="NoSpacing"/>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Esses indicadores foram propostos e organizados em um quadro conforme o modelo de BSC de Kaplan e Norton, permitindo uma visualização de todos os indicadores dentro de cada uma das quatro perspectivas apresentadas.</w:t>
      </w:r>
    </w:p>
    <w:p>
      <w:pPr>
        <w:pStyle w:val="NoSpacing"/>
        <w:spacing w:lineRule="auto" w:line="240"/>
        <w:jc w:val="both"/>
        <w:rPr/>
      </w:pPr>
      <w:r>
        <w:rPr>
          <w:rFonts w:eastAsia="Times New Roman" w:cs="Times New Roman" w:ascii="Times New Roman" w:hAnsi="Times New Roman"/>
          <w:sz w:val="24"/>
          <w:szCs w:val="24"/>
        </w:rPr>
        <w:t xml:space="preserve">Para perspectiva financeira foram propostos </w:t>
      </w:r>
      <w:r>
        <w:rPr>
          <w:rFonts w:cs="Times New Roman" w:ascii="Times New Roman" w:hAnsi="Times New Roman"/>
          <w:sz w:val="24"/>
          <w:szCs w:val="24"/>
        </w:rPr>
        <w:t>oito indicadores, enquanto para as perspectivas dos clientes, de processos internos e aprendizado e crescimento foram propostos quatro, pois o financeiro é o último a sentir os reflexos dos problemas internos existentes na empresa.</w:t>
      </w:r>
    </w:p>
    <w:p>
      <w:pPr>
        <w:pStyle w:val="NoSpacing"/>
        <w:spacing w:lineRule="auto" w:line="240"/>
        <w:jc w:val="both"/>
        <w:rPr/>
      </w:pPr>
      <w:r>
        <w:rPr>
          <w:rFonts w:eastAsia="Times New Roman" w:cs="Times New Roman" w:ascii="Times New Roman" w:hAnsi="Times New Roman"/>
          <w:sz w:val="24"/>
          <w:szCs w:val="24"/>
        </w:rPr>
        <w:t>A aplicação do sistema de medição de desempenho proposto forneceria aos gestores  informações importantes quanto ao desempenho atual da empresa, auxiliando na correção de possíveis desvios e apoiando a tomada de decisão.</w:t>
      </w:r>
    </w:p>
    <w:p>
      <w:pPr>
        <w:pStyle w:val="NoSpacing"/>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Spacing"/>
        <w:spacing w:lineRule="auto" w:line="240"/>
        <w:rPr>
          <w:rFonts w:ascii="Times New Roman" w:hAnsi="Times New Roman" w:eastAsia="Times New Roman" w:cs="Times New Roman"/>
          <w:color w:val="FF0000"/>
          <w:sz w:val="24"/>
          <w:szCs w:val="24"/>
        </w:rPr>
      </w:pPr>
      <w:r>
        <w:rPr>
          <w:rFonts w:eastAsia="Times New Roman" w:cs="Times New Roman" w:ascii="Times New Roman" w:hAnsi="Times New Roman"/>
          <w:color w:val="FF0000"/>
          <w:sz w:val="24"/>
          <w:szCs w:val="24"/>
        </w:rPr>
      </w:r>
    </w:p>
    <w:p>
      <w:pPr>
        <w:pStyle w:val="NoSpacing"/>
        <w:spacing w:lineRule="auto" w:line="240"/>
        <w:jc w:val="center"/>
        <w:rPr>
          <w:rFonts w:ascii="Times New Roman" w:hAnsi="Times New Roman" w:cs="Times New Roman"/>
          <w:b/>
          <w:b/>
          <w:sz w:val="24"/>
          <w:szCs w:val="24"/>
        </w:rPr>
      </w:pPr>
      <w:r>
        <w:rPr>
          <w:rFonts w:cs="Times New Roman" w:ascii="Times New Roman" w:hAnsi="Times New Roman"/>
          <w:b/>
          <w:sz w:val="24"/>
          <w:szCs w:val="24"/>
        </w:rPr>
        <w:t>REFERÊNCIAS</w:t>
      </w:r>
    </w:p>
    <w:p>
      <w:pPr>
        <w:pStyle w:val="NoSpacing"/>
        <w:spacing w:lineRule="auto" w:line="240"/>
        <w:jc w:val="both"/>
        <w:rPr>
          <w:rFonts w:ascii="Times New Roman" w:hAnsi="Times New Roman" w:cs="Times New Roman"/>
          <w:bCs/>
          <w:color w:val="FF0000"/>
          <w:sz w:val="24"/>
          <w:szCs w:val="24"/>
          <w:shd w:fill="FFFFFF" w:val="clear"/>
        </w:rPr>
      </w:pPr>
      <w:r>
        <w:rPr>
          <w:rFonts w:cs="Times New Roman" w:ascii="Times New Roman" w:hAnsi="Times New Roman"/>
          <w:bCs/>
          <w:color w:val="FF0000"/>
          <w:sz w:val="24"/>
          <w:szCs w:val="24"/>
          <w:shd w:fill="FFFFFF" w:val="clear"/>
        </w:rPr>
      </w:r>
    </w:p>
    <w:p>
      <w:pPr>
        <w:pStyle w:val="NoSpacing"/>
        <w:spacing w:lineRule="auto" w:line="240"/>
        <w:jc w:val="both"/>
        <w:rPr>
          <w:rFonts w:ascii="Times New Roman" w:hAnsi="Times New Roman" w:cs="Times New Roman"/>
          <w:bCs/>
          <w:sz w:val="24"/>
          <w:szCs w:val="24"/>
          <w:highlight w:val="white"/>
        </w:rPr>
      </w:pPr>
      <w:r>
        <w:rPr>
          <w:rFonts w:cs="Times New Roman" w:ascii="Times New Roman" w:hAnsi="Times New Roman"/>
          <w:bCs/>
          <w:sz w:val="24"/>
          <w:szCs w:val="24"/>
          <w:shd w:fill="FFFFFF" w:val="clear"/>
        </w:rPr>
        <w:t xml:space="preserve">BALLOU, Ronald H. </w:t>
      </w:r>
      <w:r>
        <w:rPr>
          <w:rFonts w:cs="Times New Roman" w:ascii="Times New Roman" w:hAnsi="Times New Roman"/>
          <w:bCs/>
          <w:sz w:val="24"/>
          <w:szCs w:val="24"/>
          <w:u w:val="single"/>
          <w:shd w:fill="FFFFFF" w:val="clear"/>
        </w:rPr>
        <w:t>Logística empresarial</w:t>
      </w:r>
      <w:r>
        <w:rPr>
          <w:rFonts w:cs="Times New Roman" w:ascii="Times New Roman" w:hAnsi="Times New Roman"/>
          <w:bCs/>
          <w:sz w:val="24"/>
          <w:szCs w:val="24"/>
          <w:shd w:fill="FFFFFF" w:val="clear"/>
        </w:rPr>
        <w:t>. São Paulo: Atlas, 1993.</w:t>
      </w:r>
    </w:p>
    <w:p>
      <w:pPr>
        <w:pStyle w:val="Ttulo1"/>
        <w:shd w:val="clear" w:color="auto" w:fill="FFFFFF"/>
        <w:spacing w:lineRule="auto" w:line="240" w:before="0" w:after="0"/>
        <w:jc w:val="both"/>
        <w:rPr>
          <w:rFonts w:ascii="Times New Roman" w:hAnsi="Times New Roman" w:cs="Times New Roman"/>
          <w:b w:val="false"/>
          <w:b w:val="false"/>
          <w:color w:val="00000A"/>
          <w:sz w:val="24"/>
          <w:szCs w:val="24"/>
        </w:rPr>
      </w:pPr>
      <w:r>
        <w:rPr>
          <w:rFonts w:cs="Times New Roman" w:ascii="Times New Roman" w:hAnsi="Times New Roman"/>
          <w:b w:val="false"/>
          <w:color w:val="00000A"/>
          <w:sz w:val="24"/>
          <w:szCs w:val="24"/>
          <w:shd w:fill="FFFFFF" w:val="clear"/>
        </w:rPr>
        <w:t xml:space="preserve">BALLOU, Ronald H. </w:t>
      </w:r>
      <w:r>
        <w:rPr>
          <w:rFonts w:cs="Times New Roman" w:ascii="Times New Roman" w:hAnsi="Times New Roman"/>
          <w:b w:val="false"/>
          <w:color w:val="00000A"/>
          <w:sz w:val="24"/>
          <w:szCs w:val="24"/>
          <w:u w:val="single"/>
        </w:rPr>
        <w:t>Gerenciamento da Cadeia de Suprimentos</w:t>
      </w:r>
      <w:r>
        <w:rPr>
          <w:rFonts w:cs="Times New Roman" w:ascii="Times New Roman" w:hAnsi="Times New Roman"/>
          <w:b w:val="false"/>
          <w:color w:val="00000A"/>
          <w:sz w:val="24"/>
          <w:szCs w:val="24"/>
        </w:rPr>
        <w:t>: Logística Empresarial. Bookman, 2006.</w:t>
      </w:r>
    </w:p>
    <w:p>
      <w:pPr>
        <w:pStyle w:val="NoSpacing"/>
        <w:spacing w:lineRule="auto" w:line="240"/>
        <w:jc w:val="both"/>
        <w:rPr>
          <w:rFonts w:ascii="Times New Roman" w:hAnsi="Times New Roman" w:cs="Times New Roman"/>
          <w:bCs/>
          <w:sz w:val="24"/>
          <w:szCs w:val="24"/>
        </w:rPr>
      </w:pPr>
      <w:r>
        <w:rPr>
          <w:rFonts w:cs="Times New Roman" w:ascii="Times New Roman" w:hAnsi="Times New Roman"/>
          <w:bCs/>
          <w:sz w:val="24"/>
          <w:szCs w:val="24"/>
        </w:rPr>
        <w:t xml:space="preserve">BENETTI, Kelly Cristina; </w:t>
      </w:r>
      <w:r>
        <w:rPr>
          <w:rFonts w:cs="Times New Roman" w:ascii="Times New Roman" w:hAnsi="Times New Roman"/>
          <w:bCs/>
          <w:i/>
          <w:sz w:val="24"/>
          <w:szCs w:val="24"/>
        </w:rPr>
        <w:t>et.al</w:t>
      </w:r>
      <w:r>
        <w:rPr>
          <w:rFonts w:cs="Times New Roman" w:ascii="Times New Roman" w:hAnsi="Times New Roman"/>
          <w:bCs/>
          <w:sz w:val="24"/>
          <w:szCs w:val="24"/>
        </w:rPr>
        <w:t xml:space="preserve">. </w:t>
      </w:r>
      <w:r>
        <w:rPr>
          <w:rFonts w:cs="Times New Roman" w:ascii="Times New Roman" w:hAnsi="Times New Roman"/>
          <w:bCs/>
          <w:sz w:val="24"/>
          <w:szCs w:val="24"/>
          <w:u w:val="single"/>
        </w:rPr>
        <w:t>Modelo de avaliação de desempenho logístico de um centro de distribuição do setor supermercadista</w:t>
      </w:r>
      <w:r>
        <w:rPr>
          <w:rFonts w:cs="Times New Roman" w:ascii="Times New Roman" w:hAnsi="Times New Roman"/>
          <w:bCs/>
          <w:sz w:val="24"/>
          <w:szCs w:val="24"/>
        </w:rPr>
        <w:t>.</w:t>
      </w:r>
    </w:p>
    <w:p>
      <w:pPr>
        <w:pStyle w:val="NoSpacing"/>
        <w:spacing w:lineRule="auto" w:line="240"/>
        <w:jc w:val="both"/>
        <w:rPr>
          <w:rFonts w:ascii="Times New Roman" w:hAnsi="Times New Roman" w:cs="Times New Roman"/>
          <w:bCs/>
          <w:sz w:val="24"/>
          <w:szCs w:val="24"/>
        </w:rPr>
      </w:pPr>
      <w:r>
        <w:rPr>
          <w:rFonts w:cs="Times New Roman" w:ascii="Times New Roman" w:hAnsi="Times New Roman"/>
          <w:sz w:val="24"/>
          <w:szCs w:val="24"/>
          <w:shd w:fill="FFFFFF" w:val="clear"/>
        </w:rPr>
        <w:t xml:space="preserve">BOWERSOX, Donald J.; COOPER, M. Bixby; CLOSS, David J. </w:t>
      </w:r>
      <w:r>
        <w:rPr>
          <w:rFonts w:cs="Times New Roman" w:ascii="Times New Roman" w:hAnsi="Times New Roman"/>
          <w:bCs/>
          <w:sz w:val="24"/>
          <w:szCs w:val="24"/>
          <w:u w:val="single"/>
          <w:shd w:fill="FFFFFF" w:val="clear"/>
        </w:rPr>
        <w:t xml:space="preserve">Gestão Logística de Cadeias de Suprimentos. </w:t>
      </w:r>
      <w:r>
        <w:rPr>
          <w:rFonts w:cs="Times New Roman" w:ascii="Times New Roman" w:hAnsi="Times New Roman"/>
          <w:bCs/>
          <w:sz w:val="24"/>
          <w:szCs w:val="24"/>
        </w:rPr>
        <w:t>Bookman, 2006.</w:t>
      </w:r>
    </w:p>
    <w:p>
      <w:pPr>
        <w:pStyle w:val="NoSpacing"/>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CAXITO, Fabiano. </w:t>
      </w:r>
      <w:r>
        <w:rPr>
          <w:rFonts w:cs="Times New Roman" w:ascii="Times New Roman" w:hAnsi="Times New Roman"/>
          <w:sz w:val="24"/>
          <w:szCs w:val="24"/>
          <w:u w:val="single"/>
        </w:rPr>
        <w:t>Logística um enfoque pratico</w:t>
      </w:r>
      <w:r>
        <w:rPr>
          <w:rFonts w:cs="Times New Roman" w:ascii="Times New Roman" w:hAnsi="Times New Roman"/>
          <w:sz w:val="24"/>
          <w:szCs w:val="24"/>
        </w:rPr>
        <w:t>. São Paulo: Saraiva, 2011.</w:t>
      </w:r>
    </w:p>
    <w:p>
      <w:pPr>
        <w:pStyle w:val="NoSpacing"/>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CNT. </w:t>
      </w:r>
      <w:r>
        <w:rPr>
          <w:rFonts w:cs="Times New Roman" w:ascii="Times New Roman" w:hAnsi="Times New Roman"/>
          <w:sz w:val="24"/>
          <w:szCs w:val="24"/>
          <w:u w:val="single"/>
        </w:rPr>
        <w:t xml:space="preserve">Boletim Estatístico Novembro 2015. </w:t>
      </w:r>
      <w:r>
        <w:rPr>
          <w:rFonts w:cs="Times New Roman" w:ascii="Times New Roman" w:hAnsi="Times New Roman"/>
          <w:sz w:val="24"/>
          <w:szCs w:val="24"/>
        </w:rPr>
        <w:t>Disponível em http://cms.cnt.org.br/Imagens%20CNT/BOLETIM%20ECONOMICO/2015/201511%20-%20Boletim%20Estatistico%20CNT%20-%20Novembro.pdf</w:t>
      </w:r>
    </w:p>
    <w:p>
      <w:pPr>
        <w:pStyle w:val="NoSpacing"/>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CNT. </w:t>
      </w:r>
      <w:r>
        <w:rPr>
          <w:rFonts w:cs="Times New Roman" w:ascii="Times New Roman" w:hAnsi="Times New Roman"/>
          <w:sz w:val="24"/>
          <w:szCs w:val="24"/>
          <w:u w:val="single"/>
        </w:rPr>
        <w:t>Pesquisa CNT de Rodovias 2015</w:t>
      </w:r>
      <w:r>
        <w:rPr>
          <w:rFonts w:cs="Times New Roman" w:ascii="Times New Roman" w:hAnsi="Times New Roman"/>
          <w:sz w:val="24"/>
          <w:szCs w:val="24"/>
        </w:rPr>
        <w:t xml:space="preserve">. Disponível em http://pesquisarodoviascms.cnt.org.br//Relatorio%20Geral/PESQUISA_CNT2015.pdf </w:t>
      </w:r>
    </w:p>
    <w:p>
      <w:pPr>
        <w:pStyle w:val="NoSpacing"/>
        <w:spacing w:lineRule="auto" w:line="240"/>
        <w:jc w:val="both"/>
        <w:rPr>
          <w:rFonts w:ascii="Times New Roman" w:hAnsi="Times New Roman" w:cs="Times New Roman"/>
          <w:bCs/>
          <w:sz w:val="24"/>
          <w:szCs w:val="24"/>
          <w:highlight w:val="white"/>
        </w:rPr>
      </w:pPr>
      <w:r>
        <w:rPr>
          <w:rFonts w:cs="Times New Roman" w:ascii="Times New Roman" w:hAnsi="Times New Roman"/>
          <w:bCs/>
          <w:sz w:val="24"/>
          <w:szCs w:val="24"/>
          <w:shd w:fill="FFFFFF" w:val="clear"/>
        </w:rPr>
        <w:t xml:space="preserve">FLEURY, P. C. </w:t>
      </w:r>
      <w:r>
        <w:rPr>
          <w:rFonts w:cs="Times New Roman" w:ascii="Times New Roman" w:hAnsi="Times New Roman"/>
          <w:bCs/>
          <w:sz w:val="24"/>
          <w:szCs w:val="24"/>
          <w:u w:val="single"/>
          <w:shd w:fill="FFFFFF" w:val="clear"/>
        </w:rPr>
        <w:t>Logística integrada</w:t>
      </w:r>
      <w:r>
        <w:rPr>
          <w:rFonts w:cs="Times New Roman" w:ascii="Times New Roman" w:hAnsi="Times New Roman"/>
          <w:bCs/>
          <w:sz w:val="24"/>
          <w:szCs w:val="24"/>
          <w:shd w:fill="FFFFFF" w:val="clear"/>
        </w:rPr>
        <w:t xml:space="preserve">. </w:t>
      </w:r>
      <w:r>
        <w:rPr>
          <w:rFonts w:cs="Times New Roman" w:ascii="Times New Roman" w:hAnsi="Times New Roman"/>
          <w:bCs/>
          <w:sz w:val="24"/>
          <w:szCs w:val="24"/>
          <w:shd w:fill="FFFFFF" w:val="clear"/>
          <w:lang w:val="en-US"/>
        </w:rPr>
        <w:t xml:space="preserve">In: FLEURY, P. F.; WANKE, P.; FIGUEIREDO, K. F. (Orgs.). </w:t>
      </w:r>
      <w:r>
        <w:rPr>
          <w:rFonts w:cs="Times New Roman" w:ascii="Times New Roman" w:hAnsi="Times New Roman"/>
          <w:bCs/>
          <w:sz w:val="24"/>
          <w:szCs w:val="24"/>
          <w:u w:val="single"/>
          <w:shd w:fill="FFFFFF" w:val="clear"/>
        </w:rPr>
        <w:t>Logística empresarial: a perspectiva brasileira</w:t>
      </w:r>
      <w:r>
        <w:rPr>
          <w:rFonts w:cs="Times New Roman" w:ascii="Times New Roman" w:hAnsi="Times New Roman"/>
          <w:bCs/>
          <w:sz w:val="24"/>
          <w:szCs w:val="24"/>
          <w:shd w:fill="FFFFFF" w:val="clear"/>
        </w:rPr>
        <w:t xml:space="preserve">. São Paulo: Atlas, 2000. </w:t>
      </w:r>
    </w:p>
    <w:p>
      <w:pPr>
        <w:pStyle w:val="NoSpacing"/>
        <w:spacing w:lineRule="auto" w:line="240"/>
        <w:jc w:val="both"/>
        <w:rPr>
          <w:rFonts w:ascii="Times New Roman" w:hAnsi="Times New Roman" w:cs="Times New Roman"/>
          <w:bCs/>
          <w:sz w:val="24"/>
          <w:szCs w:val="24"/>
          <w:highlight w:val="white"/>
        </w:rPr>
      </w:pPr>
      <w:r>
        <w:rPr>
          <w:rFonts w:cs="Times New Roman" w:ascii="Times New Roman" w:hAnsi="Times New Roman"/>
          <w:bCs/>
          <w:sz w:val="24"/>
          <w:szCs w:val="24"/>
          <w:shd w:fill="FFFFFF" w:val="clear"/>
        </w:rPr>
        <w:t xml:space="preserve">FLEURY, Paulo Fernando. </w:t>
      </w:r>
      <w:r>
        <w:rPr>
          <w:rFonts w:cs="Times New Roman" w:ascii="Times New Roman" w:hAnsi="Times New Roman"/>
          <w:bCs/>
          <w:sz w:val="24"/>
          <w:szCs w:val="24"/>
          <w:u w:val="single"/>
          <w:shd w:fill="FFFFFF" w:val="clear"/>
        </w:rPr>
        <w:t>Gestão Estratégica do Transporte</w:t>
      </w:r>
      <w:r>
        <w:rPr>
          <w:rFonts w:cs="Times New Roman" w:ascii="Times New Roman" w:hAnsi="Times New Roman"/>
          <w:bCs/>
          <w:sz w:val="24"/>
          <w:szCs w:val="24"/>
          <w:shd w:fill="FFFFFF" w:val="clear"/>
        </w:rPr>
        <w:t>.</w:t>
        <w:br/>
        <w:t>2002.</w:t>
      </w:r>
    </w:p>
    <w:p>
      <w:pPr>
        <w:pStyle w:val="NoSpacing"/>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GIL, Antonio Carlos. </w:t>
      </w:r>
      <w:r>
        <w:rPr>
          <w:rFonts w:cs="Times New Roman" w:ascii="Times New Roman" w:hAnsi="Times New Roman"/>
          <w:sz w:val="24"/>
          <w:szCs w:val="24"/>
          <w:u w:val="single"/>
        </w:rPr>
        <w:t>Métodos e Técnicas de Pesquisa Social</w:t>
      </w:r>
      <w:r>
        <w:rPr>
          <w:rFonts w:cs="Times New Roman" w:ascii="Times New Roman" w:hAnsi="Times New Roman"/>
          <w:sz w:val="24"/>
          <w:szCs w:val="24"/>
        </w:rPr>
        <w:t>. 6. ed. São Paulo: Atlas, 2008.</w:t>
      </w:r>
    </w:p>
    <w:p>
      <w:pPr>
        <w:pStyle w:val="NoSpacing"/>
        <w:spacing w:lineRule="auto" w:line="240"/>
        <w:jc w:val="both"/>
        <w:rPr>
          <w:rFonts w:ascii="Times New Roman" w:hAnsi="Times New Roman" w:cs="Times New Roman"/>
          <w:bCs/>
          <w:sz w:val="24"/>
          <w:szCs w:val="24"/>
        </w:rPr>
      </w:pPr>
      <w:r>
        <w:rPr>
          <w:rFonts w:cs="Times New Roman" w:ascii="Times New Roman" w:hAnsi="Times New Roman"/>
          <w:bCs/>
          <w:sz w:val="24"/>
          <w:szCs w:val="24"/>
        </w:rPr>
        <w:t xml:space="preserve">KAPLAN, R.S.; NORTON, D.P.A </w:t>
      </w:r>
      <w:r>
        <w:rPr>
          <w:rFonts w:cs="Times New Roman" w:ascii="Times New Roman" w:hAnsi="Times New Roman"/>
          <w:bCs/>
          <w:sz w:val="24"/>
          <w:szCs w:val="24"/>
          <w:u w:val="single"/>
        </w:rPr>
        <w:t>Estratégia em Ação: Balanced Scorecard.</w:t>
      </w:r>
      <w:r>
        <w:rPr>
          <w:rFonts w:cs="Times New Roman" w:ascii="Times New Roman" w:hAnsi="Times New Roman"/>
          <w:bCs/>
          <w:sz w:val="24"/>
          <w:szCs w:val="24"/>
        </w:rPr>
        <w:t xml:space="preserve"> 7. ed. Rio de Janeiro: Campus, 1997.</w:t>
      </w:r>
    </w:p>
    <w:p>
      <w:pPr>
        <w:pStyle w:val="NoSpacing"/>
        <w:spacing w:lineRule="auto" w:line="240"/>
        <w:jc w:val="both"/>
        <w:rPr>
          <w:rFonts w:ascii="Times New Roman" w:hAnsi="Times New Roman" w:cs="Times New Roman"/>
          <w:bCs/>
          <w:sz w:val="24"/>
          <w:szCs w:val="24"/>
          <w:highlight w:val="white"/>
        </w:rPr>
      </w:pPr>
      <w:r>
        <w:rPr>
          <w:rFonts w:cs="Times New Roman" w:ascii="Times New Roman" w:hAnsi="Times New Roman"/>
          <w:bCs/>
          <w:sz w:val="24"/>
          <w:szCs w:val="24"/>
          <w:shd w:fill="FFFFFF" w:val="clear"/>
        </w:rPr>
        <w:t xml:space="preserve">MENDES, Osmar. </w:t>
      </w:r>
      <w:r>
        <w:rPr>
          <w:rFonts w:cs="Times New Roman" w:ascii="Times New Roman" w:hAnsi="Times New Roman"/>
          <w:bCs/>
          <w:sz w:val="24"/>
          <w:szCs w:val="24"/>
          <w:u w:val="single"/>
          <w:shd w:fill="FFFFFF" w:val="clear"/>
        </w:rPr>
        <w:t>Estudo dos atributos e procedimentos operacionais básicos de um transportador rodoviário de cargas e de um operador logístico</w:t>
      </w:r>
      <w:r>
        <w:rPr>
          <w:rFonts w:cs="Times New Roman" w:ascii="Times New Roman" w:hAnsi="Times New Roman"/>
          <w:bCs/>
          <w:sz w:val="24"/>
          <w:szCs w:val="24"/>
          <w:shd w:fill="FFFFFF" w:val="clear"/>
        </w:rPr>
        <w:t>. Blumenau, 2003.</w:t>
      </w:r>
    </w:p>
    <w:p>
      <w:pPr>
        <w:pStyle w:val="NoSpacing"/>
        <w:spacing w:lineRule="auto" w:line="240"/>
        <w:jc w:val="both"/>
        <w:rPr>
          <w:rFonts w:ascii="Times New Roman" w:hAnsi="Times New Roman" w:cs="Times New Roman"/>
          <w:bCs/>
          <w:sz w:val="24"/>
          <w:szCs w:val="24"/>
        </w:rPr>
      </w:pPr>
      <w:r>
        <w:rPr>
          <w:rFonts w:cs="Times New Roman" w:ascii="Times New Roman" w:hAnsi="Times New Roman"/>
          <w:bCs/>
          <w:sz w:val="24"/>
          <w:szCs w:val="24"/>
        </w:rPr>
        <w:t xml:space="preserve">MÜLLER, Cláudio José. </w:t>
      </w:r>
      <w:r>
        <w:rPr>
          <w:rFonts w:cs="Times New Roman" w:ascii="Times New Roman" w:hAnsi="Times New Roman"/>
          <w:bCs/>
          <w:sz w:val="24"/>
          <w:szCs w:val="24"/>
          <w:u w:val="single"/>
        </w:rPr>
        <w:t>Modelo de Gestão Integrando Planejamento Estratégico, Sistemas de Avaliação de Desempenho e Gerenciamento de Processos (Meio – Modelo de Estratégia, Indicadores e Operações</w:t>
      </w:r>
      <w:r>
        <w:rPr>
          <w:rFonts w:cs="Times New Roman" w:ascii="Times New Roman" w:hAnsi="Times New Roman"/>
          <w:bCs/>
          <w:sz w:val="24"/>
          <w:szCs w:val="24"/>
        </w:rPr>
        <w:t>). Porto Alegre, 2003</w:t>
      </w:r>
    </w:p>
    <w:p>
      <w:pPr>
        <w:pStyle w:val="NoSpacing"/>
        <w:spacing w:lineRule="auto" w:line="240"/>
        <w:jc w:val="both"/>
        <w:rPr>
          <w:rFonts w:ascii="Times New Roman" w:hAnsi="Times New Roman" w:cs="Times New Roman"/>
          <w:bCs/>
          <w:sz w:val="24"/>
          <w:szCs w:val="24"/>
          <w:highlight w:val="white"/>
        </w:rPr>
      </w:pPr>
      <w:r>
        <w:rPr>
          <w:rFonts w:cs="Times New Roman" w:ascii="Times New Roman" w:hAnsi="Times New Roman"/>
          <w:bCs/>
          <w:sz w:val="24"/>
          <w:szCs w:val="24"/>
          <w:shd w:fill="FFFFFF" w:val="clear"/>
        </w:rPr>
        <w:t xml:space="preserve">RAMPAZZO, Sônia Elisete; Côrrea, Fernanda Zanin Mota. </w:t>
      </w:r>
      <w:r>
        <w:rPr>
          <w:rFonts w:cs="Times New Roman" w:ascii="Times New Roman" w:hAnsi="Times New Roman"/>
          <w:bCs/>
          <w:sz w:val="24"/>
          <w:szCs w:val="24"/>
          <w:u w:val="single"/>
          <w:shd w:fill="FFFFFF" w:val="clear"/>
        </w:rPr>
        <w:t xml:space="preserve">Desmnitificando a Metodologia Científica: </w:t>
      </w:r>
      <w:r>
        <w:rPr>
          <w:rFonts w:cs="Times New Roman" w:ascii="Times New Roman" w:hAnsi="Times New Roman"/>
          <w:bCs/>
          <w:sz w:val="24"/>
          <w:szCs w:val="24"/>
          <w:shd w:fill="FFFFFF" w:val="clear"/>
        </w:rPr>
        <w:t>Guia Prático para a Produção de Trabalhos Acadêmicos.</w:t>
      </w:r>
      <w:r>
        <w:rPr>
          <w:rFonts w:cs="Times New Roman" w:ascii="Times New Roman" w:hAnsi="Times New Roman"/>
          <w:bCs/>
          <w:sz w:val="24"/>
          <w:szCs w:val="24"/>
          <w:u w:val="single"/>
          <w:shd w:fill="FFFFFF" w:val="clear"/>
        </w:rPr>
        <w:t xml:space="preserve"> </w:t>
      </w:r>
      <w:r>
        <w:rPr>
          <w:rFonts w:cs="Times New Roman" w:ascii="Times New Roman" w:hAnsi="Times New Roman"/>
          <w:bCs/>
          <w:sz w:val="24"/>
          <w:szCs w:val="24"/>
          <w:shd w:fill="FFFFFF" w:val="clear"/>
        </w:rPr>
        <w:t xml:space="preserve">Erechim/RS: Habilis, 2008. </w:t>
      </w:r>
    </w:p>
    <w:p>
      <w:pPr>
        <w:pStyle w:val="NoSpacing"/>
        <w:spacing w:lineRule="auto" w:line="240"/>
        <w:jc w:val="both"/>
        <w:rPr/>
      </w:pPr>
      <w:r>
        <w:rPr>
          <w:rFonts w:cs="Times New Roman" w:ascii="Times New Roman" w:hAnsi="Times New Roman"/>
          <w:bCs/>
          <w:sz w:val="24"/>
          <w:szCs w:val="24"/>
          <w:shd w:fill="FFFFFF" w:val="clear"/>
        </w:rPr>
        <w:t xml:space="preserve">SCHROEDER, Élcio Mário; </w:t>
      </w:r>
      <w:r>
        <w:rPr>
          <w:rFonts w:cs="Times New Roman" w:ascii="Times New Roman" w:hAnsi="Times New Roman"/>
          <w:bCs/>
          <w:i/>
          <w:sz w:val="24"/>
          <w:szCs w:val="24"/>
          <w:shd w:fill="FFFFFF" w:val="clear"/>
        </w:rPr>
        <w:t>et.al.</w:t>
      </w:r>
      <w:r>
        <w:rPr>
          <w:rFonts w:cs="Times New Roman" w:ascii="Times New Roman" w:hAnsi="Times New Roman"/>
          <w:bCs/>
          <w:sz w:val="24"/>
          <w:szCs w:val="24"/>
          <w:shd w:fill="FFFFFF" w:val="clear"/>
        </w:rPr>
        <w:t xml:space="preserve"> </w:t>
      </w:r>
      <w:r>
        <w:rPr>
          <w:rFonts w:cs="Times New Roman" w:ascii="Times New Roman" w:hAnsi="Times New Roman"/>
          <w:bCs/>
          <w:sz w:val="24"/>
          <w:szCs w:val="24"/>
          <w:u w:val="single"/>
          <w:shd w:fill="FFFFFF" w:val="clear"/>
        </w:rPr>
        <w:t>Transporte Rodoviário de Carga</w:t>
      </w:r>
      <w:r>
        <w:rPr>
          <w:rFonts w:cs="Times New Roman" w:ascii="Times New Roman" w:hAnsi="Times New Roman"/>
          <w:bCs/>
          <w:sz w:val="24"/>
          <w:szCs w:val="24"/>
          <w:shd w:fill="FFFFFF" w:val="clear"/>
        </w:rPr>
        <w:t>: Situação Atual e Perspectivas.</w:t>
      </w:r>
    </w:p>
    <w:sectPr>
      <w:type w:val="nextPage"/>
      <w:pgSz w:w="11906" w:h="16838"/>
      <w:pgMar w:left="1701" w:right="1134" w:header="0" w:top="1701"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CG Times">
    <w:charset w:val="00"/>
    <w:family w:val="roman"/>
    <w:pitch w:val="variable"/>
  </w:font>
  <w:font w:name="Liberation Sans">
    <w:altName w:val="Arial"/>
    <w:charset w:val="00"/>
    <w:family w:val="roman"/>
    <w:pitch w:val="variable"/>
  </w:font>
  <w:font w:name="Arial">
    <w:charset w:val="00"/>
    <w:family w:val="roman"/>
    <w:pitch w:val="variable"/>
  </w:font>
  <w:font w:name="Times New Roman">
    <w:charset w:val="01"/>
    <w:family w:val="roman"/>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sz w:val="24"/>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80" w:hanging="360"/>
      </w:pPr>
      <w:rPr>
        <w:rFonts w:ascii="Symbol" w:hAnsi="Symbol" w:cs="Symbol" w:hint="default"/>
        <w:sz w:val="24"/>
        <w:rFonts w:cs="Symbol"/>
      </w:rPr>
    </w:lvl>
    <w:lvl w:ilvl="1">
      <w:start w:val="1"/>
      <w:numFmt w:val="bullet"/>
      <w:lvlText w:val="o"/>
      <w:lvlJc w:val="left"/>
      <w:pPr>
        <w:ind w:left="1500" w:hanging="360"/>
      </w:pPr>
      <w:rPr>
        <w:rFonts w:ascii="Courier New" w:hAnsi="Courier New" w:cs="Courier New" w:hint="default"/>
        <w:rFonts w:cs="Courier New"/>
      </w:rPr>
    </w:lvl>
    <w:lvl w:ilvl="2">
      <w:start w:val="1"/>
      <w:numFmt w:val="bullet"/>
      <w:lvlText w:val=""/>
      <w:lvlJc w:val="left"/>
      <w:pPr>
        <w:ind w:left="2220" w:hanging="360"/>
      </w:pPr>
      <w:rPr>
        <w:rFonts w:ascii="Wingdings" w:hAnsi="Wingdings" w:cs="Wingdings" w:hint="default"/>
        <w:rFonts w:cs="Wingdings"/>
      </w:rPr>
    </w:lvl>
    <w:lvl w:ilvl="3">
      <w:start w:val="1"/>
      <w:numFmt w:val="bullet"/>
      <w:lvlText w:val=""/>
      <w:lvlJc w:val="left"/>
      <w:pPr>
        <w:ind w:left="2940" w:hanging="360"/>
      </w:pPr>
      <w:rPr>
        <w:rFonts w:ascii="Symbol" w:hAnsi="Symbol" w:cs="Symbol" w:hint="default"/>
        <w:rFonts w:cs="Symbol"/>
      </w:rPr>
    </w:lvl>
    <w:lvl w:ilvl="4">
      <w:start w:val="1"/>
      <w:numFmt w:val="bullet"/>
      <w:lvlText w:val="o"/>
      <w:lvlJc w:val="left"/>
      <w:pPr>
        <w:ind w:left="3660" w:hanging="360"/>
      </w:pPr>
      <w:rPr>
        <w:rFonts w:ascii="Courier New" w:hAnsi="Courier New" w:cs="Courier New" w:hint="default"/>
        <w:rFonts w:cs="Courier New"/>
      </w:rPr>
    </w:lvl>
    <w:lvl w:ilvl="5">
      <w:start w:val="1"/>
      <w:numFmt w:val="bullet"/>
      <w:lvlText w:val=""/>
      <w:lvlJc w:val="left"/>
      <w:pPr>
        <w:ind w:left="4380" w:hanging="360"/>
      </w:pPr>
      <w:rPr>
        <w:rFonts w:ascii="Wingdings" w:hAnsi="Wingdings" w:cs="Wingdings" w:hint="default"/>
        <w:rFonts w:cs="Wingdings"/>
      </w:rPr>
    </w:lvl>
    <w:lvl w:ilvl="6">
      <w:start w:val="1"/>
      <w:numFmt w:val="bullet"/>
      <w:lvlText w:val=""/>
      <w:lvlJc w:val="left"/>
      <w:pPr>
        <w:ind w:left="5100" w:hanging="360"/>
      </w:pPr>
      <w:rPr>
        <w:rFonts w:ascii="Symbol" w:hAnsi="Symbol" w:cs="Symbol" w:hint="default"/>
        <w:rFonts w:cs="Symbol"/>
      </w:rPr>
    </w:lvl>
    <w:lvl w:ilvl="7">
      <w:start w:val="1"/>
      <w:numFmt w:val="bullet"/>
      <w:lvlText w:val="o"/>
      <w:lvlJc w:val="left"/>
      <w:pPr>
        <w:ind w:left="5820" w:hanging="360"/>
      </w:pPr>
      <w:rPr>
        <w:rFonts w:ascii="Courier New" w:hAnsi="Courier New" w:cs="Courier New" w:hint="default"/>
        <w:rFonts w:cs="Courier New"/>
      </w:rPr>
    </w:lvl>
    <w:lvl w:ilvl="8">
      <w:start w:val="1"/>
      <w:numFmt w:val="bullet"/>
      <w:lvlText w:val=""/>
      <w:lvlJc w:val="left"/>
      <w:pPr>
        <w:ind w:left="6540" w:hanging="360"/>
      </w:pPr>
      <w:rPr>
        <w:rFonts w:ascii="Wingdings" w:hAnsi="Wingdings" w:cs="Wingdings" w:hint="default"/>
        <w:rFonts w:cs="Wingdings"/>
      </w:rPr>
    </w:lvl>
  </w:abstractNum>
  <w:abstractNum w:abstractNumId="7">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32ad4"/>
    <w:pPr>
      <w:widowControl/>
      <w:bidi w:val="0"/>
      <w:spacing w:lineRule="auto" w:line="240" w:before="0" w:after="0"/>
      <w:jc w:val="left"/>
    </w:pPr>
    <w:rPr>
      <w:rFonts w:ascii="Times New Roman" w:hAnsi="Times New Roman" w:eastAsia="Times New Roman" w:cs="Times New Roman"/>
      <w:color w:val="00000A"/>
      <w:kern w:val="0"/>
      <w:sz w:val="24"/>
      <w:szCs w:val="24"/>
      <w:lang w:val="pt-BR" w:eastAsia="en-US" w:bidi="ar-SA"/>
    </w:rPr>
  </w:style>
  <w:style w:type="paragraph" w:styleId="Ttulo1">
    <w:name w:val="Heading 1"/>
    <w:basedOn w:val="Normal"/>
    <w:next w:val="Normal"/>
    <w:link w:val="Ttulo1Char"/>
    <w:uiPriority w:val="9"/>
    <w:qFormat/>
    <w:rsid w:val="00a32ad4"/>
    <w:pPr>
      <w:keepNext/>
      <w:keepLines/>
      <w:spacing w:before="480" w:after="0"/>
      <w:outlineLvl w:val="0"/>
    </w:pPr>
    <w:rPr>
      <w:rFonts w:ascii="Cambria" w:hAnsi="Cambria" w:eastAsia="" w:cs="" w:asciiTheme="majorHAnsi" w:cstheme="majorBidi" w:eastAsiaTheme="majorEastAsia" w:hAnsiTheme="majorHAnsi"/>
      <w:b/>
      <w:bCs/>
      <w:color w:val="365F91"/>
      <w:sz w:val="28"/>
      <w:szCs w:val="28"/>
    </w:rPr>
  </w:style>
  <w:style w:type="character" w:styleId="DefaultParagraphFont" w:default="1">
    <w:name w:val="Default Paragraph Font"/>
    <w:uiPriority w:val="1"/>
    <w:semiHidden/>
    <w:unhideWhenUsed/>
    <w:qFormat/>
    <w:rPr/>
  </w:style>
  <w:style w:type="character" w:styleId="Appleconvertedspace" w:customStyle="1">
    <w:name w:val="apple-converted-space"/>
    <w:basedOn w:val="DefaultParagraphFont"/>
    <w:qFormat/>
    <w:rsid w:val="00a32ad4"/>
    <w:rPr/>
  </w:style>
  <w:style w:type="character" w:styleId="LinkdaInternet">
    <w:name w:val="Link da Internet"/>
    <w:basedOn w:val="DefaultParagraphFont"/>
    <w:uiPriority w:val="99"/>
    <w:rsid w:val="00a32ad4"/>
    <w:rPr>
      <w:color w:val="0000FF"/>
      <w:u w:val="single"/>
    </w:rPr>
  </w:style>
  <w:style w:type="character" w:styleId="FollowedHyperlink">
    <w:name w:val="FollowedHyperlink"/>
    <w:basedOn w:val="DefaultParagraphFont"/>
    <w:uiPriority w:val="99"/>
    <w:qFormat/>
    <w:rsid w:val="00a32ad4"/>
    <w:rPr>
      <w:color w:val="800080"/>
      <w:u w:val="single"/>
    </w:rPr>
  </w:style>
  <w:style w:type="character" w:styleId="TextodebaloChar" w:customStyle="1">
    <w:name w:val="Texto de balão Char"/>
    <w:basedOn w:val="DefaultParagraphFont"/>
    <w:link w:val="Textodebalo"/>
    <w:uiPriority w:val="99"/>
    <w:qFormat/>
    <w:rsid w:val="00a32ad4"/>
    <w:rPr>
      <w:rFonts w:ascii="Tahoma" w:hAnsi="Tahoma" w:cs="Tahoma"/>
      <w:sz w:val="16"/>
      <w:szCs w:val="16"/>
    </w:rPr>
  </w:style>
  <w:style w:type="character" w:styleId="Strong">
    <w:name w:val="Strong"/>
    <w:basedOn w:val="DefaultParagraphFont"/>
    <w:uiPriority w:val="22"/>
    <w:qFormat/>
    <w:rsid w:val="00a32ad4"/>
    <w:rPr>
      <w:b/>
      <w:bCs/>
    </w:rPr>
  </w:style>
  <w:style w:type="character" w:styleId="Ttulo1Char" w:customStyle="1">
    <w:name w:val="Título 1 Char"/>
    <w:basedOn w:val="DefaultParagraphFont"/>
    <w:link w:val="Ttulo1"/>
    <w:uiPriority w:val="9"/>
    <w:qFormat/>
    <w:rsid w:val="00a32ad4"/>
    <w:rPr>
      <w:rFonts w:ascii="Cambria" w:hAnsi="Cambria" w:eastAsia="" w:cs="" w:asciiTheme="majorHAnsi" w:cstheme="majorBidi" w:eastAsiaTheme="majorEastAsia" w:hAnsiTheme="majorHAnsi"/>
      <w:b/>
      <w:bCs/>
      <w:color w:val="365F91"/>
      <w:sz w:val="28"/>
      <w:szCs w:val="28"/>
    </w:rPr>
  </w:style>
  <w:style w:type="character" w:styleId="Adtext" w:customStyle="1">
    <w:name w:val="adtext"/>
    <w:basedOn w:val="DefaultParagraphFont"/>
    <w:qFormat/>
    <w:rsid w:val="00a32ad4"/>
    <w:rPr/>
  </w:style>
  <w:style w:type="character" w:styleId="CitaoChar" w:customStyle="1">
    <w:name w:val="Citação Char"/>
    <w:basedOn w:val="DefaultParagraphFont"/>
    <w:link w:val="Citao"/>
    <w:uiPriority w:val="29"/>
    <w:qFormat/>
    <w:rsid w:val="00a32ad4"/>
    <w:rPr>
      <w:rFonts w:ascii="Times New Roman" w:hAnsi="Times New Roman" w:eastAsia="Lucida Sans Unicode" w:cs="Times New Roman"/>
      <w:i/>
      <w:iCs/>
      <w:color w:val="000000"/>
      <w:kern w:val="2"/>
      <w:sz w:val="24"/>
      <w:szCs w:val="24"/>
    </w:rPr>
  </w:style>
  <w:style w:type="character" w:styleId="Ft2" w:customStyle="1">
    <w:name w:val="ft2"/>
    <w:basedOn w:val="DefaultParagraphFont"/>
    <w:qFormat/>
    <w:rsid w:val="00a32ad4"/>
    <w:rPr/>
  </w:style>
  <w:style w:type="character" w:styleId="Em0" w:customStyle="1">
    <w:name w:val="em0"/>
    <w:basedOn w:val="DefaultParagraphFont"/>
    <w:qFormat/>
    <w:rsid w:val="00a32ad4"/>
    <w:rPr/>
  </w:style>
  <w:style w:type="character" w:styleId="Ft4" w:customStyle="1">
    <w:name w:val="ft4"/>
    <w:basedOn w:val="DefaultParagraphFont"/>
    <w:qFormat/>
    <w:rsid w:val="00a32ad4"/>
    <w:rPr/>
  </w:style>
  <w:style w:type="character" w:styleId="Em3" w:customStyle="1">
    <w:name w:val="em3"/>
    <w:basedOn w:val="DefaultParagraphFont"/>
    <w:qFormat/>
    <w:rsid w:val="00a32ad4"/>
    <w:rPr/>
  </w:style>
  <w:style w:type="character" w:styleId="Em4" w:customStyle="1">
    <w:name w:val="em4"/>
    <w:basedOn w:val="DefaultParagraphFont"/>
    <w:qFormat/>
    <w:rsid w:val="00a32ad4"/>
    <w:rPr/>
  </w:style>
  <w:style w:type="character" w:styleId="Ft5" w:customStyle="1">
    <w:name w:val="ft5"/>
    <w:basedOn w:val="DefaultParagraphFont"/>
    <w:qFormat/>
    <w:rsid w:val="00a32ad4"/>
    <w:rPr/>
  </w:style>
  <w:style w:type="character" w:styleId="Em5" w:customStyle="1">
    <w:name w:val="em5"/>
    <w:basedOn w:val="DefaultParagraphFont"/>
    <w:qFormat/>
    <w:rsid w:val="00a32ad4"/>
    <w:rPr/>
  </w:style>
  <w:style w:type="character" w:styleId="Em1" w:customStyle="1">
    <w:name w:val="em1"/>
    <w:basedOn w:val="DefaultParagraphFont"/>
    <w:qFormat/>
    <w:rsid w:val="00a32ad4"/>
    <w:rPr/>
  </w:style>
  <w:style w:type="character" w:styleId="CabealhoChar" w:customStyle="1">
    <w:name w:val="Cabeçalho Char"/>
    <w:basedOn w:val="DefaultParagraphFont"/>
    <w:link w:val="Cabealho"/>
    <w:uiPriority w:val="99"/>
    <w:qFormat/>
    <w:rsid w:val="00a32ad4"/>
    <w:rPr>
      <w:rFonts w:ascii="Times New Roman" w:hAnsi="Times New Roman" w:eastAsia="Times New Roman" w:cs="Times New Roman"/>
      <w:sz w:val="24"/>
      <w:szCs w:val="24"/>
    </w:rPr>
  </w:style>
  <w:style w:type="character" w:styleId="RodapChar" w:customStyle="1">
    <w:name w:val="Rodapé Char"/>
    <w:basedOn w:val="DefaultParagraphFont"/>
    <w:link w:val="Rodap"/>
    <w:uiPriority w:val="99"/>
    <w:qFormat/>
    <w:rsid w:val="00a32ad4"/>
    <w:rPr>
      <w:rFonts w:ascii="Times New Roman" w:hAnsi="Times New Roman" w:eastAsia="Times New Roman" w:cs="Times New Roman"/>
      <w:sz w:val="24"/>
      <w:szCs w:val="24"/>
    </w:rPr>
  </w:style>
  <w:style w:type="character" w:styleId="CorpodetextoChar" w:customStyle="1">
    <w:name w:val="Corpo de texto Char"/>
    <w:basedOn w:val="DefaultParagraphFont"/>
    <w:link w:val="Corpodetexto"/>
    <w:qFormat/>
    <w:rsid w:val="00a32ad4"/>
    <w:rPr>
      <w:rFonts w:ascii="Times New Roman" w:hAnsi="Times New Roman" w:eastAsia="Times New Roman" w:cs="Times New Roman"/>
      <w:sz w:val="24"/>
      <w:szCs w:val="20"/>
      <w:lang w:eastAsia="pt-BR"/>
    </w:rPr>
  </w:style>
  <w:style w:type="character" w:styleId="Recuodecorpodetexto2Char" w:customStyle="1">
    <w:name w:val="Recuo de corpo de texto 2 Char"/>
    <w:basedOn w:val="DefaultParagraphFont"/>
    <w:link w:val="Recuodecorpodetexto2"/>
    <w:qFormat/>
    <w:rsid w:val="00a32ad4"/>
    <w:rPr>
      <w:rFonts w:ascii="CG Times" w:hAnsi="CG Times" w:eastAsia="Times New Roman" w:cs="Times New Roman"/>
      <w:color w:val="FF0000"/>
      <w:sz w:val="24"/>
      <w:szCs w:val="20"/>
      <w:lang w:eastAsia="pt-BR"/>
    </w:rPr>
  </w:style>
  <w:style w:type="character" w:styleId="Corpodetexto2Char" w:customStyle="1">
    <w:name w:val="Corpo de texto 2 Char"/>
    <w:basedOn w:val="DefaultParagraphFont"/>
    <w:link w:val="Corpodetexto2"/>
    <w:uiPriority w:val="99"/>
    <w:qFormat/>
    <w:rsid w:val="00a32ad4"/>
    <w:rPr>
      <w:rFonts w:ascii="Times New Roman" w:hAnsi="Times New Roman" w:eastAsia="Times New Roman" w:cs="Times New Roman"/>
      <w:sz w:val="24"/>
      <w:szCs w:val="24"/>
    </w:rPr>
  </w:style>
  <w:style w:type="character" w:styleId="Nfase">
    <w:name w:val="Ênfase"/>
    <w:basedOn w:val="DefaultParagraphFont"/>
    <w:uiPriority w:val="20"/>
    <w:qFormat/>
    <w:rsid w:val="00a32ad4"/>
    <w:rPr>
      <w:i/>
      <w:iCs/>
    </w:rPr>
  </w:style>
  <w:style w:type="character" w:styleId="TextodenotaderodapChar" w:customStyle="1">
    <w:name w:val="Texto de nota de rodapé Char"/>
    <w:basedOn w:val="DefaultParagraphFont"/>
    <w:link w:val="Textodenotaderodap"/>
    <w:uiPriority w:val="99"/>
    <w:semiHidden/>
    <w:qFormat/>
    <w:rsid w:val="00b2721e"/>
    <w:rPr>
      <w:rFonts w:ascii="Times New Roman" w:hAnsi="Times New Roman" w:eastAsia="Times New Roman" w:cs="Times New Roman"/>
      <w:sz w:val="20"/>
      <w:szCs w:val="20"/>
      <w:lang w:eastAsia="ar-SA"/>
    </w:rPr>
  </w:style>
  <w:style w:type="character" w:styleId="Footnotereference">
    <w:name w:val="footnote reference"/>
    <w:uiPriority w:val="99"/>
    <w:semiHidden/>
    <w:unhideWhenUsed/>
    <w:qFormat/>
    <w:rsid w:val="00b2721e"/>
    <w:rPr>
      <w:vertAlign w:val="superscript"/>
    </w:rPr>
  </w:style>
  <w:style w:type="character" w:styleId="Annotationreference">
    <w:name w:val="annotation reference"/>
    <w:basedOn w:val="DefaultParagraphFont"/>
    <w:uiPriority w:val="99"/>
    <w:semiHidden/>
    <w:unhideWhenUsed/>
    <w:qFormat/>
    <w:rsid w:val="00a96ba9"/>
    <w:rPr>
      <w:sz w:val="16"/>
      <w:szCs w:val="16"/>
    </w:rPr>
  </w:style>
  <w:style w:type="character" w:styleId="TextodecomentrioChar" w:customStyle="1">
    <w:name w:val="Texto de comentário Char"/>
    <w:basedOn w:val="DefaultParagraphFont"/>
    <w:link w:val="Textodecomentrio"/>
    <w:uiPriority w:val="99"/>
    <w:semiHidden/>
    <w:qFormat/>
    <w:rsid w:val="00a96ba9"/>
    <w:rPr>
      <w:rFonts w:ascii="Times New Roman" w:hAnsi="Times New Roman" w:eastAsia="Times New Roman" w:cs="Times New Roman"/>
      <w:sz w:val="20"/>
      <w:szCs w:val="20"/>
    </w:rPr>
  </w:style>
  <w:style w:type="character" w:styleId="AssuntodocomentrioChar" w:customStyle="1">
    <w:name w:val="Assunto do comentário Char"/>
    <w:basedOn w:val="TextodecomentrioChar"/>
    <w:link w:val="Assuntodocomentrio"/>
    <w:uiPriority w:val="99"/>
    <w:semiHidden/>
    <w:qFormat/>
    <w:rsid w:val="00a96ba9"/>
    <w:rPr>
      <w:rFonts w:ascii="Times New Roman" w:hAnsi="Times New Roman" w:eastAsia="Times New Roman" w:cs="Times New Roman"/>
      <w:b/>
      <w:bCs/>
      <w:sz w:val="20"/>
      <w:szCs w:val="20"/>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b/>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b/>
    </w:rPr>
  </w:style>
  <w:style w:type="character" w:styleId="ListLabel9">
    <w:name w:val="ListLabel 9"/>
    <w:qFormat/>
    <w:rPr>
      <w:b w:val="false"/>
    </w:rPr>
  </w:style>
  <w:style w:type="character" w:styleId="ListLabel10">
    <w:name w:val="ListLabel 10"/>
    <w:qFormat/>
    <w:rPr>
      <w:b/>
    </w:rPr>
  </w:style>
  <w:style w:type="character" w:styleId="ListLabel11">
    <w:name w:val="ListLabel 11"/>
    <w:qFormat/>
    <w:rPr>
      <w:b/>
    </w:rPr>
  </w:style>
  <w:style w:type="character" w:styleId="ListLabel12">
    <w:name w:val="ListLabel 12"/>
    <w:qFormat/>
    <w:rPr>
      <w:b/>
    </w:rPr>
  </w:style>
  <w:style w:type="character" w:styleId="ListLabel13">
    <w:name w:val="ListLabel 13"/>
    <w:qFormat/>
    <w:rPr>
      <w:b/>
    </w:rPr>
  </w:style>
  <w:style w:type="character" w:styleId="ListLabel14">
    <w:name w:val="ListLabel 14"/>
    <w:qFormat/>
    <w:rPr>
      <w:b/>
    </w:rPr>
  </w:style>
  <w:style w:type="character" w:styleId="ListLabel15">
    <w:name w:val="ListLabel 15"/>
    <w:qFormat/>
    <w:rPr>
      <w:b/>
    </w:rPr>
  </w:style>
  <w:style w:type="character" w:styleId="ListLabel16">
    <w:name w:val="ListLabel 16"/>
    <w:qFormat/>
    <w:rPr>
      <w:b/>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sz w:val="20"/>
    </w:rPr>
  </w:style>
  <w:style w:type="character" w:styleId="ListLabel39">
    <w:name w:val="ListLabel 39"/>
    <w:qFormat/>
    <w:rPr>
      <w:sz w:val="20"/>
    </w:rPr>
  </w:style>
  <w:style w:type="character" w:styleId="ListLabel40">
    <w:name w:val="ListLabel 40"/>
    <w:qFormat/>
    <w:rPr>
      <w:sz w:val="20"/>
    </w:rPr>
  </w:style>
  <w:style w:type="character" w:styleId="ListLabel41">
    <w:name w:val="ListLabel 41"/>
    <w:qFormat/>
    <w:rPr>
      <w:sz w:val="20"/>
    </w:rPr>
  </w:style>
  <w:style w:type="character" w:styleId="ListLabel42">
    <w:name w:val="ListLabel 42"/>
    <w:qFormat/>
    <w:rPr>
      <w:sz w:val="20"/>
    </w:rPr>
  </w:style>
  <w:style w:type="character" w:styleId="ListLabel43">
    <w:name w:val="ListLabel 43"/>
    <w:qFormat/>
    <w:rPr>
      <w:sz w:val="20"/>
    </w:rPr>
  </w:style>
  <w:style w:type="character" w:styleId="ListLabel44">
    <w:name w:val="ListLabel 44"/>
    <w:qFormat/>
    <w:rPr>
      <w:sz w:val="20"/>
    </w:rPr>
  </w:style>
  <w:style w:type="character" w:styleId="ListLabel45">
    <w:name w:val="ListLabel 45"/>
    <w:qFormat/>
    <w:rPr>
      <w:sz w:val="20"/>
    </w:rPr>
  </w:style>
  <w:style w:type="character" w:styleId="ListLabel46">
    <w:name w:val="ListLabel 46"/>
    <w:qFormat/>
    <w:rPr>
      <w:sz w:val="20"/>
    </w:rPr>
  </w:style>
  <w:style w:type="character" w:styleId="ListLabel47">
    <w:name w:val="ListLabel 47"/>
    <w:qFormat/>
    <w:rPr>
      <w:rFonts w:cs="Courier New"/>
    </w:rPr>
  </w:style>
  <w:style w:type="character" w:styleId="ListLabel48">
    <w:name w:val="ListLabel 48"/>
    <w:qFormat/>
    <w:rPr>
      <w:rFonts w:cs="Courier New"/>
    </w:rPr>
  </w:style>
  <w:style w:type="character" w:styleId="ListLabel49">
    <w:name w:val="ListLabel 49"/>
    <w:qFormat/>
    <w:rPr>
      <w:rFonts w:cs="Courier New"/>
    </w:rPr>
  </w:style>
  <w:style w:type="character" w:styleId="ListLabel50">
    <w:name w:val="ListLabel 50"/>
    <w:qFormat/>
    <w:rPr>
      <w:b/>
      <w:color w:val="000000"/>
      <w:sz w:val="27"/>
    </w:rPr>
  </w:style>
  <w:style w:type="character" w:styleId="ListLabel51">
    <w:name w:val="ListLabel 51"/>
    <w:qFormat/>
    <w:rPr>
      <w:b/>
      <w:color w:val="000000"/>
      <w:sz w:val="27"/>
    </w:rPr>
  </w:style>
  <w:style w:type="character" w:styleId="ListLabel52">
    <w:name w:val="ListLabel 52"/>
    <w:qFormat/>
    <w:rPr>
      <w:b/>
      <w:color w:val="000000"/>
      <w:sz w:val="27"/>
    </w:rPr>
  </w:style>
  <w:style w:type="character" w:styleId="ListLabel53">
    <w:name w:val="ListLabel 53"/>
    <w:qFormat/>
    <w:rPr>
      <w:b w:val="false"/>
      <w:color w:val="000000"/>
      <w:sz w:val="27"/>
    </w:rPr>
  </w:style>
  <w:style w:type="character" w:styleId="ListLabel54">
    <w:name w:val="ListLabel 54"/>
    <w:qFormat/>
    <w:rPr>
      <w:b/>
      <w:color w:val="000000"/>
      <w:sz w:val="27"/>
    </w:rPr>
  </w:style>
  <w:style w:type="character" w:styleId="ListLabel55">
    <w:name w:val="ListLabel 55"/>
    <w:qFormat/>
    <w:rPr>
      <w:b/>
      <w:color w:val="000000"/>
      <w:sz w:val="27"/>
    </w:rPr>
  </w:style>
  <w:style w:type="character" w:styleId="ListLabel56">
    <w:name w:val="ListLabel 56"/>
    <w:qFormat/>
    <w:rPr>
      <w:b/>
      <w:color w:val="000000"/>
      <w:sz w:val="27"/>
    </w:rPr>
  </w:style>
  <w:style w:type="character" w:styleId="ListLabel57">
    <w:name w:val="ListLabel 57"/>
    <w:qFormat/>
    <w:rPr>
      <w:b/>
      <w:color w:val="000000"/>
      <w:sz w:val="27"/>
    </w:rPr>
  </w:style>
  <w:style w:type="character" w:styleId="ListLabel58">
    <w:name w:val="ListLabel 58"/>
    <w:qFormat/>
    <w:rPr>
      <w:b/>
      <w:color w:val="000000"/>
      <w:sz w:val="27"/>
    </w:rPr>
  </w:style>
  <w:style w:type="character" w:styleId="ListLabel59">
    <w:name w:val="ListLabel 59"/>
    <w:qFormat/>
    <w:rPr>
      <w:rFonts w:cs="Courier New"/>
    </w:rPr>
  </w:style>
  <w:style w:type="character" w:styleId="ListLabel60">
    <w:name w:val="ListLabel 60"/>
    <w:qFormat/>
    <w:rPr>
      <w:rFonts w:cs="Courier New"/>
    </w:rPr>
  </w:style>
  <w:style w:type="character" w:styleId="ListLabel61">
    <w:name w:val="ListLabel 61"/>
    <w:qFormat/>
    <w:rPr>
      <w:rFonts w:cs="Courier New"/>
    </w:rPr>
  </w:style>
  <w:style w:type="character" w:styleId="ListLabel62">
    <w:name w:val="ListLabel 62"/>
    <w:qFormat/>
    <w:rPr>
      <w:rFonts w:cs="Courier New"/>
    </w:rPr>
  </w:style>
  <w:style w:type="character" w:styleId="ListLabel63">
    <w:name w:val="ListLabel 63"/>
    <w:qFormat/>
    <w:rPr>
      <w:rFonts w:cs="Courier New"/>
    </w:rPr>
  </w:style>
  <w:style w:type="character" w:styleId="ListLabel64">
    <w:name w:val="ListLabel 64"/>
    <w:qFormat/>
    <w:rPr>
      <w:rFonts w:cs="Courier New"/>
    </w:rPr>
  </w:style>
  <w:style w:type="character" w:styleId="ListLabel65">
    <w:name w:val="ListLabel 65"/>
    <w:qFormat/>
    <w:rPr>
      <w:rFonts w:cs="Courier New"/>
    </w:rPr>
  </w:style>
  <w:style w:type="character" w:styleId="ListLabel66">
    <w:name w:val="ListLabel 66"/>
    <w:qFormat/>
    <w:rPr>
      <w:rFonts w:cs="Courier New"/>
    </w:rPr>
  </w:style>
  <w:style w:type="character" w:styleId="ListLabel67">
    <w:name w:val="ListLabel 67"/>
    <w:qFormat/>
    <w:rPr>
      <w:rFonts w:cs="Courier New"/>
    </w:rPr>
  </w:style>
  <w:style w:type="character" w:styleId="ListLabel68">
    <w:name w:val="ListLabel 68"/>
    <w:qFormat/>
    <w:rPr>
      <w:rFonts w:cs="Courier New"/>
    </w:rPr>
  </w:style>
  <w:style w:type="character" w:styleId="ListLabel69">
    <w:name w:val="ListLabel 69"/>
    <w:qFormat/>
    <w:rPr>
      <w:rFonts w:cs="Courier New"/>
    </w:rPr>
  </w:style>
  <w:style w:type="character" w:styleId="ListLabel70">
    <w:name w:val="ListLabel 70"/>
    <w:qFormat/>
    <w:rPr>
      <w:rFonts w:cs="Courier New"/>
    </w:rPr>
  </w:style>
  <w:style w:type="character" w:styleId="ListLabel71">
    <w:name w:val="ListLabel 71"/>
    <w:qFormat/>
    <w:rPr>
      <w:rFonts w:cs="Courier New"/>
    </w:rPr>
  </w:style>
  <w:style w:type="character" w:styleId="ListLabel72">
    <w:name w:val="ListLabel 72"/>
    <w:qFormat/>
    <w:rPr>
      <w:rFonts w:cs="Courier New"/>
    </w:rPr>
  </w:style>
  <w:style w:type="character" w:styleId="ListLabel73">
    <w:name w:val="ListLabel 73"/>
    <w:qFormat/>
    <w:rPr>
      <w:rFonts w:cs="Courier New"/>
    </w:rPr>
  </w:style>
  <w:style w:type="character" w:styleId="ListLabel74">
    <w:name w:val="ListLabel 74"/>
    <w:qFormat/>
    <w:rPr>
      <w:rFonts w:cs="Courier New"/>
    </w:rPr>
  </w:style>
  <w:style w:type="character" w:styleId="ListLabel75">
    <w:name w:val="ListLabel 75"/>
    <w:qFormat/>
    <w:rPr>
      <w:rFonts w:cs="Courier New"/>
    </w:rPr>
  </w:style>
  <w:style w:type="character" w:styleId="ListLabel76">
    <w:name w:val="ListLabel 76"/>
    <w:qFormat/>
    <w:rPr>
      <w:rFonts w:cs="Courier New"/>
    </w:rPr>
  </w:style>
  <w:style w:type="character" w:styleId="ListLabel77">
    <w:name w:val="ListLabel 77"/>
    <w:qFormat/>
    <w:rPr>
      <w:rFonts w:cs="Courier New"/>
    </w:rPr>
  </w:style>
  <w:style w:type="character" w:styleId="ListLabel78">
    <w:name w:val="ListLabel 78"/>
    <w:qFormat/>
    <w:rPr>
      <w:rFonts w:cs="Courier New"/>
    </w:rPr>
  </w:style>
  <w:style w:type="character" w:styleId="ListLabel79">
    <w:name w:val="ListLabel 79"/>
    <w:qFormat/>
    <w:rPr>
      <w:rFonts w:cs="Courier New"/>
    </w:rPr>
  </w:style>
  <w:style w:type="character" w:styleId="ListLabel80">
    <w:name w:val="ListLabel 80"/>
    <w:qFormat/>
    <w:rPr>
      <w:rFonts w:cs="Courier New"/>
    </w:rPr>
  </w:style>
  <w:style w:type="character" w:styleId="ListLabel81">
    <w:name w:val="ListLabel 81"/>
    <w:qFormat/>
    <w:rPr>
      <w:rFonts w:cs="Courier New"/>
    </w:rPr>
  </w:style>
  <w:style w:type="character" w:styleId="ListLabel82">
    <w:name w:val="ListLabel 82"/>
    <w:qFormat/>
    <w:rPr>
      <w:rFonts w:cs="Courier New"/>
    </w:rPr>
  </w:style>
  <w:style w:type="character" w:styleId="ListLabel83">
    <w:name w:val="ListLabel 83"/>
    <w:qFormat/>
    <w:rPr>
      <w:rFonts w:cs="Courier New"/>
    </w:rPr>
  </w:style>
  <w:style w:type="character" w:styleId="ListLabel84">
    <w:name w:val="ListLabel 84"/>
    <w:qFormat/>
    <w:rPr>
      <w:rFonts w:cs="Courier New"/>
    </w:rPr>
  </w:style>
  <w:style w:type="character" w:styleId="ListLabel85">
    <w:name w:val="ListLabel 85"/>
    <w:qFormat/>
    <w:rPr>
      <w:rFonts w:cs="Courier New"/>
    </w:rPr>
  </w:style>
  <w:style w:type="character" w:styleId="ListLabel86">
    <w:name w:val="ListLabel 86"/>
    <w:qFormat/>
    <w:rPr>
      <w:rFonts w:ascii="Times New Roman" w:hAnsi="Times New Roman" w:cs="Wingdings"/>
      <w:sz w:val="24"/>
    </w:rPr>
  </w:style>
  <w:style w:type="character" w:styleId="ListLabel87">
    <w:name w:val="ListLabel 87"/>
    <w:qFormat/>
    <w:rPr>
      <w:rFonts w:cs="Courier New"/>
    </w:rPr>
  </w:style>
  <w:style w:type="character" w:styleId="ListLabel88">
    <w:name w:val="ListLabel 88"/>
    <w:qFormat/>
    <w:rPr>
      <w:rFonts w:cs="Wingdings"/>
    </w:rPr>
  </w:style>
  <w:style w:type="character" w:styleId="ListLabel89">
    <w:name w:val="ListLabel 89"/>
    <w:qFormat/>
    <w:rPr>
      <w:rFonts w:cs="Symbol"/>
    </w:rPr>
  </w:style>
  <w:style w:type="character" w:styleId="ListLabel90">
    <w:name w:val="ListLabel 90"/>
    <w:qFormat/>
    <w:rPr>
      <w:rFonts w:cs="Courier New"/>
    </w:rPr>
  </w:style>
  <w:style w:type="character" w:styleId="ListLabel91">
    <w:name w:val="ListLabel 91"/>
    <w:qFormat/>
    <w:rPr>
      <w:rFonts w:cs="Wingdings"/>
    </w:rPr>
  </w:style>
  <w:style w:type="character" w:styleId="ListLabel92">
    <w:name w:val="ListLabel 92"/>
    <w:qFormat/>
    <w:rPr>
      <w:rFonts w:cs="Symbol"/>
    </w:rPr>
  </w:style>
  <w:style w:type="character" w:styleId="ListLabel93">
    <w:name w:val="ListLabel 93"/>
    <w:qFormat/>
    <w:rPr>
      <w:rFonts w:cs="Courier New"/>
    </w:rPr>
  </w:style>
  <w:style w:type="character" w:styleId="ListLabel94">
    <w:name w:val="ListLabel 94"/>
    <w:qFormat/>
    <w:rPr>
      <w:rFonts w:cs="Wingdings"/>
    </w:rPr>
  </w:style>
  <w:style w:type="character" w:styleId="ListLabel95">
    <w:name w:val="ListLabel 95"/>
    <w:qFormat/>
    <w:rPr>
      <w:rFonts w:ascii="Times New Roman" w:hAnsi="Times New Roman" w:cs="Symbol"/>
      <w:sz w:val="24"/>
    </w:rPr>
  </w:style>
  <w:style w:type="character" w:styleId="ListLabel96">
    <w:name w:val="ListLabel 96"/>
    <w:qFormat/>
    <w:rPr>
      <w:rFonts w:cs="Courier New"/>
    </w:rPr>
  </w:style>
  <w:style w:type="character" w:styleId="ListLabel97">
    <w:name w:val="ListLabel 97"/>
    <w:qFormat/>
    <w:rPr>
      <w:rFonts w:cs="Wingdings"/>
    </w:rPr>
  </w:style>
  <w:style w:type="character" w:styleId="ListLabel98">
    <w:name w:val="ListLabel 98"/>
    <w:qFormat/>
    <w:rPr>
      <w:rFonts w:cs="Symbol"/>
    </w:rPr>
  </w:style>
  <w:style w:type="character" w:styleId="ListLabel99">
    <w:name w:val="ListLabel 99"/>
    <w:qFormat/>
    <w:rPr>
      <w:rFonts w:cs="Courier New"/>
    </w:rPr>
  </w:style>
  <w:style w:type="character" w:styleId="ListLabel100">
    <w:name w:val="ListLabel 100"/>
    <w:qFormat/>
    <w:rPr>
      <w:rFonts w:cs="Wingdings"/>
    </w:rPr>
  </w:style>
  <w:style w:type="character" w:styleId="ListLabel101">
    <w:name w:val="ListLabel 101"/>
    <w:qFormat/>
    <w:rPr>
      <w:rFonts w:cs="Symbol"/>
    </w:rPr>
  </w:style>
  <w:style w:type="character" w:styleId="ListLabel102">
    <w:name w:val="ListLabel 102"/>
    <w:qFormat/>
    <w:rPr>
      <w:rFonts w:cs="Courier New"/>
    </w:rPr>
  </w:style>
  <w:style w:type="character" w:styleId="ListLabel103">
    <w:name w:val="ListLabel 103"/>
    <w:qFormat/>
    <w:rPr>
      <w:rFonts w:cs="Wingdings"/>
    </w:rPr>
  </w:style>
  <w:style w:type="character" w:styleId="ListLabel104">
    <w:name w:val="ListLabel 104"/>
    <w:qFormat/>
    <w:rPr>
      <w:rFonts w:ascii="Times New Roman" w:hAnsi="Times New Roman" w:cs="Symbol"/>
      <w:sz w:val="24"/>
    </w:rPr>
  </w:style>
  <w:style w:type="character" w:styleId="ListLabel105">
    <w:name w:val="ListLabel 105"/>
    <w:qFormat/>
    <w:rPr>
      <w:rFonts w:cs="Courier New"/>
    </w:rPr>
  </w:style>
  <w:style w:type="character" w:styleId="ListLabel106">
    <w:name w:val="ListLabel 106"/>
    <w:qFormat/>
    <w:rPr>
      <w:rFonts w:cs="Wingdings"/>
    </w:rPr>
  </w:style>
  <w:style w:type="character" w:styleId="ListLabel107">
    <w:name w:val="ListLabel 107"/>
    <w:qFormat/>
    <w:rPr>
      <w:rFonts w:cs="Symbol"/>
    </w:rPr>
  </w:style>
  <w:style w:type="character" w:styleId="ListLabel108">
    <w:name w:val="ListLabel 108"/>
    <w:qFormat/>
    <w:rPr>
      <w:rFonts w:cs="Courier New"/>
    </w:rPr>
  </w:style>
  <w:style w:type="character" w:styleId="ListLabel109">
    <w:name w:val="ListLabel 109"/>
    <w:qFormat/>
    <w:rPr>
      <w:rFonts w:cs="Wingdings"/>
    </w:rPr>
  </w:style>
  <w:style w:type="character" w:styleId="ListLabel110">
    <w:name w:val="ListLabel 110"/>
    <w:qFormat/>
    <w:rPr>
      <w:rFonts w:cs="Symbol"/>
    </w:rPr>
  </w:style>
  <w:style w:type="character" w:styleId="ListLabel111">
    <w:name w:val="ListLabel 111"/>
    <w:qFormat/>
    <w:rPr>
      <w:rFonts w:cs="Courier New"/>
    </w:rPr>
  </w:style>
  <w:style w:type="character" w:styleId="ListLabel112">
    <w:name w:val="ListLabel 112"/>
    <w:qFormat/>
    <w:rPr>
      <w:rFonts w:cs="Wingdings"/>
    </w:rPr>
  </w:style>
  <w:style w:type="character" w:styleId="ListLabel113">
    <w:name w:val="ListLabel 113"/>
    <w:qFormat/>
    <w:rPr>
      <w:rFonts w:ascii="Times New Roman" w:hAnsi="Times New Roman" w:cs="Symbol"/>
      <w:sz w:val="24"/>
    </w:rPr>
  </w:style>
  <w:style w:type="character" w:styleId="ListLabel114">
    <w:name w:val="ListLabel 114"/>
    <w:qFormat/>
    <w:rPr>
      <w:rFonts w:cs="Courier New"/>
    </w:rPr>
  </w:style>
  <w:style w:type="character" w:styleId="ListLabel115">
    <w:name w:val="ListLabel 115"/>
    <w:qFormat/>
    <w:rPr>
      <w:rFonts w:cs="Wingdings"/>
    </w:rPr>
  </w:style>
  <w:style w:type="character" w:styleId="ListLabel116">
    <w:name w:val="ListLabel 116"/>
    <w:qFormat/>
    <w:rPr>
      <w:rFonts w:cs="Symbol"/>
    </w:rPr>
  </w:style>
  <w:style w:type="character" w:styleId="ListLabel117">
    <w:name w:val="ListLabel 117"/>
    <w:qFormat/>
    <w:rPr>
      <w:rFonts w:cs="Courier New"/>
    </w:rPr>
  </w:style>
  <w:style w:type="character" w:styleId="ListLabel118">
    <w:name w:val="ListLabel 118"/>
    <w:qFormat/>
    <w:rPr>
      <w:rFonts w:cs="Wingdings"/>
    </w:rPr>
  </w:style>
  <w:style w:type="character" w:styleId="ListLabel119">
    <w:name w:val="ListLabel 119"/>
    <w:qFormat/>
    <w:rPr>
      <w:rFonts w:cs="Symbol"/>
    </w:rPr>
  </w:style>
  <w:style w:type="character" w:styleId="ListLabel120">
    <w:name w:val="ListLabel 120"/>
    <w:qFormat/>
    <w:rPr>
      <w:rFonts w:cs="Courier New"/>
    </w:rPr>
  </w:style>
  <w:style w:type="character" w:styleId="ListLabel121">
    <w:name w:val="ListLabel 121"/>
    <w:qFormat/>
    <w:rPr>
      <w:rFonts w:cs="Wingdings"/>
    </w:rPr>
  </w:style>
  <w:style w:type="character" w:styleId="ListLabel122">
    <w:name w:val="ListLabel 122"/>
    <w:qFormat/>
    <w:rPr>
      <w:rFonts w:ascii="Times New Roman" w:hAnsi="Times New Roman" w:cs="Symbol"/>
      <w:sz w:val="24"/>
    </w:rPr>
  </w:style>
  <w:style w:type="character" w:styleId="ListLabel123">
    <w:name w:val="ListLabel 123"/>
    <w:qFormat/>
    <w:rPr>
      <w:rFonts w:cs="Courier New"/>
    </w:rPr>
  </w:style>
  <w:style w:type="character" w:styleId="ListLabel124">
    <w:name w:val="ListLabel 124"/>
    <w:qFormat/>
    <w:rPr>
      <w:rFonts w:cs="Wingdings"/>
    </w:rPr>
  </w:style>
  <w:style w:type="character" w:styleId="ListLabel125">
    <w:name w:val="ListLabel 125"/>
    <w:qFormat/>
    <w:rPr>
      <w:rFonts w:cs="Symbol"/>
    </w:rPr>
  </w:style>
  <w:style w:type="character" w:styleId="ListLabel126">
    <w:name w:val="ListLabel 126"/>
    <w:qFormat/>
    <w:rPr>
      <w:rFonts w:cs="Courier New"/>
    </w:rPr>
  </w:style>
  <w:style w:type="character" w:styleId="ListLabel127">
    <w:name w:val="ListLabel 127"/>
    <w:qFormat/>
    <w:rPr>
      <w:rFonts w:cs="Wingdings"/>
    </w:rPr>
  </w:style>
  <w:style w:type="character" w:styleId="ListLabel128">
    <w:name w:val="ListLabel 128"/>
    <w:qFormat/>
    <w:rPr>
      <w:rFonts w:cs="Symbol"/>
    </w:rPr>
  </w:style>
  <w:style w:type="character" w:styleId="ListLabel129">
    <w:name w:val="ListLabel 129"/>
    <w:qFormat/>
    <w:rPr>
      <w:rFonts w:cs="Courier New"/>
    </w:rPr>
  </w:style>
  <w:style w:type="character" w:styleId="ListLabel130">
    <w:name w:val="ListLabel 130"/>
    <w:qFormat/>
    <w:rPr>
      <w:rFonts w:cs="Wingdings"/>
    </w:rPr>
  </w:style>
  <w:style w:type="character" w:styleId="ListLabel131">
    <w:name w:val="ListLabel 131"/>
    <w:qFormat/>
    <w:rPr>
      <w:rFonts w:ascii="Times New Roman" w:hAnsi="Times New Roman" w:cs="Symbol"/>
      <w:sz w:val="24"/>
    </w:rPr>
  </w:style>
  <w:style w:type="character" w:styleId="ListLabel132">
    <w:name w:val="ListLabel 132"/>
    <w:qFormat/>
    <w:rPr>
      <w:rFonts w:cs="Courier New"/>
    </w:rPr>
  </w:style>
  <w:style w:type="character" w:styleId="ListLabel133">
    <w:name w:val="ListLabel 133"/>
    <w:qFormat/>
    <w:rPr>
      <w:rFonts w:cs="Wingdings"/>
    </w:rPr>
  </w:style>
  <w:style w:type="character" w:styleId="ListLabel134">
    <w:name w:val="ListLabel 134"/>
    <w:qFormat/>
    <w:rPr>
      <w:rFonts w:cs="Symbol"/>
    </w:rPr>
  </w:style>
  <w:style w:type="character" w:styleId="ListLabel135">
    <w:name w:val="ListLabel 135"/>
    <w:qFormat/>
    <w:rPr>
      <w:rFonts w:cs="Courier New"/>
    </w:rPr>
  </w:style>
  <w:style w:type="character" w:styleId="ListLabel136">
    <w:name w:val="ListLabel 136"/>
    <w:qFormat/>
    <w:rPr>
      <w:rFonts w:cs="Wingdings"/>
    </w:rPr>
  </w:style>
  <w:style w:type="character" w:styleId="ListLabel137">
    <w:name w:val="ListLabel 137"/>
    <w:qFormat/>
    <w:rPr>
      <w:rFonts w:cs="Symbol"/>
    </w:rPr>
  </w:style>
  <w:style w:type="character" w:styleId="ListLabel138">
    <w:name w:val="ListLabel 138"/>
    <w:qFormat/>
    <w:rPr>
      <w:rFonts w:cs="Courier New"/>
    </w:rPr>
  </w:style>
  <w:style w:type="character" w:styleId="ListLabel139">
    <w:name w:val="ListLabel 139"/>
    <w:qFormat/>
    <w:rPr>
      <w:rFonts w:cs="Wingdings"/>
    </w:rPr>
  </w:style>
  <w:style w:type="character" w:styleId="ListLabel140">
    <w:name w:val="ListLabel 140"/>
    <w:qFormat/>
    <w:rPr>
      <w:rFonts w:ascii="Times New Roman" w:hAnsi="Times New Roman" w:cs="Symbol"/>
      <w:sz w:val="24"/>
    </w:rPr>
  </w:style>
  <w:style w:type="character" w:styleId="ListLabel141">
    <w:name w:val="ListLabel 141"/>
    <w:qFormat/>
    <w:rPr>
      <w:rFonts w:cs="Courier New"/>
    </w:rPr>
  </w:style>
  <w:style w:type="character" w:styleId="ListLabel142">
    <w:name w:val="ListLabel 142"/>
    <w:qFormat/>
    <w:rPr>
      <w:rFonts w:cs="Wingdings"/>
    </w:rPr>
  </w:style>
  <w:style w:type="character" w:styleId="ListLabel143">
    <w:name w:val="ListLabel 143"/>
    <w:qFormat/>
    <w:rPr>
      <w:rFonts w:cs="Symbol"/>
    </w:rPr>
  </w:style>
  <w:style w:type="character" w:styleId="ListLabel144">
    <w:name w:val="ListLabel 144"/>
    <w:qFormat/>
    <w:rPr>
      <w:rFonts w:cs="Courier New"/>
    </w:rPr>
  </w:style>
  <w:style w:type="character" w:styleId="ListLabel145">
    <w:name w:val="ListLabel 145"/>
    <w:qFormat/>
    <w:rPr>
      <w:rFonts w:cs="Wingdings"/>
    </w:rPr>
  </w:style>
  <w:style w:type="character" w:styleId="ListLabel146">
    <w:name w:val="ListLabel 146"/>
    <w:qFormat/>
    <w:rPr>
      <w:rFonts w:cs="Symbol"/>
    </w:rPr>
  </w:style>
  <w:style w:type="character" w:styleId="ListLabel147">
    <w:name w:val="ListLabel 147"/>
    <w:qFormat/>
    <w:rPr>
      <w:rFonts w:cs="Courier New"/>
    </w:rPr>
  </w:style>
  <w:style w:type="character" w:styleId="ListLabel148">
    <w:name w:val="ListLabel 148"/>
    <w:qFormat/>
    <w:rPr>
      <w:rFonts w:cs="Wingdings"/>
    </w:rPr>
  </w:style>
  <w:style w:type="character" w:styleId="ListLabel149">
    <w:name w:val="ListLabel 149"/>
    <w:qFormat/>
    <w:rPr>
      <w:rFonts w:ascii="Times New Roman" w:hAnsi="Times New Roman" w:cs="Symbol"/>
      <w:sz w:val="24"/>
    </w:rPr>
  </w:style>
  <w:style w:type="character" w:styleId="ListLabel150">
    <w:name w:val="ListLabel 150"/>
    <w:qFormat/>
    <w:rPr>
      <w:rFonts w:cs="Courier New"/>
    </w:rPr>
  </w:style>
  <w:style w:type="character" w:styleId="ListLabel151">
    <w:name w:val="ListLabel 151"/>
    <w:qFormat/>
    <w:rPr>
      <w:rFonts w:cs="Wingdings"/>
    </w:rPr>
  </w:style>
  <w:style w:type="character" w:styleId="ListLabel152">
    <w:name w:val="ListLabel 152"/>
    <w:qFormat/>
    <w:rPr>
      <w:rFonts w:cs="Symbol"/>
    </w:rPr>
  </w:style>
  <w:style w:type="character" w:styleId="ListLabel153">
    <w:name w:val="ListLabel 153"/>
    <w:qFormat/>
    <w:rPr>
      <w:rFonts w:cs="Courier New"/>
    </w:rPr>
  </w:style>
  <w:style w:type="character" w:styleId="ListLabel154">
    <w:name w:val="ListLabel 154"/>
    <w:qFormat/>
    <w:rPr>
      <w:rFonts w:cs="Wingdings"/>
    </w:rPr>
  </w:style>
  <w:style w:type="character" w:styleId="ListLabel155">
    <w:name w:val="ListLabel 155"/>
    <w:qFormat/>
    <w:rPr>
      <w:rFonts w:cs="Symbol"/>
    </w:rPr>
  </w:style>
  <w:style w:type="character" w:styleId="ListLabel156">
    <w:name w:val="ListLabel 156"/>
    <w:qFormat/>
    <w:rPr>
      <w:rFonts w:cs="Courier New"/>
    </w:rPr>
  </w:style>
  <w:style w:type="character" w:styleId="ListLabel157">
    <w:name w:val="ListLabel 157"/>
    <w:qFormat/>
    <w:rPr>
      <w:rFonts w:cs="Wingdings"/>
    </w:rPr>
  </w:style>
  <w:style w:type="character" w:styleId="ListLabel158">
    <w:name w:val="ListLabel 158"/>
    <w:qFormat/>
    <w:rPr>
      <w:rFonts w:ascii="Times New Roman" w:hAnsi="Times New Roman" w:cs="Wingdings"/>
      <w:sz w:val="24"/>
    </w:rPr>
  </w:style>
  <w:style w:type="character" w:styleId="ListLabel159">
    <w:name w:val="ListLabel 159"/>
    <w:qFormat/>
    <w:rPr>
      <w:rFonts w:cs="Courier New"/>
    </w:rPr>
  </w:style>
  <w:style w:type="character" w:styleId="ListLabel160">
    <w:name w:val="ListLabel 160"/>
    <w:qFormat/>
    <w:rPr>
      <w:rFonts w:cs="Wingdings"/>
    </w:rPr>
  </w:style>
  <w:style w:type="character" w:styleId="ListLabel161">
    <w:name w:val="ListLabel 161"/>
    <w:qFormat/>
    <w:rPr>
      <w:rFonts w:cs="Symbol"/>
    </w:rPr>
  </w:style>
  <w:style w:type="character" w:styleId="ListLabel162">
    <w:name w:val="ListLabel 162"/>
    <w:qFormat/>
    <w:rPr>
      <w:rFonts w:cs="Courier New"/>
    </w:rPr>
  </w:style>
  <w:style w:type="character" w:styleId="ListLabel163">
    <w:name w:val="ListLabel 163"/>
    <w:qFormat/>
    <w:rPr>
      <w:rFonts w:cs="Wingdings"/>
    </w:rPr>
  </w:style>
  <w:style w:type="character" w:styleId="ListLabel164">
    <w:name w:val="ListLabel 164"/>
    <w:qFormat/>
    <w:rPr>
      <w:rFonts w:cs="Symbol"/>
    </w:rPr>
  </w:style>
  <w:style w:type="character" w:styleId="ListLabel165">
    <w:name w:val="ListLabel 165"/>
    <w:qFormat/>
    <w:rPr>
      <w:rFonts w:cs="Courier New"/>
    </w:rPr>
  </w:style>
  <w:style w:type="character" w:styleId="ListLabel166">
    <w:name w:val="ListLabel 166"/>
    <w:qFormat/>
    <w:rPr>
      <w:rFonts w:cs="Wingdings"/>
    </w:rPr>
  </w:style>
  <w:style w:type="character" w:styleId="ListLabel167">
    <w:name w:val="ListLabel 167"/>
    <w:qFormat/>
    <w:rPr>
      <w:rFonts w:ascii="Times New Roman" w:hAnsi="Times New Roman" w:cs="Symbol"/>
      <w:sz w:val="24"/>
    </w:rPr>
  </w:style>
  <w:style w:type="character" w:styleId="ListLabel168">
    <w:name w:val="ListLabel 168"/>
    <w:qFormat/>
    <w:rPr>
      <w:rFonts w:cs="Courier New"/>
    </w:rPr>
  </w:style>
  <w:style w:type="character" w:styleId="ListLabel169">
    <w:name w:val="ListLabel 169"/>
    <w:qFormat/>
    <w:rPr>
      <w:rFonts w:cs="Wingdings"/>
    </w:rPr>
  </w:style>
  <w:style w:type="character" w:styleId="ListLabel170">
    <w:name w:val="ListLabel 170"/>
    <w:qFormat/>
    <w:rPr>
      <w:rFonts w:cs="Symbol"/>
    </w:rPr>
  </w:style>
  <w:style w:type="character" w:styleId="ListLabel171">
    <w:name w:val="ListLabel 171"/>
    <w:qFormat/>
    <w:rPr>
      <w:rFonts w:cs="Courier New"/>
    </w:rPr>
  </w:style>
  <w:style w:type="character" w:styleId="ListLabel172">
    <w:name w:val="ListLabel 172"/>
    <w:qFormat/>
    <w:rPr>
      <w:rFonts w:cs="Wingdings"/>
    </w:rPr>
  </w:style>
  <w:style w:type="character" w:styleId="ListLabel173">
    <w:name w:val="ListLabel 173"/>
    <w:qFormat/>
    <w:rPr>
      <w:rFonts w:cs="Symbol"/>
    </w:rPr>
  </w:style>
  <w:style w:type="character" w:styleId="ListLabel174">
    <w:name w:val="ListLabel 174"/>
    <w:qFormat/>
    <w:rPr>
      <w:rFonts w:cs="Courier New"/>
    </w:rPr>
  </w:style>
  <w:style w:type="character" w:styleId="ListLabel175">
    <w:name w:val="ListLabel 175"/>
    <w:qFormat/>
    <w:rPr>
      <w:rFonts w:cs="Wingdings"/>
    </w:rPr>
  </w:style>
  <w:style w:type="character" w:styleId="ListLabel176">
    <w:name w:val="ListLabel 176"/>
    <w:qFormat/>
    <w:rPr>
      <w:rFonts w:ascii="Times New Roman" w:hAnsi="Times New Roman" w:cs="Symbol"/>
      <w:sz w:val="24"/>
    </w:rPr>
  </w:style>
  <w:style w:type="character" w:styleId="ListLabel177">
    <w:name w:val="ListLabel 177"/>
    <w:qFormat/>
    <w:rPr>
      <w:rFonts w:cs="Courier New"/>
    </w:rPr>
  </w:style>
  <w:style w:type="character" w:styleId="ListLabel178">
    <w:name w:val="ListLabel 178"/>
    <w:qFormat/>
    <w:rPr>
      <w:rFonts w:cs="Wingdings"/>
    </w:rPr>
  </w:style>
  <w:style w:type="character" w:styleId="ListLabel179">
    <w:name w:val="ListLabel 179"/>
    <w:qFormat/>
    <w:rPr>
      <w:rFonts w:cs="Symbol"/>
    </w:rPr>
  </w:style>
  <w:style w:type="character" w:styleId="ListLabel180">
    <w:name w:val="ListLabel 180"/>
    <w:qFormat/>
    <w:rPr>
      <w:rFonts w:cs="Courier New"/>
    </w:rPr>
  </w:style>
  <w:style w:type="character" w:styleId="ListLabel181">
    <w:name w:val="ListLabel 181"/>
    <w:qFormat/>
    <w:rPr>
      <w:rFonts w:cs="Wingdings"/>
    </w:rPr>
  </w:style>
  <w:style w:type="character" w:styleId="ListLabel182">
    <w:name w:val="ListLabel 182"/>
    <w:qFormat/>
    <w:rPr>
      <w:rFonts w:cs="Symbol"/>
    </w:rPr>
  </w:style>
  <w:style w:type="character" w:styleId="ListLabel183">
    <w:name w:val="ListLabel 183"/>
    <w:qFormat/>
    <w:rPr>
      <w:rFonts w:cs="Courier New"/>
    </w:rPr>
  </w:style>
  <w:style w:type="character" w:styleId="ListLabel184">
    <w:name w:val="ListLabel 184"/>
    <w:qFormat/>
    <w:rPr>
      <w:rFonts w:cs="Wingdings"/>
    </w:rPr>
  </w:style>
  <w:style w:type="character" w:styleId="ListLabel185">
    <w:name w:val="ListLabel 185"/>
    <w:qFormat/>
    <w:rPr>
      <w:rFonts w:ascii="Times New Roman" w:hAnsi="Times New Roman" w:cs="Symbol"/>
      <w:sz w:val="24"/>
    </w:rPr>
  </w:style>
  <w:style w:type="character" w:styleId="ListLabel186">
    <w:name w:val="ListLabel 186"/>
    <w:qFormat/>
    <w:rPr>
      <w:rFonts w:cs="Courier New"/>
    </w:rPr>
  </w:style>
  <w:style w:type="character" w:styleId="ListLabel187">
    <w:name w:val="ListLabel 187"/>
    <w:qFormat/>
    <w:rPr>
      <w:rFonts w:cs="Wingdings"/>
    </w:rPr>
  </w:style>
  <w:style w:type="character" w:styleId="ListLabel188">
    <w:name w:val="ListLabel 188"/>
    <w:qFormat/>
    <w:rPr>
      <w:rFonts w:cs="Symbol"/>
    </w:rPr>
  </w:style>
  <w:style w:type="character" w:styleId="ListLabel189">
    <w:name w:val="ListLabel 189"/>
    <w:qFormat/>
    <w:rPr>
      <w:rFonts w:cs="Courier New"/>
    </w:rPr>
  </w:style>
  <w:style w:type="character" w:styleId="ListLabel190">
    <w:name w:val="ListLabel 190"/>
    <w:qFormat/>
    <w:rPr>
      <w:rFonts w:cs="Wingdings"/>
    </w:rPr>
  </w:style>
  <w:style w:type="character" w:styleId="ListLabel191">
    <w:name w:val="ListLabel 191"/>
    <w:qFormat/>
    <w:rPr>
      <w:rFonts w:cs="Symbol"/>
    </w:rPr>
  </w:style>
  <w:style w:type="character" w:styleId="ListLabel192">
    <w:name w:val="ListLabel 192"/>
    <w:qFormat/>
    <w:rPr>
      <w:rFonts w:cs="Courier New"/>
    </w:rPr>
  </w:style>
  <w:style w:type="character" w:styleId="ListLabel193">
    <w:name w:val="ListLabel 193"/>
    <w:qFormat/>
    <w:rPr>
      <w:rFonts w:cs="Wingdings"/>
    </w:rPr>
  </w:style>
  <w:style w:type="character" w:styleId="ListLabel194">
    <w:name w:val="ListLabel 194"/>
    <w:qFormat/>
    <w:rPr>
      <w:rFonts w:ascii="Times New Roman" w:hAnsi="Times New Roman" w:cs="Symbol"/>
      <w:sz w:val="24"/>
    </w:rPr>
  </w:style>
  <w:style w:type="character" w:styleId="ListLabel195">
    <w:name w:val="ListLabel 195"/>
    <w:qFormat/>
    <w:rPr>
      <w:rFonts w:cs="Courier New"/>
    </w:rPr>
  </w:style>
  <w:style w:type="character" w:styleId="ListLabel196">
    <w:name w:val="ListLabel 196"/>
    <w:qFormat/>
    <w:rPr>
      <w:rFonts w:cs="Wingdings"/>
    </w:rPr>
  </w:style>
  <w:style w:type="character" w:styleId="ListLabel197">
    <w:name w:val="ListLabel 197"/>
    <w:qFormat/>
    <w:rPr>
      <w:rFonts w:cs="Symbol"/>
    </w:rPr>
  </w:style>
  <w:style w:type="character" w:styleId="ListLabel198">
    <w:name w:val="ListLabel 198"/>
    <w:qFormat/>
    <w:rPr>
      <w:rFonts w:cs="Courier New"/>
    </w:rPr>
  </w:style>
  <w:style w:type="character" w:styleId="ListLabel199">
    <w:name w:val="ListLabel 199"/>
    <w:qFormat/>
    <w:rPr>
      <w:rFonts w:cs="Wingdings"/>
    </w:rPr>
  </w:style>
  <w:style w:type="character" w:styleId="ListLabel200">
    <w:name w:val="ListLabel 200"/>
    <w:qFormat/>
    <w:rPr>
      <w:rFonts w:cs="Symbol"/>
    </w:rPr>
  </w:style>
  <w:style w:type="character" w:styleId="ListLabel201">
    <w:name w:val="ListLabel 201"/>
    <w:qFormat/>
    <w:rPr>
      <w:rFonts w:cs="Courier New"/>
    </w:rPr>
  </w:style>
  <w:style w:type="character" w:styleId="ListLabel202">
    <w:name w:val="ListLabel 202"/>
    <w:qFormat/>
    <w:rPr>
      <w:rFonts w:cs="Wingdings"/>
    </w:rPr>
  </w:style>
  <w:style w:type="character" w:styleId="ListLabel203">
    <w:name w:val="ListLabel 203"/>
    <w:qFormat/>
    <w:rPr>
      <w:rFonts w:ascii="Times New Roman" w:hAnsi="Times New Roman" w:cs="Symbol"/>
      <w:sz w:val="24"/>
    </w:rPr>
  </w:style>
  <w:style w:type="character" w:styleId="ListLabel204">
    <w:name w:val="ListLabel 204"/>
    <w:qFormat/>
    <w:rPr>
      <w:rFonts w:cs="Courier New"/>
    </w:rPr>
  </w:style>
  <w:style w:type="character" w:styleId="ListLabel205">
    <w:name w:val="ListLabel 205"/>
    <w:qFormat/>
    <w:rPr>
      <w:rFonts w:cs="Wingdings"/>
    </w:rPr>
  </w:style>
  <w:style w:type="character" w:styleId="ListLabel206">
    <w:name w:val="ListLabel 206"/>
    <w:qFormat/>
    <w:rPr>
      <w:rFonts w:cs="Symbol"/>
    </w:rPr>
  </w:style>
  <w:style w:type="character" w:styleId="ListLabel207">
    <w:name w:val="ListLabel 207"/>
    <w:qFormat/>
    <w:rPr>
      <w:rFonts w:cs="Courier New"/>
    </w:rPr>
  </w:style>
  <w:style w:type="character" w:styleId="ListLabel208">
    <w:name w:val="ListLabel 208"/>
    <w:qFormat/>
    <w:rPr>
      <w:rFonts w:cs="Wingdings"/>
    </w:rPr>
  </w:style>
  <w:style w:type="character" w:styleId="ListLabel209">
    <w:name w:val="ListLabel 209"/>
    <w:qFormat/>
    <w:rPr>
      <w:rFonts w:cs="Symbol"/>
    </w:rPr>
  </w:style>
  <w:style w:type="character" w:styleId="ListLabel210">
    <w:name w:val="ListLabel 210"/>
    <w:qFormat/>
    <w:rPr>
      <w:rFonts w:cs="Courier New"/>
    </w:rPr>
  </w:style>
  <w:style w:type="character" w:styleId="ListLabel211">
    <w:name w:val="ListLabel 211"/>
    <w:qFormat/>
    <w:rPr>
      <w:rFonts w:cs="Wingdings"/>
    </w:rPr>
  </w:style>
  <w:style w:type="character" w:styleId="ListLabel212">
    <w:name w:val="ListLabel 212"/>
    <w:qFormat/>
    <w:rPr>
      <w:rFonts w:ascii="Times New Roman" w:hAnsi="Times New Roman" w:cs="Symbol"/>
      <w:sz w:val="24"/>
    </w:rPr>
  </w:style>
  <w:style w:type="character" w:styleId="ListLabel213">
    <w:name w:val="ListLabel 213"/>
    <w:qFormat/>
    <w:rPr>
      <w:rFonts w:cs="Courier New"/>
    </w:rPr>
  </w:style>
  <w:style w:type="character" w:styleId="ListLabel214">
    <w:name w:val="ListLabel 214"/>
    <w:qFormat/>
    <w:rPr>
      <w:rFonts w:cs="Wingdings"/>
    </w:rPr>
  </w:style>
  <w:style w:type="character" w:styleId="ListLabel215">
    <w:name w:val="ListLabel 215"/>
    <w:qFormat/>
    <w:rPr>
      <w:rFonts w:cs="Symbol"/>
    </w:rPr>
  </w:style>
  <w:style w:type="character" w:styleId="ListLabel216">
    <w:name w:val="ListLabel 216"/>
    <w:qFormat/>
    <w:rPr>
      <w:rFonts w:cs="Courier New"/>
    </w:rPr>
  </w:style>
  <w:style w:type="character" w:styleId="ListLabel217">
    <w:name w:val="ListLabel 217"/>
    <w:qFormat/>
    <w:rPr>
      <w:rFonts w:cs="Wingdings"/>
    </w:rPr>
  </w:style>
  <w:style w:type="character" w:styleId="ListLabel218">
    <w:name w:val="ListLabel 218"/>
    <w:qFormat/>
    <w:rPr>
      <w:rFonts w:cs="Symbol"/>
    </w:rPr>
  </w:style>
  <w:style w:type="character" w:styleId="ListLabel219">
    <w:name w:val="ListLabel 219"/>
    <w:qFormat/>
    <w:rPr>
      <w:rFonts w:cs="Courier New"/>
    </w:rPr>
  </w:style>
  <w:style w:type="character" w:styleId="ListLabel220">
    <w:name w:val="ListLabel 220"/>
    <w:qFormat/>
    <w:rPr>
      <w:rFonts w:cs="Wingdings"/>
    </w:rPr>
  </w:style>
  <w:style w:type="character" w:styleId="ListLabel221">
    <w:name w:val="ListLabel 221"/>
    <w:qFormat/>
    <w:rPr>
      <w:rFonts w:ascii="Times New Roman" w:hAnsi="Times New Roman" w:cs="Symbol"/>
      <w:sz w:val="24"/>
    </w:rPr>
  </w:style>
  <w:style w:type="character" w:styleId="ListLabel222">
    <w:name w:val="ListLabel 222"/>
    <w:qFormat/>
    <w:rPr>
      <w:rFonts w:cs="Courier New"/>
    </w:rPr>
  </w:style>
  <w:style w:type="character" w:styleId="ListLabel223">
    <w:name w:val="ListLabel 223"/>
    <w:qFormat/>
    <w:rPr>
      <w:rFonts w:cs="Wingdings"/>
    </w:rPr>
  </w:style>
  <w:style w:type="character" w:styleId="ListLabel224">
    <w:name w:val="ListLabel 224"/>
    <w:qFormat/>
    <w:rPr>
      <w:rFonts w:cs="Symbol"/>
    </w:rPr>
  </w:style>
  <w:style w:type="character" w:styleId="ListLabel225">
    <w:name w:val="ListLabel 225"/>
    <w:qFormat/>
    <w:rPr>
      <w:rFonts w:cs="Courier New"/>
    </w:rPr>
  </w:style>
  <w:style w:type="character" w:styleId="ListLabel226">
    <w:name w:val="ListLabel 226"/>
    <w:qFormat/>
    <w:rPr>
      <w:rFonts w:cs="Wingdings"/>
    </w:rPr>
  </w:style>
  <w:style w:type="character" w:styleId="ListLabel227">
    <w:name w:val="ListLabel 227"/>
    <w:qFormat/>
    <w:rPr>
      <w:rFonts w:cs="Symbol"/>
    </w:rPr>
  </w:style>
  <w:style w:type="character" w:styleId="ListLabel228">
    <w:name w:val="ListLabel 228"/>
    <w:qFormat/>
    <w:rPr>
      <w:rFonts w:cs="Courier New"/>
    </w:rPr>
  </w:style>
  <w:style w:type="character" w:styleId="ListLabel229">
    <w:name w:val="ListLabel 229"/>
    <w:qFormat/>
    <w:rPr>
      <w:rFonts w:cs="Wingdings"/>
    </w:rPr>
  </w:style>
  <w:style w:type="character" w:styleId="ListLabel230">
    <w:name w:val="ListLabel 230"/>
    <w:qFormat/>
    <w:rPr>
      <w:rFonts w:ascii="Times New Roman" w:hAnsi="Times New Roman" w:cs="Wingdings"/>
      <w:sz w:val="24"/>
    </w:rPr>
  </w:style>
  <w:style w:type="character" w:styleId="ListLabel231">
    <w:name w:val="ListLabel 231"/>
    <w:qFormat/>
    <w:rPr>
      <w:rFonts w:cs="Courier New"/>
    </w:rPr>
  </w:style>
  <w:style w:type="character" w:styleId="ListLabel232">
    <w:name w:val="ListLabel 232"/>
    <w:qFormat/>
    <w:rPr>
      <w:rFonts w:cs="Wingdings"/>
    </w:rPr>
  </w:style>
  <w:style w:type="character" w:styleId="ListLabel233">
    <w:name w:val="ListLabel 233"/>
    <w:qFormat/>
    <w:rPr>
      <w:rFonts w:cs="Symbol"/>
    </w:rPr>
  </w:style>
  <w:style w:type="character" w:styleId="ListLabel234">
    <w:name w:val="ListLabel 234"/>
    <w:qFormat/>
    <w:rPr>
      <w:rFonts w:cs="Courier New"/>
    </w:rPr>
  </w:style>
  <w:style w:type="character" w:styleId="ListLabel235">
    <w:name w:val="ListLabel 235"/>
    <w:qFormat/>
    <w:rPr>
      <w:rFonts w:cs="Wingdings"/>
    </w:rPr>
  </w:style>
  <w:style w:type="character" w:styleId="ListLabel236">
    <w:name w:val="ListLabel 236"/>
    <w:qFormat/>
    <w:rPr>
      <w:rFonts w:cs="Symbol"/>
    </w:rPr>
  </w:style>
  <w:style w:type="character" w:styleId="ListLabel237">
    <w:name w:val="ListLabel 237"/>
    <w:qFormat/>
    <w:rPr>
      <w:rFonts w:cs="Courier New"/>
    </w:rPr>
  </w:style>
  <w:style w:type="character" w:styleId="ListLabel238">
    <w:name w:val="ListLabel 238"/>
    <w:qFormat/>
    <w:rPr>
      <w:rFonts w:cs="Wingdings"/>
    </w:rPr>
  </w:style>
  <w:style w:type="character" w:styleId="ListLabel239">
    <w:name w:val="ListLabel 239"/>
    <w:qFormat/>
    <w:rPr>
      <w:rFonts w:ascii="Times New Roman" w:hAnsi="Times New Roman" w:cs="Symbol"/>
      <w:sz w:val="24"/>
    </w:rPr>
  </w:style>
  <w:style w:type="character" w:styleId="ListLabel240">
    <w:name w:val="ListLabel 240"/>
    <w:qFormat/>
    <w:rPr>
      <w:rFonts w:cs="Courier New"/>
    </w:rPr>
  </w:style>
  <w:style w:type="character" w:styleId="ListLabel241">
    <w:name w:val="ListLabel 241"/>
    <w:qFormat/>
    <w:rPr>
      <w:rFonts w:cs="Wingdings"/>
    </w:rPr>
  </w:style>
  <w:style w:type="character" w:styleId="ListLabel242">
    <w:name w:val="ListLabel 242"/>
    <w:qFormat/>
    <w:rPr>
      <w:rFonts w:cs="Symbol"/>
    </w:rPr>
  </w:style>
  <w:style w:type="character" w:styleId="ListLabel243">
    <w:name w:val="ListLabel 243"/>
    <w:qFormat/>
    <w:rPr>
      <w:rFonts w:cs="Courier New"/>
    </w:rPr>
  </w:style>
  <w:style w:type="character" w:styleId="ListLabel244">
    <w:name w:val="ListLabel 244"/>
    <w:qFormat/>
    <w:rPr>
      <w:rFonts w:cs="Wingdings"/>
    </w:rPr>
  </w:style>
  <w:style w:type="character" w:styleId="ListLabel245">
    <w:name w:val="ListLabel 245"/>
    <w:qFormat/>
    <w:rPr>
      <w:rFonts w:cs="Symbol"/>
    </w:rPr>
  </w:style>
  <w:style w:type="character" w:styleId="ListLabel246">
    <w:name w:val="ListLabel 246"/>
    <w:qFormat/>
    <w:rPr>
      <w:rFonts w:cs="Courier New"/>
    </w:rPr>
  </w:style>
  <w:style w:type="character" w:styleId="ListLabel247">
    <w:name w:val="ListLabel 247"/>
    <w:qFormat/>
    <w:rPr>
      <w:rFonts w:cs="Wingdings"/>
    </w:rPr>
  </w:style>
  <w:style w:type="character" w:styleId="ListLabel248">
    <w:name w:val="ListLabel 248"/>
    <w:qFormat/>
    <w:rPr>
      <w:rFonts w:ascii="Times New Roman" w:hAnsi="Times New Roman" w:cs="Symbol"/>
      <w:sz w:val="24"/>
    </w:rPr>
  </w:style>
  <w:style w:type="character" w:styleId="ListLabel249">
    <w:name w:val="ListLabel 249"/>
    <w:qFormat/>
    <w:rPr>
      <w:rFonts w:cs="Courier New"/>
    </w:rPr>
  </w:style>
  <w:style w:type="character" w:styleId="ListLabel250">
    <w:name w:val="ListLabel 250"/>
    <w:qFormat/>
    <w:rPr>
      <w:rFonts w:cs="Wingdings"/>
    </w:rPr>
  </w:style>
  <w:style w:type="character" w:styleId="ListLabel251">
    <w:name w:val="ListLabel 251"/>
    <w:qFormat/>
    <w:rPr>
      <w:rFonts w:cs="Symbol"/>
    </w:rPr>
  </w:style>
  <w:style w:type="character" w:styleId="ListLabel252">
    <w:name w:val="ListLabel 252"/>
    <w:qFormat/>
    <w:rPr>
      <w:rFonts w:cs="Courier New"/>
    </w:rPr>
  </w:style>
  <w:style w:type="character" w:styleId="ListLabel253">
    <w:name w:val="ListLabel 253"/>
    <w:qFormat/>
    <w:rPr>
      <w:rFonts w:cs="Wingdings"/>
    </w:rPr>
  </w:style>
  <w:style w:type="character" w:styleId="ListLabel254">
    <w:name w:val="ListLabel 254"/>
    <w:qFormat/>
    <w:rPr>
      <w:rFonts w:cs="Symbol"/>
    </w:rPr>
  </w:style>
  <w:style w:type="character" w:styleId="ListLabel255">
    <w:name w:val="ListLabel 255"/>
    <w:qFormat/>
    <w:rPr>
      <w:rFonts w:cs="Courier New"/>
    </w:rPr>
  </w:style>
  <w:style w:type="character" w:styleId="ListLabel256">
    <w:name w:val="ListLabel 256"/>
    <w:qFormat/>
    <w:rPr>
      <w:rFonts w:cs="Wingdings"/>
    </w:rPr>
  </w:style>
  <w:style w:type="character" w:styleId="ListLabel257">
    <w:name w:val="ListLabel 257"/>
    <w:qFormat/>
    <w:rPr>
      <w:rFonts w:ascii="Times New Roman" w:hAnsi="Times New Roman" w:cs="Symbol"/>
      <w:sz w:val="24"/>
    </w:rPr>
  </w:style>
  <w:style w:type="character" w:styleId="ListLabel258">
    <w:name w:val="ListLabel 258"/>
    <w:qFormat/>
    <w:rPr>
      <w:rFonts w:cs="Courier New"/>
    </w:rPr>
  </w:style>
  <w:style w:type="character" w:styleId="ListLabel259">
    <w:name w:val="ListLabel 259"/>
    <w:qFormat/>
    <w:rPr>
      <w:rFonts w:cs="Wingdings"/>
    </w:rPr>
  </w:style>
  <w:style w:type="character" w:styleId="ListLabel260">
    <w:name w:val="ListLabel 260"/>
    <w:qFormat/>
    <w:rPr>
      <w:rFonts w:cs="Symbol"/>
    </w:rPr>
  </w:style>
  <w:style w:type="character" w:styleId="ListLabel261">
    <w:name w:val="ListLabel 261"/>
    <w:qFormat/>
    <w:rPr>
      <w:rFonts w:cs="Courier New"/>
    </w:rPr>
  </w:style>
  <w:style w:type="character" w:styleId="ListLabel262">
    <w:name w:val="ListLabel 262"/>
    <w:qFormat/>
    <w:rPr>
      <w:rFonts w:cs="Wingdings"/>
    </w:rPr>
  </w:style>
  <w:style w:type="character" w:styleId="ListLabel263">
    <w:name w:val="ListLabel 263"/>
    <w:qFormat/>
    <w:rPr>
      <w:rFonts w:cs="Symbol"/>
    </w:rPr>
  </w:style>
  <w:style w:type="character" w:styleId="ListLabel264">
    <w:name w:val="ListLabel 264"/>
    <w:qFormat/>
    <w:rPr>
      <w:rFonts w:cs="Courier New"/>
    </w:rPr>
  </w:style>
  <w:style w:type="character" w:styleId="ListLabel265">
    <w:name w:val="ListLabel 265"/>
    <w:qFormat/>
    <w:rPr>
      <w:rFonts w:cs="Wingdings"/>
    </w:rPr>
  </w:style>
  <w:style w:type="character" w:styleId="ListLabel266">
    <w:name w:val="ListLabel 266"/>
    <w:qFormat/>
    <w:rPr>
      <w:rFonts w:ascii="Times New Roman" w:hAnsi="Times New Roman" w:cs="Symbol"/>
      <w:sz w:val="24"/>
    </w:rPr>
  </w:style>
  <w:style w:type="character" w:styleId="ListLabel267">
    <w:name w:val="ListLabel 267"/>
    <w:qFormat/>
    <w:rPr>
      <w:rFonts w:cs="Courier New"/>
    </w:rPr>
  </w:style>
  <w:style w:type="character" w:styleId="ListLabel268">
    <w:name w:val="ListLabel 268"/>
    <w:qFormat/>
    <w:rPr>
      <w:rFonts w:cs="Wingdings"/>
    </w:rPr>
  </w:style>
  <w:style w:type="character" w:styleId="ListLabel269">
    <w:name w:val="ListLabel 269"/>
    <w:qFormat/>
    <w:rPr>
      <w:rFonts w:cs="Symbol"/>
    </w:rPr>
  </w:style>
  <w:style w:type="character" w:styleId="ListLabel270">
    <w:name w:val="ListLabel 270"/>
    <w:qFormat/>
    <w:rPr>
      <w:rFonts w:cs="Courier New"/>
    </w:rPr>
  </w:style>
  <w:style w:type="character" w:styleId="ListLabel271">
    <w:name w:val="ListLabel 271"/>
    <w:qFormat/>
    <w:rPr>
      <w:rFonts w:cs="Wingdings"/>
    </w:rPr>
  </w:style>
  <w:style w:type="character" w:styleId="ListLabel272">
    <w:name w:val="ListLabel 272"/>
    <w:qFormat/>
    <w:rPr>
      <w:rFonts w:cs="Symbol"/>
    </w:rPr>
  </w:style>
  <w:style w:type="character" w:styleId="ListLabel273">
    <w:name w:val="ListLabel 273"/>
    <w:qFormat/>
    <w:rPr>
      <w:rFonts w:cs="Courier New"/>
    </w:rPr>
  </w:style>
  <w:style w:type="character" w:styleId="ListLabel274">
    <w:name w:val="ListLabel 274"/>
    <w:qFormat/>
    <w:rPr>
      <w:rFonts w:cs="Wingdings"/>
    </w:rPr>
  </w:style>
  <w:style w:type="character" w:styleId="ListLabel275">
    <w:name w:val="ListLabel 275"/>
    <w:qFormat/>
    <w:rPr>
      <w:rFonts w:ascii="Times New Roman" w:hAnsi="Times New Roman" w:cs="Symbol"/>
      <w:sz w:val="24"/>
    </w:rPr>
  </w:style>
  <w:style w:type="character" w:styleId="ListLabel276">
    <w:name w:val="ListLabel 276"/>
    <w:qFormat/>
    <w:rPr>
      <w:rFonts w:cs="Courier New"/>
    </w:rPr>
  </w:style>
  <w:style w:type="character" w:styleId="ListLabel277">
    <w:name w:val="ListLabel 277"/>
    <w:qFormat/>
    <w:rPr>
      <w:rFonts w:cs="Wingdings"/>
    </w:rPr>
  </w:style>
  <w:style w:type="character" w:styleId="ListLabel278">
    <w:name w:val="ListLabel 278"/>
    <w:qFormat/>
    <w:rPr>
      <w:rFonts w:cs="Symbol"/>
    </w:rPr>
  </w:style>
  <w:style w:type="character" w:styleId="ListLabel279">
    <w:name w:val="ListLabel 279"/>
    <w:qFormat/>
    <w:rPr>
      <w:rFonts w:cs="Courier New"/>
    </w:rPr>
  </w:style>
  <w:style w:type="character" w:styleId="ListLabel280">
    <w:name w:val="ListLabel 280"/>
    <w:qFormat/>
    <w:rPr>
      <w:rFonts w:cs="Wingdings"/>
    </w:rPr>
  </w:style>
  <w:style w:type="character" w:styleId="ListLabel281">
    <w:name w:val="ListLabel 281"/>
    <w:qFormat/>
    <w:rPr>
      <w:rFonts w:cs="Symbol"/>
    </w:rPr>
  </w:style>
  <w:style w:type="character" w:styleId="ListLabel282">
    <w:name w:val="ListLabel 282"/>
    <w:qFormat/>
    <w:rPr>
      <w:rFonts w:cs="Courier New"/>
    </w:rPr>
  </w:style>
  <w:style w:type="character" w:styleId="ListLabel283">
    <w:name w:val="ListLabel 283"/>
    <w:qFormat/>
    <w:rPr>
      <w:rFonts w:cs="Wingdings"/>
    </w:rPr>
  </w:style>
  <w:style w:type="character" w:styleId="ListLabel284">
    <w:name w:val="ListLabel 284"/>
    <w:qFormat/>
    <w:rPr>
      <w:rFonts w:ascii="Times New Roman" w:hAnsi="Times New Roman" w:cs="Symbol"/>
      <w:sz w:val="24"/>
    </w:rPr>
  </w:style>
  <w:style w:type="character" w:styleId="ListLabel285">
    <w:name w:val="ListLabel 285"/>
    <w:qFormat/>
    <w:rPr>
      <w:rFonts w:cs="Courier New"/>
    </w:rPr>
  </w:style>
  <w:style w:type="character" w:styleId="ListLabel286">
    <w:name w:val="ListLabel 286"/>
    <w:qFormat/>
    <w:rPr>
      <w:rFonts w:cs="Wingdings"/>
    </w:rPr>
  </w:style>
  <w:style w:type="character" w:styleId="ListLabel287">
    <w:name w:val="ListLabel 287"/>
    <w:qFormat/>
    <w:rPr>
      <w:rFonts w:cs="Symbol"/>
    </w:rPr>
  </w:style>
  <w:style w:type="character" w:styleId="ListLabel288">
    <w:name w:val="ListLabel 288"/>
    <w:qFormat/>
    <w:rPr>
      <w:rFonts w:cs="Courier New"/>
    </w:rPr>
  </w:style>
  <w:style w:type="character" w:styleId="ListLabel289">
    <w:name w:val="ListLabel 289"/>
    <w:qFormat/>
    <w:rPr>
      <w:rFonts w:cs="Wingdings"/>
    </w:rPr>
  </w:style>
  <w:style w:type="character" w:styleId="ListLabel290">
    <w:name w:val="ListLabel 290"/>
    <w:qFormat/>
    <w:rPr>
      <w:rFonts w:cs="Symbol"/>
    </w:rPr>
  </w:style>
  <w:style w:type="character" w:styleId="ListLabel291">
    <w:name w:val="ListLabel 291"/>
    <w:qFormat/>
    <w:rPr>
      <w:rFonts w:cs="Courier New"/>
    </w:rPr>
  </w:style>
  <w:style w:type="character" w:styleId="ListLabel292">
    <w:name w:val="ListLabel 292"/>
    <w:qFormat/>
    <w:rPr>
      <w:rFonts w:cs="Wingdings"/>
    </w:rPr>
  </w:style>
  <w:style w:type="character" w:styleId="ListLabel293">
    <w:name w:val="ListLabel 293"/>
    <w:qFormat/>
    <w:rPr>
      <w:rFonts w:ascii="Times New Roman" w:hAnsi="Times New Roman" w:cs="Symbol"/>
      <w:sz w:val="24"/>
    </w:rPr>
  </w:style>
  <w:style w:type="character" w:styleId="ListLabel294">
    <w:name w:val="ListLabel 294"/>
    <w:qFormat/>
    <w:rPr>
      <w:rFonts w:cs="Courier New"/>
    </w:rPr>
  </w:style>
  <w:style w:type="character" w:styleId="ListLabel295">
    <w:name w:val="ListLabel 295"/>
    <w:qFormat/>
    <w:rPr>
      <w:rFonts w:cs="Wingdings"/>
    </w:rPr>
  </w:style>
  <w:style w:type="character" w:styleId="ListLabel296">
    <w:name w:val="ListLabel 296"/>
    <w:qFormat/>
    <w:rPr>
      <w:rFonts w:cs="Symbol"/>
    </w:rPr>
  </w:style>
  <w:style w:type="character" w:styleId="ListLabel297">
    <w:name w:val="ListLabel 297"/>
    <w:qFormat/>
    <w:rPr>
      <w:rFonts w:cs="Courier New"/>
    </w:rPr>
  </w:style>
  <w:style w:type="character" w:styleId="ListLabel298">
    <w:name w:val="ListLabel 298"/>
    <w:qFormat/>
    <w:rPr>
      <w:rFonts w:cs="Wingdings"/>
    </w:rPr>
  </w:style>
  <w:style w:type="character" w:styleId="ListLabel299">
    <w:name w:val="ListLabel 299"/>
    <w:qFormat/>
    <w:rPr>
      <w:rFonts w:cs="Symbol"/>
    </w:rPr>
  </w:style>
  <w:style w:type="character" w:styleId="ListLabel300">
    <w:name w:val="ListLabel 300"/>
    <w:qFormat/>
    <w:rPr>
      <w:rFonts w:cs="Courier New"/>
    </w:rPr>
  </w:style>
  <w:style w:type="character" w:styleId="ListLabel301">
    <w:name w:val="ListLabel 301"/>
    <w:qFormat/>
    <w:rPr>
      <w:rFonts w:cs="Wingdings"/>
    </w:rPr>
  </w:style>
  <w:style w:type="character" w:styleId="ListLabel302">
    <w:name w:val="ListLabel 302"/>
    <w:qFormat/>
    <w:rPr>
      <w:rFonts w:ascii="Times New Roman" w:hAnsi="Times New Roman" w:cs="Wingdings"/>
      <w:sz w:val="24"/>
    </w:rPr>
  </w:style>
  <w:style w:type="character" w:styleId="ListLabel303">
    <w:name w:val="ListLabel 303"/>
    <w:qFormat/>
    <w:rPr>
      <w:rFonts w:cs="Courier New"/>
    </w:rPr>
  </w:style>
  <w:style w:type="character" w:styleId="ListLabel304">
    <w:name w:val="ListLabel 304"/>
    <w:qFormat/>
    <w:rPr>
      <w:rFonts w:cs="Wingdings"/>
    </w:rPr>
  </w:style>
  <w:style w:type="character" w:styleId="ListLabel305">
    <w:name w:val="ListLabel 305"/>
    <w:qFormat/>
    <w:rPr>
      <w:rFonts w:cs="Symbol"/>
    </w:rPr>
  </w:style>
  <w:style w:type="character" w:styleId="ListLabel306">
    <w:name w:val="ListLabel 306"/>
    <w:qFormat/>
    <w:rPr>
      <w:rFonts w:cs="Courier New"/>
    </w:rPr>
  </w:style>
  <w:style w:type="character" w:styleId="ListLabel307">
    <w:name w:val="ListLabel 307"/>
    <w:qFormat/>
    <w:rPr>
      <w:rFonts w:cs="Wingdings"/>
    </w:rPr>
  </w:style>
  <w:style w:type="character" w:styleId="ListLabel308">
    <w:name w:val="ListLabel 308"/>
    <w:qFormat/>
    <w:rPr>
      <w:rFonts w:cs="Symbol"/>
    </w:rPr>
  </w:style>
  <w:style w:type="character" w:styleId="ListLabel309">
    <w:name w:val="ListLabel 309"/>
    <w:qFormat/>
    <w:rPr>
      <w:rFonts w:cs="Courier New"/>
    </w:rPr>
  </w:style>
  <w:style w:type="character" w:styleId="ListLabel310">
    <w:name w:val="ListLabel 310"/>
    <w:qFormat/>
    <w:rPr>
      <w:rFonts w:cs="Wingdings"/>
    </w:rPr>
  </w:style>
  <w:style w:type="character" w:styleId="ListLabel311">
    <w:name w:val="ListLabel 311"/>
    <w:qFormat/>
    <w:rPr>
      <w:rFonts w:ascii="Times New Roman" w:hAnsi="Times New Roman" w:cs="Symbol"/>
      <w:sz w:val="24"/>
    </w:rPr>
  </w:style>
  <w:style w:type="character" w:styleId="ListLabel312">
    <w:name w:val="ListLabel 312"/>
    <w:qFormat/>
    <w:rPr>
      <w:rFonts w:cs="Courier New"/>
    </w:rPr>
  </w:style>
  <w:style w:type="character" w:styleId="ListLabel313">
    <w:name w:val="ListLabel 313"/>
    <w:qFormat/>
    <w:rPr>
      <w:rFonts w:cs="Wingdings"/>
    </w:rPr>
  </w:style>
  <w:style w:type="character" w:styleId="ListLabel314">
    <w:name w:val="ListLabel 314"/>
    <w:qFormat/>
    <w:rPr>
      <w:rFonts w:cs="Symbol"/>
    </w:rPr>
  </w:style>
  <w:style w:type="character" w:styleId="ListLabel315">
    <w:name w:val="ListLabel 315"/>
    <w:qFormat/>
    <w:rPr>
      <w:rFonts w:cs="Courier New"/>
    </w:rPr>
  </w:style>
  <w:style w:type="character" w:styleId="ListLabel316">
    <w:name w:val="ListLabel 316"/>
    <w:qFormat/>
    <w:rPr>
      <w:rFonts w:cs="Wingdings"/>
    </w:rPr>
  </w:style>
  <w:style w:type="character" w:styleId="ListLabel317">
    <w:name w:val="ListLabel 317"/>
    <w:qFormat/>
    <w:rPr>
      <w:rFonts w:cs="Symbol"/>
    </w:rPr>
  </w:style>
  <w:style w:type="character" w:styleId="ListLabel318">
    <w:name w:val="ListLabel 318"/>
    <w:qFormat/>
    <w:rPr>
      <w:rFonts w:cs="Courier New"/>
    </w:rPr>
  </w:style>
  <w:style w:type="character" w:styleId="ListLabel319">
    <w:name w:val="ListLabel 319"/>
    <w:qFormat/>
    <w:rPr>
      <w:rFonts w:cs="Wingdings"/>
    </w:rPr>
  </w:style>
  <w:style w:type="character" w:styleId="ListLabel320">
    <w:name w:val="ListLabel 320"/>
    <w:qFormat/>
    <w:rPr>
      <w:rFonts w:ascii="Times New Roman" w:hAnsi="Times New Roman" w:cs="Symbol"/>
      <w:sz w:val="24"/>
    </w:rPr>
  </w:style>
  <w:style w:type="character" w:styleId="ListLabel321">
    <w:name w:val="ListLabel 321"/>
    <w:qFormat/>
    <w:rPr>
      <w:rFonts w:cs="Courier New"/>
    </w:rPr>
  </w:style>
  <w:style w:type="character" w:styleId="ListLabel322">
    <w:name w:val="ListLabel 322"/>
    <w:qFormat/>
    <w:rPr>
      <w:rFonts w:cs="Wingdings"/>
    </w:rPr>
  </w:style>
  <w:style w:type="character" w:styleId="ListLabel323">
    <w:name w:val="ListLabel 323"/>
    <w:qFormat/>
    <w:rPr>
      <w:rFonts w:cs="Symbol"/>
    </w:rPr>
  </w:style>
  <w:style w:type="character" w:styleId="ListLabel324">
    <w:name w:val="ListLabel 324"/>
    <w:qFormat/>
    <w:rPr>
      <w:rFonts w:cs="Courier New"/>
    </w:rPr>
  </w:style>
  <w:style w:type="character" w:styleId="ListLabel325">
    <w:name w:val="ListLabel 325"/>
    <w:qFormat/>
    <w:rPr>
      <w:rFonts w:cs="Wingdings"/>
    </w:rPr>
  </w:style>
  <w:style w:type="character" w:styleId="ListLabel326">
    <w:name w:val="ListLabel 326"/>
    <w:qFormat/>
    <w:rPr>
      <w:rFonts w:cs="Symbol"/>
    </w:rPr>
  </w:style>
  <w:style w:type="character" w:styleId="ListLabel327">
    <w:name w:val="ListLabel 327"/>
    <w:qFormat/>
    <w:rPr>
      <w:rFonts w:cs="Courier New"/>
    </w:rPr>
  </w:style>
  <w:style w:type="character" w:styleId="ListLabel328">
    <w:name w:val="ListLabel 328"/>
    <w:qFormat/>
    <w:rPr>
      <w:rFonts w:cs="Wingdings"/>
    </w:rPr>
  </w:style>
  <w:style w:type="character" w:styleId="ListLabel329">
    <w:name w:val="ListLabel 329"/>
    <w:qFormat/>
    <w:rPr>
      <w:rFonts w:ascii="Times New Roman" w:hAnsi="Times New Roman" w:cs="Symbol"/>
      <w:sz w:val="24"/>
    </w:rPr>
  </w:style>
  <w:style w:type="character" w:styleId="ListLabel330">
    <w:name w:val="ListLabel 330"/>
    <w:qFormat/>
    <w:rPr>
      <w:rFonts w:cs="Courier New"/>
    </w:rPr>
  </w:style>
  <w:style w:type="character" w:styleId="ListLabel331">
    <w:name w:val="ListLabel 331"/>
    <w:qFormat/>
    <w:rPr>
      <w:rFonts w:cs="Wingdings"/>
    </w:rPr>
  </w:style>
  <w:style w:type="character" w:styleId="ListLabel332">
    <w:name w:val="ListLabel 332"/>
    <w:qFormat/>
    <w:rPr>
      <w:rFonts w:cs="Symbol"/>
    </w:rPr>
  </w:style>
  <w:style w:type="character" w:styleId="ListLabel333">
    <w:name w:val="ListLabel 333"/>
    <w:qFormat/>
    <w:rPr>
      <w:rFonts w:cs="Courier New"/>
    </w:rPr>
  </w:style>
  <w:style w:type="character" w:styleId="ListLabel334">
    <w:name w:val="ListLabel 334"/>
    <w:qFormat/>
    <w:rPr>
      <w:rFonts w:cs="Wingdings"/>
    </w:rPr>
  </w:style>
  <w:style w:type="character" w:styleId="ListLabel335">
    <w:name w:val="ListLabel 335"/>
    <w:qFormat/>
    <w:rPr>
      <w:rFonts w:cs="Symbol"/>
    </w:rPr>
  </w:style>
  <w:style w:type="character" w:styleId="ListLabel336">
    <w:name w:val="ListLabel 336"/>
    <w:qFormat/>
    <w:rPr>
      <w:rFonts w:cs="Courier New"/>
    </w:rPr>
  </w:style>
  <w:style w:type="character" w:styleId="ListLabel337">
    <w:name w:val="ListLabel 337"/>
    <w:qFormat/>
    <w:rPr>
      <w:rFonts w:cs="Wingdings"/>
    </w:rPr>
  </w:style>
  <w:style w:type="character" w:styleId="ListLabel338">
    <w:name w:val="ListLabel 338"/>
    <w:qFormat/>
    <w:rPr>
      <w:rFonts w:ascii="Times New Roman" w:hAnsi="Times New Roman" w:cs="Symbol"/>
      <w:sz w:val="24"/>
    </w:rPr>
  </w:style>
  <w:style w:type="character" w:styleId="ListLabel339">
    <w:name w:val="ListLabel 339"/>
    <w:qFormat/>
    <w:rPr>
      <w:rFonts w:cs="Courier New"/>
    </w:rPr>
  </w:style>
  <w:style w:type="character" w:styleId="ListLabel340">
    <w:name w:val="ListLabel 340"/>
    <w:qFormat/>
    <w:rPr>
      <w:rFonts w:cs="Wingdings"/>
    </w:rPr>
  </w:style>
  <w:style w:type="character" w:styleId="ListLabel341">
    <w:name w:val="ListLabel 341"/>
    <w:qFormat/>
    <w:rPr>
      <w:rFonts w:cs="Symbol"/>
    </w:rPr>
  </w:style>
  <w:style w:type="character" w:styleId="ListLabel342">
    <w:name w:val="ListLabel 342"/>
    <w:qFormat/>
    <w:rPr>
      <w:rFonts w:cs="Courier New"/>
    </w:rPr>
  </w:style>
  <w:style w:type="character" w:styleId="ListLabel343">
    <w:name w:val="ListLabel 343"/>
    <w:qFormat/>
    <w:rPr>
      <w:rFonts w:cs="Wingdings"/>
    </w:rPr>
  </w:style>
  <w:style w:type="character" w:styleId="ListLabel344">
    <w:name w:val="ListLabel 344"/>
    <w:qFormat/>
    <w:rPr>
      <w:rFonts w:cs="Symbol"/>
    </w:rPr>
  </w:style>
  <w:style w:type="character" w:styleId="ListLabel345">
    <w:name w:val="ListLabel 345"/>
    <w:qFormat/>
    <w:rPr>
      <w:rFonts w:cs="Courier New"/>
    </w:rPr>
  </w:style>
  <w:style w:type="character" w:styleId="ListLabel346">
    <w:name w:val="ListLabel 346"/>
    <w:qFormat/>
    <w:rPr>
      <w:rFonts w:cs="Wingdings"/>
    </w:rPr>
  </w:style>
  <w:style w:type="character" w:styleId="ListLabel347">
    <w:name w:val="ListLabel 347"/>
    <w:qFormat/>
    <w:rPr>
      <w:rFonts w:ascii="Times New Roman" w:hAnsi="Times New Roman" w:cs="Symbol"/>
      <w:sz w:val="24"/>
    </w:rPr>
  </w:style>
  <w:style w:type="character" w:styleId="ListLabel348">
    <w:name w:val="ListLabel 348"/>
    <w:qFormat/>
    <w:rPr>
      <w:rFonts w:cs="Courier New"/>
    </w:rPr>
  </w:style>
  <w:style w:type="character" w:styleId="ListLabel349">
    <w:name w:val="ListLabel 349"/>
    <w:qFormat/>
    <w:rPr>
      <w:rFonts w:cs="Wingdings"/>
    </w:rPr>
  </w:style>
  <w:style w:type="character" w:styleId="ListLabel350">
    <w:name w:val="ListLabel 350"/>
    <w:qFormat/>
    <w:rPr>
      <w:rFonts w:cs="Symbol"/>
    </w:rPr>
  </w:style>
  <w:style w:type="character" w:styleId="ListLabel351">
    <w:name w:val="ListLabel 351"/>
    <w:qFormat/>
    <w:rPr>
      <w:rFonts w:cs="Courier New"/>
    </w:rPr>
  </w:style>
  <w:style w:type="character" w:styleId="ListLabel352">
    <w:name w:val="ListLabel 352"/>
    <w:qFormat/>
    <w:rPr>
      <w:rFonts w:cs="Wingdings"/>
    </w:rPr>
  </w:style>
  <w:style w:type="character" w:styleId="ListLabel353">
    <w:name w:val="ListLabel 353"/>
    <w:qFormat/>
    <w:rPr>
      <w:rFonts w:cs="Symbol"/>
    </w:rPr>
  </w:style>
  <w:style w:type="character" w:styleId="ListLabel354">
    <w:name w:val="ListLabel 354"/>
    <w:qFormat/>
    <w:rPr>
      <w:rFonts w:cs="Courier New"/>
    </w:rPr>
  </w:style>
  <w:style w:type="character" w:styleId="ListLabel355">
    <w:name w:val="ListLabel 355"/>
    <w:qFormat/>
    <w:rPr>
      <w:rFonts w:cs="Wingdings"/>
    </w:rPr>
  </w:style>
  <w:style w:type="character" w:styleId="ListLabel356">
    <w:name w:val="ListLabel 356"/>
    <w:qFormat/>
    <w:rPr>
      <w:rFonts w:ascii="Times New Roman" w:hAnsi="Times New Roman" w:cs="Symbol"/>
      <w:sz w:val="24"/>
    </w:rPr>
  </w:style>
  <w:style w:type="character" w:styleId="ListLabel357">
    <w:name w:val="ListLabel 357"/>
    <w:qFormat/>
    <w:rPr>
      <w:rFonts w:cs="Courier New"/>
    </w:rPr>
  </w:style>
  <w:style w:type="character" w:styleId="ListLabel358">
    <w:name w:val="ListLabel 358"/>
    <w:qFormat/>
    <w:rPr>
      <w:rFonts w:cs="Wingdings"/>
    </w:rPr>
  </w:style>
  <w:style w:type="character" w:styleId="ListLabel359">
    <w:name w:val="ListLabel 359"/>
    <w:qFormat/>
    <w:rPr>
      <w:rFonts w:cs="Symbol"/>
    </w:rPr>
  </w:style>
  <w:style w:type="character" w:styleId="ListLabel360">
    <w:name w:val="ListLabel 360"/>
    <w:qFormat/>
    <w:rPr>
      <w:rFonts w:cs="Courier New"/>
    </w:rPr>
  </w:style>
  <w:style w:type="character" w:styleId="ListLabel361">
    <w:name w:val="ListLabel 361"/>
    <w:qFormat/>
    <w:rPr>
      <w:rFonts w:cs="Wingdings"/>
    </w:rPr>
  </w:style>
  <w:style w:type="character" w:styleId="ListLabel362">
    <w:name w:val="ListLabel 362"/>
    <w:qFormat/>
    <w:rPr>
      <w:rFonts w:cs="Symbol"/>
    </w:rPr>
  </w:style>
  <w:style w:type="character" w:styleId="ListLabel363">
    <w:name w:val="ListLabel 363"/>
    <w:qFormat/>
    <w:rPr>
      <w:rFonts w:cs="Courier New"/>
    </w:rPr>
  </w:style>
  <w:style w:type="character" w:styleId="ListLabel364">
    <w:name w:val="ListLabel 364"/>
    <w:qFormat/>
    <w:rPr>
      <w:rFonts w:cs="Wingdings"/>
    </w:rPr>
  </w:style>
  <w:style w:type="character" w:styleId="ListLabel365">
    <w:name w:val="ListLabel 365"/>
    <w:qFormat/>
    <w:rPr>
      <w:rFonts w:ascii="Times New Roman" w:hAnsi="Times New Roman" w:cs="Symbol"/>
      <w:sz w:val="24"/>
    </w:rPr>
  </w:style>
  <w:style w:type="character" w:styleId="ListLabel366">
    <w:name w:val="ListLabel 366"/>
    <w:qFormat/>
    <w:rPr>
      <w:rFonts w:cs="Courier New"/>
    </w:rPr>
  </w:style>
  <w:style w:type="character" w:styleId="ListLabel367">
    <w:name w:val="ListLabel 367"/>
    <w:qFormat/>
    <w:rPr>
      <w:rFonts w:cs="Wingdings"/>
    </w:rPr>
  </w:style>
  <w:style w:type="character" w:styleId="ListLabel368">
    <w:name w:val="ListLabel 368"/>
    <w:qFormat/>
    <w:rPr>
      <w:rFonts w:cs="Symbol"/>
    </w:rPr>
  </w:style>
  <w:style w:type="character" w:styleId="ListLabel369">
    <w:name w:val="ListLabel 369"/>
    <w:qFormat/>
    <w:rPr>
      <w:rFonts w:cs="Courier New"/>
    </w:rPr>
  </w:style>
  <w:style w:type="character" w:styleId="ListLabel370">
    <w:name w:val="ListLabel 370"/>
    <w:qFormat/>
    <w:rPr>
      <w:rFonts w:cs="Wingdings"/>
    </w:rPr>
  </w:style>
  <w:style w:type="character" w:styleId="ListLabel371">
    <w:name w:val="ListLabel 371"/>
    <w:qFormat/>
    <w:rPr>
      <w:rFonts w:cs="Symbol"/>
    </w:rPr>
  </w:style>
  <w:style w:type="character" w:styleId="ListLabel372">
    <w:name w:val="ListLabel 372"/>
    <w:qFormat/>
    <w:rPr>
      <w:rFonts w:cs="Courier New"/>
    </w:rPr>
  </w:style>
  <w:style w:type="character" w:styleId="ListLabel373">
    <w:name w:val="ListLabel 373"/>
    <w:qFormat/>
    <w:rPr>
      <w:rFonts w:cs="Wingdings"/>
    </w:rPr>
  </w:style>
  <w:style w:type="paragraph" w:styleId="Ttulo">
    <w:name w:val="Título"/>
    <w:basedOn w:val="Normal"/>
    <w:next w:val="Corpodetexto"/>
    <w:qFormat/>
    <w:pPr>
      <w:keepNext/>
      <w:spacing w:before="240" w:after="120"/>
    </w:pPr>
    <w:rPr>
      <w:rFonts w:ascii="Liberation Sans" w:hAnsi="Liberation Sans" w:eastAsia="Microsoft YaHei" w:cs="Lucida Sans"/>
      <w:sz w:val="28"/>
      <w:szCs w:val="28"/>
    </w:rPr>
  </w:style>
  <w:style w:type="paragraph" w:styleId="Corpodetexto">
    <w:name w:val="Body Text"/>
    <w:basedOn w:val="Normal"/>
    <w:link w:val="CorpodetextoChar"/>
    <w:rsid w:val="00a32ad4"/>
    <w:pPr>
      <w:jc w:val="both"/>
    </w:pPr>
    <w:rPr>
      <w:szCs w:val="20"/>
      <w:lang w:eastAsia="pt-BR"/>
    </w:rPr>
  </w:style>
  <w:style w:type="paragraph" w:styleId="Lista">
    <w:name w:val="List"/>
    <w:basedOn w:val="Corpode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Spacing">
    <w:name w:val="No Spacing"/>
    <w:uiPriority w:val="1"/>
    <w:qFormat/>
    <w:rsid w:val="00a32ad4"/>
    <w:pPr>
      <w:widowControl/>
      <w:bidi w:val="0"/>
      <w:spacing w:lineRule="auto" w:line="240" w:before="0" w:after="0"/>
      <w:jc w:val="left"/>
    </w:pPr>
    <w:rPr>
      <w:rFonts w:ascii="Calibri" w:hAnsi="Calibri" w:eastAsia="Calibri" w:cs="" w:asciiTheme="minorHAnsi" w:cstheme="minorBidi" w:eastAsiaTheme="minorHAnsi" w:hAnsiTheme="minorHAnsi"/>
      <w:color w:val="00000A"/>
      <w:kern w:val="0"/>
      <w:sz w:val="24"/>
      <w:szCs w:val="22"/>
      <w:lang w:val="pt-BR" w:eastAsia="en-US" w:bidi="ar-SA"/>
    </w:rPr>
  </w:style>
  <w:style w:type="paragraph" w:styleId="NormalWeb">
    <w:name w:val="Normal (Web)"/>
    <w:basedOn w:val="Normal"/>
    <w:uiPriority w:val="99"/>
    <w:qFormat/>
    <w:rsid w:val="00a32ad4"/>
    <w:pPr>
      <w:spacing w:beforeAutospacing="1" w:afterAutospacing="1"/>
    </w:pPr>
    <w:rPr>
      <w:lang w:eastAsia="pt-BR"/>
    </w:rPr>
  </w:style>
  <w:style w:type="paragraph" w:styleId="BalloonText">
    <w:name w:val="Balloon Text"/>
    <w:basedOn w:val="Normal"/>
    <w:link w:val="TextodebaloChar"/>
    <w:uiPriority w:val="99"/>
    <w:qFormat/>
    <w:rsid w:val="00a32ad4"/>
    <w:pPr/>
    <w:rPr>
      <w:rFonts w:ascii="Tahoma" w:hAnsi="Tahoma" w:eastAsia="Calibri" w:cs="Tahoma" w:eastAsiaTheme="minorHAnsi"/>
      <w:sz w:val="16"/>
      <w:szCs w:val="16"/>
    </w:rPr>
  </w:style>
  <w:style w:type="paragraph" w:styleId="Default" w:customStyle="1">
    <w:name w:val="Default"/>
    <w:qFormat/>
    <w:rsid w:val="00a32ad4"/>
    <w:pPr>
      <w:widowControl/>
      <w:bidi w:val="0"/>
      <w:spacing w:lineRule="auto" w:line="240" w:before="0" w:after="0"/>
      <w:jc w:val="left"/>
    </w:pPr>
    <w:rPr>
      <w:rFonts w:ascii="Arial" w:hAnsi="Arial" w:eastAsia="Calibri" w:cs="Arial"/>
      <w:color w:val="000000"/>
      <w:kern w:val="0"/>
      <w:sz w:val="24"/>
      <w:szCs w:val="24"/>
      <w:lang w:val="pt-BR" w:eastAsia="en-US" w:bidi="ar-SA"/>
    </w:rPr>
  </w:style>
  <w:style w:type="paragraph" w:styleId="Quote">
    <w:name w:val="Quote"/>
    <w:basedOn w:val="Normal"/>
    <w:next w:val="Normal"/>
    <w:link w:val="CitaoChar"/>
    <w:uiPriority w:val="29"/>
    <w:qFormat/>
    <w:rsid w:val="00a32ad4"/>
    <w:pPr>
      <w:widowControl w:val="false"/>
      <w:suppressAutoHyphens w:val="true"/>
    </w:pPr>
    <w:rPr>
      <w:rFonts w:eastAsia="Lucida Sans Unicode"/>
      <w:i/>
      <w:iCs/>
      <w:color w:val="000000"/>
      <w:kern w:val="2"/>
    </w:rPr>
  </w:style>
  <w:style w:type="paragraph" w:styleId="ListParagraph">
    <w:name w:val="List Paragraph"/>
    <w:basedOn w:val="Normal"/>
    <w:uiPriority w:val="34"/>
    <w:qFormat/>
    <w:rsid w:val="00a32ad4"/>
    <w:pPr>
      <w:spacing w:before="0" w:after="0"/>
      <w:ind w:left="720" w:hanging="0"/>
      <w:contextualSpacing/>
    </w:pPr>
    <w:rPr/>
  </w:style>
  <w:style w:type="paragraph" w:styleId="P13" w:customStyle="1">
    <w:name w:val="p13"/>
    <w:basedOn w:val="Normal"/>
    <w:qFormat/>
    <w:rsid w:val="00a32ad4"/>
    <w:pPr>
      <w:widowControl w:val="false"/>
      <w:spacing w:lineRule="atLeast" w:line="200"/>
      <w:ind w:left="1584" w:hanging="432"/>
      <w:jc w:val="both"/>
    </w:pPr>
    <w:rPr>
      <w:szCs w:val="20"/>
      <w:lang w:eastAsia="pt-BR"/>
    </w:rPr>
  </w:style>
  <w:style w:type="paragraph" w:styleId="P19" w:customStyle="1">
    <w:name w:val="p19"/>
    <w:basedOn w:val="Normal"/>
    <w:qFormat/>
    <w:rsid w:val="00a32ad4"/>
    <w:pPr>
      <w:widowControl w:val="false"/>
      <w:tabs>
        <w:tab w:val="left" w:pos="3940" w:leader="none"/>
      </w:tabs>
      <w:spacing w:lineRule="atLeast" w:line="240"/>
      <w:ind w:left="2016" w:firstLine="432"/>
      <w:jc w:val="both"/>
    </w:pPr>
    <w:rPr>
      <w:szCs w:val="20"/>
      <w:lang w:eastAsia="pt-BR"/>
    </w:rPr>
  </w:style>
  <w:style w:type="paragraph" w:styleId="P20" w:customStyle="1">
    <w:name w:val="p20"/>
    <w:basedOn w:val="Normal"/>
    <w:qFormat/>
    <w:rsid w:val="00a32ad4"/>
    <w:pPr>
      <w:widowControl w:val="false"/>
      <w:tabs>
        <w:tab w:val="left" w:pos="4180" w:leader="none"/>
        <w:tab w:val="left" w:pos="4680" w:leader="none"/>
      </w:tabs>
      <w:spacing w:lineRule="atLeast" w:line="240"/>
      <w:ind w:left="2736" w:firstLine="576"/>
      <w:jc w:val="both"/>
    </w:pPr>
    <w:rPr>
      <w:szCs w:val="20"/>
      <w:lang w:eastAsia="pt-BR"/>
    </w:rPr>
  </w:style>
  <w:style w:type="paragraph" w:styleId="P17" w:customStyle="1">
    <w:name w:val="p17"/>
    <w:basedOn w:val="Normal"/>
    <w:qFormat/>
    <w:rsid w:val="00a32ad4"/>
    <w:pPr>
      <w:widowControl w:val="false"/>
      <w:tabs>
        <w:tab w:val="left" w:pos="3460" w:leader="none"/>
      </w:tabs>
      <w:spacing w:lineRule="atLeast" w:line="240"/>
      <w:ind w:left="2020" w:hanging="0"/>
      <w:jc w:val="both"/>
    </w:pPr>
    <w:rPr>
      <w:szCs w:val="20"/>
      <w:lang w:eastAsia="pt-BR"/>
    </w:rPr>
  </w:style>
  <w:style w:type="paragraph" w:styleId="P22" w:customStyle="1">
    <w:name w:val="p22"/>
    <w:basedOn w:val="Normal"/>
    <w:qFormat/>
    <w:rsid w:val="00a32ad4"/>
    <w:pPr>
      <w:widowControl w:val="false"/>
      <w:tabs>
        <w:tab w:val="left" w:pos="3500" w:leader="none"/>
        <w:tab w:val="left" w:pos="4340" w:leader="none"/>
      </w:tabs>
      <w:spacing w:lineRule="atLeast" w:line="240"/>
      <w:ind w:left="2880" w:hanging="864"/>
      <w:jc w:val="both"/>
    </w:pPr>
    <w:rPr>
      <w:szCs w:val="20"/>
      <w:lang w:eastAsia="pt-BR"/>
    </w:rPr>
  </w:style>
  <w:style w:type="paragraph" w:styleId="P15" w:customStyle="1">
    <w:name w:val="p15"/>
    <w:basedOn w:val="Normal"/>
    <w:qFormat/>
    <w:rsid w:val="00a32ad4"/>
    <w:pPr>
      <w:widowControl w:val="false"/>
      <w:tabs>
        <w:tab w:val="left" w:pos="220" w:leader="none"/>
      </w:tabs>
      <w:spacing w:lineRule="atLeast" w:line="240"/>
      <w:ind w:left="1152" w:hanging="288"/>
    </w:pPr>
    <w:rPr>
      <w:szCs w:val="20"/>
      <w:lang w:eastAsia="pt-BR"/>
    </w:rPr>
  </w:style>
  <w:style w:type="paragraph" w:styleId="P2" w:customStyle="1">
    <w:name w:val="p2"/>
    <w:basedOn w:val="Normal"/>
    <w:qFormat/>
    <w:rsid w:val="00a32ad4"/>
    <w:pPr>
      <w:widowControl w:val="false"/>
      <w:tabs>
        <w:tab w:val="left" w:pos="7300" w:leader="none"/>
        <w:tab w:val="left" w:pos="8240" w:leader="none"/>
      </w:tabs>
      <w:spacing w:lineRule="atLeast" w:line="240"/>
      <w:ind w:left="6768" w:hanging="864"/>
      <w:jc w:val="both"/>
    </w:pPr>
    <w:rPr>
      <w:szCs w:val="20"/>
      <w:lang w:eastAsia="pt-BR"/>
    </w:rPr>
  </w:style>
  <w:style w:type="paragraph" w:styleId="P3" w:customStyle="1">
    <w:name w:val="p3"/>
    <w:basedOn w:val="Normal"/>
    <w:qFormat/>
    <w:rsid w:val="00a32ad4"/>
    <w:pPr>
      <w:widowControl w:val="false"/>
      <w:tabs>
        <w:tab w:val="left" w:pos="2580" w:leader="none"/>
      </w:tabs>
      <w:spacing w:lineRule="atLeast" w:line="240"/>
      <w:ind w:left="1140" w:hanging="0"/>
      <w:jc w:val="both"/>
    </w:pPr>
    <w:rPr>
      <w:szCs w:val="20"/>
      <w:lang w:eastAsia="pt-BR"/>
    </w:rPr>
  </w:style>
  <w:style w:type="paragraph" w:styleId="P8" w:customStyle="1">
    <w:name w:val="p8"/>
    <w:basedOn w:val="Normal"/>
    <w:qFormat/>
    <w:rsid w:val="00a32ad4"/>
    <w:pPr>
      <w:widowControl w:val="false"/>
      <w:tabs>
        <w:tab w:val="left" w:pos="2580" w:leader="none"/>
        <w:tab w:val="left" w:pos="3120" w:leader="none"/>
      </w:tabs>
      <w:spacing w:lineRule="atLeast" w:line="240"/>
      <w:ind w:left="1152" w:firstLine="576"/>
      <w:jc w:val="both"/>
    </w:pPr>
    <w:rPr>
      <w:szCs w:val="20"/>
      <w:lang w:eastAsia="pt-BR"/>
    </w:rPr>
  </w:style>
  <w:style w:type="paragraph" w:styleId="P9" w:customStyle="1">
    <w:name w:val="p9"/>
    <w:basedOn w:val="Normal"/>
    <w:qFormat/>
    <w:rsid w:val="00a32ad4"/>
    <w:pPr>
      <w:widowControl w:val="false"/>
      <w:tabs>
        <w:tab w:val="left" w:pos="720" w:leader="none"/>
      </w:tabs>
      <w:spacing w:lineRule="atLeast" w:line="240"/>
      <w:jc w:val="both"/>
    </w:pPr>
    <w:rPr>
      <w:szCs w:val="20"/>
      <w:lang w:eastAsia="pt-BR"/>
    </w:rPr>
  </w:style>
  <w:style w:type="paragraph" w:styleId="P44" w:customStyle="1">
    <w:name w:val="p44"/>
    <w:basedOn w:val="Normal"/>
    <w:qFormat/>
    <w:rsid w:val="00a32ad4"/>
    <w:pPr>
      <w:widowControl w:val="false"/>
      <w:tabs>
        <w:tab w:val="left" w:pos="3740" w:leader="none"/>
        <w:tab w:val="left" w:pos="4120" w:leader="none"/>
      </w:tabs>
      <w:spacing w:lineRule="atLeast" w:line="240"/>
      <w:ind w:left="2304" w:firstLine="432"/>
    </w:pPr>
    <w:rPr>
      <w:szCs w:val="20"/>
      <w:lang w:eastAsia="pt-BR"/>
    </w:rPr>
  </w:style>
  <w:style w:type="paragraph" w:styleId="P66" w:customStyle="1">
    <w:name w:val="p66"/>
    <w:basedOn w:val="Normal"/>
    <w:qFormat/>
    <w:rsid w:val="00a32ad4"/>
    <w:pPr>
      <w:widowControl w:val="false"/>
      <w:tabs>
        <w:tab w:val="left" w:pos="3280" w:leader="none"/>
        <w:tab w:val="left" w:pos="3740" w:leader="none"/>
      </w:tabs>
      <w:spacing w:lineRule="atLeast" w:line="280"/>
      <w:ind w:left="1872" w:firstLine="432"/>
      <w:jc w:val="both"/>
    </w:pPr>
    <w:rPr>
      <w:szCs w:val="20"/>
      <w:lang w:eastAsia="pt-BR"/>
    </w:rPr>
  </w:style>
  <w:style w:type="paragraph" w:styleId="P67" w:customStyle="1">
    <w:name w:val="p67"/>
    <w:basedOn w:val="Normal"/>
    <w:qFormat/>
    <w:rsid w:val="00a32ad4"/>
    <w:pPr>
      <w:widowControl w:val="false"/>
      <w:tabs>
        <w:tab w:val="left" w:pos="3360" w:leader="none"/>
      </w:tabs>
      <w:spacing w:lineRule="atLeast" w:line="240"/>
      <w:ind w:left="1920" w:hanging="0"/>
      <w:jc w:val="both"/>
    </w:pPr>
    <w:rPr>
      <w:szCs w:val="20"/>
      <w:lang w:eastAsia="pt-BR"/>
    </w:rPr>
  </w:style>
  <w:style w:type="paragraph" w:styleId="P68" w:customStyle="1">
    <w:name w:val="p68"/>
    <w:basedOn w:val="Normal"/>
    <w:qFormat/>
    <w:rsid w:val="00a32ad4"/>
    <w:pPr>
      <w:widowControl w:val="false"/>
      <w:tabs>
        <w:tab w:val="left" w:pos="3460" w:leader="none"/>
        <w:tab w:val="left" w:pos="3840" w:leader="none"/>
      </w:tabs>
      <w:spacing w:lineRule="atLeast" w:line="240"/>
      <w:ind w:left="2016" w:firstLine="432"/>
      <w:jc w:val="both"/>
    </w:pPr>
    <w:rPr>
      <w:szCs w:val="20"/>
      <w:lang w:eastAsia="pt-BR"/>
    </w:rPr>
  </w:style>
  <w:style w:type="paragraph" w:styleId="Cabealho">
    <w:name w:val="Header"/>
    <w:basedOn w:val="Normal"/>
    <w:link w:val="CabealhoChar"/>
    <w:uiPriority w:val="99"/>
    <w:rsid w:val="00a32ad4"/>
    <w:pPr>
      <w:tabs>
        <w:tab w:val="center" w:pos="4252" w:leader="none"/>
        <w:tab w:val="right" w:pos="8504" w:leader="none"/>
      </w:tabs>
    </w:pPr>
    <w:rPr/>
  </w:style>
  <w:style w:type="paragraph" w:styleId="Rodap">
    <w:name w:val="Footer"/>
    <w:basedOn w:val="Normal"/>
    <w:link w:val="RodapChar"/>
    <w:uiPriority w:val="99"/>
    <w:rsid w:val="00a32ad4"/>
    <w:pPr>
      <w:tabs>
        <w:tab w:val="center" w:pos="4252" w:leader="none"/>
        <w:tab w:val="right" w:pos="8504" w:leader="none"/>
      </w:tabs>
    </w:pPr>
    <w:rPr/>
  </w:style>
  <w:style w:type="paragraph" w:styleId="BodyTextIndent2">
    <w:name w:val="Body Text Indent 2"/>
    <w:basedOn w:val="Normal"/>
    <w:link w:val="Recuodecorpodetexto2Char"/>
    <w:qFormat/>
    <w:rsid w:val="00a32ad4"/>
    <w:pPr>
      <w:spacing w:lineRule="auto" w:line="360"/>
      <w:ind w:firstLine="709"/>
      <w:jc w:val="both"/>
    </w:pPr>
    <w:rPr>
      <w:rFonts w:ascii="CG Times" w:hAnsi="CG Times"/>
      <w:color w:val="FF0000"/>
      <w:szCs w:val="20"/>
      <w:lang w:eastAsia="pt-BR"/>
    </w:rPr>
  </w:style>
  <w:style w:type="paragraph" w:styleId="BodyText2">
    <w:name w:val="Body Text 2"/>
    <w:basedOn w:val="Normal"/>
    <w:link w:val="Corpodetexto2Char"/>
    <w:uiPriority w:val="99"/>
    <w:qFormat/>
    <w:rsid w:val="00a32ad4"/>
    <w:pPr>
      <w:spacing w:lineRule="auto" w:line="480" w:before="0" w:after="120"/>
    </w:pPr>
    <w:rPr/>
  </w:style>
  <w:style w:type="paragraph" w:styleId="Fr" w:customStyle="1">
    <w:name w:val="fr"/>
    <w:basedOn w:val="Normal"/>
    <w:qFormat/>
    <w:rsid w:val="00427e2d"/>
    <w:pPr>
      <w:spacing w:beforeAutospacing="1" w:afterAutospacing="1"/>
    </w:pPr>
    <w:rPr>
      <w:lang w:eastAsia="pt-BR"/>
    </w:rPr>
  </w:style>
  <w:style w:type="paragraph" w:styleId="Fr0" w:customStyle="1">
    <w:name w:val="fr0"/>
    <w:basedOn w:val="Normal"/>
    <w:qFormat/>
    <w:rsid w:val="001b7e13"/>
    <w:pPr>
      <w:spacing w:beforeAutospacing="1" w:afterAutospacing="1"/>
    </w:pPr>
    <w:rPr>
      <w:lang w:eastAsia="pt-BR"/>
    </w:rPr>
  </w:style>
  <w:style w:type="paragraph" w:styleId="Sumrio1">
    <w:name w:val="TOC 1"/>
    <w:basedOn w:val="Normal"/>
    <w:next w:val="Normal"/>
    <w:autoRedefine/>
    <w:uiPriority w:val="39"/>
    <w:unhideWhenUsed/>
    <w:qFormat/>
    <w:rsid w:val="00031473"/>
    <w:pPr>
      <w:tabs>
        <w:tab w:val="right" w:pos="9071" w:leader="dot"/>
      </w:tabs>
      <w:spacing w:lineRule="auto" w:line="360" w:before="0" w:after="100"/>
    </w:pPr>
    <w:rPr>
      <w:rFonts w:ascii="Arial" w:hAnsi="Arial" w:cs="Arial"/>
    </w:rPr>
  </w:style>
  <w:style w:type="paragraph" w:styleId="Footnotetext">
    <w:name w:val="footnote text"/>
    <w:basedOn w:val="Normal"/>
    <w:link w:val="TextodenotaderodapChar"/>
    <w:uiPriority w:val="99"/>
    <w:semiHidden/>
    <w:unhideWhenUsed/>
    <w:qFormat/>
    <w:rsid w:val="00b2721e"/>
    <w:pPr>
      <w:suppressAutoHyphens w:val="true"/>
    </w:pPr>
    <w:rPr>
      <w:sz w:val="20"/>
      <w:szCs w:val="20"/>
      <w:lang w:eastAsia="ar-SA"/>
    </w:rPr>
  </w:style>
  <w:style w:type="paragraph" w:styleId="Annotationtext">
    <w:name w:val="annotation text"/>
    <w:basedOn w:val="Normal"/>
    <w:link w:val="TextodecomentrioChar"/>
    <w:uiPriority w:val="99"/>
    <w:semiHidden/>
    <w:unhideWhenUsed/>
    <w:qFormat/>
    <w:rsid w:val="00a96ba9"/>
    <w:pPr/>
    <w:rPr>
      <w:sz w:val="20"/>
      <w:szCs w:val="20"/>
    </w:rPr>
  </w:style>
  <w:style w:type="paragraph" w:styleId="Annotationsubject">
    <w:name w:val="annotation subject"/>
    <w:basedOn w:val="Annotationtext"/>
    <w:link w:val="AssuntodocomentrioChar"/>
    <w:uiPriority w:val="99"/>
    <w:semiHidden/>
    <w:unhideWhenUsed/>
    <w:qFormat/>
    <w:rsid w:val="00a96ba9"/>
    <w:pPr/>
    <w:rPr>
      <w:b/>
      <w:bCs/>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59"/>
    <w:rsid w:val="00a32ad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fer_rugiski@hotmail.com" TargetMode="External"/><Relationship Id="rId3" Type="http://schemas.openxmlformats.org/officeDocument/2006/relationships/hyperlink" Target="mailto:ivanilson.lascoski@gmail.com" TargetMode="External"/><Relationship Id="rId4" Type="http://schemas.openxmlformats.org/officeDocument/2006/relationships/image" Target="media/image1.png"/><Relationship Id="rId5" Type="http://schemas.openxmlformats.org/officeDocument/2006/relationships/hyperlink" Target="http://gestaoindustrial.com/transportes.htm" TargetMode="Externa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6744C-2CBF-4821-B0E3-FB89C0011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Application>LibreOffice/5.4.0.3$Windows_x86 LibreOffice_project/7556cbc6811c9d992f4064ab9287069087d7f62c</Application>
  <Pages>13</Pages>
  <Words>5415</Words>
  <Characters>31108</Characters>
  <CharactersWithSpaces>36346</CharactersWithSpaces>
  <Paragraphs>179</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2017-12-08T12:25:00Z</dcterms:created>
  <dc:creator>Renato</dc:creator>
  <dc:description/>
  <dc:language>pt-BR</dc:language>
  <cp:lastModifiedBy/>
  <cp:lastPrinted>2013-10-21T09:46:00Z</cp:lastPrinted>
  <dcterms:modified xsi:type="dcterms:W3CDTF">2017-12-12T10:51:39Z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