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INSTITUTO FEDERAL </w:t>
      </w:r>
      <w:r w:rsidR="001B0E5E">
        <w:rPr>
          <w:rFonts w:ascii="Arial" w:hAnsi="Arial" w:cs="Arial"/>
          <w:b/>
        </w:rPr>
        <w:t xml:space="preserve">DE EDUCAÇÃO CIENCIAS E TECNOLOGIAS </w:t>
      </w:r>
      <w:r>
        <w:rPr>
          <w:rFonts w:ascii="Arial" w:hAnsi="Arial" w:cs="Arial"/>
          <w:b/>
        </w:rPr>
        <w:t>DO ESPÍRITO SANTO</w:t>
      </w:r>
    </w:p>
    <w:p w:rsidR="009168AF" w:rsidRPr="00314DFA" w:rsidRDefault="009168AF" w:rsidP="009168AF">
      <w:pPr>
        <w:pStyle w:val="NormalWeb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14DFA">
        <w:rPr>
          <w:rFonts w:ascii="Arial" w:hAnsi="Arial" w:cs="Arial"/>
          <w:b/>
        </w:rPr>
        <w:t xml:space="preserve">CURSO DE PÓS-GRADUAÇÃO </w:t>
      </w:r>
      <w:r w:rsidRPr="00314DFA">
        <w:rPr>
          <w:rFonts w:ascii="Arial" w:hAnsi="Arial" w:cs="Arial"/>
          <w:b/>
          <w:iCs/>
        </w:rPr>
        <w:t>LATU SENSU</w:t>
      </w:r>
      <w:r w:rsidRPr="00314DFA">
        <w:rPr>
          <w:rFonts w:ascii="Arial" w:hAnsi="Arial" w:cs="Arial"/>
          <w:b/>
        </w:rPr>
        <w:t xml:space="preserve"> ESPECIALIZAÇÃO EM EDUCAÇÃO PROFISSIONAL E TECNOLÓGICA</w:t>
      </w: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9168AF" w:rsidRDefault="004C4402" w:rsidP="009168AF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9168AF" w:rsidRDefault="004C4402" w:rsidP="009168AF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WASHINGTON OLIVEIRA DE MORAIS</w:t>
      </w: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:rsidR="009168AF" w:rsidRDefault="004C4402" w:rsidP="009168AF">
      <w:pPr>
        <w:pStyle w:val="NormalWeb"/>
        <w:shd w:val="clear" w:color="auto" w:fill="FFFFFF"/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 EDUCAÇÃO</w:t>
      </w:r>
      <w:r w:rsidR="00CE63B9">
        <w:rPr>
          <w:rFonts w:ascii="Arial" w:hAnsi="Arial" w:cs="Arial"/>
          <w:b/>
          <w:bCs/>
          <w:sz w:val="28"/>
          <w:szCs w:val="28"/>
        </w:rPr>
        <w:t xml:space="preserve"> PROFISSIONAL E TECNOLÓGICA: NUMA PERSPECTIVA DE</w:t>
      </w:r>
      <w:r>
        <w:rPr>
          <w:rFonts w:ascii="Arial" w:hAnsi="Arial" w:cs="Arial"/>
          <w:b/>
          <w:bCs/>
          <w:sz w:val="28"/>
          <w:szCs w:val="28"/>
        </w:rPr>
        <w:t xml:space="preserve"> EMACIPAÇÃO </w:t>
      </w:r>
      <w:r w:rsidR="00195FDD">
        <w:rPr>
          <w:rFonts w:ascii="Arial" w:hAnsi="Arial" w:cs="Arial"/>
          <w:b/>
          <w:bCs/>
          <w:sz w:val="28"/>
          <w:szCs w:val="28"/>
        </w:rPr>
        <w:t>E DE</w:t>
      </w:r>
      <w:r>
        <w:rPr>
          <w:rFonts w:ascii="Arial" w:hAnsi="Arial" w:cs="Arial"/>
          <w:b/>
          <w:bCs/>
          <w:sz w:val="28"/>
          <w:szCs w:val="28"/>
        </w:rPr>
        <w:t xml:space="preserve"> INCLUSÃO DAS DIVERSIDADES</w:t>
      </w:r>
      <w:r w:rsidR="009168AF">
        <w:rPr>
          <w:rFonts w:ascii="Arial" w:hAnsi="Arial" w:cs="Arial"/>
          <w:b/>
          <w:bCs/>
          <w:sz w:val="28"/>
          <w:szCs w:val="28"/>
        </w:rPr>
        <w:t>.</w:t>
      </w: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0" w:after="0"/>
        <w:ind w:left="4536"/>
        <w:jc w:val="both"/>
        <w:rPr>
          <w:rFonts w:ascii="Arial" w:hAnsi="Arial" w:cs="Arial"/>
          <w:sz w:val="20"/>
          <w:szCs w:val="20"/>
        </w:rPr>
      </w:pPr>
    </w:p>
    <w:p w:rsidR="009168AF" w:rsidRDefault="009168AF" w:rsidP="009168AF">
      <w:pPr>
        <w:pStyle w:val="NormalWeb"/>
        <w:shd w:val="clear" w:color="auto" w:fill="FFFFFF"/>
        <w:spacing w:before="0" w:after="0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Ensaio acadêmico apresentado como requisito parcial da disciplina “Inclusão e diversidade cultural na educação profissional e tecnológica” Orientador: Prof. Msc. Gustavo Henrique Araújo Forde, do curso de Pós-Graduação </w:t>
      </w:r>
      <w:r>
        <w:rPr>
          <w:rFonts w:ascii="Arial" w:hAnsi="Arial" w:cs="Arial"/>
          <w:i/>
          <w:iCs/>
          <w:sz w:val="20"/>
          <w:szCs w:val="20"/>
        </w:rPr>
        <w:t>Latu Sensu</w:t>
      </w:r>
      <w:r>
        <w:rPr>
          <w:rFonts w:ascii="Arial" w:hAnsi="Arial" w:cs="Arial"/>
          <w:sz w:val="20"/>
          <w:szCs w:val="20"/>
        </w:rPr>
        <w:t xml:space="preserve"> Especialização em Educação Profissional e Tecnológica.</w:t>
      </w: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1B0E5E" w:rsidRDefault="001B0E5E" w:rsidP="009168AF">
      <w:pPr>
        <w:pStyle w:val="NormalWeb"/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9168AF" w:rsidRDefault="009168AF" w:rsidP="009168AF">
      <w:pPr>
        <w:pStyle w:val="NormalWeb"/>
        <w:shd w:val="clear" w:color="auto" w:fill="FFFFFF"/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ARACRUZ-ES</w:t>
      </w:r>
    </w:p>
    <w:p w:rsidR="009168AF" w:rsidRDefault="00173A27" w:rsidP="009168AF">
      <w:pPr>
        <w:shd w:val="clear" w:color="auto" w:fill="FFFFFF"/>
        <w:spacing w:before="120" w:after="120"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</w:rPr>
        <w:t>201</w:t>
      </w:r>
      <w:r w:rsidR="00F567BB">
        <w:rPr>
          <w:rFonts w:eastAsia="Calibri"/>
        </w:rPr>
        <w:t>7</w:t>
      </w:r>
      <w:bookmarkStart w:id="0" w:name="_GoBack"/>
      <w:bookmarkEnd w:id="0"/>
    </w:p>
    <w:p w:rsidR="009168AF" w:rsidRDefault="009168AF" w:rsidP="008D68BE">
      <w:pPr>
        <w:autoSpaceDE w:val="0"/>
        <w:autoSpaceDN w:val="0"/>
        <w:adjustRightInd w:val="0"/>
        <w:spacing w:before="0" w:beforeAutospacing="0" w:line="360" w:lineRule="auto"/>
        <w:rPr>
          <w:b/>
          <w:sz w:val="28"/>
          <w:szCs w:val="28"/>
        </w:rPr>
      </w:pPr>
    </w:p>
    <w:p w:rsidR="00FC1D11" w:rsidRDefault="00FC1D11" w:rsidP="001B0E5E">
      <w:pPr>
        <w:tabs>
          <w:tab w:val="left" w:pos="3767"/>
        </w:tabs>
        <w:autoSpaceDE w:val="0"/>
        <w:autoSpaceDN w:val="0"/>
        <w:adjustRightInd w:val="0"/>
        <w:spacing w:before="0" w:before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INTRODUÇÃO</w:t>
      </w:r>
      <w:r w:rsidR="001B0E5E">
        <w:rPr>
          <w:b/>
          <w:sz w:val="28"/>
          <w:szCs w:val="28"/>
        </w:rPr>
        <w:tab/>
      </w:r>
    </w:p>
    <w:p w:rsidR="00FC1D11" w:rsidRDefault="00FC1D11" w:rsidP="008D68BE">
      <w:pPr>
        <w:autoSpaceDE w:val="0"/>
        <w:autoSpaceDN w:val="0"/>
        <w:adjustRightInd w:val="0"/>
        <w:spacing w:before="0" w:beforeAutospacing="0" w:line="360" w:lineRule="auto"/>
        <w:rPr>
          <w:b/>
          <w:sz w:val="28"/>
          <w:szCs w:val="28"/>
        </w:rPr>
      </w:pPr>
    </w:p>
    <w:p w:rsidR="00FC1D11" w:rsidRPr="007F0A06" w:rsidRDefault="00685A4A" w:rsidP="008D68BE">
      <w:pPr>
        <w:autoSpaceDE w:val="0"/>
        <w:autoSpaceDN w:val="0"/>
        <w:adjustRightInd w:val="0"/>
        <w:spacing w:before="0" w:beforeAutospacing="0" w:line="360" w:lineRule="auto"/>
        <w:rPr>
          <w:sz w:val="24"/>
          <w:szCs w:val="24"/>
        </w:rPr>
      </w:pPr>
      <w:r w:rsidRPr="007F0A06">
        <w:rPr>
          <w:sz w:val="24"/>
          <w:szCs w:val="24"/>
        </w:rPr>
        <w:t xml:space="preserve">A construção deste </w:t>
      </w:r>
      <w:r w:rsidR="00FC1D11" w:rsidRPr="007F0A06">
        <w:rPr>
          <w:sz w:val="24"/>
          <w:szCs w:val="24"/>
        </w:rPr>
        <w:t xml:space="preserve">ensaio </w:t>
      </w:r>
      <w:r w:rsidR="008C70DF">
        <w:rPr>
          <w:sz w:val="24"/>
          <w:szCs w:val="24"/>
        </w:rPr>
        <w:t>busca evidenciar</w:t>
      </w:r>
      <w:r w:rsidRPr="007F0A06">
        <w:rPr>
          <w:sz w:val="24"/>
          <w:szCs w:val="24"/>
        </w:rPr>
        <w:t xml:space="preserve"> a educação numa perspectiva emancipatória e inclusiva das diversidades, tem como finalidade se aprofundar em conhecimento empírico</w:t>
      </w:r>
      <w:r w:rsidR="00701DD8" w:rsidRPr="007F0A06">
        <w:rPr>
          <w:sz w:val="24"/>
          <w:szCs w:val="24"/>
        </w:rPr>
        <w:t>, analisaremos as bases legais, diretrizes curriculares e as políticas públicas compensatórias</w:t>
      </w:r>
      <w:r w:rsidR="00F4035A" w:rsidRPr="007F0A06">
        <w:rPr>
          <w:sz w:val="24"/>
          <w:szCs w:val="24"/>
        </w:rPr>
        <w:t xml:space="preserve"> como</w:t>
      </w:r>
      <w:r w:rsidR="00701DD8" w:rsidRPr="007F0A06">
        <w:rPr>
          <w:sz w:val="24"/>
          <w:szCs w:val="24"/>
        </w:rPr>
        <w:t xml:space="preserve"> </w:t>
      </w:r>
      <w:r w:rsidR="006D1951" w:rsidRPr="007F0A06">
        <w:rPr>
          <w:sz w:val="24"/>
          <w:szCs w:val="24"/>
        </w:rPr>
        <w:t>mecanismo</w:t>
      </w:r>
      <w:r w:rsidR="00F4035A" w:rsidRPr="007F0A06">
        <w:rPr>
          <w:sz w:val="24"/>
          <w:szCs w:val="24"/>
        </w:rPr>
        <w:t xml:space="preserve"> de </w:t>
      </w:r>
      <w:r w:rsidR="00701DD8" w:rsidRPr="007F0A06">
        <w:rPr>
          <w:sz w:val="24"/>
          <w:szCs w:val="24"/>
        </w:rPr>
        <w:t>inclusão das diversidades. A</w:t>
      </w:r>
      <w:r w:rsidR="00F4035A" w:rsidRPr="007F0A06">
        <w:rPr>
          <w:sz w:val="24"/>
          <w:szCs w:val="24"/>
        </w:rPr>
        <w:t>bordagens da</w:t>
      </w:r>
      <w:r w:rsidR="00701DD8" w:rsidRPr="007F0A06">
        <w:rPr>
          <w:sz w:val="24"/>
          <w:szCs w:val="24"/>
        </w:rPr>
        <w:t xml:space="preserve"> problemática </w:t>
      </w:r>
      <w:r w:rsidR="00C35AB4">
        <w:rPr>
          <w:sz w:val="24"/>
          <w:szCs w:val="24"/>
        </w:rPr>
        <w:t>histórica da</w:t>
      </w:r>
      <w:r w:rsidR="00701DD8" w:rsidRPr="007F0A06">
        <w:rPr>
          <w:sz w:val="24"/>
          <w:szCs w:val="24"/>
        </w:rPr>
        <w:t xml:space="preserve"> sociedade</w:t>
      </w:r>
      <w:r w:rsidR="00F4035A" w:rsidRPr="007F0A06">
        <w:rPr>
          <w:sz w:val="24"/>
          <w:szCs w:val="24"/>
        </w:rPr>
        <w:t xml:space="preserve"> neoliberal</w:t>
      </w:r>
      <w:r w:rsidR="00701DD8" w:rsidRPr="007F0A06">
        <w:rPr>
          <w:sz w:val="24"/>
          <w:szCs w:val="24"/>
        </w:rPr>
        <w:t xml:space="preserve"> </w:t>
      </w:r>
      <w:r w:rsidR="00F4035A" w:rsidRPr="007F0A06">
        <w:rPr>
          <w:sz w:val="24"/>
          <w:szCs w:val="24"/>
        </w:rPr>
        <w:t>excludente</w:t>
      </w:r>
      <w:r w:rsidR="00701DD8" w:rsidRPr="007F0A06">
        <w:rPr>
          <w:sz w:val="24"/>
          <w:szCs w:val="24"/>
        </w:rPr>
        <w:t>, que por séculos</w:t>
      </w:r>
      <w:r w:rsidR="00F4035A" w:rsidRPr="007F0A06">
        <w:rPr>
          <w:sz w:val="24"/>
          <w:szCs w:val="24"/>
        </w:rPr>
        <w:t>, as diferenças sociais colocam os menos favorecidos</w:t>
      </w:r>
      <w:r w:rsidR="00701DD8" w:rsidRPr="007F0A06">
        <w:rPr>
          <w:sz w:val="24"/>
          <w:szCs w:val="24"/>
        </w:rPr>
        <w:t xml:space="preserve"> numa posição política e socioeconômica de submissão, exploração e </w:t>
      </w:r>
      <w:r w:rsidR="006D1951" w:rsidRPr="007F0A06">
        <w:rPr>
          <w:sz w:val="24"/>
          <w:szCs w:val="24"/>
        </w:rPr>
        <w:t xml:space="preserve">alienação. </w:t>
      </w:r>
    </w:p>
    <w:p w:rsidR="00F4035A" w:rsidRPr="007F0A06" w:rsidRDefault="00D970FB" w:rsidP="008D68BE">
      <w:pPr>
        <w:autoSpaceDE w:val="0"/>
        <w:autoSpaceDN w:val="0"/>
        <w:adjustRightInd w:val="0"/>
        <w:spacing w:before="0" w:beforeAutospacing="0" w:line="360" w:lineRule="auto"/>
        <w:rPr>
          <w:sz w:val="24"/>
          <w:szCs w:val="24"/>
        </w:rPr>
      </w:pPr>
      <w:r w:rsidRPr="007F0A06">
        <w:rPr>
          <w:sz w:val="24"/>
          <w:szCs w:val="24"/>
        </w:rPr>
        <w:t xml:space="preserve">Demonstrar </w:t>
      </w:r>
      <w:r w:rsidR="00200B8A" w:rsidRPr="007F0A06">
        <w:rPr>
          <w:sz w:val="24"/>
          <w:szCs w:val="24"/>
        </w:rPr>
        <w:t>soluções no âmbito educacionais, de inclusão d</w:t>
      </w:r>
      <w:r w:rsidRPr="007F0A06">
        <w:rPr>
          <w:sz w:val="24"/>
          <w:szCs w:val="24"/>
        </w:rPr>
        <w:t xml:space="preserve">as diversidades </w:t>
      </w:r>
      <w:r w:rsidR="000C24B7" w:rsidRPr="007F0A06">
        <w:rPr>
          <w:sz w:val="24"/>
          <w:szCs w:val="24"/>
        </w:rPr>
        <w:t xml:space="preserve">numa ótica da visão </w:t>
      </w:r>
      <w:r w:rsidR="008C70DF">
        <w:rPr>
          <w:sz w:val="24"/>
          <w:szCs w:val="24"/>
        </w:rPr>
        <w:t xml:space="preserve">Carl </w:t>
      </w:r>
      <w:r w:rsidR="000C24B7" w:rsidRPr="007F0A06">
        <w:rPr>
          <w:sz w:val="24"/>
          <w:szCs w:val="24"/>
        </w:rPr>
        <w:t>Marx, Boaventura, Paulo Freire e outros autores.</w:t>
      </w:r>
    </w:p>
    <w:p w:rsidR="00FC1D11" w:rsidRDefault="00CE63B9" w:rsidP="008D68BE">
      <w:pPr>
        <w:autoSpaceDE w:val="0"/>
        <w:autoSpaceDN w:val="0"/>
        <w:adjustRightInd w:val="0"/>
        <w:spacing w:before="0" w:beforeAutospacing="0" w:line="360" w:lineRule="auto"/>
        <w:rPr>
          <w:sz w:val="24"/>
          <w:szCs w:val="24"/>
        </w:rPr>
      </w:pPr>
      <w:r w:rsidRPr="007F0A06">
        <w:rPr>
          <w:sz w:val="24"/>
          <w:szCs w:val="24"/>
        </w:rPr>
        <w:t>Compreender os fatores educacionais históricos, o Brasil</w:t>
      </w:r>
      <w:r>
        <w:rPr>
          <w:sz w:val="24"/>
          <w:szCs w:val="24"/>
        </w:rPr>
        <w:t xml:space="preserve"> um país que historicamente foi e é</w:t>
      </w:r>
      <w:r w:rsidRPr="007F0A06">
        <w:rPr>
          <w:sz w:val="24"/>
          <w:szCs w:val="24"/>
        </w:rPr>
        <w:t xml:space="preserve"> constituído por multiculturalismo e diversidades</w:t>
      </w:r>
      <w:r>
        <w:rPr>
          <w:sz w:val="24"/>
          <w:szCs w:val="24"/>
        </w:rPr>
        <w:t>, seja no âmbito; social, ético, gênero, origens, idade, etc., foi um dos últimos paí</w:t>
      </w:r>
      <w:r w:rsidRPr="007F0A06">
        <w:rPr>
          <w:sz w:val="24"/>
          <w:szCs w:val="24"/>
        </w:rPr>
        <w:t>s</w:t>
      </w:r>
      <w:r>
        <w:rPr>
          <w:sz w:val="24"/>
          <w:szCs w:val="24"/>
        </w:rPr>
        <w:t xml:space="preserve">es do mundo, a </w:t>
      </w:r>
      <w:r w:rsidRPr="007F0A06">
        <w:rPr>
          <w:sz w:val="24"/>
          <w:szCs w:val="24"/>
        </w:rPr>
        <w:t xml:space="preserve">inserir um sistema educacional inclusivo, influenciada </w:t>
      </w:r>
      <w:r w:rsidRPr="007F0A06">
        <w:rPr>
          <w:color w:val="000000"/>
          <w:sz w:val="24"/>
          <w:szCs w:val="24"/>
        </w:rPr>
        <w:t>por movimentos internacionais de integração</w:t>
      </w:r>
      <w:r w:rsidRPr="007F0A06">
        <w:rPr>
          <w:sz w:val="24"/>
          <w:szCs w:val="24"/>
        </w:rPr>
        <w:t xml:space="preserve"> social</w:t>
      </w:r>
      <w:r>
        <w:rPr>
          <w:sz w:val="24"/>
          <w:szCs w:val="24"/>
        </w:rPr>
        <w:t xml:space="preserve">. </w:t>
      </w:r>
    </w:p>
    <w:p w:rsidR="00232F42" w:rsidRDefault="008C70DF" w:rsidP="008D68BE">
      <w:pPr>
        <w:autoSpaceDE w:val="0"/>
        <w:autoSpaceDN w:val="0"/>
        <w:adjustRightInd w:val="0"/>
        <w:spacing w:before="0" w:beforeAutospacing="0" w:line="360" w:lineRule="auto"/>
        <w:rPr>
          <w:b/>
          <w:sz w:val="28"/>
          <w:szCs w:val="28"/>
        </w:rPr>
      </w:pPr>
      <w:r>
        <w:rPr>
          <w:sz w:val="24"/>
          <w:szCs w:val="24"/>
        </w:rPr>
        <w:t>Relata</w:t>
      </w:r>
      <w:r w:rsidR="008B5780">
        <w:rPr>
          <w:sz w:val="24"/>
          <w:szCs w:val="24"/>
        </w:rPr>
        <w:t>re</w:t>
      </w:r>
      <w:r>
        <w:rPr>
          <w:sz w:val="24"/>
          <w:szCs w:val="24"/>
        </w:rPr>
        <w:t>mos a</w:t>
      </w:r>
      <w:r w:rsidR="007F0A06">
        <w:rPr>
          <w:sz w:val="24"/>
          <w:szCs w:val="24"/>
        </w:rPr>
        <w:t xml:space="preserve">s leis e diretrizes </w:t>
      </w:r>
      <w:r>
        <w:rPr>
          <w:sz w:val="24"/>
          <w:szCs w:val="24"/>
        </w:rPr>
        <w:t>curriculares que foram criadas</w:t>
      </w:r>
      <w:r w:rsidR="007F0A06">
        <w:rPr>
          <w:sz w:val="24"/>
          <w:szCs w:val="24"/>
        </w:rPr>
        <w:t xml:space="preserve"> para atender as </w:t>
      </w:r>
      <w:r>
        <w:rPr>
          <w:sz w:val="24"/>
          <w:szCs w:val="24"/>
        </w:rPr>
        <w:t>reivindicações</w:t>
      </w:r>
      <w:r w:rsidR="007F0A06">
        <w:rPr>
          <w:sz w:val="24"/>
          <w:szCs w:val="24"/>
        </w:rPr>
        <w:t xml:space="preserve"> das lutas de classes</w:t>
      </w:r>
      <w:r>
        <w:rPr>
          <w:sz w:val="24"/>
          <w:szCs w:val="24"/>
        </w:rPr>
        <w:t>,</w:t>
      </w:r>
      <w:r w:rsidR="007934FF">
        <w:rPr>
          <w:sz w:val="24"/>
          <w:szCs w:val="24"/>
        </w:rPr>
        <w:t xml:space="preserve"> que ao longo da existência humana não esteve inseridas nos processos educativos, políticos e socioeconômico. </w:t>
      </w:r>
    </w:p>
    <w:p w:rsidR="00FC1D11" w:rsidRDefault="00FC1D11" w:rsidP="008D68BE">
      <w:pPr>
        <w:autoSpaceDE w:val="0"/>
        <w:autoSpaceDN w:val="0"/>
        <w:adjustRightInd w:val="0"/>
        <w:spacing w:before="0" w:beforeAutospacing="0" w:line="360" w:lineRule="auto"/>
        <w:rPr>
          <w:b/>
          <w:sz w:val="28"/>
          <w:szCs w:val="28"/>
        </w:rPr>
      </w:pPr>
    </w:p>
    <w:p w:rsidR="00EE4FFB" w:rsidRDefault="00C15921" w:rsidP="008D68BE">
      <w:pPr>
        <w:autoSpaceDE w:val="0"/>
        <w:autoSpaceDN w:val="0"/>
        <w:adjustRightInd w:val="0"/>
        <w:spacing w:before="0" w:beforeAutospacing="0" w:line="360" w:lineRule="auto"/>
        <w:rPr>
          <w:sz w:val="24"/>
          <w:szCs w:val="24"/>
        </w:rPr>
      </w:pPr>
      <w:r w:rsidRPr="00CB2165">
        <w:rPr>
          <w:b/>
          <w:sz w:val="28"/>
          <w:szCs w:val="28"/>
        </w:rPr>
        <w:t>REFLEXÃO SOBRE</w:t>
      </w:r>
      <w:r w:rsidR="00FC1D11">
        <w:rPr>
          <w:b/>
          <w:sz w:val="28"/>
          <w:szCs w:val="28"/>
        </w:rPr>
        <w:t xml:space="preserve"> </w:t>
      </w:r>
      <w:r w:rsidRPr="00CB2165">
        <w:rPr>
          <w:b/>
          <w:sz w:val="28"/>
          <w:szCs w:val="28"/>
        </w:rPr>
        <w:t>AS BASES LEGAIS: LEIS E DIRETRIZES CURRICULARES DE INCLUSÃO</w:t>
      </w:r>
      <w:r>
        <w:rPr>
          <w:sz w:val="24"/>
          <w:szCs w:val="24"/>
        </w:rPr>
        <w:t>.</w:t>
      </w:r>
    </w:p>
    <w:p w:rsidR="00232F42" w:rsidRPr="002F1DAF" w:rsidRDefault="00232F42" w:rsidP="008D68BE">
      <w:pPr>
        <w:autoSpaceDE w:val="0"/>
        <w:autoSpaceDN w:val="0"/>
        <w:adjustRightInd w:val="0"/>
        <w:spacing w:before="0" w:beforeAutospacing="0" w:line="360" w:lineRule="auto"/>
        <w:rPr>
          <w:sz w:val="24"/>
          <w:szCs w:val="24"/>
        </w:rPr>
      </w:pPr>
    </w:p>
    <w:p w:rsidR="006C1CC2" w:rsidRDefault="006C1CC2" w:rsidP="008D68BE">
      <w:pPr>
        <w:autoSpaceDE w:val="0"/>
        <w:autoSpaceDN w:val="0"/>
        <w:adjustRightInd w:val="0"/>
        <w:spacing w:before="0" w:beforeAutospacing="0" w:line="360" w:lineRule="auto"/>
        <w:rPr>
          <w:color w:val="000000"/>
          <w:sz w:val="24"/>
          <w:szCs w:val="24"/>
        </w:rPr>
      </w:pPr>
    </w:p>
    <w:p w:rsidR="0055432F" w:rsidRDefault="00EE4FFB" w:rsidP="00F252BC">
      <w:pPr>
        <w:autoSpaceDE w:val="0"/>
        <w:autoSpaceDN w:val="0"/>
        <w:adjustRightInd w:val="0"/>
        <w:spacing w:before="0" w:beforeAutospacing="0" w:line="360" w:lineRule="auto"/>
        <w:ind w:firstLine="708"/>
        <w:rPr>
          <w:sz w:val="24"/>
          <w:szCs w:val="24"/>
        </w:rPr>
      </w:pPr>
      <w:r w:rsidRPr="002F1DAF">
        <w:rPr>
          <w:color w:val="000000"/>
          <w:sz w:val="24"/>
          <w:szCs w:val="24"/>
        </w:rPr>
        <w:t>Entende-se que a inclusão social é o processo pelo qual a sociedade e a pessoa com deficiência procu</w:t>
      </w:r>
      <w:r w:rsidRPr="002F1DAF">
        <w:rPr>
          <w:color w:val="000000"/>
          <w:sz w:val="24"/>
          <w:szCs w:val="24"/>
        </w:rPr>
        <w:softHyphen/>
        <w:t>ram adaptar-se mutuamente tendo em vista a equiparação de oportu</w:t>
      </w:r>
      <w:r w:rsidRPr="002F1DAF">
        <w:rPr>
          <w:color w:val="000000"/>
          <w:sz w:val="24"/>
          <w:szCs w:val="24"/>
        </w:rPr>
        <w:softHyphen/>
        <w:t>nidades e, consequentemente, uma sociedade para todos.</w:t>
      </w:r>
      <w:r w:rsidR="008D68BE">
        <w:rPr>
          <w:color w:val="000000"/>
          <w:sz w:val="24"/>
          <w:szCs w:val="24"/>
        </w:rPr>
        <w:t xml:space="preserve"> </w:t>
      </w:r>
      <w:r w:rsidR="0055432F" w:rsidRPr="002F1DAF">
        <w:rPr>
          <w:sz w:val="24"/>
          <w:szCs w:val="24"/>
        </w:rPr>
        <w:t xml:space="preserve">O ser humano carrega na sua natureza aspectos que o diferem dos outros, além da diversidade biológica ainda temos os aspectos sociais, culturais e tudo que o indivíduo vivencia no decorrer de sua vida e que precisa ser </w:t>
      </w:r>
      <w:r w:rsidR="00F252BC" w:rsidRPr="002F1DAF">
        <w:rPr>
          <w:sz w:val="24"/>
          <w:szCs w:val="24"/>
        </w:rPr>
        <w:t xml:space="preserve">considerado </w:t>
      </w:r>
      <w:r w:rsidR="00F252BC">
        <w:rPr>
          <w:sz w:val="24"/>
          <w:szCs w:val="24"/>
        </w:rPr>
        <w:t>e respeitado</w:t>
      </w:r>
      <w:r w:rsidR="0055432F" w:rsidRPr="002F1DAF">
        <w:rPr>
          <w:sz w:val="24"/>
          <w:szCs w:val="24"/>
        </w:rPr>
        <w:t>.</w:t>
      </w:r>
    </w:p>
    <w:p w:rsidR="006C1CC2" w:rsidRPr="002F1DAF" w:rsidRDefault="006C1CC2" w:rsidP="00F252BC">
      <w:pPr>
        <w:autoSpaceDE w:val="0"/>
        <w:autoSpaceDN w:val="0"/>
        <w:adjustRightInd w:val="0"/>
        <w:spacing w:before="0" w:beforeAutospacing="0" w:line="360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Brasil dá início </w:t>
      </w:r>
      <w:r w:rsidR="006D1951">
        <w:rPr>
          <w:sz w:val="24"/>
          <w:szCs w:val="24"/>
        </w:rPr>
        <w:t>à</w:t>
      </w:r>
      <w:r>
        <w:rPr>
          <w:sz w:val="24"/>
          <w:szCs w:val="24"/>
        </w:rPr>
        <w:t xml:space="preserve"> construção de um sistema educacional inclusivo ao se</w:t>
      </w:r>
      <w:r w:rsidR="00F252BC">
        <w:rPr>
          <w:sz w:val="24"/>
          <w:szCs w:val="24"/>
        </w:rPr>
        <w:t xml:space="preserve">r </w:t>
      </w:r>
      <w:r>
        <w:rPr>
          <w:sz w:val="24"/>
          <w:szCs w:val="24"/>
        </w:rPr>
        <w:t>favorável a Declara</w:t>
      </w:r>
      <w:r w:rsidR="00F252BC">
        <w:rPr>
          <w:sz w:val="24"/>
          <w:szCs w:val="24"/>
        </w:rPr>
        <w:t>ç</w:t>
      </w:r>
      <w:r>
        <w:rPr>
          <w:sz w:val="24"/>
          <w:szCs w:val="24"/>
        </w:rPr>
        <w:t xml:space="preserve">ão Mundial de Educação para Todos firmada em Jomtien, </w:t>
      </w:r>
      <w:r w:rsidR="00F252BC">
        <w:rPr>
          <w:sz w:val="24"/>
          <w:szCs w:val="24"/>
        </w:rPr>
        <w:t xml:space="preserve">na Tailândia, em 1990, e também </w:t>
      </w:r>
      <w:r>
        <w:rPr>
          <w:sz w:val="24"/>
          <w:szCs w:val="24"/>
        </w:rPr>
        <w:t>aos p</w:t>
      </w:r>
      <w:r w:rsidR="00F252BC">
        <w:rPr>
          <w:sz w:val="24"/>
          <w:szCs w:val="24"/>
        </w:rPr>
        <w:t>ressupostos</w:t>
      </w:r>
      <w:r>
        <w:rPr>
          <w:sz w:val="24"/>
          <w:szCs w:val="24"/>
        </w:rPr>
        <w:t xml:space="preserve"> produzidos em Salamanca (Espanha,1994), na Conferência Mundial sobre Necessidades Educativas Especiais: acesso e qualidade.</w:t>
      </w:r>
    </w:p>
    <w:p w:rsidR="00EE4FFB" w:rsidRPr="006C1CC2" w:rsidRDefault="00955B13" w:rsidP="008D68BE">
      <w:pPr>
        <w:pStyle w:val="Pa7"/>
        <w:spacing w:before="160" w:line="360" w:lineRule="auto"/>
        <w:ind w:firstLine="560"/>
        <w:jc w:val="both"/>
        <w:rPr>
          <w:rFonts w:ascii="Arial" w:hAnsi="Arial" w:cs="Arial"/>
          <w:color w:val="000000"/>
        </w:rPr>
      </w:pPr>
      <w:r w:rsidRPr="006C1CC2">
        <w:rPr>
          <w:rFonts w:ascii="Arial" w:hAnsi="Arial" w:cs="Arial"/>
          <w:color w:val="000000"/>
        </w:rPr>
        <w:t xml:space="preserve">As políticas educacionais na área da Educação Especial no Brasil e </w:t>
      </w:r>
      <w:r w:rsidR="002F1DAF" w:rsidRPr="006C1CC2">
        <w:rPr>
          <w:rFonts w:ascii="Arial" w:hAnsi="Arial" w:cs="Arial"/>
          <w:color w:val="000000"/>
        </w:rPr>
        <w:t xml:space="preserve">em vários países </w:t>
      </w:r>
      <w:r w:rsidRPr="006C1CC2">
        <w:rPr>
          <w:rFonts w:ascii="Arial" w:hAnsi="Arial" w:cs="Arial"/>
          <w:color w:val="000000"/>
        </w:rPr>
        <w:t xml:space="preserve">foram </w:t>
      </w:r>
      <w:r w:rsidR="002F1DAF" w:rsidRPr="006C1CC2">
        <w:rPr>
          <w:rFonts w:ascii="Arial" w:hAnsi="Arial" w:cs="Arial"/>
          <w:color w:val="000000"/>
        </w:rPr>
        <w:t>influenciadas</w:t>
      </w:r>
      <w:r w:rsidRPr="006C1CC2">
        <w:rPr>
          <w:rFonts w:ascii="Arial" w:hAnsi="Arial" w:cs="Arial"/>
          <w:color w:val="000000"/>
        </w:rPr>
        <w:t xml:space="preserve"> p</w:t>
      </w:r>
      <w:r w:rsidR="00F252BC">
        <w:rPr>
          <w:rFonts w:ascii="Arial" w:hAnsi="Arial" w:cs="Arial"/>
          <w:color w:val="000000"/>
        </w:rPr>
        <w:t>or</w:t>
      </w:r>
      <w:r w:rsidRPr="006C1CC2">
        <w:rPr>
          <w:rFonts w:ascii="Arial" w:hAnsi="Arial" w:cs="Arial"/>
          <w:color w:val="000000"/>
        </w:rPr>
        <w:t xml:space="preserve"> movimentos internacionais de integração e de inclusão escolar do aluno com deficiência.</w:t>
      </w:r>
      <w:r w:rsidR="006C1CC2">
        <w:rPr>
          <w:rFonts w:ascii="Arial" w:hAnsi="Arial" w:cs="Arial"/>
          <w:color w:val="000000"/>
        </w:rPr>
        <w:t xml:space="preserve"> </w:t>
      </w:r>
      <w:r w:rsidRPr="006C1CC2">
        <w:rPr>
          <w:rFonts w:ascii="Arial" w:hAnsi="Arial" w:cs="Arial"/>
          <w:color w:val="000000"/>
        </w:rPr>
        <w:t xml:space="preserve"> O </w:t>
      </w:r>
      <w:r w:rsidRPr="006C1CC2">
        <w:rPr>
          <w:rFonts w:ascii="Arial" w:hAnsi="Arial" w:cs="Arial"/>
        </w:rPr>
        <w:t>ápice</w:t>
      </w:r>
      <w:r w:rsidRPr="006C1CC2">
        <w:rPr>
          <w:rFonts w:ascii="Arial" w:hAnsi="Arial" w:cs="Arial"/>
          <w:color w:val="000000"/>
        </w:rPr>
        <w:t xml:space="preserve"> desse processo</w:t>
      </w:r>
      <w:r w:rsidR="00740F7E" w:rsidRPr="006C1CC2">
        <w:rPr>
          <w:rFonts w:ascii="Arial" w:hAnsi="Arial" w:cs="Arial"/>
          <w:color w:val="000000"/>
        </w:rPr>
        <w:t xml:space="preserve"> no Brasil se </w:t>
      </w:r>
      <w:r w:rsidRPr="006C1CC2">
        <w:rPr>
          <w:rFonts w:ascii="Arial" w:hAnsi="Arial" w:cs="Arial"/>
          <w:color w:val="000000"/>
        </w:rPr>
        <w:t>deu com os direcionamentos das Diretrizes Nacionais para a Educação Especial na educação básica no país (MEC/SEESP, 2003), com</w:t>
      </w:r>
      <w:r w:rsidR="00D470AF" w:rsidRPr="006C1CC2">
        <w:rPr>
          <w:rFonts w:ascii="Arial" w:hAnsi="Arial" w:cs="Arial"/>
          <w:color w:val="000000"/>
        </w:rPr>
        <w:t xml:space="preserve">o </w:t>
      </w:r>
      <w:r w:rsidRPr="006C1CC2">
        <w:rPr>
          <w:rFonts w:ascii="Arial" w:hAnsi="Arial" w:cs="Arial"/>
          <w:color w:val="000000"/>
        </w:rPr>
        <w:t>priori</w:t>
      </w:r>
      <w:r w:rsidR="00D470AF" w:rsidRPr="006C1CC2">
        <w:rPr>
          <w:rFonts w:ascii="Arial" w:hAnsi="Arial" w:cs="Arial"/>
          <w:color w:val="000000"/>
        </w:rPr>
        <w:t xml:space="preserve">dade </w:t>
      </w:r>
      <w:r w:rsidRPr="006C1CC2">
        <w:rPr>
          <w:rFonts w:ascii="Arial" w:hAnsi="Arial" w:cs="Arial"/>
          <w:color w:val="000000"/>
        </w:rPr>
        <w:t>da educação escolar dos alunos com deficiência no sistema regular de ensino, previsto por meio da Lei de Diretrizes e Bases da Educação Nacional – LDB, n. 9.394 de 1996 (BRASIL, 1996). Após a promulgação da LDB 9394/96, outros documentos surgi</w:t>
      </w:r>
      <w:r w:rsidRPr="006C1CC2">
        <w:rPr>
          <w:rFonts w:ascii="Arial" w:hAnsi="Arial" w:cs="Arial"/>
          <w:color w:val="000000"/>
        </w:rPr>
        <w:softHyphen/>
        <w:t xml:space="preserve">ram, procurando complementar o que permaneceu como insuficiente ou dúbio na legislação educacional, por exemplo, a Resolução 02/2001 da CNE/CEB (BRASIL, 2001). </w:t>
      </w:r>
      <w:r w:rsidR="001340AB" w:rsidRPr="006C1CC2">
        <w:rPr>
          <w:rFonts w:ascii="Arial" w:hAnsi="Arial" w:cs="Arial"/>
          <w:color w:val="000000"/>
        </w:rPr>
        <w:t>A</w:t>
      </w:r>
      <w:r w:rsidR="00EE4FFB" w:rsidRPr="006C1CC2">
        <w:rPr>
          <w:rFonts w:ascii="Arial" w:hAnsi="Arial" w:cs="Arial"/>
          <w:color w:val="000000"/>
        </w:rPr>
        <w:t xml:space="preserve"> legislação brasileira, </w:t>
      </w:r>
      <w:r w:rsidR="00740F7E" w:rsidRPr="006C1CC2">
        <w:rPr>
          <w:rFonts w:ascii="Arial" w:hAnsi="Arial" w:cs="Arial"/>
          <w:color w:val="000000"/>
        </w:rPr>
        <w:t>com a LDB 9394/96 e</w:t>
      </w:r>
      <w:r w:rsidR="00EE4FFB" w:rsidRPr="006C1CC2">
        <w:rPr>
          <w:rFonts w:ascii="Arial" w:hAnsi="Arial" w:cs="Arial"/>
          <w:color w:val="000000"/>
        </w:rPr>
        <w:t xml:space="preserve"> o Decreto n. 6.571/08, entre outras, </w:t>
      </w:r>
      <w:r w:rsidR="001340AB" w:rsidRPr="006C1CC2">
        <w:rPr>
          <w:rFonts w:ascii="Arial" w:hAnsi="Arial" w:cs="Arial"/>
          <w:color w:val="000000"/>
        </w:rPr>
        <w:t>teve como</w:t>
      </w:r>
      <w:r w:rsidR="00EE4FFB" w:rsidRPr="006C1CC2">
        <w:rPr>
          <w:rFonts w:ascii="Arial" w:hAnsi="Arial" w:cs="Arial"/>
          <w:color w:val="000000"/>
        </w:rPr>
        <w:t xml:space="preserve"> marco significativo </w:t>
      </w:r>
      <w:r w:rsidR="00D470AF" w:rsidRPr="006C1CC2">
        <w:rPr>
          <w:rFonts w:ascii="Arial" w:hAnsi="Arial" w:cs="Arial"/>
          <w:color w:val="000000"/>
        </w:rPr>
        <w:t>no processo educacional do país.</w:t>
      </w:r>
      <w:r w:rsidR="00EE4FFB" w:rsidRPr="006C1CC2">
        <w:rPr>
          <w:rFonts w:ascii="Arial" w:hAnsi="Arial" w:cs="Arial"/>
          <w:color w:val="000000"/>
        </w:rPr>
        <w:t xml:space="preserve"> </w:t>
      </w:r>
      <w:r w:rsidR="008D68BE" w:rsidRPr="006C1CC2">
        <w:rPr>
          <w:rFonts w:ascii="Arial" w:hAnsi="Arial" w:cs="Arial"/>
          <w:color w:val="000000"/>
        </w:rPr>
        <w:t>A</w:t>
      </w:r>
      <w:r w:rsidR="008D68BE" w:rsidRPr="006C1CC2">
        <w:rPr>
          <w:rFonts w:ascii="Arial" w:hAnsi="Arial" w:cs="Arial"/>
          <w:color w:val="292526"/>
        </w:rPr>
        <w:t xml:space="preserve"> Educação Especial recebe um capítulo exclusivo, reafirma o direito à educação, pública e gratuita, das pessoas com deficiência.</w:t>
      </w:r>
    </w:p>
    <w:p w:rsidR="00EE4FFB" w:rsidRPr="002F1DAF" w:rsidRDefault="00EE4FFB" w:rsidP="008D68BE">
      <w:pPr>
        <w:spacing w:line="360" w:lineRule="auto"/>
        <w:rPr>
          <w:color w:val="292526"/>
          <w:sz w:val="24"/>
          <w:szCs w:val="24"/>
        </w:rPr>
      </w:pPr>
      <w:r w:rsidRPr="002F1DAF">
        <w:rPr>
          <w:color w:val="292526"/>
          <w:sz w:val="24"/>
          <w:szCs w:val="24"/>
        </w:rPr>
        <w:t>Ressalta-se, porém, que a concepção da inclusão de alunos com deficiência na escola tem,</w:t>
      </w:r>
      <w:r w:rsidR="002F1DAF">
        <w:rPr>
          <w:color w:val="292526"/>
          <w:sz w:val="24"/>
          <w:szCs w:val="24"/>
        </w:rPr>
        <w:t xml:space="preserve"> </w:t>
      </w:r>
      <w:r w:rsidRPr="002F1DAF">
        <w:rPr>
          <w:color w:val="292526"/>
          <w:sz w:val="24"/>
          <w:szCs w:val="24"/>
        </w:rPr>
        <w:t>como um dos fundamentos conceituais, uma prática inclusiva que seja compartilhada por</w:t>
      </w:r>
      <w:r w:rsidR="002F1DAF">
        <w:rPr>
          <w:color w:val="292526"/>
          <w:sz w:val="24"/>
          <w:szCs w:val="24"/>
        </w:rPr>
        <w:t xml:space="preserve"> </w:t>
      </w:r>
      <w:r w:rsidRPr="002F1DAF">
        <w:rPr>
          <w:color w:val="292526"/>
          <w:sz w:val="24"/>
          <w:szCs w:val="24"/>
        </w:rPr>
        <w:t>todos os sujeitos da comunidade escolar. Todos são chamados a compartilhar dessa tão elevada</w:t>
      </w:r>
      <w:r w:rsidR="00800F66" w:rsidRPr="002F1DAF">
        <w:rPr>
          <w:color w:val="292526"/>
          <w:sz w:val="24"/>
          <w:szCs w:val="24"/>
        </w:rPr>
        <w:t xml:space="preserve"> </w:t>
      </w:r>
      <w:r w:rsidRPr="002F1DAF">
        <w:rPr>
          <w:color w:val="292526"/>
          <w:sz w:val="24"/>
          <w:szCs w:val="24"/>
        </w:rPr>
        <w:t>e complexa responsabilidade: equipes diretiva e pedagógica, professores, funcionários,</w:t>
      </w:r>
      <w:r w:rsidR="00800F66" w:rsidRPr="002F1DAF">
        <w:rPr>
          <w:color w:val="292526"/>
          <w:sz w:val="24"/>
          <w:szCs w:val="24"/>
        </w:rPr>
        <w:t xml:space="preserve"> </w:t>
      </w:r>
      <w:r w:rsidRPr="002F1DAF">
        <w:rPr>
          <w:color w:val="292526"/>
          <w:sz w:val="24"/>
          <w:szCs w:val="24"/>
        </w:rPr>
        <w:t>alunos, famílias e profissionais de áreas multidisciplinares (terapeuta ocupacional, psicólogo,</w:t>
      </w:r>
      <w:r w:rsidR="00800F66" w:rsidRPr="002F1DAF">
        <w:rPr>
          <w:color w:val="292526"/>
          <w:sz w:val="24"/>
          <w:szCs w:val="24"/>
        </w:rPr>
        <w:t xml:space="preserve"> </w:t>
      </w:r>
      <w:r w:rsidRPr="002F1DAF">
        <w:rPr>
          <w:color w:val="292526"/>
          <w:sz w:val="24"/>
          <w:szCs w:val="24"/>
        </w:rPr>
        <w:t>fonoaudiólogo etc.).</w:t>
      </w:r>
      <w:r w:rsidR="00800F66" w:rsidRPr="002F1DAF">
        <w:rPr>
          <w:color w:val="292526"/>
          <w:sz w:val="24"/>
          <w:szCs w:val="24"/>
        </w:rPr>
        <w:t xml:space="preserve"> </w:t>
      </w:r>
      <w:r w:rsidRPr="002F1DAF">
        <w:rPr>
          <w:color w:val="292526"/>
          <w:sz w:val="24"/>
          <w:szCs w:val="24"/>
        </w:rPr>
        <w:t>Significa dizer que uma educação inclusiva implica em uma escola de qualidade para todos.</w:t>
      </w:r>
    </w:p>
    <w:p w:rsidR="00EE4FFB" w:rsidRPr="002F1DAF" w:rsidRDefault="006D1951" w:rsidP="008D68BE">
      <w:pPr>
        <w:spacing w:line="360" w:lineRule="auto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>A</w:t>
      </w:r>
      <w:r w:rsidRPr="002F1DAF">
        <w:rPr>
          <w:color w:val="292526"/>
          <w:sz w:val="24"/>
          <w:szCs w:val="24"/>
        </w:rPr>
        <w:t>s pessoas com deficiência</w:t>
      </w:r>
      <w:r>
        <w:rPr>
          <w:color w:val="292526"/>
          <w:sz w:val="24"/>
          <w:szCs w:val="24"/>
        </w:rPr>
        <w:t xml:space="preserve"> têm garantido</w:t>
      </w:r>
      <w:r w:rsidR="00F252BC">
        <w:rPr>
          <w:color w:val="292526"/>
          <w:sz w:val="24"/>
          <w:szCs w:val="24"/>
        </w:rPr>
        <w:t xml:space="preserve"> seus direitos</w:t>
      </w:r>
      <w:r w:rsidR="00EE4FFB" w:rsidRPr="002F1DAF">
        <w:rPr>
          <w:color w:val="292526"/>
          <w:sz w:val="24"/>
          <w:szCs w:val="24"/>
        </w:rPr>
        <w:t>, sob forma de lei</w:t>
      </w:r>
      <w:r w:rsidR="008D68BE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em nosso país a partir de 1988, no texto da Constituição da República Federativa do Brasil,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mais especificamente em seu Art. 205 que rege que “[...] a educação é direito de todos e será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 xml:space="preserve">promovida e incentivada com a colaboração da sociedade visando o pleno </w:t>
      </w:r>
      <w:r w:rsidR="00EE4FFB" w:rsidRPr="002F1DAF">
        <w:rPr>
          <w:color w:val="292526"/>
          <w:sz w:val="24"/>
          <w:szCs w:val="24"/>
        </w:rPr>
        <w:lastRenderedPageBreak/>
        <w:t>desenvolvimento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da pessoa, seu preparo para o exercício da cidadania e sua qualificação para o trabalho”.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Adicionalmente, o texto elege como princípio a “[...] igualdade de condições de acesso e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permanência na escola” e a “[...] garantia de padrão de qualidade a todos” (Art. 206, inc. I e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VII respectivamente).</w:t>
      </w:r>
    </w:p>
    <w:p w:rsidR="00EE4FFB" w:rsidRPr="002F1DAF" w:rsidRDefault="00F252BC" w:rsidP="008D68BE">
      <w:pPr>
        <w:spacing w:line="360" w:lineRule="auto"/>
        <w:rPr>
          <w:color w:val="292526"/>
          <w:sz w:val="24"/>
          <w:szCs w:val="24"/>
        </w:rPr>
      </w:pPr>
      <w:r>
        <w:rPr>
          <w:color w:val="292526"/>
          <w:sz w:val="24"/>
          <w:szCs w:val="24"/>
        </w:rPr>
        <w:t xml:space="preserve">Como descrito em nossa Constituição, </w:t>
      </w:r>
      <w:r w:rsidR="006D1951">
        <w:rPr>
          <w:color w:val="292526"/>
          <w:sz w:val="24"/>
          <w:szCs w:val="24"/>
        </w:rPr>
        <w:t>à</w:t>
      </w:r>
      <w:r w:rsidR="00EE4FFB" w:rsidRPr="002F1DAF">
        <w:rPr>
          <w:color w:val="292526"/>
          <w:sz w:val="24"/>
          <w:szCs w:val="24"/>
        </w:rPr>
        <w:t xml:space="preserve"> educação gratuita e obrigatória é direito público e subjetivo assegurado a todo cidadão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brasileiro em idade escolar (Art. 208, inc. IV), assim como o “[...] atendimento educacional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>especializado às pessoas com deficiência, preferencialmente na rede regular de ensino”</w:t>
      </w:r>
      <w:r w:rsidR="00800F66" w:rsidRPr="002F1DAF">
        <w:rPr>
          <w:color w:val="292526"/>
          <w:sz w:val="24"/>
          <w:szCs w:val="24"/>
        </w:rPr>
        <w:t xml:space="preserve"> </w:t>
      </w:r>
      <w:r w:rsidR="00EE4FFB" w:rsidRPr="002F1DAF">
        <w:rPr>
          <w:color w:val="292526"/>
          <w:sz w:val="24"/>
          <w:szCs w:val="24"/>
        </w:rPr>
        <w:t xml:space="preserve">(Art. 208, inc.III).  </w:t>
      </w:r>
    </w:p>
    <w:p w:rsidR="00CE0ACE" w:rsidRDefault="00D470AF" w:rsidP="008D68BE">
      <w:pPr>
        <w:pStyle w:val="Pa7"/>
        <w:spacing w:before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Entretanto, a</w:t>
      </w:r>
      <w:r w:rsidR="00CE0ACE" w:rsidRPr="002F1DAF">
        <w:rPr>
          <w:rFonts w:ascii="Arial" w:hAnsi="Arial" w:cs="Arial"/>
          <w:color w:val="000000"/>
        </w:rPr>
        <w:t>pesar d</w:t>
      </w:r>
      <w:r>
        <w:rPr>
          <w:rFonts w:ascii="Arial" w:hAnsi="Arial" w:cs="Arial"/>
          <w:color w:val="000000"/>
        </w:rPr>
        <w:t xml:space="preserve">as mudanças ocorridas </w:t>
      </w:r>
      <w:r w:rsidR="00CE0ACE" w:rsidRPr="002F1DAF">
        <w:rPr>
          <w:rFonts w:ascii="Arial" w:hAnsi="Arial" w:cs="Arial"/>
          <w:color w:val="000000"/>
        </w:rPr>
        <w:t xml:space="preserve">a educação vive uma situação paradoxal, pois o mesmo sistema político que luta por uma sociedade justa, igualitária e inclusiva reproduz mecanismos que favorecem a exclusão, dificultando o acesso e a permanência do aluno no ambiente escolar, assim como não lhe proporcionando a possibilidade de construção do seu próprio conhecimento, especialmente quando pensamos no aluno com deficiência. </w:t>
      </w:r>
    </w:p>
    <w:p w:rsidR="002F1DAF" w:rsidRPr="002F1DAF" w:rsidRDefault="002F1DAF" w:rsidP="008D68BE">
      <w:pPr>
        <w:pStyle w:val="Default"/>
        <w:spacing w:line="360" w:lineRule="auto"/>
      </w:pPr>
    </w:p>
    <w:p w:rsidR="00AD2DDD" w:rsidRDefault="00AD2DDD" w:rsidP="00AD2DDD">
      <w:pPr>
        <w:rPr>
          <w:b/>
          <w:sz w:val="28"/>
          <w:szCs w:val="28"/>
        </w:rPr>
      </w:pPr>
      <w:r w:rsidRPr="00352862">
        <w:rPr>
          <w:b/>
          <w:sz w:val="28"/>
          <w:szCs w:val="28"/>
        </w:rPr>
        <w:t>EDUCAÇÃO EMANCIPANTIVA</w:t>
      </w:r>
    </w:p>
    <w:p w:rsidR="00C35AB4" w:rsidRPr="00352862" w:rsidRDefault="00C35AB4" w:rsidP="00AD2DDD">
      <w:pPr>
        <w:rPr>
          <w:b/>
          <w:sz w:val="28"/>
          <w:szCs w:val="28"/>
        </w:rPr>
      </w:pPr>
    </w:p>
    <w:p w:rsidR="00AD2DDD" w:rsidRPr="00C52E81" w:rsidRDefault="00AD2DDD" w:rsidP="006E4919">
      <w:pPr>
        <w:spacing w:line="360" w:lineRule="auto"/>
        <w:rPr>
          <w:sz w:val="24"/>
          <w:szCs w:val="24"/>
        </w:rPr>
      </w:pPr>
      <w:r w:rsidRPr="00C52E81">
        <w:rPr>
          <w:sz w:val="24"/>
          <w:szCs w:val="24"/>
        </w:rPr>
        <w:t>O processo educacional está centrado apenas no ato de</w:t>
      </w:r>
      <w:r>
        <w:rPr>
          <w:sz w:val="24"/>
          <w:szCs w:val="24"/>
        </w:rPr>
        <w:t xml:space="preserve"> transmissão de conteúdos, necessários como pré-requisitos para aprovação em diversos processos seletivos, o</w:t>
      </w:r>
      <w:r w:rsidRPr="00C52E81">
        <w:rPr>
          <w:sz w:val="24"/>
          <w:szCs w:val="24"/>
        </w:rPr>
        <w:t xml:space="preserve"> espaço escolar não é visto como local importante para o desenvolvimento do indivíduo em todos os aspectos que envolvem sua vida. </w:t>
      </w:r>
    </w:p>
    <w:p w:rsidR="00AD2DDD" w:rsidRPr="00C52E81" w:rsidRDefault="00AD2DDD" w:rsidP="006E4919">
      <w:pPr>
        <w:spacing w:line="360" w:lineRule="auto"/>
        <w:rPr>
          <w:sz w:val="24"/>
          <w:szCs w:val="24"/>
        </w:rPr>
      </w:pPr>
      <w:r w:rsidRPr="00C52E81">
        <w:rPr>
          <w:sz w:val="24"/>
          <w:szCs w:val="24"/>
        </w:rPr>
        <w:t xml:space="preserve">Apesar de uma sociedade cada vez mais globalizada e </w:t>
      </w:r>
      <w:r>
        <w:rPr>
          <w:sz w:val="24"/>
          <w:szCs w:val="24"/>
        </w:rPr>
        <w:t xml:space="preserve">de </w:t>
      </w:r>
      <w:r w:rsidRPr="00C52E81">
        <w:rPr>
          <w:sz w:val="24"/>
          <w:szCs w:val="24"/>
        </w:rPr>
        <w:t>todos os avanços tecnológicos nas últimas décadas, o processo educacional</w:t>
      </w:r>
      <w:r>
        <w:rPr>
          <w:sz w:val="24"/>
          <w:szCs w:val="24"/>
        </w:rPr>
        <w:t>,</w:t>
      </w:r>
      <w:r w:rsidRPr="00C52E81">
        <w:rPr>
          <w:sz w:val="24"/>
          <w:szCs w:val="24"/>
        </w:rPr>
        <w:t xml:space="preserve"> no que diz respeito </w:t>
      </w:r>
      <w:r>
        <w:rPr>
          <w:sz w:val="24"/>
          <w:szCs w:val="24"/>
        </w:rPr>
        <w:t>à</w:t>
      </w:r>
      <w:r w:rsidRPr="00C52E81">
        <w:rPr>
          <w:sz w:val="24"/>
          <w:szCs w:val="24"/>
        </w:rPr>
        <w:t>s evoluções</w:t>
      </w:r>
      <w:r>
        <w:rPr>
          <w:sz w:val="24"/>
          <w:szCs w:val="24"/>
        </w:rPr>
        <w:t>,</w:t>
      </w:r>
      <w:r w:rsidRPr="00C52E81">
        <w:rPr>
          <w:sz w:val="24"/>
          <w:szCs w:val="24"/>
        </w:rPr>
        <w:t xml:space="preserve"> não ocorreram na mesma velocidade. Por ocasião do fórum Mundial de Educação </w:t>
      </w:r>
      <w:r>
        <w:rPr>
          <w:sz w:val="24"/>
          <w:szCs w:val="24"/>
        </w:rPr>
        <w:t>T</w:t>
      </w:r>
      <w:r w:rsidRPr="00C52E81">
        <w:rPr>
          <w:sz w:val="24"/>
          <w:szCs w:val="24"/>
        </w:rPr>
        <w:t xml:space="preserve">ecnológica e </w:t>
      </w:r>
      <w:r>
        <w:rPr>
          <w:sz w:val="24"/>
          <w:szCs w:val="24"/>
        </w:rPr>
        <w:t>P</w:t>
      </w:r>
      <w:r w:rsidRPr="00C52E81">
        <w:rPr>
          <w:sz w:val="24"/>
          <w:szCs w:val="24"/>
        </w:rPr>
        <w:t>rofissional/2013, em entrevista Moacir Gadotti nos diz que a educação no Brasil ainda não chegou a</w:t>
      </w:r>
      <w:r>
        <w:rPr>
          <w:sz w:val="24"/>
          <w:szCs w:val="24"/>
        </w:rPr>
        <w:t xml:space="preserve">o século XX, isso no </w:t>
      </w:r>
      <w:r w:rsidRPr="00C52E81">
        <w:rPr>
          <w:sz w:val="24"/>
          <w:szCs w:val="24"/>
        </w:rPr>
        <w:t>nível de educação profissional, no ensino fundamental a situação</w:t>
      </w:r>
      <w:r>
        <w:rPr>
          <w:sz w:val="24"/>
          <w:szCs w:val="24"/>
        </w:rPr>
        <w:t xml:space="preserve"> é ainda pior</w:t>
      </w:r>
      <w:r w:rsidRPr="00C52E81">
        <w:rPr>
          <w:sz w:val="24"/>
          <w:szCs w:val="24"/>
        </w:rPr>
        <w:t xml:space="preserve">. A má remuneração dos profissionais, suas condições de trabalho, as estruturas físicas das escolas, questões </w:t>
      </w:r>
      <w:r w:rsidRPr="00C52E81">
        <w:rPr>
          <w:sz w:val="24"/>
          <w:szCs w:val="24"/>
        </w:rPr>
        <w:lastRenderedPageBreak/>
        <w:t xml:space="preserve">sociais do entorno </w:t>
      </w:r>
      <w:r>
        <w:rPr>
          <w:sz w:val="24"/>
          <w:szCs w:val="24"/>
        </w:rPr>
        <w:t xml:space="preserve">das escolas </w:t>
      </w:r>
      <w:r w:rsidRPr="00C52E81">
        <w:rPr>
          <w:sz w:val="24"/>
          <w:szCs w:val="24"/>
        </w:rPr>
        <w:t>e os altos índices de evasão e repetência eleva a desqualificação da educação no Brasil.</w:t>
      </w:r>
    </w:p>
    <w:p w:rsidR="00AD2DDD" w:rsidRPr="00C52E81" w:rsidRDefault="00AD2DDD" w:rsidP="006E49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Faz-se necessário considerar a</w:t>
      </w:r>
      <w:r w:rsidRPr="00C52E81">
        <w:rPr>
          <w:sz w:val="24"/>
          <w:szCs w:val="24"/>
        </w:rPr>
        <w:t xml:space="preserve"> importância do diálogo como oportunidade de reflexão sobre o papel de cada um, e a contribuição para a construção de uma sociedade com indivíduos emancipados. De acordo com Figueiredo</w:t>
      </w:r>
      <w:r>
        <w:rPr>
          <w:sz w:val="24"/>
          <w:szCs w:val="24"/>
        </w:rPr>
        <w:t xml:space="preserve"> (2005),</w:t>
      </w:r>
      <w:r w:rsidRPr="00C52E81">
        <w:rPr>
          <w:sz w:val="24"/>
          <w:szCs w:val="24"/>
        </w:rPr>
        <w:t xml:space="preserve"> Freire e Boaventura </w:t>
      </w:r>
      <w:r>
        <w:rPr>
          <w:sz w:val="24"/>
          <w:szCs w:val="24"/>
        </w:rPr>
        <w:t xml:space="preserve">ressaltam que </w:t>
      </w:r>
      <w:r w:rsidR="006D1951" w:rsidRPr="00C52E81">
        <w:rPr>
          <w:sz w:val="24"/>
          <w:szCs w:val="24"/>
        </w:rPr>
        <w:t>a ciência e tecnologia só vão ser</w:t>
      </w:r>
      <w:r w:rsidRPr="00C52E81">
        <w:rPr>
          <w:sz w:val="24"/>
          <w:szCs w:val="24"/>
        </w:rPr>
        <w:t xml:space="preserve"> </w:t>
      </w:r>
      <w:r w:rsidR="006D1951" w:rsidRPr="00C52E81">
        <w:rPr>
          <w:sz w:val="24"/>
          <w:szCs w:val="24"/>
        </w:rPr>
        <w:t>úteis</w:t>
      </w:r>
      <w:r w:rsidRPr="00C52E81">
        <w:rPr>
          <w:sz w:val="24"/>
          <w:szCs w:val="24"/>
        </w:rPr>
        <w:t xml:space="preserve"> para todos se elas estiverem a serviço da emanc</w:t>
      </w:r>
      <w:r>
        <w:rPr>
          <w:sz w:val="24"/>
          <w:szCs w:val="24"/>
        </w:rPr>
        <w:t>ipação humana, e como defende F</w:t>
      </w:r>
      <w:r w:rsidRPr="00C52E81">
        <w:rPr>
          <w:sz w:val="24"/>
          <w:szCs w:val="24"/>
        </w:rPr>
        <w:t>reira, respeite a cultu</w:t>
      </w:r>
      <w:r>
        <w:rPr>
          <w:sz w:val="24"/>
          <w:szCs w:val="24"/>
        </w:rPr>
        <w:t>r</w:t>
      </w:r>
      <w:r w:rsidRPr="00C52E81">
        <w:rPr>
          <w:sz w:val="24"/>
          <w:szCs w:val="24"/>
        </w:rPr>
        <w:t>a de um povo.</w:t>
      </w:r>
    </w:p>
    <w:p w:rsidR="00AD2DDD" w:rsidRPr="00C52E81" w:rsidRDefault="00AD2DDD" w:rsidP="006E4919">
      <w:pPr>
        <w:spacing w:line="360" w:lineRule="auto"/>
        <w:rPr>
          <w:sz w:val="24"/>
          <w:szCs w:val="24"/>
        </w:rPr>
      </w:pPr>
      <w:r w:rsidRPr="00C52E81">
        <w:rPr>
          <w:sz w:val="24"/>
          <w:szCs w:val="24"/>
        </w:rPr>
        <w:t xml:space="preserve">A origem do conceito de emancipação, segundo Pogrebinschi (2004), </w:t>
      </w:r>
      <w:r>
        <w:rPr>
          <w:sz w:val="24"/>
          <w:szCs w:val="24"/>
        </w:rPr>
        <w:t xml:space="preserve">se deu início </w:t>
      </w:r>
      <w:r w:rsidRPr="00C52E81">
        <w:rPr>
          <w:sz w:val="24"/>
          <w:szCs w:val="24"/>
        </w:rPr>
        <w:t>enqu</w:t>
      </w:r>
      <w:r>
        <w:rPr>
          <w:sz w:val="24"/>
          <w:szCs w:val="24"/>
        </w:rPr>
        <w:t>a</w:t>
      </w:r>
      <w:r w:rsidRPr="00C52E81">
        <w:rPr>
          <w:sz w:val="24"/>
          <w:szCs w:val="24"/>
        </w:rPr>
        <w:t>nto ato jurídico para as famílias libertar seus filhos do pát</w:t>
      </w:r>
      <w:r>
        <w:rPr>
          <w:sz w:val="24"/>
          <w:szCs w:val="24"/>
        </w:rPr>
        <w:t>r</w:t>
      </w:r>
      <w:r w:rsidRPr="00C52E81">
        <w:rPr>
          <w:sz w:val="24"/>
          <w:szCs w:val="24"/>
        </w:rPr>
        <w:t>io poder. Entretanto é retomada pelo projeto do iluminismo por meio de ideários de libe</w:t>
      </w:r>
      <w:r>
        <w:rPr>
          <w:sz w:val="24"/>
          <w:szCs w:val="24"/>
        </w:rPr>
        <w:t>r</w:t>
      </w:r>
      <w:r w:rsidRPr="00C52E81">
        <w:rPr>
          <w:sz w:val="24"/>
          <w:szCs w:val="24"/>
        </w:rPr>
        <w:t>tação e igualdade, inspirados na Revolução Francesa. Surge a compreensão na p</w:t>
      </w:r>
      <w:r>
        <w:rPr>
          <w:sz w:val="24"/>
          <w:szCs w:val="24"/>
        </w:rPr>
        <w:t xml:space="preserve">erspectiva da auto-emancipação, </w:t>
      </w:r>
      <w:r w:rsidRPr="00C52E81">
        <w:rPr>
          <w:sz w:val="24"/>
          <w:szCs w:val="24"/>
        </w:rPr>
        <w:t>passan</w:t>
      </w:r>
      <w:r>
        <w:rPr>
          <w:sz w:val="24"/>
          <w:szCs w:val="24"/>
        </w:rPr>
        <w:t>do a ser considerada ação do pró</w:t>
      </w:r>
      <w:r w:rsidRPr="00C52E81">
        <w:rPr>
          <w:sz w:val="24"/>
          <w:szCs w:val="24"/>
        </w:rPr>
        <w:t>prio sujeito</w:t>
      </w:r>
      <w:r>
        <w:rPr>
          <w:sz w:val="24"/>
          <w:szCs w:val="24"/>
        </w:rPr>
        <w:t>. A</w:t>
      </w:r>
      <w:r w:rsidRPr="00C52E81">
        <w:rPr>
          <w:sz w:val="24"/>
          <w:szCs w:val="24"/>
        </w:rPr>
        <w:t>té o século XIX o Estado se constitui o próprio objeto</w:t>
      </w:r>
      <w:r>
        <w:rPr>
          <w:sz w:val="24"/>
          <w:szCs w:val="24"/>
        </w:rPr>
        <w:t xml:space="preserve"> emancipador</w:t>
      </w:r>
      <w:r w:rsidRPr="00C52E8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mas com </w:t>
      </w:r>
      <w:r w:rsidRPr="00C52E81">
        <w:rPr>
          <w:sz w:val="24"/>
          <w:szCs w:val="24"/>
        </w:rPr>
        <w:t xml:space="preserve">Marx o conceito se libertará do Estado. </w:t>
      </w:r>
      <w:r>
        <w:rPr>
          <w:sz w:val="24"/>
          <w:szCs w:val="24"/>
        </w:rPr>
        <w:t>Em</w:t>
      </w:r>
      <w:r w:rsidR="006D1951">
        <w:rPr>
          <w:sz w:val="24"/>
          <w:szCs w:val="24"/>
        </w:rPr>
        <w:t xml:space="preserve"> </w:t>
      </w:r>
      <w:r w:rsidRPr="00C52E81">
        <w:rPr>
          <w:sz w:val="24"/>
          <w:szCs w:val="24"/>
        </w:rPr>
        <w:t xml:space="preserve">questão judaica (1978), Marx distingue o conceito emancipação </w:t>
      </w:r>
      <w:r>
        <w:rPr>
          <w:sz w:val="24"/>
          <w:szCs w:val="24"/>
        </w:rPr>
        <w:t>p</w:t>
      </w:r>
      <w:r w:rsidRPr="00C52E81">
        <w:rPr>
          <w:sz w:val="24"/>
          <w:szCs w:val="24"/>
        </w:rPr>
        <w:t xml:space="preserve">olítica e </w:t>
      </w:r>
      <w:r>
        <w:rPr>
          <w:sz w:val="24"/>
          <w:szCs w:val="24"/>
        </w:rPr>
        <w:t xml:space="preserve">emancipação </w:t>
      </w:r>
      <w:r w:rsidRPr="00C52E81">
        <w:rPr>
          <w:sz w:val="24"/>
          <w:szCs w:val="24"/>
        </w:rPr>
        <w:t>humana. A emancipação política se configura pela su</w:t>
      </w:r>
      <w:r>
        <w:rPr>
          <w:sz w:val="24"/>
          <w:szCs w:val="24"/>
        </w:rPr>
        <w:t xml:space="preserve">peração de um modo de produção </w:t>
      </w:r>
      <w:r w:rsidRPr="00C52E81">
        <w:rPr>
          <w:sz w:val="24"/>
          <w:szCs w:val="24"/>
        </w:rPr>
        <w:t xml:space="preserve">que estabelecia uma desigualdade jurídica e política existente as classes sociais. Para Marx </w:t>
      </w:r>
      <w:r>
        <w:rPr>
          <w:sz w:val="24"/>
          <w:szCs w:val="24"/>
        </w:rPr>
        <w:t>ainda há muito que ser mudado,</w:t>
      </w:r>
      <w:r w:rsidRPr="00C52E81">
        <w:rPr>
          <w:sz w:val="24"/>
          <w:szCs w:val="24"/>
        </w:rPr>
        <w:t xml:space="preserve"> mas as mudanças ocorridas são um progresso. “É certo que não é a única forma de emancipação humana, m</w:t>
      </w:r>
      <w:r>
        <w:rPr>
          <w:sz w:val="24"/>
          <w:szCs w:val="24"/>
        </w:rPr>
        <w:t>as é única forma de emancipação</w:t>
      </w:r>
      <w:r w:rsidRPr="00C52E81">
        <w:rPr>
          <w:sz w:val="24"/>
          <w:szCs w:val="24"/>
        </w:rPr>
        <w:t xml:space="preserve">, mas é a última forma de emancipação na ordem do mundo atual. Entandamo-nos: falamos da emancipação real, da emancipação prática”. (Marx, 1978,p.23). </w:t>
      </w:r>
    </w:p>
    <w:p w:rsidR="00AD2DDD" w:rsidRDefault="00AD2DDD" w:rsidP="006E4919">
      <w:pPr>
        <w:spacing w:line="360" w:lineRule="auto"/>
        <w:rPr>
          <w:sz w:val="24"/>
          <w:szCs w:val="24"/>
        </w:rPr>
      </w:pPr>
      <w:r w:rsidRPr="00C52E81">
        <w:rPr>
          <w:sz w:val="24"/>
          <w:szCs w:val="24"/>
        </w:rPr>
        <w:t>A “emancipação hum</w:t>
      </w:r>
      <w:r>
        <w:rPr>
          <w:sz w:val="24"/>
          <w:szCs w:val="24"/>
        </w:rPr>
        <w:t>a</w:t>
      </w:r>
      <w:r w:rsidRPr="00C52E81">
        <w:rPr>
          <w:sz w:val="24"/>
          <w:szCs w:val="24"/>
        </w:rPr>
        <w:t>na geral”</w:t>
      </w:r>
      <w:r>
        <w:rPr>
          <w:sz w:val="24"/>
          <w:szCs w:val="24"/>
        </w:rPr>
        <w:t xml:space="preserve"> </w:t>
      </w:r>
      <w:r w:rsidRPr="00C52E81">
        <w:rPr>
          <w:sz w:val="24"/>
          <w:szCs w:val="24"/>
        </w:rPr>
        <w:t xml:space="preserve">é </w:t>
      </w:r>
      <w:r>
        <w:rPr>
          <w:sz w:val="24"/>
          <w:szCs w:val="24"/>
        </w:rPr>
        <w:t xml:space="preserve">um </w:t>
      </w:r>
      <w:r w:rsidRPr="00C52E81">
        <w:rPr>
          <w:sz w:val="24"/>
          <w:szCs w:val="24"/>
        </w:rPr>
        <w:t>conceito mais amplo, considerada como a mais elevada expressão das potencialidades humanas. Para Marx a “emancipação humana só é realizada quando o homem reconheceu e organizou as suas próprias forças como forças sociais” (Marx, 1978, p.46). A emancipação, a transformação só efetivamente ocorrerá quando o homem se reconhece</w:t>
      </w:r>
      <w:r>
        <w:rPr>
          <w:sz w:val="24"/>
          <w:szCs w:val="24"/>
        </w:rPr>
        <w:t>r</w:t>
      </w:r>
      <w:r w:rsidRPr="00C52E81">
        <w:rPr>
          <w:sz w:val="24"/>
          <w:szCs w:val="24"/>
        </w:rPr>
        <w:t xml:space="preserve"> protagonista dessa ação.</w:t>
      </w:r>
      <w:r>
        <w:rPr>
          <w:sz w:val="24"/>
          <w:szCs w:val="24"/>
        </w:rPr>
        <w:t xml:space="preserve"> </w:t>
      </w:r>
      <w:r w:rsidRPr="00C52E81">
        <w:rPr>
          <w:sz w:val="24"/>
          <w:szCs w:val="24"/>
        </w:rPr>
        <w:t>Os pensadores da teoria Crítica ou Escola de Frankfurt desenvolvera</w:t>
      </w:r>
      <w:r>
        <w:rPr>
          <w:sz w:val="24"/>
          <w:szCs w:val="24"/>
        </w:rPr>
        <w:t>m</w:t>
      </w:r>
      <w:r w:rsidRPr="00C52E81">
        <w:rPr>
          <w:sz w:val="24"/>
          <w:szCs w:val="24"/>
        </w:rPr>
        <w:t xml:space="preserve"> nos seus estudos profundas críticas e alternativas a sociedade de sua época, em especial diante da não efetivação de uma sociedade emancipada. </w:t>
      </w:r>
    </w:p>
    <w:p w:rsidR="00AD2DDD" w:rsidRPr="00C52E81" w:rsidRDefault="00AD2DDD" w:rsidP="006E4919">
      <w:pPr>
        <w:spacing w:line="360" w:lineRule="auto"/>
        <w:rPr>
          <w:sz w:val="24"/>
          <w:szCs w:val="24"/>
        </w:rPr>
      </w:pPr>
      <w:r w:rsidRPr="00C52E81">
        <w:rPr>
          <w:sz w:val="24"/>
          <w:szCs w:val="24"/>
        </w:rPr>
        <w:lastRenderedPageBreak/>
        <w:t xml:space="preserve">De </w:t>
      </w:r>
      <w:r>
        <w:rPr>
          <w:sz w:val="24"/>
          <w:szCs w:val="24"/>
        </w:rPr>
        <w:t xml:space="preserve">acordo com Adorno </w:t>
      </w:r>
      <w:r w:rsidRPr="00C52E81">
        <w:rPr>
          <w:sz w:val="24"/>
          <w:szCs w:val="24"/>
        </w:rPr>
        <w:t>(2003)</w:t>
      </w:r>
      <w:r>
        <w:rPr>
          <w:sz w:val="24"/>
          <w:szCs w:val="24"/>
        </w:rPr>
        <w:t>,</w:t>
      </w:r>
      <w:r w:rsidRPr="00C52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uma escola não pode ter somente um discurso e sim uma prática emancipatória, que </w:t>
      </w:r>
      <w:r w:rsidRPr="00C52E81">
        <w:rPr>
          <w:sz w:val="24"/>
          <w:szCs w:val="24"/>
        </w:rPr>
        <w:t>promo</w:t>
      </w:r>
      <w:r>
        <w:rPr>
          <w:sz w:val="24"/>
          <w:szCs w:val="24"/>
        </w:rPr>
        <w:t>va</w:t>
      </w:r>
      <w:r w:rsidRPr="00C52E81">
        <w:rPr>
          <w:sz w:val="24"/>
          <w:szCs w:val="24"/>
        </w:rPr>
        <w:t xml:space="preserve"> a emancipação por meio da educação. O espaço escolar é local adequado para exercitar a discussão da emancipação do ser, bem </w:t>
      </w:r>
      <w:r>
        <w:rPr>
          <w:sz w:val="24"/>
          <w:szCs w:val="24"/>
        </w:rPr>
        <w:t>como as práticas ali desenvolvi</w:t>
      </w:r>
      <w:r w:rsidRPr="00C52E81">
        <w:rPr>
          <w:sz w:val="24"/>
          <w:szCs w:val="24"/>
        </w:rPr>
        <w:t>das</w:t>
      </w:r>
      <w:r>
        <w:rPr>
          <w:sz w:val="24"/>
          <w:szCs w:val="24"/>
        </w:rPr>
        <w:t xml:space="preserve">, estas </w:t>
      </w:r>
      <w:r w:rsidRPr="00C52E81">
        <w:rPr>
          <w:sz w:val="24"/>
          <w:szCs w:val="24"/>
        </w:rPr>
        <w:t>pr</w:t>
      </w:r>
      <w:r>
        <w:rPr>
          <w:sz w:val="24"/>
          <w:szCs w:val="24"/>
        </w:rPr>
        <w:t>ecisam ser</w:t>
      </w:r>
      <w:r w:rsidRPr="00C52E81">
        <w:rPr>
          <w:sz w:val="24"/>
          <w:szCs w:val="24"/>
        </w:rPr>
        <w:t xml:space="preserve"> obj</w:t>
      </w:r>
      <w:r>
        <w:rPr>
          <w:sz w:val="24"/>
          <w:szCs w:val="24"/>
        </w:rPr>
        <w:t xml:space="preserve">etivadas </w:t>
      </w:r>
      <w:r w:rsidRPr="00C52E81">
        <w:rPr>
          <w:sz w:val="24"/>
          <w:szCs w:val="24"/>
        </w:rPr>
        <w:t>para a transformação da realidade vigente que começa n</w:t>
      </w:r>
      <w:r>
        <w:rPr>
          <w:sz w:val="24"/>
          <w:szCs w:val="24"/>
        </w:rPr>
        <w:t>o espaço</w:t>
      </w:r>
      <w:r w:rsidRPr="00C52E81">
        <w:rPr>
          <w:sz w:val="24"/>
          <w:szCs w:val="24"/>
        </w:rPr>
        <w:t xml:space="preserve"> escola</w:t>
      </w:r>
      <w:r>
        <w:rPr>
          <w:sz w:val="24"/>
          <w:szCs w:val="24"/>
        </w:rPr>
        <w:t>r</w:t>
      </w:r>
      <w:r w:rsidRPr="00C52E81">
        <w:rPr>
          <w:sz w:val="24"/>
          <w:szCs w:val="24"/>
        </w:rPr>
        <w:t>.</w:t>
      </w:r>
      <w:r>
        <w:rPr>
          <w:sz w:val="24"/>
          <w:szCs w:val="24"/>
        </w:rPr>
        <w:t xml:space="preserve"> Para Freire (1997, p.100) é necessário </w:t>
      </w:r>
      <w:r w:rsidR="006D1951" w:rsidRPr="00C52E81">
        <w:rPr>
          <w:sz w:val="24"/>
          <w:szCs w:val="24"/>
        </w:rPr>
        <w:t>à</w:t>
      </w:r>
      <w:r w:rsidRPr="00C52E81">
        <w:rPr>
          <w:sz w:val="24"/>
          <w:szCs w:val="24"/>
        </w:rPr>
        <w:t xml:space="preserve"> busca de </w:t>
      </w:r>
      <w:r>
        <w:rPr>
          <w:sz w:val="24"/>
          <w:szCs w:val="24"/>
        </w:rPr>
        <w:t xml:space="preserve">uma </w:t>
      </w:r>
      <w:r w:rsidRPr="00C52E81">
        <w:rPr>
          <w:sz w:val="24"/>
          <w:szCs w:val="24"/>
        </w:rPr>
        <w:t>libertação não egoísta e sim uma luta p</w:t>
      </w:r>
      <w:r>
        <w:rPr>
          <w:sz w:val="24"/>
          <w:szCs w:val="24"/>
        </w:rPr>
        <w:t xml:space="preserve">or ideários que liberte todos, </w:t>
      </w:r>
      <w:r w:rsidRPr="00C52E81">
        <w:rPr>
          <w:sz w:val="24"/>
          <w:szCs w:val="24"/>
        </w:rPr>
        <w:t>a emancipação humana não é um projeto a ser realizado e sim um vivenciar cotidiano, sendo construída também na história.</w:t>
      </w:r>
    </w:p>
    <w:p w:rsidR="005F4E35" w:rsidRDefault="005F4E35" w:rsidP="006E491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BC0A2B" w:rsidRDefault="00BC0A2B" w:rsidP="006E4919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6D1951" w:rsidRDefault="006D1951" w:rsidP="006E4919">
      <w:pPr>
        <w:pStyle w:val="Default"/>
        <w:spacing w:line="360" w:lineRule="auto"/>
        <w:rPr>
          <w:rFonts w:ascii="Arial" w:hAnsi="Arial" w:cs="Arial"/>
          <w:b/>
          <w:sz w:val="28"/>
          <w:szCs w:val="28"/>
        </w:rPr>
      </w:pPr>
      <w:r w:rsidRPr="00C35AB4">
        <w:rPr>
          <w:rFonts w:ascii="Arial" w:hAnsi="Arial" w:cs="Arial"/>
          <w:b/>
          <w:sz w:val="28"/>
          <w:szCs w:val="28"/>
        </w:rPr>
        <w:t>CONSIDERAÇÕES FINAIS</w:t>
      </w:r>
    </w:p>
    <w:p w:rsidR="006D1951" w:rsidRDefault="006D1951" w:rsidP="006E4919">
      <w:pPr>
        <w:pStyle w:val="Default"/>
        <w:spacing w:line="360" w:lineRule="auto"/>
        <w:rPr>
          <w:rFonts w:ascii="Arial" w:hAnsi="Arial" w:cs="Arial"/>
          <w:b/>
          <w:sz w:val="23"/>
          <w:szCs w:val="23"/>
        </w:rPr>
      </w:pPr>
    </w:p>
    <w:p w:rsidR="00232F42" w:rsidRDefault="00232F42" w:rsidP="006E4919">
      <w:pPr>
        <w:pStyle w:val="Default"/>
        <w:spacing w:line="360" w:lineRule="auto"/>
        <w:rPr>
          <w:rFonts w:ascii="Arial" w:hAnsi="Arial" w:cs="Arial"/>
          <w:b/>
          <w:sz w:val="23"/>
          <w:szCs w:val="23"/>
        </w:rPr>
      </w:pPr>
    </w:p>
    <w:p w:rsidR="006D1951" w:rsidRDefault="00D970FB" w:rsidP="00B8761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685A4A">
        <w:rPr>
          <w:rFonts w:ascii="Arial" w:hAnsi="Arial" w:cs="Arial"/>
        </w:rPr>
        <w:t>a</w:t>
      </w:r>
      <w:r w:rsidR="00685A4A" w:rsidRPr="00D970FB">
        <w:rPr>
          <w:rFonts w:ascii="Arial" w:hAnsi="Arial" w:cs="Arial"/>
        </w:rPr>
        <w:t>ções</w:t>
      </w:r>
      <w:r w:rsidR="006D1951" w:rsidRPr="00D970FB">
        <w:rPr>
          <w:rFonts w:ascii="Arial" w:hAnsi="Arial" w:cs="Arial"/>
        </w:rPr>
        <w:t xml:space="preserve"> concreta</w:t>
      </w:r>
      <w:r>
        <w:rPr>
          <w:rFonts w:ascii="Arial" w:hAnsi="Arial" w:cs="Arial"/>
        </w:rPr>
        <w:t>s</w:t>
      </w:r>
      <w:r w:rsidR="006D1951" w:rsidRPr="00D970FB">
        <w:rPr>
          <w:rFonts w:ascii="Arial" w:hAnsi="Arial" w:cs="Arial"/>
        </w:rPr>
        <w:t xml:space="preserve"> de inclusão</w:t>
      </w:r>
      <w:r>
        <w:rPr>
          <w:rFonts w:ascii="Arial" w:hAnsi="Arial" w:cs="Arial"/>
        </w:rPr>
        <w:t xml:space="preserve"> </w:t>
      </w:r>
      <w:r w:rsidR="00685A4A">
        <w:rPr>
          <w:rFonts w:ascii="Arial" w:hAnsi="Arial" w:cs="Arial"/>
        </w:rPr>
        <w:t>são</w:t>
      </w:r>
      <w:r>
        <w:rPr>
          <w:rFonts w:ascii="Arial" w:hAnsi="Arial" w:cs="Arial"/>
        </w:rPr>
        <w:t xml:space="preserve"> </w:t>
      </w:r>
      <w:r w:rsidR="00685A4A">
        <w:rPr>
          <w:rFonts w:ascii="Arial" w:hAnsi="Arial" w:cs="Arial"/>
        </w:rPr>
        <w:t>desafios inadiáveis</w:t>
      </w:r>
      <w:r>
        <w:rPr>
          <w:rFonts w:ascii="Arial" w:hAnsi="Arial" w:cs="Arial"/>
        </w:rPr>
        <w:t>. Reaprender a fazer política</w:t>
      </w:r>
      <w:r w:rsidR="00B87612">
        <w:rPr>
          <w:rFonts w:ascii="Arial" w:hAnsi="Arial" w:cs="Arial"/>
        </w:rPr>
        <w:t xml:space="preserve">, que segundo o sociólogo Chico de Oliveira, as políticas organização </w:t>
      </w:r>
      <w:r w:rsidR="00CE63B9">
        <w:rPr>
          <w:rFonts w:ascii="Arial" w:hAnsi="Arial" w:cs="Arial"/>
        </w:rPr>
        <w:t>devem</w:t>
      </w:r>
      <w:r w:rsidR="00B87612">
        <w:rPr>
          <w:rFonts w:ascii="Arial" w:hAnsi="Arial" w:cs="Arial"/>
        </w:rPr>
        <w:t xml:space="preserve"> ser feita por quem está de fora querendo está dentro. Ou seja dever haver participação dos excluído. Que segundo Marx, a única classe capaz de fazer alterações nos processos políticos </w:t>
      </w:r>
      <w:r w:rsidR="0055649F">
        <w:rPr>
          <w:rFonts w:ascii="Arial" w:hAnsi="Arial" w:cs="Arial"/>
        </w:rPr>
        <w:t xml:space="preserve">e econômico, </w:t>
      </w:r>
      <w:r w:rsidR="00B87612">
        <w:rPr>
          <w:rFonts w:ascii="Arial" w:hAnsi="Arial" w:cs="Arial"/>
        </w:rPr>
        <w:t>são a</w:t>
      </w:r>
      <w:r w:rsidR="0055649F">
        <w:rPr>
          <w:rFonts w:ascii="Arial" w:hAnsi="Arial" w:cs="Arial"/>
        </w:rPr>
        <w:t>s</w:t>
      </w:r>
      <w:r w:rsidR="00B87612">
        <w:rPr>
          <w:rFonts w:ascii="Arial" w:hAnsi="Arial" w:cs="Arial"/>
        </w:rPr>
        <w:t xml:space="preserve"> classe</w:t>
      </w:r>
      <w:r w:rsidR="0055649F">
        <w:rPr>
          <w:rFonts w:ascii="Arial" w:hAnsi="Arial" w:cs="Arial"/>
        </w:rPr>
        <w:t>s</w:t>
      </w:r>
      <w:r w:rsidR="00C35AB4">
        <w:rPr>
          <w:rFonts w:ascii="Arial" w:hAnsi="Arial" w:cs="Arial"/>
        </w:rPr>
        <w:t xml:space="preserve"> operações, que d</w:t>
      </w:r>
      <w:r w:rsidR="00B87612">
        <w:rPr>
          <w:rFonts w:ascii="Arial" w:hAnsi="Arial" w:cs="Arial"/>
        </w:rPr>
        <w:t>e fato são excluídos por não fa</w:t>
      </w:r>
      <w:r w:rsidR="00C35AB4">
        <w:rPr>
          <w:rFonts w:ascii="Arial" w:hAnsi="Arial" w:cs="Arial"/>
        </w:rPr>
        <w:t>zerem parte das políticas</w:t>
      </w:r>
      <w:r w:rsidR="0055649F">
        <w:rPr>
          <w:rFonts w:ascii="Arial" w:hAnsi="Arial" w:cs="Arial"/>
        </w:rPr>
        <w:t>.</w:t>
      </w:r>
    </w:p>
    <w:p w:rsidR="0055649F" w:rsidRDefault="00685A4A" w:rsidP="00B8761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tecnologias devem</w:t>
      </w:r>
      <w:r w:rsidR="00C35AB4">
        <w:rPr>
          <w:rFonts w:ascii="Arial" w:hAnsi="Arial" w:cs="Arial"/>
        </w:rPr>
        <w:t xml:space="preserve"> está aliada</w:t>
      </w:r>
      <w:r w:rsidR="0055649F">
        <w:rPr>
          <w:rFonts w:ascii="Arial" w:hAnsi="Arial" w:cs="Arial"/>
        </w:rPr>
        <w:t xml:space="preserve"> a emancipação e não para submissão</w:t>
      </w:r>
      <w:r w:rsidR="00C35AB4">
        <w:rPr>
          <w:rFonts w:ascii="Arial" w:hAnsi="Arial" w:cs="Arial"/>
        </w:rPr>
        <w:t xml:space="preserve"> do individuo</w:t>
      </w:r>
      <w:r w:rsidR="0055649F">
        <w:rPr>
          <w:rFonts w:ascii="Arial" w:hAnsi="Arial" w:cs="Arial"/>
        </w:rPr>
        <w:t>.</w:t>
      </w:r>
    </w:p>
    <w:p w:rsidR="0055649F" w:rsidRPr="007D501B" w:rsidRDefault="0055649F" w:rsidP="00B87612">
      <w:pPr>
        <w:pStyle w:val="Default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Concordamos com a visão pedagogia da autonomia de (Paulo Freire)</w:t>
      </w:r>
      <w:r w:rsidR="004C4A7A">
        <w:rPr>
          <w:rFonts w:ascii="Arial" w:hAnsi="Arial" w:cs="Arial"/>
        </w:rPr>
        <w:t xml:space="preserve"> a formação de </w:t>
      </w:r>
      <w:r w:rsidR="004C4A7A" w:rsidRPr="007D501B">
        <w:rPr>
          <w:rFonts w:ascii="Arial" w:hAnsi="Arial" w:cs="Arial"/>
        </w:rPr>
        <w:t xml:space="preserve">sujeitos pensantes </w:t>
      </w:r>
      <w:r w:rsidR="00FE6E3C" w:rsidRPr="007D501B">
        <w:rPr>
          <w:rFonts w:ascii="Arial" w:hAnsi="Arial" w:cs="Arial"/>
        </w:rPr>
        <w:t xml:space="preserve">, é </w:t>
      </w:r>
      <w:r w:rsidR="00CE63B9" w:rsidRPr="007D501B">
        <w:rPr>
          <w:rFonts w:ascii="Arial" w:hAnsi="Arial" w:cs="Arial"/>
        </w:rPr>
        <w:t>um desafio</w:t>
      </w:r>
      <w:r w:rsidR="00FE6E3C" w:rsidRPr="007D501B">
        <w:rPr>
          <w:rFonts w:ascii="Arial" w:hAnsi="Arial" w:cs="Arial"/>
        </w:rPr>
        <w:t xml:space="preserve"> </w:t>
      </w:r>
      <w:r w:rsidR="007D501B" w:rsidRPr="007D501B">
        <w:rPr>
          <w:rFonts w:ascii="Arial" w:hAnsi="Arial" w:cs="Arial"/>
        </w:rPr>
        <w:t>um</w:t>
      </w:r>
      <w:r w:rsidR="00FE6E3C" w:rsidRPr="007D501B">
        <w:rPr>
          <w:rFonts w:ascii="Arial" w:hAnsi="Arial" w:cs="Arial"/>
        </w:rPr>
        <w:t>a educação</w:t>
      </w:r>
      <w:r w:rsidR="007D501B" w:rsidRPr="007D501B">
        <w:rPr>
          <w:rFonts w:ascii="Arial" w:hAnsi="Arial" w:cs="Arial"/>
        </w:rPr>
        <w:t xml:space="preserve"> pautada</w:t>
      </w:r>
      <w:r w:rsidR="00FE6E3C" w:rsidRPr="007D501B">
        <w:rPr>
          <w:rFonts w:ascii="Arial" w:hAnsi="Arial" w:cs="Arial"/>
        </w:rPr>
        <w:t xml:space="preserve"> para a liberdade</w:t>
      </w:r>
      <w:r w:rsidR="007D501B" w:rsidRPr="007D501B">
        <w:rPr>
          <w:rFonts w:ascii="Arial" w:hAnsi="Arial" w:cs="Arial"/>
          <w:b/>
        </w:rPr>
        <w:t xml:space="preserve">. </w:t>
      </w:r>
      <w:r w:rsidR="007D501B" w:rsidRPr="007D501B">
        <w:rPr>
          <w:rStyle w:val="Forte"/>
          <w:rFonts w:ascii="Arial" w:hAnsi="Arial" w:cs="Arial"/>
          <w:b w:val="0"/>
        </w:rPr>
        <w:t>A educação deverá articul</w:t>
      </w:r>
      <w:r w:rsidR="004E7938">
        <w:rPr>
          <w:rStyle w:val="Forte"/>
          <w:rFonts w:ascii="Arial" w:hAnsi="Arial" w:cs="Arial"/>
          <w:b w:val="0"/>
        </w:rPr>
        <w:t>a</w:t>
      </w:r>
      <w:r w:rsidR="007D501B" w:rsidRPr="007D501B">
        <w:rPr>
          <w:rStyle w:val="Forte"/>
          <w:rFonts w:ascii="Arial" w:hAnsi="Arial" w:cs="Arial"/>
          <w:b w:val="0"/>
        </w:rPr>
        <w:t>r-se</w:t>
      </w:r>
      <w:r w:rsidR="00314DFA">
        <w:rPr>
          <w:rStyle w:val="Forte"/>
          <w:rFonts w:ascii="Arial" w:hAnsi="Arial" w:cs="Arial"/>
          <w:b w:val="0"/>
        </w:rPr>
        <w:t xml:space="preserve"> </w:t>
      </w:r>
      <w:r w:rsidR="007D501B" w:rsidRPr="007D501B">
        <w:rPr>
          <w:rStyle w:val="Forte"/>
          <w:rFonts w:ascii="Arial" w:hAnsi="Arial" w:cs="Arial"/>
          <w:b w:val="0"/>
        </w:rPr>
        <w:t>com as lutas democráticas</w:t>
      </w:r>
      <w:r w:rsidR="004E7938">
        <w:rPr>
          <w:rStyle w:val="Forte"/>
          <w:rFonts w:ascii="Arial" w:hAnsi="Arial" w:cs="Arial"/>
          <w:b w:val="0"/>
        </w:rPr>
        <w:t>, objetiv</w:t>
      </w:r>
      <w:r w:rsidR="00CE63B9">
        <w:rPr>
          <w:rStyle w:val="Forte"/>
          <w:rFonts w:ascii="Arial" w:hAnsi="Arial" w:cs="Arial"/>
          <w:b w:val="0"/>
        </w:rPr>
        <w:t>an</w:t>
      </w:r>
      <w:r w:rsidR="004E7938">
        <w:rPr>
          <w:rStyle w:val="Forte"/>
          <w:rFonts w:ascii="Arial" w:hAnsi="Arial" w:cs="Arial"/>
          <w:b w:val="0"/>
        </w:rPr>
        <w:t>do a igualdade</w:t>
      </w:r>
      <w:r w:rsidR="00CE63B9">
        <w:rPr>
          <w:rStyle w:val="Forte"/>
          <w:rFonts w:ascii="Arial" w:hAnsi="Arial" w:cs="Arial"/>
          <w:b w:val="0"/>
        </w:rPr>
        <w:t>,</w:t>
      </w:r>
      <w:r w:rsidR="004E7938">
        <w:rPr>
          <w:rStyle w:val="Forte"/>
          <w:rFonts w:ascii="Arial" w:hAnsi="Arial" w:cs="Arial"/>
          <w:b w:val="0"/>
        </w:rPr>
        <w:t xml:space="preserve"> </w:t>
      </w:r>
      <w:r w:rsidR="00CE63B9">
        <w:rPr>
          <w:rStyle w:val="Forte"/>
          <w:rFonts w:ascii="Arial" w:hAnsi="Arial" w:cs="Arial"/>
          <w:b w:val="0"/>
        </w:rPr>
        <w:t>a reconstrução dos direitos humana.</w:t>
      </w:r>
    </w:p>
    <w:p w:rsidR="00BC0A2B" w:rsidRPr="007D501B" w:rsidRDefault="00BC0A2B" w:rsidP="00B87612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BC0A2B" w:rsidRPr="007D501B" w:rsidRDefault="00BC0A2B" w:rsidP="00B87612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BC0A2B" w:rsidRPr="007D501B" w:rsidRDefault="00BC0A2B" w:rsidP="00B87612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232F42" w:rsidRDefault="00232F42" w:rsidP="00B87612">
      <w:pPr>
        <w:pStyle w:val="Default"/>
        <w:spacing w:line="360" w:lineRule="auto"/>
        <w:jc w:val="both"/>
        <w:rPr>
          <w:rFonts w:ascii="Arial" w:hAnsi="Arial" w:cs="Arial"/>
          <w:b/>
        </w:rPr>
      </w:pPr>
    </w:p>
    <w:p w:rsidR="0055649F" w:rsidRPr="00BA4B0D" w:rsidRDefault="0055649F" w:rsidP="00B87612">
      <w:pPr>
        <w:pStyle w:val="Default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A4B0D">
        <w:rPr>
          <w:rFonts w:ascii="Arial" w:hAnsi="Arial" w:cs="Arial"/>
          <w:b/>
          <w:sz w:val="28"/>
          <w:szCs w:val="28"/>
        </w:rPr>
        <w:t>REFERENCIAS:</w:t>
      </w:r>
      <w:r w:rsidR="00BA4B0D">
        <w:rPr>
          <w:rFonts w:ascii="Arial" w:hAnsi="Arial" w:cs="Arial"/>
          <w:b/>
          <w:sz w:val="28"/>
          <w:szCs w:val="28"/>
        </w:rPr>
        <w:t xml:space="preserve"> </w:t>
      </w:r>
    </w:p>
    <w:p w:rsidR="0055649F" w:rsidRDefault="0055649F" w:rsidP="00B87612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55649F" w:rsidRPr="00262490" w:rsidRDefault="0055649F" w:rsidP="00262490">
      <w:pPr>
        <w:pStyle w:val="Default"/>
        <w:jc w:val="both"/>
        <w:rPr>
          <w:rFonts w:ascii="Arial" w:hAnsi="Arial" w:cs="Arial"/>
        </w:rPr>
      </w:pPr>
    </w:p>
    <w:p w:rsidR="00262490" w:rsidRPr="00C35AB4" w:rsidRDefault="0055649F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  <w:r w:rsidRPr="00C35AB4">
        <w:rPr>
          <w:rFonts w:ascii="Arial" w:hAnsi="Arial" w:cs="Arial"/>
          <w:sz w:val="20"/>
          <w:szCs w:val="20"/>
        </w:rPr>
        <w:t xml:space="preserve">TONET, I. </w:t>
      </w:r>
      <w:r w:rsidRPr="004E7938">
        <w:rPr>
          <w:rFonts w:ascii="Arial" w:hAnsi="Arial" w:cs="Arial"/>
          <w:bCs/>
          <w:sz w:val="20"/>
          <w:szCs w:val="20"/>
          <w:u w:val="single"/>
        </w:rPr>
        <w:t>Educação, cidadania e emancipação humana</w:t>
      </w:r>
      <w:r w:rsidRPr="00C35AB4">
        <w:rPr>
          <w:rFonts w:ascii="Arial" w:hAnsi="Arial" w:cs="Arial"/>
          <w:b/>
          <w:bCs/>
          <w:sz w:val="20"/>
          <w:szCs w:val="20"/>
        </w:rPr>
        <w:t>.</w:t>
      </w:r>
      <w:r w:rsidRPr="00C35AB4">
        <w:rPr>
          <w:rFonts w:ascii="Arial" w:hAnsi="Arial" w:cs="Arial"/>
          <w:sz w:val="20"/>
          <w:szCs w:val="20"/>
        </w:rPr>
        <w:t xml:space="preserve"> Ijuí: Unijuí, 2005</w:t>
      </w:r>
    </w:p>
    <w:p w:rsidR="00262490" w:rsidRPr="00C35AB4" w:rsidRDefault="00262490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</w:p>
    <w:p w:rsidR="00262490" w:rsidRPr="00C35AB4" w:rsidRDefault="00BA4B0D" w:rsidP="001C17C7">
      <w:pPr>
        <w:pStyle w:val="Default"/>
        <w:bidi/>
        <w:jc w:val="both"/>
        <w:rPr>
          <w:rFonts w:ascii="Arial" w:hAnsi="Arial" w:cs="Arial"/>
          <w:sz w:val="20"/>
          <w:szCs w:val="20"/>
          <w:lang w:val="pt-PT"/>
        </w:rPr>
      </w:pPr>
      <w:r w:rsidRPr="00C35AB4">
        <w:rPr>
          <w:rFonts w:ascii="Arial" w:hAnsi="Arial" w:cs="Arial"/>
          <w:sz w:val="20"/>
          <w:szCs w:val="20"/>
          <w:lang w:val="pt-PT"/>
        </w:rPr>
        <w:t>FREIRE, P</w:t>
      </w:r>
      <w:r w:rsidR="009168AF" w:rsidRPr="00C35AB4">
        <w:rPr>
          <w:rFonts w:ascii="Arial" w:hAnsi="Arial" w:cs="Arial"/>
          <w:sz w:val="20"/>
          <w:szCs w:val="20"/>
          <w:lang w:val="pt-PT"/>
        </w:rPr>
        <w:t>aulo.</w:t>
      </w:r>
      <w:r w:rsidR="004E7938">
        <w:rPr>
          <w:rFonts w:ascii="Arial" w:hAnsi="Arial" w:cs="Arial"/>
          <w:sz w:val="20"/>
          <w:szCs w:val="20"/>
          <w:lang w:val="pt-PT"/>
        </w:rPr>
        <w:t xml:space="preserve"> </w:t>
      </w:r>
      <w:r w:rsidRPr="004E7938">
        <w:rPr>
          <w:rStyle w:val="nfase"/>
          <w:rFonts w:ascii="Arial" w:hAnsi="Arial" w:cs="Arial"/>
          <w:sz w:val="20"/>
          <w:szCs w:val="20"/>
          <w:u w:val="single"/>
          <w:lang w:val="pt-PT"/>
        </w:rPr>
        <w:t>Pedagogia da Autonomia</w:t>
      </w:r>
      <w:r w:rsidRPr="004E7938">
        <w:rPr>
          <w:rFonts w:ascii="Arial" w:hAnsi="Arial" w:cs="Arial"/>
          <w:sz w:val="20"/>
          <w:szCs w:val="20"/>
          <w:u w:val="single"/>
          <w:lang w:val="pt-PT"/>
        </w:rPr>
        <w:t>: Saberes necessários à prática educativa</w:t>
      </w:r>
      <w:r w:rsidRPr="00C35AB4">
        <w:rPr>
          <w:rFonts w:ascii="Arial" w:hAnsi="Arial" w:cs="Arial"/>
          <w:sz w:val="20"/>
          <w:szCs w:val="20"/>
          <w:lang w:val="pt-PT"/>
        </w:rPr>
        <w:t>. São Paulo: Paz e Terra, 1996.</w:t>
      </w:r>
    </w:p>
    <w:p w:rsidR="00262490" w:rsidRPr="00C35AB4" w:rsidRDefault="00262490" w:rsidP="001C17C7">
      <w:pPr>
        <w:pStyle w:val="Default"/>
        <w:bidi/>
        <w:jc w:val="both"/>
        <w:rPr>
          <w:rFonts w:ascii="Arial" w:hAnsi="Arial" w:cs="Arial"/>
          <w:sz w:val="20"/>
          <w:szCs w:val="20"/>
          <w:lang w:val="pt-PT"/>
        </w:rPr>
      </w:pPr>
    </w:p>
    <w:p w:rsidR="00DC30F3" w:rsidRDefault="00DC30F3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  <w:r w:rsidRPr="00C35AB4">
        <w:rPr>
          <w:rFonts w:ascii="Arial" w:hAnsi="Arial" w:cs="Arial"/>
          <w:sz w:val="20"/>
          <w:szCs w:val="20"/>
        </w:rPr>
        <w:t xml:space="preserve">FREIRE, Paulo.  </w:t>
      </w:r>
      <w:r w:rsidRPr="004E7938">
        <w:rPr>
          <w:rFonts w:ascii="Arial" w:hAnsi="Arial" w:cs="Arial"/>
          <w:bCs/>
          <w:sz w:val="20"/>
          <w:szCs w:val="20"/>
          <w:u w:val="single"/>
        </w:rPr>
        <w:t>Pedagogia dos sonhos possíveis</w:t>
      </w:r>
      <w:r w:rsidRPr="00C35AB4">
        <w:rPr>
          <w:rFonts w:ascii="Arial" w:hAnsi="Arial" w:cs="Arial"/>
          <w:sz w:val="20"/>
          <w:szCs w:val="20"/>
        </w:rPr>
        <w:t>, São Paulo: Editora UNESP, 2001.</w:t>
      </w:r>
    </w:p>
    <w:p w:rsidR="004E7938" w:rsidRPr="00C35AB4" w:rsidRDefault="004E7938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</w:p>
    <w:p w:rsidR="00E05224" w:rsidRPr="00C35AB4" w:rsidRDefault="00E05224" w:rsidP="001C17C7">
      <w:pPr>
        <w:pStyle w:val="Default"/>
        <w:bidi/>
        <w:jc w:val="both"/>
        <w:rPr>
          <w:rFonts w:ascii="Arial" w:hAnsi="Arial" w:cs="Arial"/>
          <w:iCs/>
          <w:sz w:val="20"/>
          <w:szCs w:val="20"/>
        </w:rPr>
      </w:pPr>
      <w:r w:rsidRPr="00C35AB4">
        <w:rPr>
          <w:rFonts w:ascii="Arial" w:hAnsi="Arial" w:cs="Arial"/>
          <w:sz w:val="20"/>
          <w:szCs w:val="20"/>
        </w:rPr>
        <w:t>V Colóquio Internacional Paulo Freire –</w:t>
      </w:r>
      <w:r w:rsidR="00262490" w:rsidRPr="00C35AB4">
        <w:rPr>
          <w:rFonts w:ascii="Arial" w:hAnsi="Arial" w:cs="Arial"/>
          <w:sz w:val="20"/>
          <w:szCs w:val="20"/>
        </w:rPr>
        <w:t xml:space="preserve"> </w:t>
      </w:r>
      <w:r w:rsidRPr="004E7938">
        <w:rPr>
          <w:rFonts w:ascii="Arial" w:hAnsi="Arial" w:cs="Arial"/>
          <w:bCs/>
          <w:sz w:val="20"/>
          <w:szCs w:val="20"/>
          <w:u w:val="single"/>
        </w:rPr>
        <w:t>DIALOGANDO COM FREIRE E BOAVENTURA SOBRE EMANCIPAÇÃO HUMANA, MULTICULTURALISMO E EDUCAÇÃO POPULAR</w:t>
      </w:r>
      <w:r w:rsidRPr="00C35A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35AB4">
        <w:rPr>
          <w:rFonts w:ascii="Arial" w:hAnsi="Arial" w:cs="Arial"/>
          <w:iCs/>
          <w:sz w:val="20"/>
          <w:szCs w:val="20"/>
        </w:rPr>
        <w:t>Maria do Amparo Caetano de Figueiredo</w:t>
      </w:r>
      <w:r w:rsidR="00262490" w:rsidRPr="00C35AB4">
        <w:rPr>
          <w:rFonts w:ascii="Arial" w:hAnsi="Arial" w:cs="Arial"/>
          <w:iCs/>
          <w:sz w:val="20"/>
          <w:szCs w:val="20"/>
        </w:rPr>
        <w:t xml:space="preserve">. </w:t>
      </w:r>
      <w:r w:rsidR="00262490" w:rsidRPr="00C35AB4">
        <w:rPr>
          <w:rFonts w:ascii="Arial" w:hAnsi="Arial" w:cs="Arial"/>
          <w:sz w:val="20"/>
          <w:szCs w:val="20"/>
        </w:rPr>
        <w:t xml:space="preserve">Recife, 19 a 22-Setembro </w:t>
      </w:r>
      <w:r w:rsidR="00CE63B9" w:rsidRPr="00C35AB4">
        <w:rPr>
          <w:rFonts w:ascii="Arial" w:hAnsi="Arial" w:cs="Arial"/>
          <w:sz w:val="20"/>
          <w:szCs w:val="20"/>
        </w:rPr>
        <w:t>2005.</w:t>
      </w:r>
    </w:p>
    <w:p w:rsidR="00262490" w:rsidRPr="00C35AB4" w:rsidRDefault="00262490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</w:p>
    <w:p w:rsidR="00E05224" w:rsidRPr="00C35AB4" w:rsidRDefault="00E05224" w:rsidP="001C17C7">
      <w:pPr>
        <w:autoSpaceDE w:val="0"/>
        <w:autoSpaceDN w:val="0"/>
        <w:bidi/>
        <w:adjustRightInd w:val="0"/>
        <w:spacing w:before="0" w:beforeAutospacing="0"/>
        <w:rPr>
          <w:b/>
          <w:bCs/>
        </w:rPr>
      </w:pPr>
      <w:r w:rsidRPr="004E7938">
        <w:rPr>
          <w:bCs/>
        </w:rPr>
        <w:t>ENTREVISTA a revista:</w:t>
      </w:r>
      <w:r w:rsidRPr="00C35AB4">
        <w:rPr>
          <w:b/>
          <w:bCs/>
        </w:rPr>
        <w:t xml:space="preserve"> </w:t>
      </w:r>
      <w:r w:rsidRPr="004E7938">
        <w:rPr>
          <w:u w:val="single"/>
        </w:rPr>
        <w:t>Educação Profissional: Ciência e Tecnologia</w:t>
      </w:r>
      <w:r w:rsidRPr="00C35AB4">
        <w:t xml:space="preserve"> EDIÇÃO ESPECIAL </w:t>
      </w:r>
      <w:r w:rsidRPr="004E7938">
        <w:rPr>
          <w:bCs/>
        </w:rPr>
        <w:t>FÓRUM MUNDIAL DE EDUCAÇÃO TECNOLÓGICA E PROFISSIONA</w:t>
      </w:r>
      <w:r w:rsidRPr="00C35AB4">
        <w:rPr>
          <w:b/>
          <w:bCs/>
        </w:rPr>
        <w:t>L</w:t>
      </w:r>
      <w:r w:rsidR="00262490" w:rsidRPr="00C35AB4">
        <w:rPr>
          <w:b/>
          <w:bCs/>
        </w:rPr>
        <w:t xml:space="preserve">, </w:t>
      </w:r>
      <w:r w:rsidR="00262490" w:rsidRPr="00C35AB4">
        <w:t xml:space="preserve">volume 4, número 1, p. 61-64, jul./dez </w:t>
      </w:r>
      <w:r w:rsidR="00262490" w:rsidRPr="00C35AB4">
        <w:rPr>
          <w:bCs/>
        </w:rPr>
        <w:t>2010.</w:t>
      </w:r>
    </w:p>
    <w:p w:rsidR="00E05224" w:rsidRPr="00C35AB4" w:rsidRDefault="00E05224" w:rsidP="001C17C7">
      <w:pPr>
        <w:autoSpaceDE w:val="0"/>
        <w:autoSpaceDN w:val="0"/>
        <w:bidi/>
        <w:adjustRightInd w:val="0"/>
        <w:spacing w:before="0" w:beforeAutospacing="0"/>
        <w:rPr>
          <w:b/>
          <w:bCs/>
        </w:rPr>
      </w:pPr>
    </w:p>
    <w:p w:rsidR="00E05224" w:rsidRPr="00C35AB4" w:rsidRDefault="00E05224" w:rsidP="001C17C7">
      <w:pPr>
        <w:autoSpaceDE w:val="0"/>
        <w:autoSpaceDN w:val="0"/>
        <w:bidi/>
        <w:adjustRightInd w:val="0"/>
        <w:spacing w:before="0" w:beforeAutospacing="0"/>
      </w:pPr>
      <w:r w:rsidRPr="00C35AB4">
        <w:rPr>
          <w:b/>
          <w:bCs/>
        </w:rPr>
        <w:t xml:space="preserve"> MOACIR GADOTTI </w:t>
      </w:r>
      <w:r w:rsidRPr="00C35AB4">
        <w:t xml:space="preserve">Por Ricardo Silva &amp; Rafael Voigt </w:t>
      </w:r>
      <w:r w:rsidRPr="00C35AB4">
        <w:rPr>
          <w:iCs/>
        </w:rPr>
        <w:t xml:space="preserve">Moacir Gadotti é Diretor Geral do Instituto Paulo Freire e Professor da Faculdade de Educação da Universidade de São Paulo (USP) </w:t>
      </w:r>
      <w:r w:rsidRPr="00C35AB4">
        <w:t xml:space="preserve">Título: </w:t>
      </w:r>
      <w:r w:rsidRPr="004E7938">
        <w:rPr>
          <w:u w:val="single"/>
        </w:rPr>
        <w:t>Por uma educação profissional realizadora do ser humano</w:t>
      </w:r>
      <w:r w:rsidR="004E7938" w:rsidRPr="004E7938">
        <w:t xml:space="preserve"> </w:t>
      </w:r>
      <w:r w:rsidR="004E7938" w:rsidRPr="00C35AB4">
        <w:t>Entrevista concedida em 25.11.2009</w:t>
      </w:r>
    </w:p>
    <w:p w:rsidR="00E05224" w:rsidRPr="00C35AB4" w:rsidRDefault="00E05224" w:rsidP="001C17C7">
      <w:pPr>
        <w:autoSpaceDE w:val="0"/>
        <w:autoSpaceDN w:val="0"/>
        <w:bidi/>
        <w:adjustRightInd w:val="0"/>
        <w:spacing w:before="0" w:beforeAutospacing="0"/>
      </w:pPr>
    </w:p>
    <w:p w:rsidR="00E05224" w:rsidRPr="00C35AB4" w:rsidRDefault="00E05224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  <w:r w:rsidRPr="00C35AB4">
        <w:rPr>
          <w:rFonts w:ascii="Arial" w:hAnsi="Arial" w:cs="Arial"/>
          <w:b/>
          <w:sz w:val="20"/>
          <w:szCs w:val="20"/>
        </w:rPr>
        <w:t>SCHLÜZEN, E.; RINALDI, R.; SANTOS,</w:t>
      </w:r>
      <w:r w:rsidRPr="00C35AB4">
        <w:rPr>
          <w:rFonts w:ascii="Arial" w:hAnsi="Arial" w:cs="Arial"/>
          <w:sz w:val="20"/>
          <w:szCs w:val="20"/>
        </w:rPr>
        <w:t xml:space="preserve"> D</w:t>
      </w:r>
      <w:r w:rsidRPr="004E7938">
        <w:rPr>
          <w:rFonts w:ascii="Arial" w:hAnsi="Arial" w:cs="Arial"/>
          <w:sz w:val="20"/>
          <w:szCs w:val="20"/>
          <w:u w:val="single"/>
        </w:rPr>
        <w:t xml:space="preserve">. Inclusão escolar: </w:t>
      </w:r>
      <w:r w:rsidR="008C70DF" w:rsidRPr="004E7938">
        <w:rPr>
          <w:rFonts w:ascii="Arial" w:hAnsi="Arial" w:cs="Arial"/>
          <w:sz w:val="20"/>
          <w:szCs w:val="20"/>
          <w:u w:val="single"/>
        </w:rPr>
        <w:t>marcos legal</w:t>
      </w:r>
      <w:r w:rsidRPr="004E7938">
        <w:rPr>
          <w:rFonts w:ascii="Arial" w:hAnsi="Arial" w:cs="Arial"/>
          <w:sz w:val="20"/>
          <w:szCs w:val="20"/>
          <w:u w:val="single"/>
        </w:rPr>
        <w:t>, atendimento educacional especializado e possibilidade de sucesso escolar para pessoas com deficiência</w:t>
      </w:r>
      <w:r w:rsidRPr="00C35AB4">
        <w:rPr>
          <w:rFonts w:ascii="Arial" w:hAnsi="Arial" w:cs="Arial"/>
          <w:sz w:val="20"/>
          <w:szCs w:val="20"/>
        </w:rPr>
        <w:t xml:space="preserve">. In: UNIVERSIDADE ESTADUAL PAULISTA. Prograd. </w:t>
      </w:r>
      <w:r w:rsidRPr="00C35AB4">
        <w:rPr>
          <w:rFonts w:ascii="Arial" w:hAnsi="Arial" w:cs="Arial"/>
          <w:b/>
          <w:bCs/>
          <w:sz w:val="20"/>
          <w:szCs w:val="20"/>
        </w:rPr>
        <w:t xml:space="preserve">Caderno de Formação: </w:t>
      </w:r>
      <w:r w:rsidRPr="00C35AB4">
        <w:rPr>
          <w:rFonts w:ascii="Arial" w:hAnsi="Arial" w:cs="Arial"/>
          <w:sz w:val="20"/>
          <w:szCs w:val="20"/>
        </w:rPr>
        <w:t>forma</w:t>
      </w:r>
      <w:r w:rsidRPr="00C35AB4">
        <w:rPr>
          <w:rFonts w:ascii="Arial" w:hAnsi="Arial" w:cs="Arial"/>
          <w:sz w:val="20"/>
          <w:szCs w:val="20"/>
        </w:rPr>
        <w:softHyphen/>
        <w:t xml:space="preserve">ção de professores didática geral. São </w:t>
      </w:r>
      <w:r w:rsidR="00262490" w:rsidRPr="00C35AB4">
        <w:rPr>
          <w:rFonts w:ascii="Arial" w:hAnsi="Arial" w:cs="Arial"/>
          <w:sz w:val="20"/>
          <w:szCs w:val="20"/>
        </w:rPr>
        <w:t xml:space="preserve">Paulo: Cultura Acadêmica, </w:t>
      </w:r>
      <w:r w:rsidRPr="00C35AB4">
        <w:rPr>
          <w:rFonts w:ascii="Arial" w:hAnsi="Arial" w:cs="Arial"/>
          <w:sz w:val="20"/>
          <w:szCs w:val="20"/>
        </w:rPr>
        <w:t>p. 148-160, v. 9.</w:t>
      </w:r>
      <w:r w:rsidR="00262490" w:rsidRPr="00C35AB4">
        <w:rPr>
          <w:rFonts w:ascii="Arial" w:hAnsi="Arial" w:cs="Arial"/>
          <w:sz w:val="20"/>
          <w:szCs w:val="20"/>
        </w:rPr>
        <w:t xml:space="preserve"> 2011</w:t>
      </w:r>
    </w:p>
    <w:p w:rsidR="00E05224" w:rsidRDefault="00E05224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</w:p>
    <w:p w:rsidR="00314DFA" w:rsidRPr="004E7938" w:rsidRDefault="00314DFA" w:rsidP="001C17C7">
      <w:pPr>
        <w:pStyle w:val="Default"/>
        <w:bidi/>
        <w:jc w:val="both"/>
        <w:rPr>
          <w:rStyle w:val="Forte"/>
          <w:rFonts w:ascii="Arial" w:hAnsi="Arial" w:cs="Arial"/>
          <w:b w:val="0"/>
          <w:sz w:val="20"/>
          <w:szCs w:val="20"/>
        </w:rPr>
      </w:pPr>
      <w:r w:rsidRPr="004E7938">
        <w:rPr>
          <w:rStyle w:val="Forte"/>
          <w:rFonts w:ascii="Arial" w:hAnsi="Arial" w:cs="Arial"/>
          <w:b w:val="0"/>
          <w:sz w:val="20"/>
          <w:szCs w:val="20"/>
        </w:rPr>
        <w:t xml:space="preserve">TEIXEIRA, F.J.S. Pensando com Marx – </w:t>
      </w:r>
      <w:r w:rsidR="004E7938" w:rsidRPr="004E7938">
        <w:rPr>
          <w:rStyle w:val="Forte"/>
          <w:rFonts w:ascii="Arial" w:hAnsi="Arial" w:cs="Arial"/>
          <w:b w:val="0"/>
          <w:sz w:val="20"/>
          <w:szCs w:val="20"/>
          <w:u w:val="single"/>
        </w:rPr>
        <w:t>U</w:t>
      </w:r>
      <w:r w:rsidRPr="004E7938">
        <w:rPr>
          <w:rStyle w:val="Forte"/>
          <w:rFonts w:ascii="Arial" w:hAnsi="Arial" w:cs="Arial"/>
          <w:b w:val="0"/>
          <w:sz w:val="20"/>
          <w:szCs w:val="20"/>
          <w:u w:val="single"/>
        </w:rPr>
        <w:t xml:space="preserve">ma </w:t>
      </w:r>
      <w:r w:rsidR="004E7938" w:rsidRPr="004E7938">
        <w:rPr>
          <w:rStyle w:val="Forte"/>
          <w:rFonts w:ascii="Arial" w:hAnsi="Arial" w:cs="Arial"/>
          <w:b w:val="0"/>
          <w:sz w:val="20"/>
          <w:szCs w:val="20"/>
          <w:u w:val="single"/>
        </w:rPr>
        <w:t>L</w:t>
      </w:r>
      <w:r w:rsidRPr="004E7938">
        <w:rPr>
          <w:rStyle w:val="Forte"/>
          <w:rFonts w:ascii="Arial" w:hAnsi="Arial" w:cs="Arial"/>
          <w:b w:val="0"/>
          <w:sz w:val="20"/>
          <w:szCs w:val="20"/>
          <w:u w:val="single"/>
        </w:rPr>
        <w:t xml:space="preserve">eitura </w:t>
      </w:r>
      <w:r w:rsidR="00CE63B9" w:rsidRPr="004E7938">
        <w:rPr>
          <w:rStyle w:val="Forte"/>
          <w:rFonts w:ascii="Arial" w:hAnsi="Arial" w:cs="Arial"/>
          <w:b w:val="0"/>
          <w:sz w:val="20"/>
          <w:szCs w:val="20"/>
          <w:u w:val="single"/>
        </w:rPr>
        <w:t>Crítico-comentado</w:t>
      </w:r>
      <w:r w:rsidRPr="004E7938">
        <w:rPr>
          <w:rStyle w:val="Forte"/>
          <w:rFonts w:ascii="Arial" w:hAnsi="Arial" w:cs="Arial"/>
          <w:b w:val="0"/>
          <w:sz w:val="20"/>
          <w:szCs w:val="20"/>
          <w:u w:val="single"/>
        </w:rPr>
        <w:t xml:space="preserve"> de O Capital</w:t>
      </w:r>
      <w:r w:rsidRPr="004E7938">
        <w:rPr>
          <w:rStyle w:val="Forte"/>
          <w:rFonts w:ascii="Arial" w:hAnsi="Arial" w:cs="Arial"/>
          <w:sz w:val="20"/>
          <w:szCs w:val="20"/>
        </w:rPr>
        <w:t>.</w:t>
      </w:r>
      <w:r w:rsidRPr="004E7938">
        <w:rPr>
          <w:rStyle w:val="Forte"/>
          <w:rFonts w:ascii="Arial" w:hAnsi="Arial" w:cs="Arial"/>
          <w:b w:val="0"/>
          <w:sz w:val="20"/>
          <w:szCs w:val="20"/>
        </w:rPr>
        <w:t xml:space="preserve"> São Paulo: Ensaio, 1985</w:t>
      </w:r>
    </w:p>
    <w:p w:rsidR="00314DFA" w:rsidRPr="004E7938" w:rsidRDefault="00314DFA" w:rsidP="001C17C7">
      <w:pPr>
        <w:pStyle w:val="Default"/>
        <w:bidi/>
        <w:jc w:val="both"/>
        <w:rPr>
          <w:rStyle w:val="Forte"/>
          <w:rFonts w:ascii="Arial" w:hAnsi="Arial" w:cs="Arial"/>
          <w:b w:val="0"/>
          <w:sz w:val="20"/>
          <w:szCs w:val="20"/>
        </w:rPr>
      </w:pPr>
    </w:p>
    <w:p w:rsidR="00314DFA" w:rsidRPr="004E7938" w:rsidRDefault="00314DFA" w:rsidP="001C17C7">
      <w:pPr>
        <w:pStyle w:val="Default"/>
        <w:bidi/>
        <w:jc w:val="both"/>
        <w:rPr>
          <w:rStyle w:val="Forte"/>
          <w:rFonts w:ascii="Arial" w:hAnsi="Arial" w:cs="Arial"/>
          <w:b w:val="0"/>
          <w:sz w:val="20"/>
          <w:szCs w:val="20"/>
        </w:rPr>
      </w:pPr>
      <w:r w:rsidRPr="004E7938">
        <w:rPr>
          <w:rStyle w:val="Forte"/>
          <w:rFonts w:ascii="Arial" w:hAnsi="Arial" w:cs="Arial"/>
          <w:b w:val="0"/>
          <w:sz w:val="20"/>
          <w:szCs w:val="20"/>
        </w:rPr>
        <w:t xml:space="preserve">MESZÁROS, I Marx: </w:t>
      </w:r>
      <w:r w:rsidRPr="004E7938">
        <w:rPr>
          <w:rStyle w:val="Forte"/>
          <w:rFonts w:ascii="Arial" w:hAnsi="Arial" w:cs="Arial"/>
          <w:b w:val="0"/>
          <w:sz w:val="20"/>
          <w:szCs w:val="20"/>
          <w:u w:val="single"/>
        </w:rPr>
        <w:t>A Teoria da Alienação.</w:t>
      </w:r>
      <w:r w:rsidRPr="004E7938">
        <w:rPr>
          <w:rStyle w:val="Forte"/>
          <w:rFonts w:ascii="Arial" w:hAnsi="Arial" w:cs="Arial"/>
          <w:b w:val="0"/>
          <w:sz w:val="20"/>
          <w:szCs w:val="20"/>
        </w:rPr>
        <w:t xml:space="preserve"> Rio de Janeiro: Zahar, 198</w:t>
      </w:r>
      <w:r w:rsidR="004E7938" w:rsidRPr="004E7938">
        <w:rPr>
          <w:rStyle w:val="Forte"/>
          <w:rFonts w:ascii="Arial" w:hAnsi="Arial" w:cs="Arial"/>
          <w:b w:val="0"/>
          <w:sz w:val="20"/>
          <w:szCs w:val="20"/>
        </w:rPr>
        <w:t>1.</w:t>
      </w:r>
    </w:p>
    <w:p w:rsidR="004E7938" w:rsidRDefault="004E7938" w:rsidP="001C17C7">
      <w:pPr>
        <w:pStyle w:val="Default"/>
        <w:bidi/>
        <w:jc w:val="both"/>
        <w:rPr>
          <w:rStyle w:val="Forte"/>
          <w:rFonts w:ascii="Tahoma" w:hAnsi="Tahoma" w:cs="Tahoma"/>
          <w:sz w:val="20"/>
          <w:szCs w:val="20"/>
        </w:rPr>
      </w:pPr>
    </w:p>
    <w:p w:rsidR="00314DFA" w:rsidRPr="00262490" w:rsidRDefault="00314DFA" w:rsidP="001C17C7">
      <w:pPr>
        <w:pStyle w:val="Default"/>
        <w:bidi/>
        <w:jc w:val="both"/>
        <w:rPr>
          <w:rFonts w:ascii="Arial" w:hAnsi="Arial" w:cs="Arial"/>
          <w:sz w:val="20"/>
          <w:szCs w:val="20"/>
        </w:rPr>
      </w:pPr>
    </w:p>
    <w:sectPr w:rsidR="00314DFA" w:rsidRPr="00262490" w:rsidSect="00314DFA">
      <w:footerReference w:type="default" r:id="rId8"/>
      <w:pgSz w:w="11906" w:h="16838"/>
      <w:pgMar w:top="1701" w:right="1134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84B" w:rsidRDefault="0050684B" w:rsidP="00E4191C">
      <w:pPr>
        <w:spacing w:before="0"/>
      </w:pPr>
      <w:r>
        <w:separator/>
      </w:r>
    </w:p>
  </w:endnote>
  <w:endnote w:type="continuationSeparator" w:id="0">
    <w:p w:rsidR="0050684B" w:rsidRDefault="0050684B" w:rsidP="00E4191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6018"/>
      <w:docPartObj>
        <w:docPartGallery w:val="Page Numbers (Bottom of Page)"/>
        <w:docPartUnique/>
      </w:docPartObj>
    </w:sdtPr>
    <w:sdtEndPr/>
    <w:sdtContent>
      <w:p w:rsidR="00C35AB4" w:rsidRDefault="0075654F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0" r="0" b="0"/>
                  <wp:docPr id="1" name="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E0633B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" stroked="f" strokecolor="black [3213]">
                  <v:fill r:id="rId2" o:title="Light horizontal" recolor="t" type="tile"/>
                  <v:path arrowok="t"/>
                  <w10:anchorlock/>
                </v:shape>
              </w:pict>
            </mc:Fallback>
          </mc:AlternateContent>
        </w:r>
      </w:p>
      <w:p w:rsidR="00C35AB4" w:rsidRDefault="00F567BB">
        <w:pPr>
          <w:pStyle w:val="Rodap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91C" w:rsidRDefault="00E419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84B" w:rsidRDefault="0050684B" w:rsidP="00E4191C">
      <w:pPr>
        <w:spacing w:before="0"/>
      </w:pPr>
      <w:r>
        <w:separator/>
      </w:r>
    </w:p>
  </w:footnote>
  <w:footnote w:type="continuationSeparator" w:id="0">
    <w:p w:rsidR="0050684B" w:rsidRDefault="0050684B" w:rsidP="00E4191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23483"/>
    <w:multiLevelType w:val="hybridMultilevel"/>
    <w:tmpl w:val="58BCB416"/>
    <w:lvl w:ilvl="0" w:tplc="0D7230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2F"/>
    <w:rsid w:val="000C24B7"/>
    <w:rsid w:val="001340AB"/>
    <w:rsid w:val="00173A27"/>
    <w:rsid w:val="00195FDD"/>
    <w:rsid w:val="001B0E5E"/>
    <w:rsid w:val="001C17C7"/>
    <w:rsid w:val="00200B8A"/>
    <w:rsid w:val="00232F42"/>
    <w:rsid w:val="00262490"/>
    <w:rsid w:val="002C6DDC"/>
    <w:rsid w:val="002F1DAF"/>
    <w:rsid w:val="00314DFA"/>
    <w:rsid w:val="00363A83"/>
    <w:rsid w:val="00385EED"/>
    <w:rsid w:val="003A46AB"/>
    <w:rsid w:val="004C4402"/>
    <w:rsid w:val="004C4A7A"/>
    <w:rsid w:val="004E7938"/>
    <w:rsid w:val="0050684B"/>
    <w:rsid w:val="00544B42"/>
    <w:rsid w:val="0055432F"/>
    <w:rsid w:val="0055649F"/>
    <w:rsid w:val="005F4E35"/>
    <w:rsid w:val="00676EBC"/>
    <w:rsid w:val="00685A4A"/>
    <w:rsid w:val="00685B97"/>
    <w:rsid w:val="006C02A6"/>
    <w:rsid w:val="006C1CC2"/>
    <w:rsid w:val="006C37EE"/>
    <w:rsid w:val="006D1951"/>
    <w:rsid w:val="006E4919"/>
    <w:rsid w:val="00701DD8"/>
    <w:rsid w:val="00740F7E"/>
    <w:rsid w:val="007529FF"/>
    <w:rsid w:val="0075654F"/>
    <w:rsid w:val="007934FF"/>
    <w:rsid w:val="007D501B"/>
    <w:rsid w:val="007F0A06"/>
    <w:rsid w:val="00800F66"/>
    <w:rsid w:val="00836531"/>
    <w:rsid w:val="008B5780"/>
    <w:rsid w:val="008C70DF"/>
    <w:rsid w:val="008D48D3"/>
    <w:rsid w:val="008D68BE"/>
    <w:rsid w:val="00907EC8"/>
    <w:rsid w:val="009168AF"/>
    <w:rsid w:val="00955B13"/>
    <w:rsid w:val="009D10DE"/>
    <w:rsid w:val="009D6D07"/>
    <w:rsid w:val="009D7E1B"/>
    <w:rsid w:val="00A00D72"/>
    <w:rsid w:val="00AA03FC"/>
    <w:rsid w:val="00AD2DDD"/>
    <w:rsid w:val="00B87612"/>
    <w:rsid w:val="00BA4B0D"/>
    <w:rsid w:val="00BB357E"/>
    <w:rsid w:val="00BC0A2B"/>
    <w:rsid w:val="00BC3590"/>
    <w:rsid w:val="00C15921"/>
    <w:rsid w:val="00C2681F"/>
    <w:rsid w:val="00C35AB4"/>
    <w:rsid w:val="00CB2165"/>
    <w:rsid w:val="00CE0ACE"/>
    <w:rsid w:val="00CE63B9"/>
    <w:rsid w:val="00D1642F"/>
    <w:rsid w:val="00D470AF"/>
    <w:rsid w:val="00D970FB"/>
    <w:rsid w:val="00DC30F3"/>
    <w:rsid w:val="00E05224"/>
    <w:rsid w:val="00E4191C"/>
    <w:rsid w:val="00EE4FFB"/>
    <w:rsid w:val="00F252BC"/>
    <w:rsid w:val="00F4035A"/>
    <w:rsid w:val="00F567BB"/>
    <w:rsid w:val="00FC16C1"/>
    <w:rsid w:val="00FC1D11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13D37A1"/>
  <w15:docId w15:val="{D8087C69-B2E0-A042-BC2E-BCC949C4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4FFB"/>
    <w:pPr>
      <w:autoSpaceDE w:val="0"/>
      <w:autoSpaceDN w:val="0"/>
      <w:adjustRightInd w:val="0"/>
      <w:spacing w:before="0" w:before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E4FFB"/>
    <w:pPr>
      <w:spacing w:line="24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EE4FFB"/>
    <w:pPr>
      <w:spacing w:line="181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EE4FFB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EE4FFB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EE4FFB"/>
    <w:rPr>
      <w:rFonts w:ascii="Wingdings" w:hAnsi="Wingdings" w:cs="Wingdings"/>
      <w:color w:val="000000"/>
    </w:rPr>
  </w:style>
  <w:style w:type="character" w:customStyle="1" w:styleId="A6">
    <w:name w:val="A6"/>
    <w:uiPriority w:val="99"/>
    <w:rsid w:val="00EE4FFB"/>
    <w:rPr>
      <w:b/>
      <w:bCs/>
      <w:color w:val="000000"/>
      <w:sz w:val="17"/>
      <w:szCs w:val="17"/>
    </w:rPr>
  </w:style>
  <w:style w:type="character" w:styleId="Hyperlink">
    <w:name w:val="Hyperlink"/>
    <w:basedOn w:val="Fontepargpadro"/>
    <w:uiPriority w:val="99"/>
    <w:unhideWhenUsed/>
    <w:rsid w:val="004C4A7A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BA4B0D"/>
    <w:rPr>
      <w:i/>
      <w:iCs/>
    </w:rPr>
  </w:style>
  <w:style w:type="paragraph" w:styleId="NormalWeb">
    <w:name w:val="Normal (Web)"/>
    <w:basedOn w:val="Normal"/>
    <w:rsid w:val="009168AF"/>
    <w:pPr>
      <w:widowControl w:val="0"/>
      <w:suppressAutoHyphens/>
      <w:spacing w:before="280" w:beforeAutospacing="0" w:after="28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Refdenotaderodap">
    <w:name w:val="footnote reference"/>
    <w:uiPriority w:val="99"/>
    <w:rsid w:val="00E05224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E4191C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191C"/>
  </w:style>
  <w:style w:type="paragraph" w:styleId="Rodap">
    <w:name w:val="footer"/>
    <w:basedOn w:val="Normal"/>
    <w:link w:val="RodapChar"/>
    <w:uiPriority w:val="99"/>
    <w:unhideWhenUsed/>
    <w:rsid w:val="00E4191C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E4191C"/>
  </w:style>
  <w:style w:type="character" w:styleId="Forte">
    <w:name w:val="Strong"/>
    <w:basedOn w:val="Fontepargpadro"/>
    <w:uiPriority w:val="22"/>
    <w:qFormat/>
    <w:rsid w:val="007D5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 /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AEC3F-2ECC-3448-A95D-0F9A738853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1840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</dc:creator>
  <cp:lastModifiedBy>Washington O Morais</cp:lastModifiedBy>
  <cp:revision>7</cp:revision>
  <dcterms:created xsi:type="dcterms:W3CDTF">2017-11-14T02:07:00Z</dcterms:created>
  <dcterms:modified xsi:type="dcterms:W3CDTF">2017-11-14T02:11:00Z</dcterms:modified>
</cp:coreProperties>
</file>