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C3" w:rsidRDefault="002D5E83" w:rsidP="002D5E83">
      <w:pPr>
        <w:ind w:left="3540"/>
        <w:rPr>
          <w:rFonts w:ascii="Arial" w:hAnsi="Arial" w:cs="Arial"/>
          <w:b/>
          <w:sz w:val="32"/>
          <w:szCs w:val="32"/>
        </w:rPr>
      </w:pPr>
      <w:r>
        <w:rPr>
          <w:noProof/>
          <w:lang w:eastAsia="pt-BR"/>
        </w:rPr>
        <w:drawing>
          <wp:inline distT="0" distB="0" distL="0" distR="0">
            <wp:extent cx="885825" cy="945925"/>
            <wp:effectExtent l="19050" t="0" r="9525" b="0"/>
            <wp:docPr id="2" name="Imagem 1" descr="Resultado de imagem para EMBLEMA DA FAV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MBLEMA DA FAVENI"/>
                    <pic:cNvPicPr>
                      <a:picLocks noChangeAspect="1" noChangeArrowheads="1"/>
                    </pic:cNvPicPr>
                  </pic:nvPicPr>
                  <pic:blipFill>
                    <a:blip r:embed="rId6"/>
                    <a:srcRect/>
                    <a:stretch>
                      <a:fillRect/>
                    </a:stretch>
                  </pic:blipFill>
                  <pic:spPr bwMode="auto">
                    <a:xfrm>
                      <a:off x="0" y="0"/>
                      <a:ext cx="887796" cy="948029"/>
                    </a:xfrm>
                    <a:prstGeom prst="rect">
                      <a:avLst/>
                    </a:prstGeom>
                    <a:noFill/>
                    <a:ln w="9525">
                      <a:noFill/>
                      <a:miter lim="800000"/>
                      <a:headEnd/>
                      <a:tailEnd/>
                    </a:ln>
                  </pic:spPr>
                </pic:pic>
              </a:graphicData>
            </a:graphic>
          </wp:inline>
        </w:drawing>
      </w:r>
    </w:p>
    <w:p w:rsidR="00C93CC3" w:rsidRDefault="00C93CC3" w:rsidP="00C93CC3">
      <w:pPr>
        <w:jc w:val="center"/>
        <w:rPr>
          <w:rFonts w:ascii="Arial" w:hAnsi="Arial" w:cs="Arial"/>
          <w:b/>
          <w:sz w:val="32"/>
          <w:szCs w:val="32"/>
        </w:rPr>
      </w:pPr>
    </w:p>
    <w:p w:rsidR="00C93CC3" w:rsidRPr="00C93CC3" w:rsidRDefault="00C93CC3" w:rsidP="00C93CC3">
      <w:pPr>
        <w:jc w:val="center"/>
        <w:rPr>
          <w:rFonts w:ascii="Arial" w:hAnsi="Arial" w:cs="Arial"/>
          <w:b/>
          <w:sz w:val="32"/>
          <w:szCs w:val="32"/>
        </w:rPr>
      </w:pPr>
      <w:r w:rsidRPr="00C93CC3">
        <w:rPr>
          <w:rFonts w:ascii="Arial" w:hAnsi="Arial" w:cs="Arial"/>
          <w:b/>
          <w:sz w:val="32"/>
          <w:szCs w:val="32"/>
        </w:rPr>
        <w:t xml:space="preserve">CURSO DE PÓS-GRADUAÇÃO LATO SENSU </w:t>
      </w:r>
    </w:p>
    <w:p w:rsidR="00C93CC3" w:rsidRDefault="00C93CC3" w:rsidP="002D5E83">
      <w:pPr>
        <w:jc w:val="center"/>
        <w:rPr>
          <w:rFonts w:ascii="Arial" w:hAnsi="Arial" w:cs="Arial"/>
          <w:sz w:val="32"/>
          <w:szCs w:val="32"/>
        </w:rPr>
      </w:pPr>
      <w:r w:rsidRPr="00C93CC3">
        <w:rPr>
          <w:rFonts w:ascii="Arial" w:hAnsi="Arial" w:cs="Arial"/>
          <w:b/>
          <w:sz w:val="32"/>
          <w:szCs w:val="32"/>
        </w:rPr>
        <w:t>NÚCLEO DE PÓS-GRADUAÇÃO E EXTENSÃO FAVENI</w:t>
      </w:r>
      <w:r w:rsidRPr="00C93CC3">
        <w:rPr>
          <w:rFonts w:ascii="Arial" w:hAnsi="Arial" w:cs="Arial"/>
          <w:sz w:val="32"/>
          <w:szCs w:val="32"/>
        </w:rPr>
        <w:t xml:space="preserve"> </w:t>
      </w:r>
    </w:p>
    <w:p w:rsidR="00C93CC3" w:rsidRDefault="00C93CC3" w:rsidP="00C93CC3">
      <w:pPr>
        <w:jc w:val="center"/>
        <w:rPr>
          <w:rFonts w:ascii="Arial" w:hAnsi="Arial" w:cs="Arial"/>
          <w:sz w:val="32"/>
          <w:szCs w:val="32"/>
        </w:rPr>
      </w:pPr>
    </w:p>
    <w:p w:rsidR="002D5E83" w:rsidRDefault="002D5E83" w:rsidP="00C93CC3">
      <w:pPr>
        <w:jc w:val="center"/>
        <w:rPr>
          <w:rFonts w:ascii="Arial" w:hAnsi="Arial" w:cs="Arial"/>
          <w:sz w:val="32"/>
          <w:szCs w:val="32"/>
        </w:rPr>
      </w:pPr>
    </w:p>
    <w:p w:rsidR="002D5E83" w:rsidRDefault="002D5E83" w:rsidP="00C93CC3">
      <w:pPr>
        <w:jc w:val="center"/>
        <w:rPr>
          <w:rFonts w:ascii="Arial" w:hAnsi="Arial" w:cs="Arial"/>
          <w:sz w:val="32"/>
          <w:szCs w:val="32"/>
        </w:rPr>
      </w:pPr>
    </w:p>
    <w:p w:rsidR="00C93CC3" w:rsidRDefault="00C93CC3" w:rsidP="002D5E83">
      <w:pPr>
        <w:jc w:val="both"/>
        <w:rPr>
          <w:rFonts w:ascii="Arial" w:hAnsi="Arial" w:cs="Arial"/>
          <w:sz w:val="32"/>
          <w:szCs w:val="32"/>
        </w:rPr>
      </w:pPr>
    </w:p>
    <w:p w:rsidR="00C93CC3" w:rsidRPr="00C93CC3" w:rsidRDefault="00C93CC3" w:rsidP="00C93CC3">
      <w:pPr>
        <w:shd w:val="clear" w:color="auto" w:fill="FFFFFF"/>
        <w:spacing w:before="75" w:after="179" w:line="283" w:lineRule="atLeast"/>
        <w:jc w:val="center"/>
        <w:textAlignment w:val="baseline"/>
        <w:outlineLvl w:val="0"/>
        <w:rPr>
          <w:rFonts w:ascii="Arial" w:eastAsia="Times New Roman" w:hAnsi="Arial" w:cs="Arial"/>
          <w:b/>
          <w:bCs/>
          <w:kern w:val="36"/>
          <w:sz w:val="32"/>
          <w:szCs w:val="32"/>
          <w:lang w:eastAsia="pt-BR"/>
        </w:rPr>
      </w:pPr>
      <w:r w:rsidRPr="00C93CC3">
        <w:rPr>
          <w:rFonts w:ascii="Arial" w:eastAsia="Times New Roman" w:hAnsi="Arial" w:cs="Arial"/>
          <w:b/>
          <w:bCs/>
          <w:kern w:val="36"/>
          <w:sz w:val="32"/>
          <w:szCs w:val="32"/>
          <w:lang w:eastAsia="pt-BR"/>
        </w:rPr>
        <w:t>NOVAS TECNOLOGIAS FACILITAM A APRENDIZAGEM ESCOLAR</w:t>
      </w:r>
    </w:p>
    <w:p w:rsidR="00C93CC3" w:rsidRDefault="00C93CC3" w:rsidP="00C93CC3">
      <w:pPr>
        <w:jc w:val="center"/>
        <w:rPr>
          <w:rFonts w:ascii="Arial" w:hAnsi="Arial" w:cs="Arial"/>
          <w:sz w:val="32"/>
          <w:szCs w:val="32"/>
        </w:rPr>
      </w:pPr>
    </w:p>
    <w:p w:rsidR="002D5E83" w:rsidRDefault="002D5E83" w:rsidP="002D5E83">
      <w:pPr>
        <w:rPr>
          <w:rFonts w:ascii="Arial" w:hAnsi="Arial" w:cs="Arial"/>
          <w:sz w:val="32"/>
          <w:szCs w:val="32"/>
        </w:rPr>
      </w:pPr>
    </w:p>
    <w:p w:rsidR="00C93CC3" w:rsidRDefault="00C93CC3" w:rsidP="00C93CC3">
      <w:pPr>
        <w:jc w:val="center"/>
        <w:rPr>
          <w:rFonts w:ascii="Arial" w:hAnsi="Arial" w:cs="Arial"/>
          <w:sz w:val="32"/>
          <w:szCs w:val="32"/>
        </w:rPr>
      </w:pPr>
    </w:p>
    <w:p w:rsidR="00C93CC3" w:rsidRPr="00C93CC3" w:rsidRDefault="00C93CC3" w:rsidP="00C93CC3">
      <w:pPr>
        <w:jc w:val="center"/>
        <w:rPr>
          <w:rFonts w:ascii="Arial" w:hAnsi="Arial" w:cs="Arial"/>
          <w:b/>
          <w:sz w:val="28"/>
          <w:szCs w:val="28"/>
        </w:rPr>
      </w:pPr>
      <w:r w:rsidRPr="00C93CC3">
        <w:rPr>
          <w:rFonts w:ascii="Arial" w:hAnsi="Arial" w:cs="Arial"/>
          <w:b/>
          <w:sz w:val="28"/>
          <w:szCs w:val="28"/>
        </w:rPr>
        <w:t>DIRLEI DISNER</w:t>
      </w:r>
    </w:p>
    <w:p w:rsidR="00C93CC3" w:rsidRDefault="00C93CC3" w:rsidP="00C93CC3">
      <w:pPr>
        <w:jc w:val="center"/>
        <w:rPr>
          <w:rFonts w:ascii="Arial" w:hAnsi="Arial" w:cs="Arial"/>
          <w:sz w:val="32"/>
          <w:szCs w:val="32"/>
        </w:rPr>
      </w:pPr>
    </w:p>
    <w:p w:rsidR="002D5E83" w:rsidRDefault="002D5E83" w:rsidP="00C93CC3">
      <w:pPr>
        <w:jc w:val="center"/>
        <w:rPr>
          <w:rFonts w:ascii="Arial" w:hAnsi="Arial" w:cs="Arial"/>
          <w:sz w:val="32"/>
          <w:szCs w:val="32"/>
        </w:rPr>
      </w:pPr>
    </w:p>
    <w:p w:rsidR="00C93CC3" w:rsidRDefault="00C93CC3" w:rsidP="00C93CC3">
      <w:pPr>
        <w:jc w:val="center"/>
        <w:rPr>
          <w:rFonts w:ascii="Arial" w:hAnsi="Arial" w:cs="Arial"/>
          <w:sz w:val="32"/>
          <w:szCs w:val="32"/>
        </w:rPr>
      </w:pPr>
    </w:p>
    <w:p w:rsidR="002D5E83" w:rsidRDefault="002D5E83" w:rsidP="00C93CC3">
      <w:pPr>
        <w:jc w:val="center"/>
        <w:rPr>
          <w:rFonts w:ascii="Arial" w:hAnsi="Arial" w:cs="Arial"/>
          <w:sz w:val="32"/>
          <w:szCs w:val="32"/>
        </w:rPr>
      </w:pPr>
    </w:p>
    <w:p w:rsidR="00C93CC3" w:rsidRPr="00C93CC3" w:rsidRDefault="00C93CC3" w:rsidP="00C93CC3">
      <w:pPr>
        <w:spacing w:after="0"/>
        <w:jc w:val="center"/>
        <w:rPr>
          <w:rFonts w:ascii="Arial" w:hAnsi="Arial" w:cs="Arial"/>
          <w:b/>
          <w:sz w:val="24"/>
          <w:szCs w:val="24"/>
        </w:rPr>
      </w:pPr>
      <w:r w:rsidRPr="00C93CC3">
        <w:rPr>
          <w:rFonts w:ascii="Arial" w:hAnsi="Arial" w:cs="Arial"/>
          <w:b/>
          <w:sz w:val="24"/>
          <w:szCs w:val="24"/>
        </w:rPr>
        <w:t>SORRISO</w:t>
      </w:r>
    </w:p>
    <w:p w:rsidR="002D5E83" w:rsidRPr="002D5E83" w:rsidRDefault="00C93CC3" w:rsidP="002D5E83">
      <w:pPr>
        <w:spacing w:after="0"/>
        <w:jc w:val="center"/>
        <w:rPr>
          <w:rFonts w:ascii="Arial" w:hAnsi="Arial" w:cs="Arial"/>
          <w:b/>
          <w:sz w:val="24"/>
          <w:szCs w:val="24"/>
        </w:rPr>
      </w:pPr>
      <w:r w:rsidRPr="00C93CC3">
        <w:rPr>
          <w:rFonts w:ascii="Arial" w:hAnsi="Arial" w:cs="Arial"/>
          <w:b/>
          <w:sz w:val="24"/>
          <w:szCs w:val="24"/>
        </w:rPr>
        <w:t>2017</w:t>
      </w:r>
    </w:p>
    <w:p w:rsidR="002D5E83" w:rsidRDefault="002D5E83" w:rsidP="00C648B4">
      <w:pPr>
        <w:ind w:left="3540"/>
        <w:rPr>
          <w:rFonts w:ascii="Arial" w:hAnsi="Arial" w:cs="Arial"/>
          <w:b/>
          <w:sz w:val="32"/>
          <w:szCs w:val="32"/>
        </w:rPr>
      </w:pPr>
      <w:r>
        <w:rPr>
          <w:noProof/>
          <w:lang w:eastAsia="pt-BR"/>
        </w:rPr>
        <w:lastRenderedPageBreak/>
        <w:drawing>
          <wp:inline distT="0" distB="0" distL="0" distR="0">
            <wp:extent cx="885825" cy="945925"/>
            <wp:effectExtent l="19050" t="0" r="9525" b="0"/>
            <wp:docPr id="3" name="Imagem 1" descr="Resultado de imagem para EMBLEMA DA FAV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MBLEMA DA FAVENI"/>
                    <pic:cNvPicPr>
                      <a:picLocks noChangeAspect="1" noChangeArrowheads="1"/>
                    </pic:cNvPicPr>
                  </pic:nvPicPr>
                  <pic:blipFill>
                    <a:blip r:embed="rId6"/>
                    <a:srcRect/>
                    <a:stretch>
                      <a:fillRect/>
                    </a:stretch>
                  </pic:blipFill>
                  <pic:spPr bwMode="auto">
                    <a:xfrm>
                      <a:off x="0" y="0"/>
                      <a:ext cx="887796" cy="948029"/>
                    </a:xfrm>
                    <a:prstGeom prst="rect">
                      <a:avLst/>
                    </a:prstGeom>
                    <a:noFill/>
                    <a:ln w="9525">
                      <a:noFill/>
                      <a:miter lim="800000"/>
                      <a:headEnd/>
                      <a:tailEnd/>
                    </a:ln>
                  </pic:spPr>
                </pic:pic>
              </a:graphicData>
            </a:graphic>
          </wp:inline>
        </w:drawing>
      </w:r>
    </w:p>
    <w:p w:rsidR="002D5E83" w:rsidRDefault="002D5E83" w:rsidP="002D5E83">
      <w:pPr>
        <w:jc w:val="center"/>
        <w:rPr>
          <w:rFonts w:ascii="Arial" w:hAnsi="Arial" w:cs="Arial"/>
          <w:b/>
          <w:sz w:val="32"/>
          <w:szCs w:val="32"/>
        </w:rPr>
      </w:pPr>
    </w:p>
    <w:p w:rsidR="002D5E83" w:rsidRPr="00C93CC3" w:rsidRDefault="002D5E83" w:rsidP="002D5E83">
      <w:pPr>
        <w:jc w:val="center"/>
        <w:rPr>
          <w:rFonts w:ascii="Arial" w:hAnsi="Arial" w:cs="Arial"/>
          <w:b/>
          <w:sz w:val="32"/>
          <w:szCs w:val="32"/>
        </w:rPr>
      </w:pPr>
      <w:r w:rsidRPr="00C93CC3">
        <w:rPr>
          <w:rFonts w:ascii="Arial" w:hAnsi="Arial" w:cs="Arial"/>
          <w:b/>
          <w:sz w:val="32"/>
          <w:szCs w:val="32"/>
        </w:rPr>
        <w:t xml:space="preserve">CURSO DE PÓS-GRADUAÇÃO LATO SENSU </w:t>
      </w:r>
    </w:p>
    <w:p w:rsidR="002D5E83" w:rsidRDefault="002D5E83" w:rsidP="002D5E83">
      <w:pPr>
        <w:jc w:val="center"/>
        <w:rPr>
          <w:rFonts w:ascii="Arial" w:hAnsi="Arial" w:cs="Arial"/>
          <w:sz w:val="32"/>
          <w:szCs w:val="32"/>
        </w:rPr>
      </w:pPr>
      <w:r w:rsidRPr="00C93CC3">
        <w:rPr>
          <w:rFonts w:ascii="Arial" w:hAnsi="Arial" w:cs="Arial"/>
          <w:b/>
          <w:sz w:val="32"/>
          <w:szCs w:val="32"/>
        </w:rPr>
        <w:t>NÚCLEO DE PÓS-GRADUAÇÃO E EXTENSÃO FAVENI</w:t>
      </w:r>
      <w:r w:rsidRPr="00C93CC3">
        <w:rPr>
          <w:rFonts w:ascii="Arial" w:hAnsi="Arial" w:cs="Arial"/>
          <w:sz w:val="32"/>
          <w:szCs w:val="32"/>
        </w:rPr>
        <w:t xml:space="preserve"> </w:t>
      </w:r>
    </w:p>
    <w:p w:rsidR="002D5E83" w:rsidRDefault="002D5E83" w:rsidP="002D5E83">
      <w:pPr>
        <w:jc w:val="center"/>
        <w:rPr>
          <w:rFonts w:ascii="Arial" w:hAnsi="Arial" w:cs="Arial"/>
          <w:sz w:val="32"/>
          <w:szCs w:val="32"/>
        </w:rPr>
      </w:pPr>
    </w:p>
    <w:p w:rsidR="002D5E83" w:rsidRDefault="002D5E83" w:rsidP="002D5E83">
      <w:pPr>
        <w:jc w:val="center"/>
        <w:rPr>
          <w:rFonts w:ascii="Arial" w:hAnsi="Arial" w:cs="Arial"/>
          <w:sz w:val="32"/>
          <w:szCs w:val="32"/>
        </w:rPr>
      </w:pPr>
    </w:p>
    <w:p w:rsidR="002D5E83" w:rsidRDefault="002D5E83" w:rsidP="002D5E83">
      <w:pPr>
        <w:jc w:val="center"/>
        <w:rPr>
          <w:rFonts w:ascii="Arial" w:hAnsi="Arial" w:cs="Arial"/>
          <w:sz w:val="32"/>
          <w:szCs w:val="32"/>
        </w:rPr>
      </w:pPr>
    </w:p>
    <w:p w:rsidR="002D5E83" w:rsidRDefault="002D5E83" w:rsidP="002D5E83">
      <w:pPr>
        <w:jc w:val="both"/>
        <w:rPr>
          <w:rFonts w:ascii="Arial" w:hAnsi="Arial" w:cs="Arial"/>
          <w:sz w:val="32"/>
          <w:szCs w:val="32"/>
        </w:rPr>
      </w:pPr>
    </w:p>
    <w:p w:rsidR="002D5E83" w:rsidRPr="00C93CC3" w:rsidRDefault="002D5E83" w:rsidP="002D5E83">
      <w:pPr>
        <w:shd w:val="clear" w:color="auto" w:fill="FFFFFF"/>
        <w:spacing w:before="75" w:after="179" w:line="283" w:lineRule="atLeast"/>
        <w:jc w:val="center"/>
        <w:textAlignment w:val="baseline"/>
        <w:outlineLvl w:val="0"/>
        <w:rPr>
          <w:rFonts w:ascii="Arial" w:eastAsia="Times New Roman" w:hAnsi="Arial" w:cs="Arial"/>
          <w:b/>
          <w:bCs/>
          <w:kern w:val="36"/>
          <w:sz w:val="32"/>
          <w:szCs w:val="32"/>
          <w:lang w:eastAsia="pt-BR"/>
        </w:rPr>
      </w:pPr>
      <w:r w:rsidRPr="00C93CC3">
        <w:rPr>
          <w:rFonts w:ascii="Arial" w:eastAsia="Times New Roman" w:hAnsi="Arial" w:cs="Arial"/>
          <w:b/>
          <w:bCs/>
          <w:kern w:val="36"/>
          <w:sz w:val="32"/>
          <w:szCs w:val="32"/>
          <w:lang w:eastAsia="pt-BR"/>
        </w:rPr>
        <w:t>NOVAS TECNOLOGIAS FACILITAM A APRENDIZAGEM ESCOLAR</w:t>
      </w:r>
    </w:p>
    <w:p w:rsidR="002D5E83" w:rsidRDefault="002D5E83" w:rsidP="002D5E83">
      <w:pPr>
        <w:jc w:val="center"/>
        <w:rPr>
          <w:rFonts w:ascii="Arial" w:hAnsi="Arial" w:cs="Arial"/>
          <w:sz w:val="32"/>
          <w:szCs w:val="32"/>
        </w:rPr>
      </w:pPr>
    </w:p>
    <w:p w:rsidR="002D5E83" w:rsidRDefault="002D5E83" w:rsidP="002D5E83">
      <w:pPr>
        <w:rPr>
          <w:rFonts w:ascii="Arial" w:hAnsi="Arial" w:cs="Arial"/>
          <w:sz w:val="32"/>
          <w:szCs w:val="32"/>
        </w:rPr>
      </w:pPr>
    </w:p>
    <w:p w:rsidR="002D5E83" w:rsidRDefault="002D5E83" w:rsidP="002D5E83">
      <w:pPr>
        <w:jc w:val="center"/>
        <w:rPr>
          <w:rFonts w:ascii="Arial" w:hAnsi="Arial" w:cs="Arial"/>
          <w:sz w:val="32"/>
          <w:szCs w:val="32"/>
        </w:rPr>
      </w:pPr>
    </w:p>
    <w:p w:rsidR="002D5E83" w:rsidRPr="00C93CC3" w:rsidRDefault="002D5E83" w:rsidP="002D5E83">
      <w:pPr>
        <w:jc w:val="center"/>
        <w:rPr>
          <w:rFonts w:ascii="Arial" w:hAnsi="Arial" w:cs="Arial"/>
          <w:b/>
          <w:sz w:val="28"/>
          <w:szCs w:val="28"/>
        </w:rPr>
      </w:pPr>
      <w:r w:rsidRPr="00C93CC3">
        <w:rPr>
          <w:rFonts w:ascii="Arial" w:hAnsi="Arial" w:cs="Arial"/>
          <w:b/>
          <w:sz w:val="28"/>
          <w:szCs w:val="28"/>
        </w:rPr>
        <w:t>DIRLEI DISNER</w:t>
      </w:r>
    </w:p>
    <w:p w:rsidR="00C93CC3" w:rsidRDefault="00C93CC3" w:rsidP="00C93CC3">
      <w:pPr>
        <w:jc w:val="center"/>
        <w:rPr>
          <w:rFonts w:ascii="Arial" w:hAnsi="Arial" w:cs="Arial"/>
          <w:sz w:val="32"/>
          <w:szCs w:val="32"/>
        </w:rPr>
      </w:pPr>
    </w:p>
    <w:p w:rsidR="00C93CC3" w:rsidRDefault="00C93CC3" w:rsidP="00C93CC3">
      <w:pPr>
        <w:jc w:val="center"/>
        <w:rPr>
          <w:rFonts w:ascii="Arial" w:hAnsi="Arial" w:cs="Arial"/>
          <w:sz w:val="32"/>
          <w:szCs w:val="32"/>
        </w:rPr>
      </w:pPr>
    </w:p>
    <w:p w:rsidR="00C93CC3" w:rsidRDefault="00C93CC3" w:rsidP="00C93CC3">
      <w:pPr>
        <w:jc w:val="center"/>
        <w:rPr>
          <w:rFonts w:ascii="Arial" w:hAnsi="Arial" w:cs="Arial"/>
          <w:sz w:val="32"/>
          <w:szCs w:val="32"/>
        </w:rPr>
      </w:pPr>
    </w:p>
    <w:p w:rsidR="00C93CC3" w:rsidRPr="002D5E83" w:rsidRDefault="002D5E83" w:rsidP="002D5E83">
      <w:pPr>
        <w:ind w:left="4956"/>
        <w:jc w:val="both"/>
        <w:rPr>
          <w:rFonts w:ascii="Arial" w:hAnsi="Arial" w:cs="Arial"/>
          <w:sz w:val="20"/>
          <w:szCs w:val="20"/>
        </w:rPr>
      </w:pPr>
      <w:r w:rsidRPr="002D5E83">
        <w:rPr>
          <w:rFonts w:ascii="Arial" w:hAnsi="Arial" w:cs="Arial"/>
          <w:sz w:val="20"/>
          <w:szCs w:val="20"/>
        </w:rPr>
        <w:t>Artigo científico apresentado a FAVENI como requisito parcial para obtenção do título de Especialista em_____________________</w:t>
      </w:r>
    </w:p>
    <w:p w:rsidR="00C93CC3" w:rsidRDefault="00C93CC3" w:rsidP="00C93CC3">
      <w:pPr>
        <w:jc w:val="center"/>
        <w:rPr>
          <w:rFonts w:ascii="Arial" w:hAnsi="Arial" w:cs="Arial"/>
          <w:sz w:val="32"/>
          <w:szCs w:val="32"/>
        </w:rPr>
      </w:pPr>
    </w:p>
    <w:p w:rsidR="00C93CC3" w:rsidRPr="00C93CC3" w:rsidRDefault="00C93CC3" w:rsidP="00C93CC3">
      <w:pPr>
        <w:jc w:val="center"/>
        <w:rPr>
          <w:rFonts w:ascii="Arial" w:hAnsi="Arial" w:cs="Arial"/>
          <w:sz w:val="32"/>
          <w:szCs w:val="32"/>
        </w:rPr>
      </w:pPr>
    </w:p>
    <w:p w:rsidR="00C93CC3" w:rsidRPr="00C93CC3" w:rsidRDefault="00C93CC3" w:rsidP="00C93CC3">
      <w:pPr>
        <w:jc w:val="center"/>
        <w:rPr>
          <w:sz w:val="32"/>
          <w:szCs w:val="32"/>
        </w:rPr>
      </w:pPr>
      <w:r w:rsidRPr="00C93CC3">
        <w:rPr>
          <w:sz w:val="32"/>
          <w:szCs w:val="32"/>
        </w:rPr>
        <w:br w:type="page"/>
      </w:r>
    </w:p>
    <w:p w:rsidR="00C648B4" w:rsidRDefault="00C648B4" w:rsidP="00C648B4">
      <w:pPr>
        <w:shd w:val="clear" w:color="auto" w:fill="FFFFFF"/>
        <w:spacing w:after="0" w:line="283" w:lineRule="atLeast"/>
        <w:jc w:val="center"/>
        <w:textAlignment w:val="baseline"/>
        <w:outlineLvl w:val="0"/>
        <w:rPr>
          <w:rFonts w:ascii="Arial" w:eastAsia="Times New Roman" w:hAnsi="Arial" w:cs="Arial"/>
          <w:b/>
          <w:bCs/>
          <w:kern w:val="36"/>
          <w:sz w:val="24"/>
          <w:szCs w:val="24"/>
          <w:lang w:eastAsia="pt-BR"/>
        </w:rPr>
      </w:pPr>
      <w:r>
        <w:rPr>
          <w:rFonts w:ascii="Arial" w:eastAsia="Times New Roman" w:hAnsi="Arial" w:cs="Arial"/>
          <w:b/>
          <w:bCs/>
          <w:kern w:val="36"/>
          <w:sz w:val="24"/>
          <w:szCs w:val="24"/>
          <w:lang w:eastAsia="pt-BR"/>
        </w:rPr>
        <w:lastRenderedPageBreak/>
        <w:t>SORRISO</w:t>
      </w:r>
    </w:p>
    <w:p w:rsidR="00C648B4" w:rsidRDefault="00C648B4" w:rsidP="00C648B4">
      <w:pPr>
        <w:shd w:val="clear" w:color="auto" w:fill="FFFFFF"/>
        <w:spacing w:after="0" w:line="283" w:lineRule="atLeast"/>
        <w:jc w:val="center"/>
        <w:textAlignment w:val="baseline"/>
        <w:outlineLvl w:val="0"/>
        <w:rPr>
          <w:rFonts w:ascii="Arial" w:eastAsia="Times New Roman" w:hAnsi="Arial" w:cs="Arial"/>
          <w:b/>
          <w:bCs/>
          <w:kern w:val="36"/>
          <w:sz w:val="24"/>
          <w:szCs w:val="24"/>
          <w:lang w:eastAsia="pt-BR"/>
        </w:rPr>
      </w:pPr>
      <w:r>
        <w:rPr>
          <w:rFonts w:ascii="Arial" w:eastAsia="Times New Roman" w:hAnsi="Arial" w:cs="Arial"/>
          <w:b/>
          <w:bCs/>
          <w:kern w:val="36"/>
          <w:sz w:val="24"/>
          <w:szCs w:val="24"/>
          <w:lang w:eastAsia="pt-BR"/>
        </w:rPr>
        <w:t>2017</w:t>
      </w:r>
    </w:p>
    <w:p w:rsidR="00C648B4" w:rsidRDefault="00C648B4" w:rsidP="00C648B4">
      <w:pPr>
        <w:shd w:val="clear" w:color="auto" w:fill="FFFFFF"/>
        <w:spacing w:after="0" w:line="283" w:lineRule="atLeast"/>
        <w:jc w:val="center"/>
        <w:textAlignment w:val="baseline"/>
        <w:outlineLvl w:val="0"/>
        <w:rPr>
          <w:rFonts w:ascii="Arial" w:eastAsia="Times New Roman" w:hAnsi="Arial" w:cs="Arial"/>
          <w:b/>
          <w:bCs/>
          <w:kern w:val="36"/>
          <w:sz w:val="24"/>
          <w:szCs w:val="24"/>
          <w:lang w:eastAsia="pt-BR"/>
        </w:rPr>
      </w:pPr>
    </w:p>
    <w:p w:rsidR="00952A0C" w:rsidRPr="00C648B4" w:rsidRDefault="00952A0C" w:rsidP="00C648B4">
      <w:pPr>
        <w:shd w:val="clear" w:color="auto" w:fill="FFFFFF"/>
        <w:spacing w:after="0" w:line="283" w:lineRule="atLeast"/>
        <w:jc w:val="center"/>
        <w:textAlignment w:val="baseline"/>
        <w:outlineLvl w:val="0"/>
        <w:rPr>
          <w:rFonts w:ascii="Arial" w:eastAsia="Times New Roman" w:hAnsi="Arial" w:cs="Arial"/>
          <w:b/>
          <w:bCs/>
          <w:kern w:val="36"/>
          <w:sz w:val="28"/>
          <w:szCs w:val="28"/>
          <w:lang w:eastAsia="pt-BR"/>
        </w:rPr>
      </w:pPr>
      <w:r w:rsidRPr="00C648B4">
        <w:rPr>
          <w:rFonts w:ascii="Arial" w:eastAsia="Times New Roman" w:hAnsi="Arial" w:cs="Arial"/>
          <w:b/>
          <w:bCs/>
          <w:kern w:val="36"/>
          <w:sz w:val="28"/>
          <w:szCs w:val="28"/>
          <w:lang w:eastAsia="pt-BR"/>
        </w:rPr>
        <w:t>NOVAS TECNOLOGIAS FACILITAM A APRENDIZAGEM ESCOLAR</w:t>
      </w:r>
    </w:p>
    <w:p w:rsidR="00952A0C" w:rsidRPr="002D5E83" w:rsidRDefault="00952A0C" w:rsidP="00952A0C">
      <w:pPr>
        <w:shd w:val="clear" w:color="auto" w:fill="FFFFFF"/>
        <w:spacing w:before="75" w:after="179" w:line="283" w:lineRule="atLeast"/>
        <w:jc w:val="center"/>
        <w:textAlignment w:val="baseline"/>
        <w:outlineLvl w:val="0"/>
        <w:rPr>
          <w:rFonts w:ascii="Arial" w:eastAsia="Times New Roman" w:hAnsi="Arial" w:cs="Arial"/>
          <w:b/>
          <w:bCs/>
          <w:kern w:val="36"/>
          <w:sz w:val="24"/>
          <w:szCs w:val="24"/>
          <w:lang w:eastAsia="pt-BR"/>
        </w:rPr>
      </w:pPr>
    </w:p>
    <w:p w:rsidR="00952A0C" w:rsidRPr="002D5E83" w:rsidRDefault="00952A0C" w:rsidP="00952A0C">
      <w:pPr>
        <w:shd w:val="clear" w:color="auto" w:fill="FFFFFF"/>
        <w:spacing w:before="75" w:after="179" w:line="283" w:lineRule="atLeast"/>
        <w:jc w:val="right"/>
        <w:textAlignment w:val="baseline"/>
        <w:outlineLvl w:val="0"/>
        <w:rPr>
          <w:rFonts w:ascii="Arial" w:eastAsia="Times New Roman" w:hAnsi="Arial" w:cs="Arial"/>
          <w:bCs/>
          <w:kern w:val="36"/>
          <w:sz w:val="24"/>
          <w:szCs w:val="24"/>
          <w:lang w:eastAsia="pt-BR"/>
        </w:rPr>
      </w:pPr>
      <w:r w:rsidRPr="002D5E83">
        <w:rPr>
          <w:rFonts w:ascii="Arial" w:eastAsia="Times New Roman" w:hAnsi="Arial" w:cs="Arial"/>
          <w:bCs/>
          <w:kern w:val="36"/>
          <w:sz w:val="24"/>
          <w:szCs w:val="24"/>
          <w:lang w:eastAsia="pt-BR"/>
        </w:rPr>
        <w:t>Dirlei Disner¹</w:t>
      </w:r>
    </w:p>
    <w:p w:rsidR="00952A0C" w:rsidRPr="002D5E83" w:rsidRDefault="00766D10" w:rsidP="001E589C">
      <w:pPr>
        <w:shd w:val="clear" w:color="auto" w:fill="FFFFFF"/>
        <w:spacing w:before="75" w:after="179" w:line="283" w:lineRule="atLeast"/>
        <w:textAlignment w:val="baseline"/>
        <w:outlineLvl w:val="0"/>
        <w:rPr>
          <w:rFonts w:ascii="Arial" w:eastAsia="Times New Roman" w:hAnsi="Arial" w:cs="Arial"/>
          <w:b/>
          <w:bCs/>
          <w:kern w:val="36"/>
          <w:sz w:val="24"/>
          <w:szCs w:val="24"/>
          <w:lang w:eastAsia="pt-BR"/>
        </w:rPr>
      </w:pPr>
      <w:r w:rsidRPr="002D5E83">
        <w:rPr>
          <w:rFonts w:ascii="Arial" w:eastAsia="Times New Roman" w:hAnsi="Arial" w:cs="Arial"/>
          <w:b/>
          <w:bCs/>
          <w:kern w:val="36"/>
          <w:sz w:val="24"/>
          <w:szCs w:val="24"/>
          <w:lang w:eastAsia="pt-BR"/>
        </w:rPr>
        <w:t>RESUMO</w:t>
      </w:r>
    </w:p>
    <w:p w:rsidR="009A7EFB" w:rsidRPr="001E589C" w:rsidRDefault="0032784A" w:rsidP="000778FD">
      <w:pPr>
        <w:shd w:val="clear" w:color="auto" w:fill="FFFFFF"/>
        <w:spacing w:before="75" w:after="179" w:line="360" w:lineRule="auto"/>
        <w:jc w:val="both"/>
        <w:textAlignment w:val="baseline"/>
        <w:outlineLvl w:val="0"/>
        <w:rPr>
          <w:rFonts w:ascii="Arial" w:hAnsi="Arial" w:cs="Arial"/>
          <w:sz w:val="20"/>
          <w:szCs w:val="20"/>
        </w:rPr>
      </w:pPr>
      <w:r w:rsidRPr="001E589C">
        <w:rPr>
          <w:rFonts w:ascii="Arial" w:hAnsi="Arial" w:cs="Arial"/>
          <w:sz w:val="20"/>
          <w:szCs w:val="20"/>
        </w:rPr>
        <w:t xml:space="preserve">O recente trabalho apresenta como predominante uma discussão no panorama da Educação, tendo em aspecto a tecnologia, vista como abominável por </w:t>
      </w:r>
      <w:r w:rsidR="0076726E" w:rsidRPr="001E589C">
        <w:rPr>
          <w:rFonts w:ascii="Arial" w:hAnsi="Arial" w:cs="Arial"/>
          <w:sz w:val="20"/>
          <w:szCs w:val="20"/>
        </w:rPr>
        <w:t>educadores, E</w:t>
      </w:r>
      <w:r w:rsidRPr="001E589C">
        <w:rPr>
          <w:rFonts w:ascii="Arial" w:hAnsi="Arial" w:cs="Arial"/>
          <w:sz w:val="20"/>
          <w:szCs w:val="20"/>
        </w:rPr>
        <w:t xml:space="preserve"> também vista com a possibilidade de um novo olhar para com os aprendizados pedagógicos. A </w:t>
      </w:r>
      <w:r w:rsidR="003E73E5" w:rsidRPr="001E589C">
        <w:rPr>
          <w:rFonts w:ascii="Arial" w:hAnsi="Arial" w:cs="Arial"/>
          <w:sz w:val="20"/>
          <w:szCs w:val="20"/>
        </w:rPr>
        <w:t>idéia</w:t>
      </w:r>
      <w:r w:rsidRPr="001E589C">
        <w:rPr>
          <w:rFonts w:ascii="Arial" w:hAnsi="Arial" w:cs="Arial"/>
          <w:sz w:val="20"/>
          <w:szCs w:val="20"/>
        </w:rPr>
        <w:t xml:space="preserve"> sobre as novas tecnologias como ferramenta pedagógica, </w:t>
      </w:r>
      <w:r w:rsidR="003E73E5" w:rsidRPr="001E589C">
        <w:rPr>
          <w:rFonts w:ascii="Arial" w:hAnsi="Arial" w:cs="Arial"/>
          <w:sz w:val="20"/>
          <w:szCs w:val="20"/>
        </w:rPr>
        <w:t>auxiliada</w:t>
      </w:r>
      <w:r w:rsidRPr="001E589C">
        <w:rPr>
          <w:rFonts w:ascii="Arial" w:hAnsi="Arial" w:cs="Arial"/>
          <w:sz w:val="20"/>
          <w:szCs w:val="20"/>
        </w:rPr>
        <w:t xml:space="preserve"> por um </w:t>
      </w:r>
      <w:r w:rsidR="003E73E5" w:rsidRPr="001E589C">
        <w:rPr>
          <w:rFonts w:ascii="Arial" w:hAnsi="Arial" w:cs="Arial"/>
          <w:sz w:val="20"/>
          <w:szCs w:val="20"/>
        </w:rPr>
        <w:t>artifício</w:t>
      </w:r>
      <w:r w:rsidRPr="001E589C">
        <w:rPr>
          <w:rFonts w:ascii="Arial" w:hAnsi="Arial" w:cs="Arial"/>
          <w:sz w:val="20"/>
          <w:szCs w:val="20"/>
        </w:rPr>
        <w:t xml:space="preserve"> de formação contínua aos professores, que além de </w:t>
      </w:r>
      <w:r w:rsidR="003E73E5" w:rsidRPr="001E589C">
        <w:rPr>
          <w:rFonts w:ascii="Arial" w:hAnsi="Arial" w:cs="Arial"/>
          <w:sz w:val="20"/>
          <w:szCs w:val="20"/>
        </w:rPr>
        <w:t>permitir</w:t>
      </w:r>
      <w:r w:rsidRPr="001E589C">
        <w:rPr>
          <w:rFonts w:ascii="Arial" w:hAnsi="Arial" w:cs="Arial"/>
          <w:sz w:val="20"/>
          <w:szCs w:val="20"/>
        </w:rPr>
        <w:t xml:space="preserve"> a aprendizagem da utilização das tecnologias, </w:t>
      </w:r>
      <w:r w:rsidR="003E73E5" w:rsidRPr="001E589C">
        <w:rPr>
          <w:rFonts w:ascii="Arial" w:hAnsi="Arial" w:cs="Arial"/>
          <w:sz w:val="20"/>
          <w:szCs w:val="20"/>
        </w:rPr>
        <w:t>pronuncia</w:t>
      </w:r>
      <w:r w:rsidRPr="001E589C">
        <w:rPr>
          <w:rFonts w:ascii="Arial" w:hAnsi="Arial" w:cs="Arial"/>
          <w:sz w:val="20"/>
          <w:szCs w:val="20"/>
        </w:rPr>
        <w:t xml:space="preserve"> a construção de uma metodologia onde </w:t>
      </w:r>
      <w:r w:rsidR="003E73E5" w:rsidRPr="001E589C">
        <w:rPr>
          <w:rFonts w:ascii="Arial" w:hAnsi="Arial" w:cs="Arial"/>
          <w:sz w:val="20"/>
          <w:szCs w:val="20"/>
        </w:rPr>
        <w:t>o</w:t>
      </w:r>
      <w:r w:rsidRPr="001E589C">
        <w:rPr>
          <w:rFonts w:ascii="Arial" w:hAnsi="Arial" w:cs="Arial"/>
          <w:sz w:val="20"/>
          <w:szCs w:val="20"/>
        </w:rPr>
        <w:t xml:space="preserve">s </w:t>
      </w:r>
      <w:r w:rsidR="003E73E5" w:rsidRPr="001E589C">
        <w:rPr>
          <w:rFonts w:ascii="Arial" w:hAnsi="Arial" w:cs="Arial"/>
          <w:sz w:val="20"/>
          <w:szCs w:val="20"/>
        </w:rPr>
        <w:t>meios de comunicação social</w:t>
      </w:r>
      <w:r w:rsidRPr="001E589C">
        <w:rPr>
          <w:rFonts w:ascii="Arial" w:hAnsi="Arial" w:cs="Arial"/>
          <w:sz w:val="20"/>
          <w:szCs w:val="20"/>
        </w:rPr>
        <w:t xml:space="preserve"> tecnológicas podem ser recursos didáticos eficazes no processo de ensino aprendiz</w:t>
      </w:r>
      <w:r w:rsidR="003E73E5" w:rsidRPr="001E589C">
        <w:rPr>
          <w:rFonts w:ascii="Arial" w:hAnsi="Arial" w:cs="Arial"/>
          <w:sz w:val="20"/>
          <w:szCs w:val="20"/>
        </w:rPr>
        <w:t xml:space="preserve">agem. </w:t>
      </w:r>
    </w:p>
    <w:p w:rsidR="009A7EFB" w:rsidRPr="002D5E83" w:rsidRDefault="009A7EFB" w:rsidP="000778FD">
      <w:pPr>
        <w:shd w:val="clear" w:color="auto" w:fill="FFFFFF"/>
        <w:spacing w:before="75" w:after="179" w:line="360" w:lineRule="auto"/>
        <w:jc w:val="both"/>
        <w:textAlignment w:val="baseline"/>
        <w:outlineLvl w:val="0"/>
        <w:rPr>
          <w:rFonts w:ascii="Arial" w:hAnsi="Arial" w:cs="Arial"/>
          <w:sz w:val="24"/>
          <w:szCs w:val="24"/>
        </w:rPr>
      </w:pPr>
      <w:r w:rsidRPr="002D5E83">
        <w:rPr>
          <w:rFonts w:ascii="Arial" w:hAnsi="Arial" w:cs="Arial"/>
          <w:sz w:val="24"/>
          <w:szCs w:val="24"/>
        </w:rPr>
        <w:t>Palavras – chave: Educação. Tecnolo</w:t>
      </w:r>
      <w:r w:rsidR="0076726E" w:rsidRPr="002D5E83">
        <w:rPr>
          <w:rFonts w:ascii="Arial" w:hAnsi="Arial" w:cs="Arial"/>
          <w:sz w:val="24"/>
          <w:szCs w:val="24"/>
        </w:rPr>
        <w:t xml:space="preserve">gias. Aprendizagem. </w:t>
      </w:r>
    </w:p>
    <w:p w:rsidR="008C29F1" w:rsidRPr="002D5E83" w:rsidRDefault="008C29F1" w:rsidP="00952A0C">
      <w:pPr>
        <w:spacing w:before="120" w:after="120" w:line="360" w:lineRule="auto"/>
        <w:rPr>
          <w:rFonts w:ascii="Arial" w:hAnsi="Arial" w:cs="Arial"/>
          <w:sz w:val="24"/>
          <w:szCs w:val="24"/>
        </w:rPr>
      </w:pPr>
    </w:p>
    <w:p w:rsidR="00EA4C6E" w:rsidRPr="002D5E83" w:rsidRDefault="00EA4C6E" w:rsidP="00952A0C">
      <w:pPr>
        <w:spacing w:before="120" w:after="120" w:line="360" w:lineRule="auto"/>
        <w:rPr>
          <w:rFonts w:ascii="Arial" w:hAnsi="Arial" w:cs="Arial"/>
          <w:b/>
          <w:sz w:val="24"/>
          <w:szCs w:val="24"/>
        </w:rPr>
      </w:pPr>
      <w:r w:rsidRPr="002D5E83">
        <w:rPr>
          <w:rFonts w:ascii="Arial" w:hAnsi="Arial" w:cs="Arial"/>
          <w:b/>
          <w:sz w:val="24"/>
          <w:szCs w:val="24"/>
        </w:rPr>
        <w:t>Introdução</w:t>
      </w:r>
    </w:p>
    <w:p w:rsidR="00754033" w:rsidRPr="002D5E83" w:rsidRDefault="00EA4C6E" w:rsidP="000778FD">
      <w:pPr>
        <w:spacing w:after="0" w:line="360" w:lineRule="auto"/>
        <w:jc w:val="both"/>
        <w:rPr>
          <w:rFonts w:ascii="Arial" w:hAnsi="Arial" w:cs="Arial"/>
          <w:sz w:val="24"/>
          <w:szCs w:val="24"/>
        </w:rPr>
      </w:pPr>
      <w:r w:rsidRPr="002D5E83">
        <w:rPr>
          <w:rFonts w:ascii="Arial" w:hAnsi="Arial" w:cs="Arial"/>
          <w:sz w:val="24"/>
          <w:szCs w:val="24"/>
        </w:rPr>
        <w:t xml:space="preserve"> </w:t>
      </w:r>
      <w:r w:rsidR="00754033" w:rsidRPr="002D5E83">
        <w:rPr>
          <w:rFonts w:ascii="Arial" w:hAnsi="Arial" w:cs="Arial"/>
          <w:sz w:val="24"/>
          <w:szCs w:val="24"/>
        </w:rPr>
        <w:tab/>
      </w:r>
      <w:r w:rsidRPr="002D5E83">
        <w:rPr>
          <w:rFonts w:ascii="Arial" w:hAnsi="Arial" w:cs="Arial"/>
          <w:sz w:val="24"/>
          <w:szCs w:val="24"/>
        </w:rPr>
        <w:t xml:space="preserve">Na </w:t>
      </w:r>
      <w:r w:rsidR="00754033" w:rsidRPr="002D5E83">
        <w:rPr>
          <w:rFonts w:ascii="Arial" w:hAnsi="Arial" w:cs="Arial"/>
          <w:sz w:val="24"/>
          <w:szCs w:val="24"/>
        </w:rPr>
        <w:t>atualidade</w:t>
      </w:r>
      <w:r w:rsidRPr="002D5E83">
        <w:rPr>
          <w:rFonts w:ascii="Arial" w:hAnsi="Arial" w:cs="Arial"/>
          <w:sz w:val="24"/>
          <w:szCs w:val="24"/>
        </w:rPr>
        <w:t xml:space="preserve"> muito se discute quanto as </w:t>
      </w:r>
      <w:r w:rsidR="00754033" w:rsidRPr="002D5E83">
        <w:rPr>
          <w:rFonts w:ascii="Arial" w:hAnsi="Arial" w:cs="Arial"/>
          <w:sz w:val="24"/>
          <w:szCs w:val="24"/>
        </w:rPr>
        <w:t>ajudas</w:t>
      </w:r>
      <w:r w:rsidRPr="002D5E83">
        <w:rPr>
          <w:rFonts w:ascii="Arial" w:hAnsi="Arial" w:cs="Arial"/>
          <w:sz w:val="24"/>
          <w:szCs w:val="24"/>
        </w:rPr>
        <w:t xml:space="preserve"> ou não das Tecnologias nos espaços educativos, </w:t>
      </w:r>
      <w:r w:rsidR="00754033" w:rsidRPr="002D5E83">
        <w:rPr>
          <w:rFonts w:ascii="Arial" w:hAnsi="Arial" w:cs="Arial"/>
          <w:sz w:val="24"/>
          <w:szCs w:val="24"/>
        </w:rPr>
        <w:t>especialmente na Educação</w:t>
      </w:r>
      <w:r w:rsidRPr="002D5E83">
        <w:rPr>
          <w:rFonts w:ascii="Arial" w:hAnsi="Arial" w:cs="Arial"/>
          <w:sz w:val="24"/>
          <w:szCs w:val="24"/>
        </w:rPr>
        <w:t xml:space="preserve">. Muitos educadores </w:t>
      </w:r>
      <w:r w:rsidR="00754033" w:rsidRPr="002D5E83">
        <w:rPr>
          <w:rFonts w:ascii="Arial" w:hAnsi="Arial" w:cs="Arial"/>
          <w:sz w:val="24"/>
          <w:szCs w:val="24"/>
        </w:rPr>
        <w:t>apresentam</w:t>
      </w:r>
      <w:r w:rsidRPr="002D5E83">
        <w:rPr>
          <w:rFonts w:ascii="Arial" w:hAnsi="Arial" w:cs="Arial"/>
          <w:sz w:val="24"/>
          <w:szCs w:val="24"/>
        </w:rPr>
        <w:t xml:space="preserve"> consigo a </w:t>
      </w:r>
      <w:r w:rsidR="00754033" w:rsidRPr="002D5E83">
        <w:rPr>
          <w:rFonts w:ascii="Arial" w:hAnsi="Arial" w:cs="Arial"/>
          <w:sz w:val="24"/>
          <w:szCs w:val="24"/>
        </w:rPr>
        <w:t>aflição</w:t>
      </w:r>
      <w:r w:rsidRPr="002D5E83">
        <w:rPr>
          <w:rFonts w:ascii="Arial" w:hAnsi="Arial" w:cs="Arial"/>
          <w:sz w:val="24"/>
          <w:szCs w:val="24"/>
        </w:rPr>
        <w:t xml:space="preserve">, questionamentos e reflexões sobre em que efetivamente as mídias e tecnologias </w:t>
      </w:r>
      <w:r w:rsidR="00754033" w:rsidRPr="002D5E83">
        <w:rPr>
          <w:rFonts w:ascii="Arial" w:hAnsi="Arial" w:cs="Arial"/>
          <w:sz w:val="24"/>
          <w:szCs w:val="24"/>
        </w:rPr>
        <w:t>colaboram</w:t>
      </w:r>
      <w:r w:rsidRPr="002D5E83">
        <w:rPr>
          <w:rFonts w:ascii="Arial" w:hAnsi="Arial" w:cs="Arial"/>
          <w:sz w:val="24"/>
          <w:szCs w:val="24"/>
        </w:rPr>
        <w:t xml:space="preserve"> no desenvolvimento da aprendizagem do aluno na escola. Muito se </w:t>
      </w:r>
      <w:r w:rsidR="00754033" w:rsidRPr="002D5E83">
        <w:rPr>
          <w:rFonts w:ascii="Arial" w:hAnsi="Arial" w:cs="Arial"/>
          <w:sz w:val="24"/>
          <w:szCs w:val="24"/>
        </w:rPr>
        <w:t>desenvolveu</w:t>
      </w:r>
      <w:r w:rsidRPr="002D5E83">
        <w:rPr>
          <w:rFonts w:ascii="Arial" w:hAnsi="Arial" w:cs="Arial"/>
          <w:sz w:val="24"/>
          <w:szCs w:val="24"/>
        </w:rPr>
        <w:t xml:space="preserve">, </w:t>
      </w:r>
      <w:r w:rsidR="00754033" w:rsidRPr="002D5E83">
        <w:rPr>
          <w:rFonts w:ascii="Arial" w:hAnsi="Arial" w:cs="Arial"/>
          <w:sz w:val="24"/>
          <w:szCs w:val="24"/>
        </w:rPr>
        <w:t>na concepção</w:t>
      </w:r>
      <w:r w:rsidRPr="002D5E83">
        <w:rPr>
          <w:rFonts w:ascii="Arial" w:hAnsi="Arial" w:cs="Arial"/>
          <w:sz w:val="24"/>
          <w:szCs w:val="24"/>
        </w:rPr>
        <w:t xml:space="preserve"> </w:t>
      </w:r>
      <w:r w:rsidR="00754033" w:rsidRPr="002D5E83">
        <w:rPr>
          <w:rFonts w:ascii="Arial" w:hAnsi="Arial" w:cs="Arial"/>
          <w:sz w:val="24"/>
          <w:szCs w:val="24"/>
        </w:rPr>
        <w:t>desta tecnologia</w:t>
      </w:r>
      <w:r w:rsidRPr="002D5E83">
        <w:rPr>
          <w:rFonts w:ascii="Arial" w:hAnsi="Arial" w:cs="Arial"/>
          <w:sz w:val="24"/>
          <w:szCs w:val="24"/>
        </w:rPr>
        <w:t xml:space="preserve"> em nossa sociedade. </w:t>
      </w:r>
    </w:p>
    <w:p w:rsidR="00754033" w:rsidRPr="002D5E83" w:rsidRDefault="00EA4C6E"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Para tanto, </w:t>
      </w:r>
      <w:r w:rsidR="00754033" w:rsidRPr="002D5E83">
        <w:rPr>
          <w:rFonts w:ascii="Arial" w:hAnsi="Arial" w:cs="Arial"/>
          <w:sz w:val="24"/>
          <w:szCs w:val="24"/>
        </w:rPr>
        <w:t>refletir</w:t>
      </w:r>
      <w:r w:rsidRPr="002D5E83">
        <w:rPr>
          <w:rFonts w:ascii="Arial" w:hAnsi="Arial" w:cs="Arial"/>
          <w:sz w:val="24"/>
          <w:szCs w:val="24"/>
        </w:rPr>
        <w:t xml:space="preserve"> na formação contínua do educador se faz </w:t>
      </w:r>
      <w:r w:rsidR="00754033" w:rsidRPr="002D5E83">
        <w:rPr>
          <w:rFonts w:ascii="Arial" w:hAnsi="Arial" w:cs="Arial"/>
          <w:sz w:val="24"/>
          <w:szCs w:val="24"/>
        </w:rPr>
        <w:t>indispensável</w:t>
      </w:r>
      <w:r w:rsidRPr="002D5E83">
        <w:rPr>
          <w:rFonts w:ascii="Arial" w:hAnsi="Arial" w:cs="Arial"/>
          <w:sz w:val="24"/>
          <w:szCs w:val="24"/>
        </w:rPr>
        <w:t xml:space="preserve"> e urgente, </w:t>
      </w:r>
      <w:r w:rsidR="00754033" w:rsidRPr="002D5E83">
        <w:rPr>
          <w:rFonts w:ascii="Arial" w:hAnsi="Arial" w:cs="Arial"/>
          <w:sz w:val="24"/>
          <w:szCs w:val="24"/>
        </w:rPr>
        <w:t>permitir</w:t>
      </w:r>
      <w:r w:rsidRPr="002D5E83">
        <w:rPr>
          <w:rFonts w:ascii="Arial" w:hAnsi="Arial" w:cs="Arial"/>
          <w:sz w:val="24"/>
          <w:szCs w:val="24"/>
        </w:rPr>
        <w:t xml:space="preserve"> um espaço em que não aprenda apenas a lidar com as tecnologias, mas que possa </w:t>
      </w:r>
      <w:r w:rsidR="00754033" w:rsidRPr="002D5E83">
        <w:rPr>
          <w:rFonts w:ascii="Arial" w:hAnsi="Arial" w:cs="Arial"/>
          <w:sz w:val="24"/>
          <w:szCs w:val="24"/>
        </w:rPr>
        <w:t>pensar</w:t>
      </w:r>
      <w:r w:rsidRPr="002D5E83">
        <w:rPr>
          <w:rFonts w:ascii="Arial" w:hAnsi="Arial" w:cs="Arial"/>
          <w:sz w:val="24"/>
          <w:szCs w:val="24"/>
        </w:rPr>
        <w:t xml:space="preserve"> e ao mesmo tempo aprender a </w:t>
      </w:r>
      <w:r w:rsidR="00754033" w:rsidRPr="002D5E83">
        <w:rPr>
          <w:rFonts w:ascii="Arial" w:hAnsi="Arial" w:cs="Arial"/>
          <w:sz w:val="24"/>
          <w:szCs w:val="24"/>
        </w:rPr>
        <w:t>adaptar</w:t>
      </w:r>
      <w:r w:rsidRPr="002D5E83">
        <w:rPr>
          <w:rFonts w:ascii="Arial" w:hAnsi="Arial" w:cs="Arial"/>
          <w:sz w:val="24"/>
          <w:szCs w:val="24"/>
        </w:rPr>
        <w:t xml:space="preserve"> esta aprendizagem em uma linguagem que possa estar conectada às novas facetas do modo de aprender dos </w:t>
      </w:r>
      <w:r w:rsidR="0076726E" w:rsidRPr="002D5E83">
        <w:rPr>
          <w:rFonts w:ascii="Arial" w:hAnsi="Arial" w:cs="Arial"/>
          <w:sz w:val="24"/>
          <w:szCs w:val="24"/>
        </w:rPr>
        <w:t>alunos</w:t>
      </w:r>
      <w:r w:rsidRPr="002D5E83">
        <w:rPr>
          <w:rFonts w:ascii="Arial" w:hAnsi="Arial" w:cs="Arial"/>
          <w:sz w:val="24"/>
          <w:szCs w:val="24"/>
        </w:rPr>
        <w:t xml:space="preserve"> nesta era das conexões. </w:t>
      </w:r>
    </w:p>
    <w:p w:rsidR="0076726E" w:rsidRPr="002D5E83" w:rsidRDefault="0076726E" w:rsidP="000778FD">
      <w:pPr>
        <w:shd w:val="clear" w:color="auto" w:fill="FFFFFF"/>
        <w:spacing w:before="75" w:after="179" w:line="360" w:lineRule="auto"/>
        <w:ind w:firstLine="708"/>
        <w:jc w:val="both"/>
        <w:textAlignment w:val="baseline"/>
        <w:outlineLvl w:val="0"/>
        <w:rPr>
          <w:rFonts w:ascii="Arial" w:hAnsi="Arial" w:cs="Arial"/>
          <w:sz w:val="24"/>
          <w:szCs w:val="24"/>
        </w:rPr>
      </w:pPr>
      <w:r w:rsidRPr="002D5E83">
        <w:rPr>
          <w:rFonts w:ascii="Arial" w:hAnsi="Arial" w:cs="Arial"/>
          <w:sz w:val="24"/>
          <w:szCs w:val="24"/>
        </w:rPr>
        <w:t xml:space="preserve">O </w:t>
      </w:r>
      <w:r w:rsidR="0067669B" w:rsidRPr="002D5E83">
        <w:rPr>
          <w:rFonts w:ascii="Arial" w:hAnsi="Arial" w:cs="Arial"/>
          <w:sz w:val="24"/>
          <w:szCs w:val="24"/>
        </w:rPr>
        <w:t>artigo</w:t>
      </w:r>
      <w:r w:rsidRPr="002D5E83">
        <w:rPr>
          <w:rFonts w:ascii="Arial" w:hAnsi="Arial" w:cs="Arial"/>
          <w:sz w:val="24"/>
          <w:szCs w:val="24"/>
        </w:rPr>
        <w:t xml:space="preserve"> retratará sobre os objetivos da tecnologia</w:t>
      </w:r>
      <w:r w:rsidR="0067669B" w:rsidRPr="002D5E83">
        <w:rPr>
          <w:rFonts w:ascii="Arial" w:hAnsi="Arial" w:cs="Arial"/>
          <w:sz w:val="24"/>
          <w:szCs w:val="24"/>
        </w:rPr>
        <w:t xml:space="preserve"> n</w:t>
      </w:r>
      <w:r w:rsidRPr="002D5E83">
        <w:rPr>
          <w:rFonts w:ascii="Arial" w:hAnsi="Arial" w:cs="Arial"/>
          <w:sz w:val="24"/>
          <w:szCs w:val="24"/>
        </w:rPr>
        <w:t xml:space="preserve">a prática docente </w:t>
      </w:r>
      <w:r w:rsidR="0067669B" w:rsidRPr="002D5E83">
        <w:rPr>
          <w:rFonts w:ascii="Arial" w:hAnsi="Arial" w:cs="Arial"/>
          <w:sz w:val="24"/>
          <w:szCs w:val="24"/>
        </w:rPr>
        <w:t xml:space="preserve">e </w:t>
      </w:r>
      <w:r w:rsidRPr="002D5E83">
        <w:rPr>
          <w:rFonts w:ascii="Arial" w:hAnsi="Arial" w:cs="Arial"/>
          <w:sz w:val="24"/>
          <w:szCs w:val="24"/>
        </w:rPr>
        <w:t>a quebra com o preconceito às tecnologias muitas vezes existentes nas afirmações dos educadores, através de recomendações de formação contínua que podem levar à desconstrução desta convicção, modificando o que até então é desafio em possibilidade efetiva no costume escolar.</w:t>
      </w:r>
    </w:p>
    <w:p w:rsidR="00D2120B" w:rsidRPr="002D5E83" w:rsidRDefault="00D2120B" w:rsidP="00D2120B">
      <w:pPr>
        <w:spacing w:after="0" w:line="360" w:lineRule="auto"/>
        <w:rPr>
          <w:rFonts w:ascii="Arial" w:hAnsi="Arial" w:cs="Arial"/>
          <w:b/>
          <w:sz w:val="24"/>
          <w:szCs w:val="24"/>
        </w:rPr>
      </w:pPr>
    </w:p>
    <w:p w:rsidR="0076726E" w:rsidRPr="002D5E83" w:rsidRDefault="0067669B" w:rsidP="00D2120B">
      <w:pPr>
        <w:spacing w:after="0" w:line="360" w:lineRule="auto"/>
        <w:rPr>
          <w:rFonts w:ascii="Arial" w:hAnsi="Arial" w:cs="Arial"/>
          <w:sz w:val="24"/>
          <w:szCs w:val="24"/>
        </w:rPr>
      </w:pPr>
      <w:r w:rsidRPr="002D5E83">
        <w:rPr>
          <w:rFonts w:ascii="Arial" w:hAnsi="Arial" w:cs="Arial"/>
          <w:b/>
          <w:sz w:val="24"/>
          <w:szCs w:val="24"/>
        </w:rPr>
        <w:lastRenderedPageBreak/>
        <w:t>Novas Tecnologias</w:t>
      </w:r>
    </w:p>
    <w:p w:rsidR="00EA4C6E" w:rsidRPr="002D5E83" w:rsidRDefault="00EA4C6E" w:rsidP="0067669B">
      <w:pPr>
        <w:spacing w:after="0" w:line="360" w:lineRule="auto"/>
        <w:ind w:firstLine="708"/>
        <w:rPr>
          <w:rFonts w:ascii="Arial" w:hAnsi="Arial" w:cs="Arial"/>
          <w:sz w:val="24"/>
          <w:szCs w:val="24"/>
        </w:rPr>
      </w:pPr>
    </w:p>
    <w:p w:rsidR="0067669B" w:rsidRPr="002D5E83" w:rsidRDefault="0067669B" w:rsidP="000778FD">
      <w:pPr>
        <w:spacing w:after="0" w:line="360" w:lineRule="auto"/>
        <w:ind w:firstLine="708"/>
        <w:jc w:val="both"/>
        <w:rPr>
          <w:rFonts w:ascii="Arial" w:hAnsi="Arial" w:cs="Arial"/>
          <w:sz w:val="24"/>
          <w:szCs w:val="24"/>
        </w:rPr>
      </w:pPr>
      <w:r w:rsidRPr="002D5E83">
        <w:rPr>
          <w:rFonts w:ascii="Arial" w:hAnsi="Arial" w:cs="Arial"/>
          <w:sz w:val="24"/>
          <w:szCs w:val="24"/>
        </w:rPr>
        <w:t>Hoje em dia é vasta a discussão em relação à Educação no Brasil. Diversos são os fatores que induzem esta pauta adiante nas esferas de construção de políticas públicas e de efetivação das mesmas. A procura pelo progresso na qualidade do ensino na educação permeia os documentos oficiais, onde diversos programas são desenvolvidos, seja na esfera federal, estadual ou municipal de ensino.</w:t>
      </w:r>
    </w:p>
    <w:p w:rsidR="0067669B" w:rsidRPr="002D5E83" w:rsidRDefault="0067669B"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 Em torno de diversos apontamentos, de efetivações ou não do avanço da qualidade de ensino, há dúvidas em relação </w:t>
      </w:r>
      <w:r w:rsidR="009A5FE3" w:rsidRPr="002D5E83">
        <w:rPr>
          <w:rFonts w:ascii="Arial" w:hAnsi="Arial" w:cs="Arial"/>
          <w:sz w:val="24"/>
          <w:szCs w:val="24"/>
        </w:rPr>
        <w:t>às</w:t>
      </w:r>
      <w:r w:rsidRPr="002D5E83">
        <w:rPr>
          <w:rFonts w:ascii="Arial" w:hAnsi="Arial" w:cs="Arial"/>
          <w:sz w:val="24"/>
          <w:szCs w:val="24"/>
        </w:rPr>
        <w:t xml:space="preserve"> novas tecnologias no ambiente escolar, e muito se </w:t>
      </w:r>
      <w:r w:rsidR="009A5FE3" w:rsidRPr="002D5E83">
        <w:rPr>
          <w:rFonts w:ascii="Arial" w:hAnsi="Arial" w:cs="Arial"/>
          <w:sz w:val="24"/>
          <w:szCs w:val="24"/>
        </w:rPr>
        <w:t>discute</w:t>
      </w:r>
      <w:r w:rsidRPr="002D5E83">
        <w:rPr>
          <w:rFonts w:ascii="Arial" w:hAnsi="Arial" w:cs="Arial"/>
          <w:sz w:val="24"/>
          <w:szCs w:val="24"/>
        </w:rPr>
        <w:t xml:space="preserve"> se de fato ela pode ser uma aliada nos processos de ensino</w:t>
      </w:r>
      <w:r w:rsidR="009A5FE3" w:rsidRPr="002D5E83">
        <w:rPr>
          <w:rFonts w:ascii="Arial" w:hAnsi="Arial" w:cs="Arial"/>
          <w:sz w:val="24"/>
          <w:szCs w:val="24"/>
        </w:rPr>
        <w:t xml:space="preserve"> </w:t>
      </w:r>
      <w:r w:rsidRPr="002D5E83">
        <w:rPr>
          <w:rFonts w:ascii="Arial" w:hAnsi="Arial" w:cs="Arial"/>
          <w:sz w:val="24"/>
          <w:szCs w:val="24"/>
        </w:rPr>
        <w:t xml:space="preserve">aprendizagem, ou de nada contribui como recurso pedagógico em sala de aula. </w:t>
      </w:r>
    </w:p>
    <w:p w:rsidR="0076726E" w:rsidRPr="002D5E83" w:rsidRDefault="0067669B"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Para Castells (1999), a sociedade em que vivemos é considerada e nominada de sociedade em rede, não havendo limites de onde a informação pode chegar. </w:t>
      </w:r>
      <w:r w:rsidR="009A5FE3" w:rsidRPr="002D5E83">
        <w:rPr>
          <w:rFonts w:ascii="Arial" w:hAnsi="Arial" w:cs="Arial"/>
          <w:sz w:val="24"/>
          <w:szCs w:val="24"/>
        </w:rPr>
        <w:t>Alguns o</w:t>
      </w:r>
      <w:r w:rsidRPr="002D5E83">
        <w:rPr>
          <w:rFonts w:ascii="Arial" w:hAnsi="Arial" w:cs="Arial"/>
          <w:sz w:val="24"/>
          <w:szCs w:val="24"/>
        </w:rPr>
        <w:t xml:space="preserve">utros autores da contemporaneidade, já nominam de era das conexões, </w:t>
      </w:r>
      <w:r w:rsidR="009A5FE3" w:rsidRPr="002D5E83">
        <w:rPr>
          <w:rFonts w:ascii="Arial" w:hAnsi="Arial" w:cs="Arial"/>
          <w:sz w:val="24"/>
          <w:szCs w:val="24"/>
        </w:rPr>
        <w:t>desenvolvendo</w:t>
      </w:r>
      <w:r w:rsidRPr="002D5E83">
        <w:rPr>
          <w:rFonts w:ascii="Arial" w:hAnsi="Arial" w:cs="Arial"/>
          <w:sz w:val="24"/>
          <w:szCs w:val="24"/>
        </w:rPr>
        <w:t xml:space="preserve"> ainda mais o conceito, e</w:t>
      </w:r>
      <w:r w:rsidR="009A5FE3" w:rsidRPr="002D5E83">
        <w:rPr>
          <w:rFonts w:ascii="Arial" w:hAnsi="Arial" w:cs="Arial"/>
          <w:sz w:val="24"/>
          <w:szCs w:val="24"/>
        </w:rPr>
        <w:t>, portanto</w:t>
      </w:r>
      <w:r w:rsidRPr="002D5E83">
        <w:rPr>
          <w:rFonts w:ascii="Arial" w:hAnsi="Arial" w:cs="Arial"/>
          <w:sz w:val="24"/>
          <w:szCs w:val="24"/>
        </w:rPr>
        <w:t xml:space="preserve"> trazendo um novo olhar para os recursos pedagógicos utilizados em sala de aula.</w:t>
      </w:r>
    </w:p>
    <w:p w:rsidR="00345B49" w:rsidRPr="002D5E83" w:rsidRDefault="00345B49"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Quando cogitamos não apenas nas novidades que compreendemos através das tecnologias, mas de que forma elas podem ser concretizado como oportunidades de recursos em especial na educação da rede pública de ensino, sem equívoco nos deparamos com diversos desafios, como por exemplo, </w:t>
      </w:r>
      <w:r w:rsidR="00F42CE9" w:rsidRPr="002D5E83">
        <w:rPr>
          <w:rFonts w:ascii="Arial" w:hAnsi="Arial" w:cs="Arial"/>
          <w:sz w:val="24"/>
          <w:szCs w:val="24"/>
        </w:rPr>
        <w:t>o custo elevado para implantação de internet nas escolas compra</w:t>
      </w:r>
      <w:r w:rsidRPr="002D5E83">
        <w:rPr>
          <w:rFonts w:ascii="Arial" w:hAnsi="Arial" w:cs="Arial"/>
          <w:sz w:val="24"/>
          <w:szCs w:val="24"/>
        </w:rPr>
        <w:t xml:space="preserve"> de computadores e outros materiais para utilização eficaz destas tecnologias; conservação contínua destes recursos, que muito </w:t>
      </w:r>
      <w:r w:rsidR="00F42CE9" w:rsidRPr="002D5E83">
        <w:rPr>
          <w:rFonts w:ascii="Arial" w:hAnsi="Arial" w:cs="Arial"/>
          <w:sz w:val="24"/>
          <w:szCs w:val="24"/>
        </w:rPr>
        <w:t>ligeiramente</w:t>
      </w:r>
      <w:r w:rsidRPr="002D5E83">
        <w:rPr>
          <w:rFonts w:ascii="Arial" w:hAnsi="Arial" w:cs="Arial"/>
          <w:sz w:val="24"/>
          <w:szCs w:val="24"/>
        </w:rPr>
        <w:t xml:space="preserve"> evolui em termos tecnológicos; contratação de profissionais capacitados que estejam disponíveis na escolas com suporte para o desenvolvimento de um trabalho pedagógico pautado na utilização de novas mídias e novos recursos didáticos. Existem programas nas diversas esferas governamentais que estão atingindo as escolas, mas ainda muito </w:t>
      </w:r>
      <w:r w:rsidR="00F42CE9" w:rsidRPr="002D5E83">
        <w:rPr>
          <w:rFonts w:ascii="Arial" w:hAnsi="Arial" w:cs="Arial"/>
          <w:sz w:val="24"/>
          <w:szCs w:val="24"/>
        </w:rPr>
        <w:t>tímidos comparados ao número de escolas</w:t>
      </w:r>
      <w:r w:rsidRPr="002D5E83">
        <w:rPr>
          <w:rFonts w:ascii="Arial" w:hAnsi="Arial" w:cs="Arial"/>
          <w:sz w:val="24"/>
          <w:szCs w:val="24"/>
        </w:rPr>
        <w:t xml:space="preserve"> e demanda </w:t>
      </w:r>
      <w:r w:rsidR="00F42CE9" w:rsidRPr="002D5E83">
        <w:rPr>
          <w:rFonts w:ascii="Arial" w:hAnsi="Arial" w:cs="Arial"/>
          <w:sz w:val="24"/>
          <w:szCs w:val="24"/>
        </w:rPr>
        <w:t>contida</w:t>
      </w:r>
      <w:r w:rsidRPr="002D5E83">
        <w:rPr>
          <w:rFonts w:ascii="Arial" w:hAnsi="Arial" w:cs="Arial"/>
          <w:sz w:val="24"/>
          <w:szCs w:val="24"/>
        </w:rPr>
        <w:t xml:space="preserve"> no aguardo da implantação.</w:t>
      </w:r>
    </w:p>
    <w:p w:rsidR="00F42CE9" w:rsidRPr="002D5E83" w:rsidRDefault="00F42CE9"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Diante dos desafios que os professores encontram na sala de aula, é importante destacar que o papel do educador </w:t>
      </w:r>
      <w:r w:rsidR="0072533A" w:rsidRPr="002D5E83">
        <w:rPr>
          <w:rFonts w:ascii="Arial" w:hAnsi="Arial" w:cs="Arial"/>
          <w:sz w:val="24"/>
          <w:szCs w:val="24"/>
        </w:rPr>
        <w:t>é de fundamental importância, destacada, por exemplo, em documento do Ministério da Ciência, Tecnologia e Inovação, com o seguinte apontamento:</w:t>
      </w:r>
    </w:p>
    <w:p w:rsidR="0072533A" w:rsidRPr="002D5E83" w:rsidRDefault="0072533A" w:rsidP="000778FD">
      <w:pPr>
        <w:spacing w:after="0" w:line="360" w:lineRule="auto"/>
        <w:ind w:left="2124" w:firstLine="708"/>
        <w:jc w:val="both"/>
        <w:rPr>
          <w:rFonts w:ascii="Arial" w:hAnsi="Arial" w:cs="Arial"/>
          <w:sz w:val="20"/>
          <w:szCs w:val="20"/>
        </w:rPr>
      </w:pPr>
      <w:r w:rsidRPr="002D5E83">
        <w:rPr>
          <w:rFonts w:ascii="Arial" w:hAnsi="Arial" w:cs="Arial"/>
          <w:sz w:val="20"/>
          <w:szCs w:val="20"/>
        </w:rPr>
        <w:lastRenderedPageBreak/>
        <w:t>Educar em uma sociedade da informação significa muito mais que treinar pessoas para o uso das tecnologias de informação e comunicação: trata-se de investir na criação de competências suficientemente amplas que lhes permitam ter uma atuação afetiva na produção de bens e serviços, tomar decisões fundamentadas no conhecimento, operar com fluência os novos meios e ferramentas em seu trabalho, bem como aplicar criativamente as novas mídias, seja em usos simples e rotineiros, seja em aplicações mais sofisticadas. Trata-se também de formar os indivíduos para ‘aprender a aprender’, de modo a serem capazes de lidar positivamente com a contínua e acelerada transformação da base tecnológica (BRASIL, 2000, p.45).</w:t>
      </w:r>
    </w:p>
    <w:p w:rsidR="0072533A" w:rsidRPr="002D5E83" w:rsidRDefault="0072533A" w:rsidP="000778FD">
      <w:pPr>
        <w:spacing w:after="0" w:line="360" w:lineRule="auto"/>
        <w:ind w:left="2124" w:firstLine="708"/>
        <w:jc w:val="both"/>
        <w:rPr>
          <w:rFonts w:ascii="Arial" w:hAnsi="Arial" w:cs="Arial"/>
          <w:sz w:val="20"/>
          <w:szCs w:val="20"/>
        </w:rPr>
      </w:pPr>
    </w:p>
    <w:p w:rsidR="0072533A" w:rsidRPr="002D5E83" w:rsidRDefault="0072533A" w:rsidP="000778FD">
      <w:pPr>
        <w:spacing w:after="0" w:line="360" w:lineRule="auto"/>
        <w:ind w:firstLine="708"/>
        <w:jc w:val="both"/>
        <w:rPr>
          <w:rFonts w:ascii="Arial" w:hAnsi="Arial" w:cs="Arial"/>
          <w:sz w:val="24"/>
          <w:szCs w:val="24"/>
        </w:rPr>
      </w:pPr>
      <w:r w:rsidRPr="002D5E83">
        <w:t xml:space="preserve"> </w:t>
      </w:r>
      <w:r w:rsidRPr="002D5E83">
        <w:rPr>
          <w:rFonts w:ascii="Arial" w:hAnsi="Arial" w:cs="Arial"/>
          <w:sz w:val="24"/>
          <w:szCs w:val="24"/>
        </w:rPr>
        <w:t>Alarcão (2001) afirma que a formação continuada do professor é uma exigência, pois não termina, principalmente neste contexto em que as tecnologias se transformam rapidamente.  A autora ainda apresenta a necessidade das escolas repensarem suas propostas, até mesmo dos espaços formativos que carecem priorizar momentos de atualização e de reconstrução de concepções, de forma que os educadores possam não apenas “dominar” o uso de um recurso tecnológico, mas que possa também transpor didaticamente, com a utilização de mídias.</w:t>
      </w:r>
    </w:p>
    <w:p w:rsidR="00E179DE" w:rsidRPr="002D5E83" w:rsidRDefault="000F29DA"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É possível perceber grande aflição em vários professores, que se sentem ameaçados pelas tecnologias que </w:t>
      </w:r>
      <w:r w:rsidR="00E179DE" w:rsidRPr="002D5E83">
        <w:rPr>
          <w:rFonts w:ascii="Arial" w:hAnsi="Arial" w:cs="Arial"/>
          <w:sz w:val="24"/>
          <w:szCs w:val="24"/>
        </w:rPr>
        <w:t>dominam</w:t>
      </w:r>
      <w:r w:rsidRPr="002D5E83">
        <w:rPr>
          <w:rFonts w:ascii="Arial" w:hAnsi="Arial" w:cs="Arial"/>
          <w:sz w:val="24"/>
          <w:szCs w:val="24"/>
        </w:rPr>
        <w:t xml:space="preserve"> os espaços escolares, como: celulares, tablets, redes sociais. Ponte(2000), afirma que entrelaçar as facetas tecnológicas e pedagógicas ainda é um processo longo a ser percorrido e destaca as atitudes dos educadores:</w:t>
      </w:r>
    </w:p>
    <w:p w:rsidR="00E179DE" w:rsidRPr="002D5E83" w:rsidRDefault="00E179DE" w:rsidP="000778FD">
      <w:pPr>
        <w:spacing w:after="0" w:line="360" w:lineRule="auto"/>
        <w:ind w:firstLine="708"/>
        <w:jc w:val="both"/>
        <w:rPr>
          <w:rFonts w:ascii="Arial" w:hAnsi="Arial" w:cs="Arial"/>
          <w:sz w:val="24"/>
          <w:szCs w:val="24"/>
        </w:rPr>
      </w:pPr>
    </w:p>
    <w:p w:rsidR="0072533A" w:rsidRPr="002D5E83" w:rsidRDefault="00E179DE" w:rsidP="000778FD">
      <w:pPr>
        <w:spacing w:after="0" w:line="360" w:lineRule="auto"/>
        <w:ind w:left="2124" w:firstLine="708"/>
        <w:jc w:val="both"/>
        <w:rPr>
          <w:rFonts w:ascii="Arial" w:hAnsi="Arial" w:cs="Arial"/>
          <w:sz w:val="20"/>
          <w:szCs w:val="20"/>
        </w:rPr>
      </w:pPr>
      <w:r w:rsidRPr="002D5E83">
        <w:rPr>
          <w:rFonts w:ascii="Arial" w:hAnsi="Arial" w:cs="Arial"/>
          <w:sz w:val="20"/>
          <w:szCs w:val="20"/>
        </w:rPr>
        <w:t xml:space="preserve">[...] Alguns olham-nas com desconfiança, procurando adiar o máximo possível o momento do encontro indesejado. Outros usam-nas na sua vida diária, mas não sabem muito bem como as integrar na sua prática profissional. Outros ainda, procuram usá-las nas suas aulas sem, contudo, alterar as suas práticas. Uma minoria entusiasta desbrava caminho, explorando incessantemente novos produtos e 301 </w:t>
      </w:r>
      <w:r w:rsidR="00D2120B" w:rsidRPr="002D5E83">
        <w:rPr>
          <w:rFonts w:ascii="Arial" w:hAnsi="Arial" w:cs="Arial"/>
          <w:sz w:val="20"/>
          <w:szCs w:val="20"/>
        </w:rPr>
        <w:t>idéias</w:t>
      </w:r>
      <w:r w:rsidRPr="002D5E83">
        <w:rPr>
          <w:rFonts w:ascii="Arial" w:hAnsi="Arial" w:cs="Arial"/>
          <w:sz w:val="20"/>
          <w:szCs w:val="20"/>
        </w:rPr>
        <w:t xml:space="preserve">, porém, defronta-se como muitas dificuldades como também perplexidades. (PONTE, 2000, p.2) </w:t>
      </w:r>
    </w:p>
    <w:p w:rsidR="00E179DE" w:rsidRPr="002D5E83" w:rsidRDefault="00E179DE" w:rsidP="000778FD">
      <w:pPr>
        <w:spacing w:after="0" w:line="360" w:lineRule="auto"/>
        <w:ind w:firstLine="708"/>
        <w:jc w:val="both"/>
        <w:rPr>
          <w:rFonts w:ascii="Arial" w:hAnsi="Arial" w:cs="Arial"/>
          <w:sz w:val="20"/>
          <w:szCs w:val="20"/>
        </w:rPr>
      </w:pPr>
    </w:p>
    <w:p w:rsidR="00E179DE" w:rsidRPr="002D5E83" w:rsidRDefault="00E179DE" w:rsidP="000778FD">
      <w:pPr>
        <w:spacing w:after="0" w:line="360" w:lineRule="auto"/>
        <w:ind w:firstLine="708"/>
        <w:jc w:val="both"/>
        <w:rPr>
          <w:rFonts w:ascii="Arial" w:hAnsi="Arial" w:cs="Arial"/>
          <w:sz w:val="24"/>
          <w:szCs w:val="24"/>
        </w:rPr>
      </w:pPr>
      <w:r w:rsidRPr="002D5E83">
        <w:rPr>
          <w:rFonts w:ascii="Arial" w:hAnsi="Arial" w:cs="Arial"/>
          <w:sz w:val="24"/>
          <w:szCs w:val="24"/>
        </w:rPr>
        <w:t>Rever as práticas pedagógicas é sem dúvida no contexto recente o caminho inevitável para entender, aceitar e colaborar para que na Educação as tecnologias sejam notadas como uma probabilidade de acréscimo da qualidade do ensino e recurso de qualidade imprescindível na prática educativa.</w:t>
      </w:r>
    </w:p>
    <w:p w:rsidR="00D2120B" w:rsidRPr="002D5E83" w:rsidRDefault="00D2120B" w:rsidP="00D2120B">
      <w:pPr>
        <w:spacing w:after="0" w:line="360" w:lineRule="auto"/>
        <w:jc w:val="both"/>
        <w:rPr>
          <w:rFonts w:ascii="Arial" w:hAnsi="Arial" w:cs="Arial"/>
          <w:b/>
          <w:sz w:val="24"/>
          <w:szCs w:val="24"/>
        </w:rPr>
      </w:pPr>
    </w:p>
    <w:p w:rsidR="00E179DE" w:rsidRPr="002D5E83" w:rsidRDefault="00E179DE" w:rsidP="00D2120B">
      <w:pPr>
        <w:spacing w:after="0" w:line="360" w:lineRule="auto"/>
        <w:jc w:val="both"/>
        <w:rPr>
          <w:rFonts w:ascii="Arial" w:hAnsi="Arial" w:cs="Arial"/>
          <w:b/>
          <w:sz w:val="24"/>
          <w:szCs w:val="24"/>
        </w:rPr>
      </w:pPr>
      <w:r w:rsidRPr="002D5E83">
        <w:rPr>
          <w:rFonts w:ascii="Arial" w:hAnsi="Arial" w:cs="Arial"/>
          <w:b/>
          <w:sz w:val="24"/>
          <w:szCs w:val="24"/>
        </w:rPr>
        <w:lastRenderedPageBreak/>
        <w:t>Considerações Finais</w:t>
      </w:r>
    </w:p>
    <w:p w:rsidR="00E179DE" w:rsidRPr="002D5E83" w:rsidRDefault="00E179DE" w:rsidP="000778FD">
      <w:pPr>
        <w:spacing w:after="0" w:line="360" w:lineRule="auto"/>
        <w:ind w:firstLine="708"/>
        <w:jc w:val="both"/>
      </w:pPr>
    </w:p>
    <w:p w:rsidR="00E179DE" w:rsidRPr="002D5E83" w:rsidRDefault="00E179DE" w:rsidP="000778FD">
      <w:pPr>
        <w:spacing w:after="0" w:line="360" w:lineRule="auto"/>
        <w:ind w:firstLine="708"/>
        <w:jc w:val="both"/>
        <w:rPr>
          <w:rFonts w:ascii="Arial" w:hAnsi="Arial" w:cs="Arial"/>
          <w:sz w:val="24"/>
          <w:szCs w:val="24"/>
        </w:rPr>
      </w:pPr>
      <w:r w:rsidRPr="002D5E83">
        <w:rPr>
          <w:rFonts w:ascii="Arial" w:hAnsi="Arial" w:cs="Arial"/>
          <w:sz w:val="24"/>
          <w:szCs w:val="24"/>
        </w:rPr>
        <w:t xml:space="preserve"> Perante das novidades tecnológicas, das discussões sobre os desafios ou oportunidades que a tecnologia trás para</w:t>
      </w:r>
      <w:r w:rsidR="00296427" w:rsidRPr="002D5E83">
        <w:rPr>
          <w:rFonts w:ascii="Arial" w:hAnsi="Arial" w:cs="Arial"/>
          <w:sz w:val="24"/>
          <w:szCs w:val="24"/>
        </w:rPr>
        <w:t xml:space="preserve"> a Educação</w:t>
      </w:r>
      <w:r w:rsidRPr="002D5E83">
        <w:rPr>
          <w:rFonts w:ascii="Arial" w:hAnsi="Arial" w:cs="Arial"/>
          <w:sz w:val="24"/>
          <w:szCs w:val="24"/>
        </w:rPr>
        <w:t xml:space="preserve">, identificamos que o investimento em espaços para aprendizagens com possibilidades </w:t>
      </w:r>
      <w:r w:rsidR="00296427" w:rsidRPr="002D5E83">
        <w:rPr>
          <w:rFonts w:ascii="Arial" w:hAnsi="Arial" w:cs="Arial"/>
          <w:sz w:val="24"/>
          <w:szCs w:val="24"/>
        </w:rPr>
        <w:t>de discussões,</w:t>
      </w:r>
      <w:r w:rsidRPr="002D5E83">
        <w:rPr>
          <w:rFonts w:ascii="Arial" w:hAnsi="Arial" w:cs="Arial"/>
          <w:sz w:val="24"/>
          <w:szCs w:val="24"/>
        </w:rPr>
        <w:t xml:space="preserve"> </w:t>
      </w:r>
      <w:r w:rsidR="00296427" w:rsidRPr="002D5E83">
        <w:rPr>
          <w:rFonts w:ascii="Arial" w:hAnsi="Arial" w:cs="Arial"/>
          <w:sz w:val="24"/>
          <w:szCs w:val="24"/>
        </w:rPr>
        <w:t>quebra de paradigmas, são importantes</w:t>
      </w:r>
      <w:r w:rsidRPr="002D5E83">
        <w:rPr>
          <w:rFonts w:ascii="Arial" w:hAnsi="Arial" w:cs="Arial"/>
          <w:sz w:val="24"/>
          <w:szCs w:val="24"/>
        </w:rPr>
        <w:t xml:space="preserve"> para que uso das tecnologias sejam oportunidades no âmbito do ensino</w:t>
      </w:r>
      <w:r w:rsidR="00296427" w:rsidRPr="002D5E83">
        <w:rPr>
          <w:rFonts w:ascii="Arial" w:hAnsi="Arial" w:cs="Arial"/>
          <w:sz w:val="24"/>
          <w:szCs w:val="24"/>
        </w:rPr>
        <w:t xml:space="preserve"> </w:t>
      </w:r>
      <w:r w:rsidRPr="002D5E83">
        <w:rPr>
          <w:rFonts w:ascii="Arial" w:hAnsi="Arial" w:cs="Arial"/>
          <w:sz w:val="24"/>
          <w:szCs w:val="24"/>
        </w:rPr>
        <w:t xml:space="preserve">aprendizagem. Na era das conexões, estar em sintonia com as tecnologias educacionais, com planos de aula que utilizam de recursos tecnológicos que </w:t>
      </w:r>
      <w:r w:rsidR="00296427" w:rsidRPr="002D5E83">
        <w:rPr>
          <w:rFonts w:ascii="Arial" w:hAnsi="Arial" w:cs="Arial"/>
          <w:sz w:val="24"/>
          <w:szCs w:val="24"/>
        </w:rPr>
        <w:t>colaboram</w:t>
      </w:r>
      <w:r w:rsidRPr="002D5E83">
        <w:rPr>
          <w:rFonts w:ascii="Arial" w:hAnsi="Arial" w:cs="Arial"/>
          <w:sz w:val="24"/>
          <w:szCs w:val="24"/>
        </w:rPr>
        <w:t xml:space="preserve"> em propiciar aprendizagens m</w:t>
      </w:r>
      <w:r w:rsidR="00296427" w:rsidRPr="002D5E83">
        <w:rPr>
          <w:rFonts w:ascii="Arial" w:hAnsi="Arial" w:cs="Arial"/>
          <w:sz w:val="24"/>
          <w:szCs w:val="24"/>
        </w:rPr>
        <w:t xml:space="preserve">ais significativas, </w:t>
      </w:r>
      <w:r w:rsidR="000778FD" w:rsidRPr="002D5E83">
        <w:rPr>
          <w:rFonts w:ascii="Arial" w:hAnsi="Arial" w:cs="Arial"/>
          <w:sz w:val="24"/>
          <w:szCs w:val="24"/>
        </w:rPr>
        <w:t>poderá ser</w:t>
      </w:r>
      <w:r w:rsidR="00296427" w:rsidRPr="002D5E83">
        <w:rPr>
          <w:rFonts w:ascii="Arial" w:hAnsi="Arial" w:cs="Arial"/>
          <w:sz w:val="24"/>
          <w:szCs w:val="24"/>
        </w:rPr>
        <w:t xml:space="preserve"> </w:t>
      </w:r>
      <w:r w:rsidR="000778FD" w:rsidRPr="002D5E83">
        <w:rPr>
          <w:rFonts w:ascii="Arial" w:hAnsi="Arial" w:cs="Arial"/>
          <w:sz w:val="24"/>
          <w:szCs w:val="24"/>
        </w:rPr>
        <w:t>cada vez mais inserido</w:t>
      </w:r>
      <w:r w:rsidRPr="002D5E83">
        <w:rPr>
          <w:rFonts w:ascii="Arial" w:hAnsi="Arial" w:cs="Arial"/>
          <w:sz w:val="24"/>
          <w:szCs w:val="24"/>
        </w:rPr>
        <w:t xml:space="preserve"> nas ro</w:t>
      </w:r>
      <w:r w:rsidR="00296427" w:rsidRPr="002D5E83">
        <w:rPr>
          <w:rFonts w:ascii="Arial" w:hAnsi="Arial" w:cs="Arial"/>
          <w:sz w:val="24"/>
          <w:szCs w:val="24"/>
        </w:rPr>
        <w:t>tinas pedagógicas dos professores</w:t>
      </w:r>
      <w:r w:rsidRPr="002D5E83">
        <w:rPr>
          <w:rFonts w:ascii="Arial" w:hAnsi="Arial" w:cs="Arial"/>
          <w:sz w:val="24"/>
          <w:szCs w:val="24"/>
        </w:rPr>
        <w:t>, trazendo para o e</w:t>
      </w:r>
      <w:r w:rsidR="00296427" w:rsidRPr="002D5E83">
        <w:rPr>
          <w:rFonts w:ascii="Arial" w:hAnsi="Arial" w:cs="Arial"/>
          <w:sz w:val="24"/>
          <w:szCs w:val="24"/>
        </w:rPr>
        <w:t>spaço escolar da Educação</w:t>
      </w:r>
      <w:r w:rsidRPr="002D5E83">
        <w:rPr>
          <w:rFonts w:ascii="Arial" w:hAnsi="Arial" w:cs="Arial"/>
          <w:sz w:val="24"/>
          <w:szCs w:val="24"/>
        </w:rPr>
        <w:t xml:space="preserve">, aprendizagens significativas sem </w:t>
      </w:r>
      <w:r w:rsidR="00296427" w:rsidRPr="002D5E83">
        <w:rPr>
          <w:rFonts w:ascii="Arial" w:hAnsi="Arial" w:cs="Arial"/>
          <w:sz w:val="24"/>
          <w:szCs w:val="24"/>
        </w:rPr>
        <w:t>fantasia.</w:t>
      </w:r>
      <w:r w:rsidRPr="002D5E83">
        <w:rPr>
          <w:rFonts w:ascii="Arial" w:hAnsi="Arial" w:cs="Arial"/>
          <w:sz w:val="24"/>
          <w:szCs w:val="24"/>
        </w:rPr>
        <w:t xml:space="preserve"> É possível afirmar que a Universidade pode </w:t>
      </w:r>
      <w:r w:rsidR="00296427" w:rsidRPr="002D5E83">
        <w:rPr>
          <w:rFonts w:ascii="Arial" w:hAnsi="Arial" w:cs="Arial"/>
          <w:sz w:val="24"/>
          <w:szCs w:val="24"/>
        </w:rPr>
        <w:t>colaborar</w:t>
      </w:r>
      <w:r w:rsidRPr="002D5E83">
        <w:rPr>
          <w:rFonts w:ascii="Arial" w:hAnsi="Arial" w:cs="Arial"/>
          <w:sz w:val="24"/>
          <w:szCs w:val="24"/>
        </w:rPr>
        <w:t xml:space="preserve"> significativamente nesta reflexão e neste espaço de formação </w:t>
      </w:r>
      <w:r w:rsidR="00296427" w:rsidRPr="002D5E83">
        <w:rPr>
          <w:rFonts w:ascii="Arial" w:hAnsi="Arial" w:cs="Arial"/>
          <w:sz w:val="24"/>
          <w:szCs w:val="24"/>
        </w:rPr>
        <w:t>na escola de Educação</w:t>
      </w:r>
      <w:r w:rsidRPr="002D5E83">
        <w:rPr>
          <w:rFonts w:ascii="Arial" w:hAnsi="Arial" w:cs="Arial"/>
          <w:sz w:val="24"/>
          <w:szCs w:val="24"/>
        </w:rPr>
        <w:t xml:space="preserve">, gerando </w:t>
      </w:r>
      <w:r w:rsidR="00296427" w:rsidRPr="002D5E83">
        <w:rPr>
          <w:rFonts w:ascii="Arial" w:hAnsi="Arial" w:cs="Arial"/>
          <w:sz w:val="24"/>
          <w:szCs w:val="24"/>
        </w:rPr>
        <w:t>probabilidades de reduzir</w:t>
      </w:r>
      <w:r w:rsidRPr="002D5E83">
        <w:rPr>
          <w:rFonts w:ascii="Arial" w:hAnsi="Arial" w:cs="Arial"/>
          <w:sz w:val="24"/>
          <w:szCs w:val="24"/>
        </w:rPr>
        <w:t xml:space="preserve"> a distân</w:t>
      </w:r>
      <w:r w:rsidR="00296427" w:rsidRPr="002D5E83">
        <w:rPr>
          <w:rFonts w:ascii="Arial" w:hAnsi="Arial" w:cs="Arial"/>
          <w:sz w:val="24"/>
          <w:szCs w:val="24"/>
        </w:rPr>
        <w:t>cia entre teoria e prática, c</w:t>
      </w:r>
      <w:r w:rsidRPr="002D5E83">
        <w:rPr>
          <w:rFonts w:ascii="Arial" w:hAnsi="Arial" w:cs="Arial"/>
          <w:sz w:val="24"/>
          <w:szCs w:val="24"/>
        </w:rPr>
        <w:t>o</w:t>
      </w:r>
      <w:r w:rsidR="00296427" w:rsidRPr="002D5E83">
        <w:rPr>
          <w:rFonts w:ascii="Arial" w:hAnsi="Arial" w:cs="Arial"/>
          <w:sz w:val="24"/>
          <w:szCs w:val="24"/>
        </w:rPr>
        <w:t>laborando</w:t>
      </w:r>
      <w:r w:rsidRPr="002D5E83">
        <w:rPr>
          <w:rFonts w:ascii="Arial" w:hAnsi="Arial" w:cs="Arial"/>
          <w:sz w:val="24"/>
          <w:szCs w:val="24"/>
        </w:rPr>
        <w:t xml:space="preserve"> com a aproximação das tecnologias com o currículo escolar que se constitui em movimento e não mais estático, com quebra de paradigmas e construção de uma nova </w:t>
      </w:r>
      <w:r w:rsidR="00296427" w:rsidRPr="002D5E83">
        <w:rPr>
          <w:rFonts w:ascii="Arial" w:hAnsi="Arial" w:cs="Arial"/>
          <w:sz w:val="24"/>
          <w:szCs w:val="24"/>
        </w:rPr>
        <w:t>compreensão</w:t>
      </w:r>
      <w:r w:rsidRPr="002D5E83">
        <w:rPr>
          <w:rFonts w:ascii="Arial" w:hAnsi="Arial" w:cs="Arial"/>
          <w:sz w:val="24"/>
          <w:szCs w:val="24"/>
        </w:rPr>
        <w:t xml:space="preserve"> de ensino </w:t>
      </w:r>
      <w:r w:rsidR="00296427" w:rsidRPr="002D5E83">
        <w:rPr>
          <w:rFonts w:ascii="Arial" w:hAnsi="Arial" w:cs="Arial"/>
          <w:sz w:val="24"/>
          <w:szCs w:val="24"/>
        </w:rPr>
        <w:t>moderado</w:t>
      </w:r>
      <w:r w:rsidRPr="002D5E83">
        <w:rPr>
          <w:rFonts w:ascii="Arial" w:hAnsi="Arial" w:cs="Arial"/>
          <w:sz w:val="24"/>
          <w:szCs w:val="24"/>
        </w:rPr>
        <w:t xml:space="preserve"> nas necessidades evidentes deste tempo.</w:t>
      </w:r>
    </w:p>
    <w:p w:rsidR="00317511" w:rsidRPr="002D5E83" w:rsidRDefault="00317511" w:rsidP="000778FD">
      <w:pPr>
        <w:spacing w:after="0" w:line="360" w:lineRule="auto"/>
        <w:ind w:firstLine="708"/>
        <w:jc w:val="both"/>
        <w:rPr>
          <w:rFonts w:ascii="Arial" w:hAnsi="Arial" w:cs="Arial"/>
          <w:b/>
          <w:sz w:val="24"/>
          <w:szCs w:val="24"/>
        </w:rPr>
      </w:pPr>
    </w:p>
    <w:p w:rsidR="00317511" w:rsidRPr="002D5E83" w:rsidRDefault="00317511" w:rsidP="000778FD">
      <w:pPr>
        <w:spacing w:after="0" w:line="360" w:lineRule="auto"/>
        <w:jc w:val="both"/>
        <w:rPr>
          <w:rFonts w:ascii="Arial" w:hAnsi="Arial" w:cs="Arial"/>
          <w:b/>
          <w:sz w:val="24"/>
          <w:szCs w:val="24"/>
        </w:rPr>
      </w:pPr>
      <w:r w:rsidRPr="002D5E83">
        <w:rPr>
          <w:rFonts w:ascii="Arial" w:hAnsi="Arial" w:cs="Arial"/>
          <w:b/>
          <w:sz w:val="24"/>
          <w:szCs w:val="24"/>
        </w:rPr>
        <w:t>Referências</w:t>
      </w:r>
    </w:p>
    <w:p w:rsidR="00317511" w:rsidRPr="002D5E83" w:rsidRDefault="00317511" w:rsidP="000778FD">
      <w:pPr>
        <w:spacing w:after="0" w:line="360" w:lineRule="auto"/>
        <w:jc w:val="both"/>
      </w:pPr>
    </w:p>
    <w:p w:rsidR="000778FD" w:rsidRPr="002D5E83" w:rsidRDefault="000778FD" w:rsidP="000778FD">
      <w:pPr>
        <w:spacing w:after="0" w:line="360" w:lineRule="auto"/>
        <w:jc w:val="both"/>
        <w:rPr>
          <w:rFonts w:ascii="Arial" w:hAnsi="Arial" w:cs="Arial"/>
          <w:sz w:val="24"/>
          <w:szCs w:val="24"/>
        </w:rPr>
      </w:pPr>
      <w:r w:rsidRPr="002D5E83">
        <w:rPr>
          <w:rFonts w:ascii="Arial" w:hAnsi="Arial" w:cs="Arial"/>
          <w:sz w:val="24"/>
          <w:szCs w:val="24"/>
        </w:rPr>
        <w:t xml:space="preserve">ALARCÃO, Isabel. (Org.). </w:t>
      </w:r>
      <w:r w:rsidRPr="002D5E83">
        <w:rPr>
          <w:rFonts w:ascii="Arial" w:hAnsi="Arial" w:cs="Arial"/>
          <w:b/>
          <w:sz w:val="24"/>
          <w:szCs w:val="24"/>
        </w:rPr>
        <w:t>Escola Reflexiva e a Nova Racionalidade</w:t>
      </w:r>
      <w:r w:rsidRPr="002D5E83">
        <w:rPr>
          <w:rFonts w:ascii="Arial" w:hAnsi="Arial" w:cs="Arial"/>
          <w:sz w:val="24"/>
          <w:szCs w:val="24"/>
        </w:rPr>
        <w:t>. Porto Alegre: Artmed, 2001.</w:t>
      </w:r>
    </w:p>
    <w:p w:rsidR="000778FD" w:rsidRPr="002D5E83" w:rsidRDefault="000778FD" w:rsidP="000778FD">
      <w:pPr>
        <w:spacing w:after="0" w:line="360" w:lineRule="auto"/>
        <w:jc w:val="both"/>
        <w:rPr>
          <w:rFonts w:ascii="Arial" w:hAnsi="Arial" w:cs="Arial"/>
          <w:sz w:val="24"/>
          <w:szCs w:val="24"/>
        </w:rPr>
      </w:pPr>
    </w:p>
    <w:p w:rsidR="00317511" w:rsidRPr="002D5E83" w:rsidRDefault="00317511" w:rsidP="000778FD">
      <w:pPr>
        <w:spacing w:after="0" w:line="360" w:lineRule="auto"/>
        <w:jc w:val="both"/>
        <w:rPr>
          <w:rFonts w:ascii="Arial" w:hAnsi="Arial" w:cs="Arial"/>
          <w:sz w:val="24"/>
          <w:szCs w:val="24"/>
        </w:rPr>
      </w:pPr>
      <w:r w:rsidRPr="002D5E83">
        <w:rPr>
          <w:rFonts w:ascii="Arial" w:hAnsi="Arial" w:cs="Arial"/>
          <w:sz w:val="24"/>
          <w:szCs w:val="24"/>
        </w:rPr>
        <w:t xml:space="preserve">BRASIL, MINISTÉRIO DA CIÊNCIA E TECNOLOGIA. </w:t>
      </w:r>
      <w:r w:rsidRPr="002D5E83">
        <w:rPr>
          <w:rFonts w:ascii="Arial" w:hAnsi="Arial" w:cs="Arial"/>
          <w:b/>
          <w:sz w:val="24"/>
          <w:szCs w:val="24"/>
        </w:rPr>
        <w:t>Sociedade da informação no Brasil: Livro Verde.</w:t>
      </w:r>
      <w:r w:rsidRPr="002D5E83">
        <w:rPr>
          <w:rFonts w:ascii="Arial" w:hAnsi="Arial" w:cs="Arial"/>
          <w:sz w:val="24"/>
          <w:szCs w:val="24"/>
        </w:rPr>
        <w:t xml:space="preserve"> TAKAHASHI, Tadao(Org). Brasília: Ministério da Ciência e Tecnologia,2000. Disponível em:&lt; http://www.inst-informatica.pt/servicos/informacaoe-documentacao/biblioteca- digital/gestao-e-organizacao/BRASIL_livroverdeSI.pdf&gt;. Acesso em: 30 de junho de 2014.</w:t>
      </w:r>
    </w:p>
    <w:p w:rsidR="00317511" w:rsidRPr="002D5E83" w:rsidRDefault="00317511" w:rsidP="000778FD">
      <w:pPr>
        <w:spacing w:after="0" w:line="360" w:lineRule="auto"/>
        <w:jc w:val="both"/>
        <w:rPr>
          <w:rFonts w:ascii="Arial" w:hAnsi="Arial" w:cs="Arial"/>
          <w:sz w:val="24"/>
          <w:szCs w:val="24"/>
        </w:rPr>
      </w:pPr>
    </w:p>
    <w:p w:rsidR="00317511" w:rsidRPr="002D5E83" w:rsidRDefault="00317511" w:rsidP="000778FD">
      <w:pPr>
        <w:spacing w:after="0" w:line="360" w:lineRule="auto"/>
        <w:jc w:val="both"/>
        <w:rPr>
          <w:rFonts w:ascii="Arial" w:hAnsi="Arial" w:cs="Arial"/>
          <w:sz w:val="24"/>
          <w:szCs w:val="24"/>
        </w:rPr>
      </w:pPr>
      <w:r w:rsidRPr="002D5E83">
        <w:rPr>
          <w:rFonts w:ascii="Arial" w:hAnsi="Arial" w:cs="Arial"/>
          <w:sz w:val="24"/>
          <w:szCs w:val="24"/>
        </w:rPr>
        <w:t xml:space="preserve">CASTELLS, Manuel. </w:t>
      </w:r>
      <w:r w:rsidRPr="002D5E83">
        <w:rPr>
          <w:rFonts w:ascii="Arial" w:hAnsi="Arial" w:cs="Arial"/>
          <w:b/>
          <w:sz w:val="24"/>
          <w:szCs w:val="24"/>
        </w:rPr>
        <w:t>A sociedade em rede</w:t>
      </w:r>
      <w:r w:rsidRPr="002D5E83">
        <w:rPr>
          <w:rFonts w:ascii="Arial" w:hAnsi="Arial" w:cs="Arial"/>
          <w:sz w:val="24"/>
          <w:szCs w:val="24"/>
        </w:rPr>
        <w:t>. São Paulo: Paz e Terra, 1999.</w:t>
      </w:r>
    </w:p>
    <w:p w:rsidR="000778FD" w:rsidRPr="002D5E83" w:rsidRDefault="000778FD" w:rsidP="000778FD">
      <w:pPr>
        <w:spacing w:after="0" w:line="360" w:lineRule="auto"/>
        <w:jc w:val="both"/>
        <w:rPr>
          <w:rFonts w:ascii="Arial" w:hAnsi="Arial" w:cs="Arial"/>
          <w:sz w:val="24"/>
          <w:szCs w:val="24"/>
        </w:rPr>
      </w:pPr>
    </w:p>
    <w:p w:rsidR="000778FD" w:rsidRPr="002D5E83" w:rsidRDefault="000778FD" w:rsidP="000778FD">
      <w:pPr>
        <w:spacing w:after="0" w:line="360" w:lineRule="auto"/>
        <w:jc w:val="both"/>
        <w:rPr>
          <w:rFonts w:ascii="Arial" w:hAnsi="Arial" w:cs="Arial"/>
          <w:sz w:val="24"/>
          <w:szCs w:val="24"/>
        </w:rPr>
      </w:pPr>
      <w:r w:rsidRPr="002D5E83">
        <w:rPr>
          <w:rFonts w:ascii="Arial" w:hAnsi="Arial" w:cs="Arial"/>
          <w:sz w:val="24"/>
          <w:szCs w:val="24"/>
        </w:rPr>
        <w:t xml:space="preserve">PONTE, João Pedro da. Tecnologias de informação e comunicação na formação de professores: Que desafios? </w:t>
      </w:r>
      <w:r w:rsidRPr="002D5E83">
        <w:rPr>
          <w:rFonts w:ascii="Arial" w:hAnsi="Arial" w:cs="Arial"/>
          <w:b/>
          <w:sz w:val="24"/>
          <w:szCs w:val="24"/>
        </w:rPr>
        <w:t>Revista Ibero-Americana de Educación</w:t>
      </w:r>
      <w:r w:rsidRPr="002D5E83">
        <w:rPr>
          <w:rFonts w:ascii="Arial" w:hAnsi="Arial" w:cs="Arial"/>
          <w:sz w:val="24"/>
          <w:szCs w:val="24"/>
        </w:rPr>
        <w:t xml:space="preserve">. OEI. N. 24, </w:t>
      </w:r>
      <w:r w:rsidRPr="002D5E83">
        <w:rPr>
          <w:rFonts w:ascii="Arial" w:hAnsi="Arial" w:cs="Arial"/>
          <w:sz w:val="24"/>
          <w:szCs w:val="24"/>
        </w:rPr>
        <w:lastRenderedPageBreak/>
        <w:t>septiembre / diciembre, 2000. Disponível em http://www.oei.es/revista.htm. Acesso em 30 de junho de 2014.</w:t>
      </w:r>
    </w:p>
    <w:p w:rsidR="000778FD" w:rsidRDefault="000778FD" w:rsidP="000778FD">
      <w:pPr>
        <w:spacing w:after="0" w:line="360" w:lineRule="auto"/>
        <w:jc w:val="both"/>
      </w:pPr>
    </w:p>
    <w:p w:rsidR="00317511" w:rsidRPr="00317511" w:rsidRDefault="00317511" w:rsidP="00317511">
      <w:pPr>
        <w:spacing w:after="0" w:line="360" w:lineRule="auto"/>
        <w:jc w:val="both"/>
        <w:rPr>
          <w:rFonts w:ascii="Arial" w:hAnsi="Arial" w:cs="Arial"/>
          <w:b/>
          <w:sz w:val="24"/>
          <w:szCs w:val="24"/>
        </w:rPr>
      </w:pPr>
    </w:p>
    <w:p w:rsidR="00E179DE" w:rsidRPr="0072533A" w:rsidRDefault="00E179DE" w:rsidP="0072533A">
      <w:pPr>
        <w:spacing w:after="0" w:line="360" w:lineRule="auto"/>
        <w:ind w:firstLine="708"/>
        <w:jc w:val="both"/>
        <w:rPr>
          <w:rFonts w:ascii="Arial" w:hAnsi="Arial" w:cs="Arial"/>
          <w:sz w:val="20"/>
          <w:szCs w:val="20"/>
        </w:rPr>
      </w:pPr>
    </w:p>
    <w:sectPr w:rsidR="00E179DE" w:rsidRPr="0072533A" w:rsidSect="00EF13E9">
      <w:headerReference w:type="default" r:id="rId7"/>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708" w:rsidRDefault="00A23708" w:rsidP="00FB731B">
      <w:pPr>
        <w:spacing w:after="0" w:line="240" w:lineRule="auto"/>
      </w:pPr>
      <w:r>
        <w:separator/>
      </w:r>
    </w:p>
  </w:endnote>
  <w:endnote w:type="continuationSeparator" w:id="1">
    <w:p w:rsidR="00A23708" w:rsidRDefault="00A23708" w:rsidP="00FB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708" w:rsidRDefault="00A23708" w:rsidP="00FB731B">
      <w:pPr>
        <w:spacing w:after="0" w:line="240" w:lineRule="auto"/>
      </w:pPr>
      <w:r>
        <w:separator/>
      </w:r>
    </w:p>
  </w:footnote>
  <w:footnote w:type="continuationSeparator" w:id="1">
    <w:p w:rsidR="00A23708" w:rsidRDefault="00A23708" w:rsidP="00FB7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9130"/>
      <w:docPartObj>
        <w:docPartGallery w:val="Page Numbers (Top of Page)"/>
        <w:docPartUnique/>
      </w:docPartObj>
    </w:sdtPr>
    <w:sdtContent>
      <w:p w:rsidR="00FB731B" w:rsidRDefault="00FB731B">
        <w:pPr>
          <w:pStyle w:val="Cabealho"/>
          <w:jc w:val="right"/>
        </w:pPr>
        <w:fldSimple w:instr=" PAGE   \* MERGEFORMAT ">
          <w:r w:rsidR="00EF13E9">
            <w:rPr>
              <w:noProof/>
            </w:rPr>
            <w:t>7</w:t>
          </w:r>
        </w:fldSimple>
      </w:p>
    </w:sdtContent>
  </w:sdt>
  <w:p w:rsidR="00FB731B" w:rsidRDefault="00FB731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52A0C"/>
    <w:rsid w:val="000778FD"/>
    <w:rsid w:val="000F29DA"/>
    <w:rsid w:val="001465D9"/>
    <w:rsid w:val="001E589C"/>
    <w:rsid w:val="00296427"/>
    <w:rsid w:val="002D5E83"/>
    <w:rsid w:val="00317511"/>
    <w:rsid w:val="0032784A"/>
    <w:rsid w:val="00345B49"/>
    <w:rsid w:val="003E73E5"/>
    <w:rsid w:val="0067669B"/>
    <w:rsid w:val="00724D09"/>
    <w:rsid w:val="0072533A"/>
    <w:rsid w:val="00740A6E"/>
    <w:rsid w:val="00754033"/>
    <w:rsid w:val="00766D10"/>
    <w:rsid w:val="0076726E"/>
    <w:rsid w:val="008C29F1"/>
    <w:rsid w:val="00952A0C"/>
    <w:rsid w:val="009763A6"/>
    <w:rsid w:val="009A5FE3"/>
    <w:rsid w:val="009A7EFB"/>
    <w:rsid w:val="00A017F8"/>
    <w:rsid w:val="00A23708"/>
    <w:rsid w:val="00AC3A64"/>
    <w:rsid w:val="00C648B4"/>
    <w:rsid w:val="00C93CC3"/>
    <w:rsid w:val="00D2120B"/>
    <w:rsid w:val="00E179DE"/>
    <w:rsid w:val="00EA0880"/>
    <w:rsid w:val="00EA4C6E"/>
    <w:rsid w:val="00EC6A59"/>
    <w:rsid w:val="00EF13E9"/>
    <w:rsid w:val="00F42CE9"/>
    <w:rsid w:val="00FB73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F1"/>
  </w:style>
  <w:style w:type="paragraph" w:styleId="Ttulo1">
    <w:name w:val="heading 1"/>
    <w:basedOn w:val="Normal"/>
    <w:link w:val="Ttulo1Char"/>
    <w:uiPriority w:val="9"/>
    <w:qFormat/>
    <w:rsid w:val="00952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2A0C"/>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2D5E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5E83"/>
    <w:rPr>
      <w:rFonts w:ascii="Tahoma" w:hAnsi="Tahoma" w:cs="Tahoma"/>
      <w:sz w:val="16"/>
      <w:szCs w:val="16"/>
    </w:rPr>
  </w:style>
  <w:style w:type="paragraph" w:styleId="Cabealho">
    <w:name w:val="header"/>
    <w:basedOn w:val="Normal"/>
    <w:link w:val="CabealhoChar"/>
    <w:uiPriority w:val="99"/>
    <w:unhideWhenUsed/>
    <w:rsid w:val="00FB73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731B"/>
  </w:style>
  <w:style w:type="paragraph" w:styleId="Rodap">
    <w:name w:val="footer"/>
    <w:basedOn w:val="Normal"/>
    <w:link w:val="RodapChar"/>
    <w:uiPriority w:val="99"/>
    <w:semiHidden/>
    <w:unhideWhenUsed/>
    <w:rsid w:val="00FB731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B731B"/>
  </w:style>
</w:styles>
</file>

<file path=word/webSettings.xml><?xml version="1.0" encoding="utf-8"?>
<w:webSettings xmlns:r="http://schemas.openxmlformats.org/officeDocument/2006/relationships" xmlns:w="http://schemas.openxmlformats.org/wordprocessingml/2006/main">
  <w:divs>
    <w:div w:id="563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7</Pages>
  <Words>1382</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2017-10-03T22:58:00Z</dcterms:created>
  <dcterms:modified xsi:type="dcterms:W3CDTF">2017-10-16T00:11:00Z</dcterms:modified>
</cp:coreProperties>
</file>