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52" w:rsidRPr="00552A65" w:rsidRDefault="00DF4394" w:rsidP="00552A65">
      <w:pPr>
        <w:tabs>
          <w:tab w:val="left" w:pos="1134"/>
        </w:tabs>
        <w:spacing w:line="360" w:lineRule="auto"/>
        <w:jc w:val="center"/>
        <w:rPr>
          <w:rFonts w:ascii="Times New Roman" w:hAnsi="Times New Roman" w:cs="Times New Roman"/>
          <w:bCs/>
          <w:sz w:val="24"/>
          <w:szCs w:val="24"/>
        </w:rPr>
      </w:pPr>
      <w:r w:rsidRPr="00552A65">
        <w:rPr>
          <w:rFonts w:ascii="Times New Roman" w:hAnsi="Times New Roman" w:cs="Times New Roman"/>
          <w:bCs/>
          <w:sz w:val="24"/>
          <w:szCs w:val="24"/>
        </w:rPr>
        <w:t>Crime de rixa e a responsabilidade penal objetiva do agente</w:t>
      </w:r>
      <w:r w:rsidR="00911034" w:rsidRPr="00552A65">
        <w:rPr>
          <w:rStyle w:val="Refdenotaderodap"/>
          <w:rFonts w:ascii="Times New Roman" w:hAnsi="Times New Roman" w:cs="Times New Roman"/>
          <w:b/>
          <w:sz w:val="24"/>
          <w:szCs w:val="24"/>
        </w:rPr>
        <w:footnoteReference w:id="1"/>
      </w:r>
    </w:p>
    <w:p w:rsidR="002E2A52" w:rsidRPr="00F1251C" w:rsidRDefault="002E2A52" w:rsidP="00552A65">
      <w:pPr>
        <w:tabs>
          <w:tab w:val="left" w:pos="1134"/>
          <w:tab w:val="left" w:pos="1230"/>
        </w:tabs>
        <w:spacing w:after="0" w:line="360" w:lineRule="auto"/>
        <w:jc w:val="right"/>
        <w:rPr>
          <w:rFonts w:ascii="Times New Roman" w:hAnsi="Times New Roman" w:cs="Times New Roman"/>
          <w:b/>
          <w:sz w:val="24"/>
          <w:szCs w:val="24"/>
        </w:rPr>
      </w:pPr>
    </w:p>
    <w:p w:rsidR="002E2A52" w:rsidRPr="00910714" w:rsidRDefault="002E2A52" w:rsidP="00552A65">
      <w:pPr>
        <w:tabs>
          <w:tab w:val="left" w:pos="1134"/>
          <w:tab w:val="left" w:pos="1230"/>
        </w:tabs>
        <w:spacing w:after="0" w:line="240" w:lineRule="auto"/>
        <w:jc w:val="right"/>
        <w:rPr>
          <w:rFonts w:ascii="Times New Roman" w:hAnsi="Times New Roman" w:cs="Times New Roman"/>
          <w:sz w:val="24"/>
          <w:szCs w:val="24"/>
        </w:rPr>
      </w:pPr>
      <w:r w:rsidRPr="00910714">
        <w:rPr>
          <w:rFonts w:ascii="Times New Roman" w:hAnsi="Times New Roman" w:cs="Times New Roman"/>
          <w:sz w:val="24"/>
          <w:szCs w:val="24"/>
        </w:rPr>
        <w:t>Ecio Fonseca Costa</w:t>
      </w:r>
      <w:r w:rsidR="00911034" w:rsidRPr="00910714">
        <w:rPr>
          <w:rFonts w:ascii="Times New Roman" w:hAnsi="Times New Roman" w:cs="Times New Roman"/>
          <w:sz w:val="24"/>
          <w:szCs w:val="24"/>
        </w:rPr>
        <w:t xml:space="preserve"> e </w:t>
      </w:r>
      <w:r w:rsidR="00970DA3">
        <w:rPr>
          <w:rFonts w:ascii="Times New Roman" w:hAnsi="Times New Roman" w:cs="Times New Roman"/>
          <w:sz w:val="24"/>
          <w:szCs w:val="24"/>
        </w:rPr>
        <w:t xml:space="preserve">David </w:t>
      </w:r>
      <w:r w:rsidR="00DF4394">
        <w:rPr>
          <w:rFonts w:ascii="Times New Roman" w:hAnsi="Times New Roman" w:cs="Times New Roman"/>
          <w:sz w:val="24"/>
          <w:szCs w:val="24"/>
        </w:rPr>
        <w:t>Costa Alves</w:t>
      </w:r>
      <w:r w:rsidR="00911034" w:rsidRPr="00910714">
        <w:rPr>
          <w:rStyle w:val="Refdenotaderodap"/>
          <w:rFonts w:ascii="Times New Roman" w:hAnsi="Times New Roman" w:cs="Times New Roman"/>
          <w:sz w:val="24"/>
          <w:szCs w:val="24"/>
        </w:rPr>
        <w:footnoteReference w:id="2"/>
      </w:r>
    </w:p>
    <w:p w:rsidR="00911034" w:rsidRPr="00DF4394" w:rsidRDefault="00DF4394" w:rsidP="00552A65">
      <w:pPr>
        <w:tabs>
          <w:tab w:val="left" w:pos="1134"/>
          <w:tab w:val="left" w:pos="1230"/>
        </w:tabs>
        <w:spacing w:after="0" w:line="240" w:lineRule="auto"/>
        <w:jc w:val="right"/>
        <w:rPr>
          <w:rFonts w:ascii="Times New Roman" w:hAnsi="Times New Roman" w:cs="Times New Roman"/>
          <w:b/>
          <w:sz w:val="24"/>
          <w:szCs w:val="24"/>
        </w:rPr>
      </w:pPr>
      <w:r w:rsidRPr="00DF4394">
        <w:rPr>
          <w:rStyle w:val="Forte"/>
          <w:rFonts w:ascii="Times New Roman" w:hAnsi="Times New Roman" w:cs="Times New Roman"/>
          <w:b w:val="0"/>
          <w:sz w:val="24"/>
          <w:szCs w:val="24"/>
        </w:rPr>
        <w:t>Gabriel Ahid Costa</w:t>
      </w:r>
      <w:r w:rsidR="00911034" w:rsidRPr="00DF4394">
        <w:rPr>
          <w:rStyle w:val="Refdenotaderodap"/>
          <w:rFonts w:ascii="Times New Roman" w:hAnsi="Times New Roman" w:cs="Times New Roman"/>
          <w:b/>
          <w:sz w:val="24"/>
          <w:szCs w:val="24"/>
        </w:rPr>
        <w:footnoteReference w:id="3"/>
      </w:r>
    </w:p>
    <w:p w:rsidR="0007263B" w:rsidRPr="00910714" w:rsidRDefault="0007263B" w:rsidP="00552A65">
      <w:pPr>
        <w:tabs>
          <w:tab w:val="left" w:pos="1134"/>
          <w:tab w:val="left" w:pos="1230"/>
        </w:tabs>
        <w:spacing w:after="0" w:line="360" w:lineRule="auto"/>
        <w:jc w:val="center"/>
        <w:rPr>
          <w:rFonts w:ascii="Times New Roman" w:hAnsi="Times New Roman" w:cs="Times New Roman"/>
          <w:sz w:val="24"/>
          <w:szCs w:val="24"/>
        </w:rPr>
      </w:pPr>
    </w:p>
    <w:p w:rsidR="00116B06" w:rsidRPr="00910714" w:rsidRDefault="00116B06" w:rsidP="00552A65">
      <w:pPr>
        <w:tabs>
          <w:tab w:val="left" w:pos="1134"/>
          <w:tab w:val="left" w:pos="1230"/>
        </w:tabs>
        <w:spacing w:after="0" w:line="240" w:lineRule="auto"/>
        <w:ind w:left="4536"/>
        <w:jc w:val="both"/>
        <w:rPr>
          <w:rFonts w:ascii="Times New Roman" w:hAnsi="Times New Roman" w:cs="Times New Roman"/>
          <w:sz w:val="24"/>
          <w:szCs w:val="24"/>
        </w:rPr>
      </w:pPr>
      <w:r w:rsidRPr="00910714">
        <w:rPr>
          <w:rFonts w:ascii="Times New Roman" w:hAnsi="Times New Roman" w:cs="Times New Roman"/>
          <w:b/>
          <w:sz w:val="20"/>
          <w:szCs w:val="20"/>
        </w:rPr>
        <w:t>Sumário:</w:t>
      </w:r>
      <w:r w:rsidRPr="00910714">
        <w:rPr>
          <w:rFonts w:ascii="Times New Roman" w:hAnsi="Times New Roman" w:cs="Times New Roman"/>
          <w:sz w:val="20"/>
          <w:szCs w:val="20"/>
        </w:rPr>
        <w:t xml:space="preserve"> 1. Introdução; 2.</w:t>
      </w:r>
      <w:r w:rsidR="00D3443C">
        <w:rPr>
          <w:rFonts w:ascii="Times New Roman" w:hAnsi="Times New Roman" w:cs="Times New Roman"/>
          <w:sz w:val="20"/>
          <w:szCs w:val="20"/>
        </w:rPr>
        <w:t xml:space="preserve"> Crime de rixa</w:t>
      </w:r>
      <w:r w:rsidRPr="00910714">
        <w:rPr>
          <w:rFonts w:ascii="Times New Roman" w:hAnsi="Times New Roman" w:cs="Times New Roman"/>
          <w:sz w:val="20"/>
          <w:szCs w:val="20"/>
        </w:rPr>
        <w:t xml:space="preserve">; 2.1. </w:t>
      </w:r>
      <w:r w:rsidR="00D3443C">
        <w:rPr>
          <w:rFonts w:ascii="Times New Roman" w:hAnsi="Times New Roman" w:cs="Times New Roman"/>
          <w:sz w:val="20"/>
          <w:szCs w:val="20"/>
        </w:rPr>
        <w:t>Do conceito e características</w:t>
      </w:r>
      <w:r w:rsidR="00957EA9" w:rsidRPr="00910714">
        <w:rPr>
          <w:rFonts w:ascii="Times New Roman" w:hAnsi="Times New Roman" w:cs="Times New Roman"/>
          <w:sz w:val="20"/>
          <w:szCs w:val="20"/>
        </w:rPr>
        <w:t xml:space="preserve">; </w:t>
      </w:r>
      <w:proofErr w:type="gramStart"/>
      <w:r w:rsidR="005E01DB">
        <w:rPr>
          <w:rFonts w:ascii="Times New Roman" w:hAnsi="Times New Roman" w:cs="Times New Roman"/>
          <w:sz w:val="20"/>
          <w:szCs w:val="20"/>
        </w:rPr>
        <w:t>3</w:t>
      </w:r>
      <w:proofErr w:type="gramEnd"/>
      <w:r w:rsidR="005E01DB">
        <w:rPr>
          <w:rFonts w:ascii="Times New Roman" w:hAnsi="Times New Roman" w:cs="Times New Roman"/>
          <w:sz w:val="20"/>
          <w:szCs w:val="20"/>
        </w:rPr>
        <w:t>. Formas do crime de rixa; 3.1. Rixa simples; 3</w:t>
      </w:r>
      <w:r w:rsidR="00D3443C">
        <w:rPr>
          <w:rFonts w:ascii="Times New Roman" w:hAnsi="Times New Roman" w:cs="Times New Roman"/>
          <w:sz w:val="20"/>
          <w:szCs w:val="20"/>
        </w:rPr>
        <w:t xml:space="preserve">.2. </w:t>
      </w:r>
      <w:r w:rsidR="005E01DB">
        <w:rPr>
          <w:rFonts w:ascii="Times New Roman" w:hAnsi="Times New Roman" w:cs="Times New Roman"/>
          <w:sz w:val="20"/>
          <w:szCs w:val="20"/>
        </w:rPr>
        <w:t>Rixa q</w:t>
      </w:r>
      <w:r w:rsidR="00D3443C">
        <w:rPr>
          <w:rFonts w:ascii="Times New Roman" w:hAnsi="Times New Roman" w:cs="Times New Roman"/>
          <w:sz w:val="20"/>
          <w:szCs w:val="20"/>
        </w:rPr>
        <w:t>ualificada</w:t>
      </w:r>
      <w:r w:rsidR="005E01DB">
        <w:rPr>
          <w:rFonts w:ascii="Times New Roman" w:hAnsi="Times New Roman" w:cs="Times New Roman"/>
          <w:sz w:val="20"/>
          <w:szCs w:val="20"/>
        </w:rPr>
        <w:t>; 3.2.1. Divergências doutrinárias no crime de rixa qualificada;</w:t>
      </w:r>
      <w:r w:rsidR="00D3443C">
        <w:rPr>
          <w:rFonts w:ascii="Times New Roman" w:hAnsi="Times New Roman" w:cs="Times New Roman"/>
          <w:sz w:val="20"/>
          <w:szCs w:val="20"/>
        </w:rPr>
        <w:t xml:space="preserve"> </w:t>
      </w:r>
      <w:r w:rsidR="005E01DB">
        <w:rPr>
          <w:rFonts w:ascii="Times New Roman" w:hAnsi="Times New Roman" w:cs="Times New Roman"/>
          <w:sz w:val="20"/>
          <w:szCs w:val="20"/>
        </w:rPr>
        <w:t>4</w:t>
      </w:r>
      <w:r w:rsidRPr="00910714">
        <w:rPr>
          <w:rFonts w:ascii="Times New Roman" w:hAnsi="Times New Roman" w:cs="Times New Roman"/>
          <w:sz w:val="20"/>
          <w:szCs w:val="20"/>
        </w:rPr>
        <w:t xml:space="preserve">. </w:t>
      </w:r>
      <w:r w:rsidR="00D3443C">
        <w:rPr>
          <w:rFonts w:ascii="Times New Roman" w:hAnsi="Times New Roman" w:cs="Times New Roman"/>
          <w:sz w:val="20"/>
          <w:szCs w:val="20"/>
        </w:rPr>
        <w:t>As responsabilidades dos agentes</w:t>
      </w:r>
      <w:r w:rsidR="005E01DB">
        <w:rPr>
          <w:rFonts w:ascii="Times New Roman" w:hAnsi="Times New Roman" w:cs="Times New Roman"/>
          <w:sz w:val="20"/>
          <w:szCs w:val="20"/>
        </w:rPr>
        <w:t>; 4</w:t>
      </w:r>
      <w:r w:rsidRPr="00910714">
        <w:rPr>
          <w:rFonts w:ascii="Times New Roman" w:hAnsi="Times New Roman" w:cs="Times New Roman"/>
          <w:sz w:val="20"/>
          <w:szCs w:val="20"/>
        </w:rPr>
        <w:t>.</w:t>
      </w:r>
      <w:r w:rsidR="00957EA9" w:rsidRPr="00910714">
        <w:rPr>
          <w:rFonts w:ascii="Times New Roman" w:hAnsi="Times New Roman" w:cs="Times New Roman"/>
          <w:sz w:val="20"/>
          <w:szCs w:val="20"/>
        </w:rPr>
        <w:t>1</w:t>
      </w:r>
      <w:r w:rsidR="00D3443C">
        <w:rPr>
          <w:rFonts w:ascii="Times New Roman" w:hAnsi="Times New Roman" w:cs="Times New Roman"/>
          <w:sz w:val="20"/>
          <w:szCs w:val="20"/>
        </w:rPr>
        <w:t>.</w:t>
      </w:r>
      <w:r w:rsidRPr="00910714">
        <w:rPr>
          <w:rStyle w:val="Forte"/>
          <w:rFonts w:ascii="Times New Roman" w:hAnsi="Times New Roman" w:cs="Times New Roman"/>
          <w:sz w:val="20"/>
          <w:szCs w:val="20"/>
        </w:rPr>
        <w:t> </w:t>
      </w:r>
      <w:r w:rsidR="00D3443C">
        <w:rPr>
          <w:rStyle w:val="Forte"/>
          <w:rFonts w:ascii="Times New Roman" w:hAnsi="Times New Roman" w:cs="Times New Roman"/>
          <w:b w:val="0"/>
          <w:sz w:val="20"/>
          <w:szCs w:val="20"/>
        </w:rPr>
        <w:t>Autor e partícipe</w:t>
      </w:r>
      <w:r w:rsidR="005E01DB">
        <w:rPr>
          <w:rFonts w:ascii="Times New Roman" w:hAnsi="Times New Roman" w:cs="Times New Roman"/>
          <w:sz w:val="20"/>
          <w:szCs w:val="20"/>
        </w:rPr>
        <w:t>; 4</w:t>
      </w:r>
      <w:r w:rsidR="00957EA9" w:rsidRPr="00910714">
        <w:rPr>
          <w:rFonts w:ascii="Times New Roman" w:hAnsi="Times New Roman" w:cs="Times New Roman"/>
          <w:sz w:val="20"/>
          <w:szCs w:val="20"/>
        </w:rPr>
        <w:t>.2</w:t>
      </w:r>
      <w:r w:rsidRPr="00910714">
        <w:rPr>
          <w:rFonts w:ascii="Times New Roman" w:hAnsi="Times New Roman" w:cs="Times New Roman"/>
          <w:sz w:val="20"/>
          <w:szCs w:val="20"/>
        </w:rPr>
        <w:t xml:space="preserve">. </w:t>
      </w:r>
      <w:r w:rsidR="00D3443C">
        <w:rPr>
          <w:rFonts w:ascii="Times New Roman" w:hAnsi="Times New Roman" w:cs="Times New Roman"/>
          <w:sz w:val="20"/>
          <w:szCs w:val="20"/>
        </w:rPr>
        <w:t xml:space="preserve">Das responsabilidades subjetiva e objetiva no crime de rixa; </w:t>
      </w:r>
      <w:proofErr w:type="gramStart"/>
      <w:r w:rsidR="005E01DB">
        <w:rPr>
          <w:rFonts w:ascii="Times New Roman" w:hAnsi="Times New Roman" w:cs="Times New Roman"/>
          <w:sz w:val="20"/>
          <w:szCs w:val="20"/>
        </w:rPr>
        <w:t>5</w:t>
      </w:r>
      <w:proofErr w:type="gramEnd"/>
      <w:r w:rsidR="00957EA9" w:rsidRPr="00910714">
        <w:rPr>
          <w:rFonts w:ascii="Times New Roman" w:hAnsi="Times New Roman" w:cs="Times New Roman"/>
          <w:sz w:val="20"/>
          <w:szCs w:val="20"/>
        </w:rPr>
        <w:t>.</w:t>
      </w:r>
      <w:r w:rsidR="005E01DB">
        <w:rPr>
          <w:rFonts w:ascii="Times New Roman" w:hAnsi="Times New Roman" w:cs="Times New Roman"/>
          <w:sz w:val="20"/>
          <w:szCs w:val="20"/>
        </w:rPr>
        <w:t xml:space="preserve"> Considerações finais</w:t>
      </w:r>
      <w:r w:rsidRPr="00910714">
        <w:rPr>
          <w:rFonts w:ascii="Times New Roman" w:hAnsi="Times New Roman" w:cs="Times New Roman"/>
          <w:sz w:val="20"/>
          <w:szCs w:val="20"/>
        </w:rPr>
        <w:t>; Referências</w:t>
      </w:r>
      <w:r w:rsidR="00957EA9" w:rsidRPr="00910714">
        <w:rPr>
          <w:rFonts w:ascii="Times New Roman" w:hAnsi="Times New Roman" w:cs="Times New Roman"/>
          <w:sz w:val="24"/>
          <w:szCs w:val="24"/>
        </w:rPr>
        <w:t>.</w:t>
      </w:r>
    </w:p>
    <w:p w:rsidR="00A57974" w:rsidRPr="00910714" w:rsidRDefault="00A57974" w:rsidP="00F1251C">
      <w:pPr>
        <w:tabs>
          <w:tab w:val="left" w:pos="1134"/>
          <w:tab w:val="left" w:pos="1230"/>
        </w:tabs>
        <w:spacing w:after="0" w:line="360" w:lineRule="auto"/>
        <w:rPr>
          <w:rFonts w:ascii="Times New Roman" w:hAnsi="Times New Roman" w:cs="Times New Roman"/>
          <w:sz w:val="24"/>
          <w:szCs w:val="24"/>
        </w:rPr>
      </w:pPr>
    </w:p>
    <w:p w:rsidR="002E2A52" w:rsidRPr="00910714" w:rsidRDefault="002E2A52" w:rsidP="00552A65">
      <w:pPr>
        <w:tabs>
          <w:tab w:val="left" w:pos="1134"/>
          <w:tab w:val="left" w:pos="1230"/>
        </w:tabs>
        <w:spacing w:after="0" w:line="360" w:lineRule="auto"/>
        <w:jc w:val="center"/>
        <w:rPr>
          <w:rFonts w:ascii="Times New Roman" w:hAnsi="Times New Roman" w:cs="Times New Roman"/>
          <w:sz w:val="24"/>
          <w:szCs w:val="24"/>
        </w:rPr>
      </w:pPr>
      <w:r w:rsidRPr="00910714">
        <w:rPr>
          <w:rFonts w:ascii="Times New Roman" w:hAnsi="Times New Roman" w:cs="Times New Roman"/>
          <w:sz w:val="24"/>
          <w:szCs w:val="24"/>
        </w:rPr>
        <w:t>RESUMO</w:t>
      </w:r>
    </w:p>
    <w:p w:rsidR="002E2A52" w:rsidRPr="00372AE3" w:rsidRDefault="00FA49A1" w:rsidP="00552A65">
      <w:pPr>
        <w:tabs>
          <w:tab w:val="left" w:pos="1134"/>
          <w:tab w:val="left" w:pos="1230"/>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O Código Penal Brasileiro visa assegurar uma segurança para a sociedade, diante disso </w:t>
      </w:r>
      <w:r w:rsidR="00372AE3">
        <w:rPr>
          <w:rFonts w:ascii="Times New Roman" w:hAnsi="Times New Roman" w:cs="Times New Roman"/>
          <w:sz w:val="24"/>
          <w:szCs w:val="24"/>
        </w:rPr>
        <w:t>criminalizaram-se</w:t>
      </w:r>
      <w:r>
        <w:rPr>
          <w:rFonts w:ascii="Times New Roman" w:hAnsi="Times New Roman" w:cs="Times New Roman"/>
          <w:sz w:val="24"/>
          <w:szCs w:val="24"/>
        </w:rPr>
        <w:t xml:space="preserve"> as agressões múltiplas </w:t>
      </w:r>
      <w:r w:rsidR="00372AE3">
        <w:rPr>
          <w:rFonts w:ascii="Times New Roman" w:hAnsi="Times New Roman" w:cs="Times New Roman"/>
          <w:sz w:val="24"/>
          <w:szCs w:val="24"/>
        </w:rPr>
        <w:t xml:space="preserve">ocorridas </w:t>
      </w:r>
      <w:r>
        <w:rPr>
          <w:rFonts w:ascii="Times New Roman" w:hAnsi="Times New Roman" w:cs="Times New Roman"/>
          <w:sz w:val="24"/>
          <w:szCs w:val="24"/>
        </w:rPr>
        <w:t>entre vários agentes envolvidos, tornando assim um delito autônomo denominado: crime de rixa</w:t>
      </w:r>
      <w:r w:rsidR="00A57974" w:rsidRPr="00910714">
        <w:rPr>
          <w:rFonts w:ascii="Times New Roman" w:hAnsi="Times New Roman" w:cs="Times New Roman"/>
          <w:sz w:val="24"/>
          <w:szCs w:val="24"/>
        </w:rPr>
        <w:t>.</w:t>
      </w:r>
      <w:r>
        <w:rPr>
          <w:rFonts w:ascii="Times New Roman" w:hAnsi="Times New Roman" w:cs="Times New Roman"/>
          <w:sz w:val="24"/>
          <w:szCs w:val="24"/>
        </w:rPr>
        <w:t xml:space="preserve"> Crime este que traz em seu bojo algumas características </w:t>
      </w:r>
      <w:r w:rsidR="00372AE3">
        <w:rPr>
          <w:rFonts w:ascii="Times New Roman" w:hAnsi="Times New Roman" w:cs="Times New Roman"/>
          <w:sz w:val="24"/>
          <w:szCs w:val="24"/>
        </w:rPr>
        <w:t xml:space="preserve">peculiares </w:t>
      </w:r>
      <w:r>
        <w:rPr>
          <w:rFonts w:ascii="Times New Roman" w:hAnsi="Times New Roman" w:cs="Times New Roman"/>
          <w:sz w:val="24"/>
          <w:szCs w:val="24"/>
        </w:rPr>
        <w:t xml:space="preserve">como </w:t>
      </w:r>
      <w:r w:rsidR="00372AE3">
        <w:rPr>
          <w:rFonts w:ascii="Times New Roman" w:hAnsi="Times New Roman" w:cs="Times New Roman"/>
          <w:sz w:val="24"/>
          <w:szCs w:val="24"/>
        </w:rPr>
        <w:t xml:space="preserve">a sua forma qualificada que tem servido de fulcro para vários debates em torno da responsabilidade penal objetiva e também da punibilidade desta qualificadora em concurso material com os crimes de homicídio e lesão corporal grave como sendo uma causa de </w:t>
      </w:r>
      <w:r w:rsidR="00372AE3" w:rsidRPr="00372AE3">
        <w:rPr>
          <w:rFonts w:ascii="Times New Roman" w:hAnsi="Times New Roman" w:cs="Times New Roman"/>
          <w:i/>
          <w:sz w:val="24"/>
          <w:szCs w:val="24"/>
        </w:rPr>
        <w:t xml:space="preserve">bis in idem. </w:t>
      </w:r>
    </w:p>
    <w:p w:rsidR="00A57974" w:rsidRPr="00910714" w:rsidRDefault="00A57974" w:rsidP="00552A65">
      <w:pPr>
        <w:tabs>
          <w:tab w:val="left" w:pos="1134"/>
          <w:tab w:val="left" w:pos="1230"/>
        </w:tabs>
        <w:spacing w:after="0" w:line="360" w:lineRule="auto"/>
        <w:rPr>
          <w:rFonts w:ascii="Times New Roman" w:hAnsi="Times New Roman" w:cs="Times New Roman"/>
          <w:sz w:val="24"/>
          <w:szCs w:val="24"/>
        </w:rPr>
      </w:pPr>
    </w:p>
    <w:p w:rsidR="002E2A52" w:rsidRPr="00910714" w:rsidRDefault="00514693" w:rsidP="00552A65">
      <w:pPr>
        <w:tabs>
          <w:tab w:val="left" w:pos="1134"/>
          <w:tab w:val="left" w:pos="1230"/>
        </w:tabs>
        <w:spacing w:after="0" w:line="360" w:lineRule="auto"/>
        <w:rPr>
          <w:rFonts w:ascii="Times New Roman" w:hAnsi="Times New Roman" w:cs="Times New Roman"/>
          <w:sz w:val="24"/>
          <w:szCs w:val="24"/>
        </w:rPr>
      </w:pPr>
      <w:r w:rsidRPr="00910714">
        <w:rPr>
          <w:rFonts w:ascii="Times New Roman" w:hAnsi="Times New Roman" w:cs="Times New Roman"/>
          <w:sz w:val="24"/>
          <w:szCs w:val="24"/>
          <w:u w:val="single"/>
        </w:rPr>
        <w:t>Palavras-chaves</w:t>
      </w:r>
      <w:r w:rsidR="00372AE3">
        <w:rPr>
          <w:rFonts w:ascii="Times New Roman" w:hAnsi="Times New Roman" w:cs="Times New Roman"/>
          <w:sz w:val="24"/>
          <w:szCs w:val="24"/>
        </w:rPr>
        <w:t xml:space="preserve">: Crime de rixa, responsabilidade subjetiva e objetiva, </w:t>
      </w:r>
      <w:r w:rsidR="00F87955">
        <w:rPr>
          <w:rFonts w:ascii="Times New Roman" w:hAnsi="Times New Roman" w:cs="Times New Roman"/>
          <w:sz w:val="24"/>
          <w:szCs w:val="24"/>
        </w:rPr>
        <w:t>qualificadora</w:t>
      </w:r>
      <w:r w:rsidRPr="00910714">
        <w:rPr>
          <w:rFonts w:ascii="Times New Roman" w:hAnsi="Times New Roman" w:cs="Times New Roman"/>
          <w:sz w:val="24"/>
          <w:szCs w:val="24"/>
        </w:rPr>
        <w:t>.</w:t>
      </w:r>
    </w:p>
    <w:p w:rsidR="00A67A5E" w:rsidRPr="00910714" w:rsidRDefault="00A67A5E" w:rsidP="00552A65">
      <w:pPr>
        <w:tabs>
          <w:tab w:val="left" w:pos="1134"/>
          <w:tab w:val="left" w:pos="1230"/>
        </w:tabs>
        <w:spacing w:after="0" w:line="360" w:lineRule="auto"/>
        <w:rPr>
          <w:rStyle w:val="hps"/>
          <w:rFonts w:ascii="Arial" w:hAnsi="Arial" w:cs="Arial"/>
        </w:rPr>
      </w:pPr>
    </w:p>
    <w:p w:rsidR="00E1134C" w:rsidRPr="00F70A28" w:rsidRDefault="00FC06CF" w:rsidP="00552A65">
      <w:pPr>
        <w:tabs>
          <w:tab w:val="left" w:pos="1134"/>
          <w:tab w:val="left" w:pos="1230"/>
        </w:tabs>
        <w:spacing w:after="0" w:line="360" w:lineRule="auto"/>
        <w:jc w:val="center"/>
        <w:rPr>
          <w:rStyle w:val="hps"/>
          <w:rFonts w:ascii="Times New Roman" w:hAnsi="Times New Roman" w:cs="Times New Roman"/>
          <w:sz w:val="24"/>
          <w:szCs w:val="24"/>
          <w:lang w:val="en-US"/>
        </w:rPr>
      </w:pPr>
      <w:r w:rsidRPr="00F70A28">
        <w:rPr>
          <w:rStyle w:val="hps"/>
          <w:rFonts w:ascii="Times New Roman" w:hAnsi="Times New Roman" w:cs="Times New Roman"/>
          <w:sz w:val="24"/>
          <w:szCs w:val="24"/>
          <w:lang w:val="en-US"/>
        </w:rPr>
        <w:t>ABSTRACT</w:t>
      </w:r>
    </w:p>
    <w:p w:rsidR="00F87955" w:rsidRPr="0021226A" w:rsidRDefault="00F87955" w:rsidP="00552A65">
      <w:pPr>
        <w:tabs>
          <w:tab w:val="left" w:pos="1134"/>
          <w:tab w:val="left" w:pos="1230"/>
        </w:tabs>
        <w:spacing w:after="0" w:line="360" w:lineRule="auto"/>
        <w:jc w:val="both"/>
        <w:rPr>
          <w:rFonts w:ascii="Times New Roman" w:hAnsi="Times New Roman" w:cs="Times New Roman"/>
          <w:lang w:val="en-US"/>
        </w:rPr>
      </w:pPr>
      <w:r w:rsidRPr="0021226A">
        <w:rPr>
          <w:rStyle w:val="hps"/>
          <w:rFonts w:ascii="Times New Roman" w:hAnsi="Times New Roman" w:cs="Times New Roman"/>
          <w:lang w:val="en-US"/>
        </w:rPr>
        <w:t>The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Brazilian Penal Code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aims to ensure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safety</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for society</w:t>
      </w:r>
      <w:r w:rsidRPr="0021226A">
        <w:rPr>
          <w:rFonts w:ascii="Times New Roman" w:hAnsi="Times New Roman" w:cs="Times New Roman"/>
          <w:lang w:val="en-US"/>
        </w:rPr>
        <w:t xml:space="preserve">, given </w:t>
      </w:r>
      <w:r w:rsidRPr="0021226A">
        <w:rPr>
          <w:rStyle w:val="hps"/>
          <w:rFonts w:ascii="Times New Roman" w:hAnsi="Times New Roman" w:cs="Times New Roman"/>
          <w:lang w:val="en-US"/>
        </w:rPr>
        <w:t>that</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criminalized</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the multiple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assaults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occurred between</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the various actors involved</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thus making it</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an autonomous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offense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called</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crime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feud</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Crime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that</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this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brings with it</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some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unique characteristics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as its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qualified form</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which has served as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the fulcrum</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for various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debates surrounding the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objective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criminal liability</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and</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also</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the</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punishment</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of this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stuff</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on</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qualifying</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competition</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with the crimes</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of murder and</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grievous bodily harm</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as a</w:t>
      </w:r>
      <w:r w:rsidRPr="0021226A">
        <w:rPr>
          <w:rFonts w:ascii="Times New Roman" w:hAnsi="Times New Roman" w:cs="Times New Roman"/>
          <w:lang w:val="en-US"/>
        </w:rPr>
        <w:t xml:space="preserve"> </w:t>
      </w:r>
      <w:r w:rsidRPr="0021226A">
        <w:rPr>
          <w:rStyle w:val="hps"/>
          <w:rFonts w:ascii="Times New Roman" w:hAnsi="Times New Roman" w:cs="Times New Roman"/>
          <w:lang w:val="en-US"/>
        </w:rPr>
        <w:t>because</w:t>
      </w:r>
      <w:r w:rsidRPr="0021226A">
        <w:rPr>
          <w:rFonts w:ascii="Times New Roman" w:hAnsi="Times New Roman" w:cs="Times New Roman"/>
          <w:lang w:val="en-US"/>
        </w:rPr>
        <w:t xml:space="preserve"> </w:t>
      </w:r>
      <w:proofErr w:type="spellStart"/>
      <w:r w:rsidRPr="0021226A">
        <w:rPr>
          <w:rStyle w:val="hps"/>
          <w:rFonts w:ascii="Times New Roman" w:hAnsi="Times New Roman" w:cs="Times New Roman"/>
          <w:lang w:val="en-US"/>
        </w:rPr>
        <w:t>bis</w:t>
      </w:r>
      <w:proofErr w:type="spellEnd"/>
      <w:r w:rsidRPr="0021226A">
        <w:rPr>
          <w:rFonts w:ascii="Times New Roman" w:hAnsi="Times New Roman" w:cs="Times New Roman"/>
          <w:lang w:val="en-US"/>
        </w:rPr>
        <w:t xml:space="preserve"> </w:t>
      </w:r>
      <w:r w:rsidRPr="0021226A">
        <w:rPr>
          <w:rStyle w:val="hps"/>
          <w:rFonts w:ascii="Times New Roman" w:hAnsi="Times New Roman" w:cs="Times New Roman"/>
          <w:lang w:val="en-US"/>
        </w:rPr>
        <w:t>in idem</w:t>
      </w:r>
      <w:r w:rsidRPr="0021226A">
        <w:rPr>
          <w:rFonts w:ascii="Times New Roman" w:hAnsi="Times New Roman" w:cs="Times New Roman"/>
          <w:lang w:val="en-US"/>
        </w:rPr>
        <w:t>.</w:t>
      </w:r>
    </w:p>
    <w:p w:rsidR="00F87955" w:rsidRPr="0021226A" w:rsidRDefault="00F87955" w:rsidP="00552A65">
      <w:pPr>
        <w:tabs>
          <w:tab w:val="left" w:pos="1134"/>
          <w:tab w:val="left" w:pos="1230"/>
        </w:tabs>
        <w:spacing w:after="0" w:line="360" w:lineRule="auto"/>
        <w:jc w:val="both"/>
        <w:rPr>
          <w:lang w:val="en-US"/>
        </w:rPr>
      </w:pPr>
    </w:p>
    <w:p w:rsidR="002E2A52" w:rsidRPr="00F87955" w:rsidRDefault="00D0251C" w:rsidP="00552A65">
      <w:pPr>
        <w:tabs>
          <w:tab w:val="left" w:pos="1134"/>
          <w:tab w:val="left" w:pos="1230"/>
        </w:tabs>
        <w:spacing w:after="0" w:line="360" w:lineRule="auto"/>
        <w:jc w:val="both"/>
        <w:rPr>
          <w:rStyle w:val="hps"/>
          <w:rFonts w:ascii="Times New Roman" w:hAnsi="Times New Roman" w:cs="Times New Roman"/>
          <w:sz w:val="24"/>
          <w:szCs w:val="24"/>
          <w:lang w:val="en-US"/>
        </w:rPr>
      </w:pPr>
      <w:r w:rsidRPr="00F87955">
        <w:rPr>
          <w:rStyle w:val="hps"/>
          <w:rFonts w:ascii="Times New Roman" w:hAnsi="Times New Roman" w:cs="Times New Roman"/>
          <w:sz w:val="24"/>
          <w:szCs w:val="24"/>
          <w:u w:val="single"/>
          <w:lang w:val="en-US"/>
        </w:rPr>
        <w:t>Keywords</w:t>
      </w:r>
      <w:r w:rsidRPr="00F87955">
        <w:rPr>
          <w:rStyle w:val="shorttext"/>
          <w:rFonts w:ascii="Times New Roman" w:hAnsi="Times New Roman" w:cs="Times New Roman"/>
          <w:sz w:val="24"/>
          <w:szCs w:val="24"/>
          <w:lang w:val="en-US"/>
        </w:rPr>
        <w:t xml:space="preserve">: </w:t>
      </w:r>
      <w:r w:rsidR="00F87955" w:rsidRPr="0021226A">
        <w:rPr>
          <w:rStyle w:val="hps"/>
          <w:rFonts w:ascii="Times New Roman" w:hAnsi="Times New Roman" w:cs="Times New Roman"/>
          <w:lang w:val="en-US"/>
        </w:rPr>
        <w:t>Crime</w:t>
      </w:r>
      <w:r w:rsidR="00F87955" w:rsidRPr="0021226A">
        <w:rPr>
          <w:rFonts w:ascii="Times New Roman" w:hAnsi="Times New Roman" w:cs="Times New Roman"/>
          <w:lang w:val="en-US"/>
        </w:rPr>
        <w:t xml:space="preserve"> </w:t>
      </w:r>
      <w:r w:rsidR="00F87955" w:rsidRPr="0021226A">
        <w:rPr>
          <w:rStyle w:val="hps"/>
          <w:rFonts w:ascii="Times New Roman" w:hAnsi="Times New Roman" w:cs="Times New Roman"/>
          <w:lang w:val="en-US"/>
        </w:rPr>
        <w:t>brawl,</w:t>
      </w:r>
      <w:r w:rsidR="00F87955" w:rsidRPr="0021226A">
        <w:rPr>
          <w:rFonts w:ascii="Times New Roman" w:hAnsi="Times New Roman" w:cs="Times New Roman"/>
          <w:lang w:val="en-US"/>
        </w:rPr>
        <w:t xml:space="preserve"> </w:t>
      </w:r>
      <w:r w:rsidR="00F87955" w:rsidRPr="0021226A">
        <w:rPr>
          <w:rStyle w:val="hps"/>
          <w:rFonts w:ascii="Times New Roman" w:hAnsi="Times New Roman" w:cs="Times New Roman"/>
          <w:lang w:val="en-US"/>
        </w:rPr>
        <w:t>subjective</w:t>
      </w:r>
      <w:r w:rsidR="00F87955" w:rsidRPr="0021226A">
        <w:rPr>
          <w:rFonts w:ascii="Times New Roman" w:hAnsi="Times New Roman" w:cs="Times New Roman"/>
          <w:lang w:val="en-US"/>
        </w:rPr>
        <w:t xml:space="preserve"> </w:t>
      </w:r>
      <w:r w:rsidR="00F87955" w:rsidRPr="0021226A">
        <w:rPr>
          <w:rStyle w:val="hps"/>
          <w:rFonts w:ascii="Times New Roman" w:hAnsi="Times New Roman" w:cs="Times New Roman"/>
          <w:lang w:val="en-US"/>
        </w:rPr>
        <w:t>and</w:t>
      </w:r>
      <w:r w:rsidR="00F87955" w:rsidRPr="0021226A">
        <w:rPr>
          <w:rFonts w:ascii="Times New Roman" w:hAnsi="Times New Roman" w:cs="Times New Roman"/>
          <w:lang w:val="en-US"/>
        </w:rPr>
        <w:t xml:space="preserve"> </w:t>
      </w:r>
      <w:r w:rsidR="00F87955" w:rsidRPr="0021226A">
        <w:rPr>
          <w:rStyle w:val="hps"/>
          <w:rFonts w:ascii="Times New Roman" w:hAnsi="Times New Roman" w:cs="Times New Roman"/>
          <w:lang w:val="en-US"/>
        </w:rPr>
        <w:t>objective responsibility</w:t>
      </w:r>
      <w:r w:rsidR="00F87955" w:rsidRPr="0021226A">
        <w:rPr>
          <w:rFonts w:ascii="Times New Roman" w:hAnsi="Times New Roman" w:cs="Times New Roman"/>
          <w:lang w:val="en-US"/>
        </w:rPr>
        <w:t xml:space="preserve">, </w:t>
      </w:r>
      <w:r w:rsidR="00F87955" w:rsidRPr="0021226A">
        <w:rPr>
          <w:rStyle w:val="hps"/>
          <w:rFonts w:ascii="Times New Roman" w:hAnsi="Times New Roman" w:cs="Times New Roman"/>
          <w:lang w:val="en-US"/>
        </w:rPr>
        <w:t>qualifying</w:t>
      </w:r>
      <w:r w:rsidRPr="00F87955">
        <w:rPr>
          <w:rStyle w:val="shorttext"/>
          <w:rFonts w:ascii="Times New Roman" w:hAnsi="Times New Roman" w:cs="Times New Roman"/>
          <w:sz w:val="24"/>
          <w:szCs w:val="24"/>
          <w:lang w:val="en-US"/>
        </w:rPr>
        <w:t>.</w:t>
      </w:r>
    </w:p>
    <w:p w:rsidR="00F1251C" w:rsidRDefault="00F1251C" w:rsidP="002A5F4B">
      <w:pPr>
        <w:tabs>
          <w:tab w:val="left" w:pos="1134"/>
        </w:tabs>
        <w:spacing w:line="360" w:lineRule="auto"/>
        <w:jc w:val="both"/>
        <w:rPr>
          <w:rFonts w:ascii="Times New Roman" w:hAnsi="Times New Roman" w:cs="Times New Roman"/>
          <w:b/>
          <w:sz w:val="24"/>
          <w:szCs w:val="24"/>
        </w:rPr>
      </w:pPr>
    </w:p>
    <w:p w:rsidR="003D4FCE" w:rsidRPr="002A5F4B" w:rsidRDefault="00E550E7" w:rsidP="002A5F4B">
      <w:pPr>
        <w:tabs>
          <w:tab w:val="left" w:pos="1134"/>
        </w:tabs>
        <w:spacing w:line="360" w:lineRule="auto"/>
        <w:jc w:val="both"/>
        <w:rPr>
          <w:rFonts w:ascii="Times New Roman" w:hAnsi="Times New Roman" w:cs="Times New Roman"/>
          <w:b/>
          <w:sz w:val="24"/>
          <w:szCs w:val="24"/>
        </w:rPr>
      </w:pPr>
      <w:r w:rsidRPr="0021226A">
        <w:rPr>
          <w:rFonts w:ascii="Times New Roman" w:hAnsi="Times New Roman" w:cs="Times New Roman"/>
          <w:b/>
          <w:sz w:val="24"/>
          <w:szCs w:val="24"/>
        </w:rPr>
        <w:lastRenderedPageBreak/>
        <w:t>INTRODUÇÃO</w:t>
      </w:r>
    </w:p>
    <w:p w:rsidR="00BA6C1C" w:rsidRDefault="003D4FCE" w:rsidP="0092289B">
      <w:pPr>
        <w:tabs>
          <w:tab w:val="left" w:pos="1134"/>
          <w:tab w:val="left" w:pos="6096"/>
        </w:tabs>
        <w:spacing w:after="0" w:line="360" w:lineRule="auto"/>
        <w:jc w:val="both"/>
        <w:rPr>
          <w:rFonts w:ascii="Times New Roman" w:hAnsi="Times New Roman" w:cs="Times New Roman"/>
          <w:sz w:val="24"/>
          <w:szCs w:val="24"/>
        </w:rPr>
      </w:pPr>
      <w:r w:rsidRPr="0021226A">
        <w:rPr>
          <w:rFonts w:ascii="Times New Roman" w:hAnsi="Times New Roman" w:cs="Times New Roman"/>
          <w:sz w:val="24"/>
          <w:szCs w:val="24"/>
        </w:rPr>
        <w:tab/>
      </w:r>
      <w:r w:rsidR="00AC77E7">
        <w:rPr>
          <w:rFonts w:ascii="Times New Roman" w:hAnsi="Times New Roman" w:cs="Times New Roman"/>
          <w:sz w:val="24"/>
          <w:szCs w:val="24"/>
        </w:rPr>
        <w:t>As missões do direito penal, isto é, suas finalidades, suas metas, são as consequências queridas ou procuradas oficialmente pelo sistema (proteção de bens jurídicos, diminuição da violência estatal, diminuição da violência individual etc.)</w:t>
      </w:r>
      <w:r w:rsidR="00D5636D">
        <w:rPr>
          <w:rFonts w:ascii="Times New Roman" w:hAnsi="Times New Roman" w:cs="Times New Roman"/>
          <w:sz w:val="24"/>
          <w:szCs w:val="24"/>
        </w:rPr>
        <w:t xml:space="preserve">. </w:t>
      </w:r>
      <w:r w:rsidR="00260575">
        <w:rPr>
          <w:rFonts w:ascii="Times New Roman" w:hAnsi="Times New Roman" w:cs="Times New Roman"/>
          <w:sz w:val="24"/>
          <w:szCs w:val="24"/>
        </w:rPr>
        <w:t xml:space="preserve">(Gomes, </w:t>
      </w:r>
      <w:r w:rsidR="00C72137">
        <w:rPr>
          <w:rFonts w:ascii="Times New Roman" w:hAnsi="Times New Roman" w:cs="Times New Roman"/>
          <w:sz w:val="24"/>
          <w:szCs w:val="24"/>
        </w:rPr>
        <w:t>2007, p.20). Nesse prisma</w:t>
      </w:r>
      <w:r w:rsidR="00BA6C1C">
        <w:rPr>
          <w:rFonts w:ascii="Times New Roman" w:hAnsi="Times New Roman" w:cs="Times New Roman"/>
          <w:sz w:val="24"/>
          <w:szCs w:val="24"/>
        </w:rPr>
        <w:t xml:space="preserve"> entende-se </w:t>
      </w:r>
      <w:r w:rsidR="002B29EF">
        <w:rPr>
          <w:rFonts w:ascii="Times New Roman" w:hAnsi="Times New Roman" w:cs="Times New Roman"/>
          <w:sz w:val="24"/>
          <w:szCs w:val="24"/>
        </w:rPr>
        <w:t xml:space="preserve">que </w:t>
      </w:r>
      <w:r w:rsidR="00BA6C1C">
        <w:rPr>
          <w:rFonts w:ascii="Times New Roman" w:hAnsi="Times New Roman" w:cs="Times New Roman"/>
          <w:sz w:val="24"/>
          <w:szCs w:val="24"/>
        </w:rPr>
        <w:t xml:space="preserve">a força a qual o direito penal desempenha na sociedade, </w:t>
      </w:r>
      <w:r w:rsidR="002B29EF">
        <w:rPr>
          <w:rFonts w:ascii="Times New Roman" w:hAnsi="Times New Roman" w:cs="Times New Roman"/>
          <w:sz w:val="24"/>
          <w:szCs w:val="24"/>
        </w:rPr>
        <w:t xml:space="preserve">é </w:t>
      </w:r>
      <w:r w:rsidR="00BA6C1C">
        <w:rPr>
          <w:rFonts w:ascii="Times New Roman" w:hAnsi="Times New Roman" w:cs="Times New Roman"/>
          <w:sz w:val="24"/>
          <w:szCs w:val="24"/>
        </w:rPr>
        <w:t>visando controlar de forma firme as condutas indesejadas no seio da comunidade.</w:t>
      </w:r>
    </w:p>
    <w:p w:rsidR="00370D3D" w:rsidRDefault="00370D3D" w:rsidP="0092289B">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Direito Penal também se manifesta</w:t>
      </w:r>
      <w:r w:rsidRPr="00370D3D">
        <w:rPr>
          <w:rFonts w:ascii="Times New Roman" w:hAnsi="Times New Roman" w:cs="Times New Roman"/>
          <w:sz w:val="24"/>
          <w:szCs w:val="24"/>
        </w:rPr>
        <w:t xml:space="preserve"> como “uma ordem de paz pública e de tutela (proteção) das relações sociais, cuja missão é proteger a convivência humana, assegurando, por meio da coa</w:t>
      </w:r>
      <w:r w:rsidR="002B29EF">
        <w:rPr>
          <w:rFonts w:ascii="Times New Roman" w:hAnsi="Times New Roman" w:cs="Times New Roman"/>
          <w:sz w:val="24"/>
          <w:szCs w:val="24"/>
        </w:rPr>
        <w:t>ção estatal, a ordem jurídica”</w:t>
      </w:r>
      <w:r w:rsidR="00421896">
        <w:rPr>
          <w:rFonts w:ascii="Times New Roman" w:hAnsi="Times New Roman" w:cs="Times New Roman"/>
          <w:sz w:val="24"/>
          <w:szCs w:val="24"/>
        </w:rPr>
        <w:t>. (Prado, 2010, p.56</w:t>
      </w:r>
      <w:r>
        <w:rPr>
          <w:rFonts w:ascii="Times New Roman" w:hAnsi="Times New Roman" w:cs="Times New Roman"/>
          <w:sz w:val="24"/>
          <w:szCs w:val="24"/>
        </w:rPr>
        <w:t>).</w:t>
      </w:r>
    </w:p>
    <w:p w:rsidR="00370D3D" w:rsidRDefault="00370D3D"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disso verifica-se através de uma análise crítica o</w:t>
      </w:r>
      <w:r w:rsidRPr="003D4FCE">
        <w:rPr>
          <w:rFonts w:ascii="Times New Roman" w:hAnsi="Times New Roman" w:cs="Times New Roman"/>
          <w:sz w:val="24"/>
          <w:szCs w:val="24"/>
        </w:rPr>
        <w:t xml:space="preserve"> crime de</w:t>
      </w:r>
      <w:r>
        <w:rPr>
          <w:rFonts w:ascii="Times New Roman" w:hAnsi="Times New Roman" w:cs="Times New Roman"/>
          <w:sz w:val="24"/>
          <w:szCs w:val="24"/>
        </w:rPr>
        <w:t xml:space="preserve"> rixa que está tipifica</w:t>
      </w:r>
      <w:r w:rsidR="009E4025">
        <w:rPr>
          <w:rFonts w:ascii="Times New Roman" w:hAnsi="Times New Roman" w:cs="Times New Roman"/>
          <w:sz w:val="24"/>
          <w:szCs w:val="24"/>
        </w:rPr>
        <w:t>do no art. 137 do Código Penal;</w:t>
      </w:r>
      <w:r>
        <w:rPr>
          <w:rFonts w:ascii="Times New Roman" w:hAnsi="Times New Roman" w:cs="Times New Roman"/>
          <w:sz w:val="24"/>
          <w:szCs w:val="24"/>
        </w:rPr>
        <w:t xml:space="preserve"> </w:t>
      </w:r>
      <w:r w:rsidR="009E4025">
        <w:rPr>
          <w:rFonts w:ascii="Times New Roman" w:hAnsi="Times New Roman" w:cs="Times New Roman"/>
          <w:sz w:val="24"/>
          <w:szCs w:val="24"/>
        </w:rPr>
        <w:t xml:space="preserve">tal tipicidade do caso concreto </w:t>
      </w:r>
      <w:r>
        <w:rPr>
          <w:rFonts w:ascii="Times New Roman" w:hAnsi="Times New Roman" w:cs="Times New Roman"/>
          <w:sz w:val="24"/>
          <w:szCs w:val="24"/>
        </w:rPr>
        <w:t xml:space="preserve">visa assegurar de forma clara a segurança pública em uma sociedade de direito, pois </w:t>
      </w:r>
      <w:r w:rsidR="0021226A">
        <w:rPr>
          <w:rFonts w:ascii="Times New Roman" w:hAnsi="Times New Roman" w:cs="Times New Roman"/>
          <w:sz w:val="24"/>
          <w:szCs w:val="24"/>
        </w:rPr>
        <w:t xml:space="preserve">busca </w:t>
      </w:r>
      <w:r>
        <w:rPr>
          <w:rFonts w:ascii="Times New Roman" w:hAnsi="Times New Roman" w:cs="Times New Roman"/>
          <w:sz w:val="24"/>
          <w:szCs w:val="24"/>
        </w:rPr>
        <w:t>criminaliza</w:t>
      </w:r>
      <w:r w:rsidR="0021226A">
        <w:rPr>
          <w:rFonts w:ascii="Times New Roman" w:hAnsi="Times New Roman" w:cs="Times New Roman"/>
          <w:sz w:val="24"/>
          <w:szCs w:val="24"/>
        </w:rPr>
        <w:t>r</w:t>
      </w:r>
      <w:r>
        <w:rPr>
          <w:rFonts w:ascii="Times New Roman" w:hAnsi="Times New Roman" w:cs="Times New Roman"/>
          <w:sz w:val="24"/>
          <w:szCs w:val="24"/>
        </w:rPr>
        <w:t xml:space="preserve"> de for</w:t>
      </w:r>
      <w:r w:rsidR="0021226A">
        <w:rPr>
          <w:rFonts w:ascii="Times New Roman" w:hAnsi="Times New Roman" w:cs="Times New Roman"/>
          <w:sz w:val="24"/>
          <w:szCs w:val="24"/>
        </w:rPr>
        <w:t>ma subjetiva</w:t>
      </w:r>
      <w:r>
        <w:rPr>
          <w:rFonts w:ascii="Times New Roman" w:hAnsi="Times New Roman" w:cs="Times New Roman"/>
          <w:sz w:val="24"/>
          <w:szCs w:val="24"/>
        </w:rPr>
        <w:t xml:space="preserve"> os seus agentes.</w:t>
      </w:r>
    </w:p>
    <w:p w:rsidR="005753C5" w:rsidRDefault="009E4025"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diapasão</w:t>
      </w:r>
      <w:r w:rsidR="00BA6C1C" w:rsidRPr="00370D3D">
        <w:rPr>
          <w:rFonts w:ascii="Times New Roman" w:hAnsi="Times New Roman" w:cs="Times New Roman"/>
          <w:sz w:val="24"/>
          <w:szCs w:val="24"/>
        </w:rPr>
        <w:t xml:space="preserve"> uma mera participação em um tumulto seguido de brigas, agressões recíprocas entre</w:t>
      </w:r>
      <w:r w:rsidR="00BA6C1C">
        <w:rPr>
          <w:rFonts w:ascii="Times New Roman" w:hAnsi="Times New Roman" w:cs="Times New Roman"/>
          <w:sz w:val="24"/>
          <w:szCs w:val="24"/>
        </w:rPr>
        <w:t xml:space="preserve"> várias pessoas gera a subsunção da norma ao caso concreto</w:t>
      </w:r>
      <w:r w:rsidR="001F611A">
        <w:rPr>
          <w:rFonts w:ascii="Times New Roman" w:hAnsi="Times New Roman" w:cs="Times New Roman"/>
          <w:sz w:val="24"/>
          <w:szCs w:val="24"/>
        </w:rPr>
        <w:t>, caracterizado como crime de rixa</w:t>
      </w:r>
      <w:r w:rsidR="00BA6C1C">
        <w:rPr>
          <w:rFonts w:ascii="Times New Roman" w:hAnsi="Times New Roman" w:cs="Times New Roman"/>
          <w:sz w:val="24"/>
          <w:szCs w:val="24"/>
        </w:rPr>
        <w:t>.</w:t>
      </w:r>
      <w:r w:rsidR="00370D3D">
        <w:rPr>
          <w:rFonts w:ascii="Times New Roman" w:hAnsi="Times New Roman" w:cs="Times New Roman"/>
          <w:sz w:val="24"/>
          <w:szCs w:val="24"/>
        </w:rPr>
        <w:t xml:space="preserve"> </w:t>
      </w:r>
      <w:r w:rsidR="001F611A">
        <w:rPr>
          <w:rFonts w:ascii="Times New Roman" w:hAnsi="Times New Roman" w:cs="Times New Roman"/>
          <w:sz w:val="24"/>
          <w:szCs w:val="24"/>
        </w:rPr>
        <w:t>O crime de rixa foi criado pelo atual Código Penal,</w:t>
      </w:r>
      <w:r>
        <w:rPr>
          <w:rFonts w:ascii="Times New Roman" w:hAnsi="Times New Roman" w:cs="Times New Roman"/>
          <w:sz w:val="24"/>
          <w:szCs w:val="24"/>
        </w:rPr>
        <w:t xml:space="preserve"> pois os Códigos anteriores não mencionavam esse fato típico,</w:t>
      </w:r>
      <w:r w:rsidR="001F611A">
        <w:rPr>
          <w:rFonts w:ascii="Times New Roman" w:hAnsi="Times New Roman" w:cs="Times New Roman"/>
          <w:sz w:val="24"/>
          <w:szCs w:val="24"/>
        </w:rPr>
        <w:t xml:space="preserve"> sendo assim </w:t>
      </w:r>
      <w:r w:rsidR="00C72137">
        <w:rPr>
          <w:rFonts w:ascii="Times New Roman" w:hAnsi="Times New Roman" w:cs="Times New Roman"/>
          <w:sz w:val="24"/>
          <w:szCs w:val="24"/>
        </w:rPr>
        <w:t>com o passar dos anos surge</w:t>
      </w:r>
      <w:r>
        <w:rPr>
          <w:rFonts w:ascii="Times New Roman" w:hAnsi="Times New Roman" w:cs="Times New Roman"/>
          <w:sz w:val="24"/>
          <w:szCs w:val="24"/>
        </w:rPr>
        <w:t xml:space="preserve"> </w:t>
      </w:r>
      <w:r w:rsidR="0021226A">
        <w:rPr>
          <w:rFonts w:ascii="Times New Roman" w:hAnsi="Times New Roman" w:cs="Times New Roman"/>
          <w:sz w:val="24"/>
          <w:szCs w:val="24"/>
        </w:rPr>
        <w:t>esse</w:t>
      </w:r>
      <w:r w:rsidR="002B29EF">
        <w:rPr>
          <w:rFonts w:ascii="Times New Roman" w:hAnsi="Times New Roman" w:cs="Times New Roman"/>
          <w:sz w:val="24"/>
          <w:szCs w:val="24"/>
        </w:rPr>
        <w:t xml:space="preserve"> tipo penal o qual</w:t>
      </w:r>
      <w:r w:rsidR="001F611A">
        <w:rPr>
          <w:rFonts w:ascii="Times New Roman" w:hAnsi="Times New Roman" w:cs="Times New Roman"/>
          <w:sz w:val="24"/>
          <w:szCs w:val="24"/>
        </w:rPr>
        <w:t xml:space="preserve"> passou a ser </w:t>
      </w:r>
      <w:r>
        <w:rPr>
          <w:rFonts w:ascii="Times New Roman" w:hAnsi="Times New Roman" w:cs="Times New Roman"/>
          <w:sz w:val="24"/>
          <w:szCs w:val="24"/>
        </w:rPr>
        <w:t>autônomo desvinculado</w:t>
      </w:r>
      <w:r w:rsidR="001F611A">
        <w:rPr>
          <w:rFonts w:ascii="Times New Roman" w:hAnsi="Times New Roman" w:cs="Times New Roman"/>
          <w:sz w:val="24"/>
          <w:szCs w:val="24"/>
        </w:rPr>
        <w:t xml:space="preserve"> do crime de homicídio e de lesão corporal</w:t>
      </w:r>
      <w:r w:rsidR="00370D3D">
        <w:rPr>
          <w:rFonts w:ascii="Times New Roman" w:hAnsi="Times New Roman" w:cs="Times New Roman"/>
          <w:sz w:val="24"/>
          <w:szCs w:val="24"/>
        </w:rPr>
        <w:t>.</w:t>
      </w:r>
    </w:p>
    <w:p w:rsidR="00B0662E" w:rsidRPr="005753C5" w:rsidRDefault="005753C5" w:rsidP="00552A65">
      <w:pPr>
        <w:tabs>
          <w:tab w:val="left" w:pos="1134"/>
        </w:tabs>
        <w:autoSpaceDE w:val="0"/>
        <w:autoSpaceDN w:val="0"/>
        <w:adjustRightInd w:val="0"/>
        <w:spacing w:after="0" w:line="360" w:lineRule="auto"/>
        <w:ind w:firstLine="1134"/>
        <w:jc w:val="both"/>
        <w:rPr>
          <w:rFonts w:ascii="Times New Roman" w:hAnsi="Times New Roman" w:cs="Times New Roman"/>
          <w:color w:val="1A1818"/>
          <w:sz w:val="24"/>
          <w:szCs w:val="24"/>
        </w:rPr>
      </w:pPr>
      <w:r>
        <w:rPr>
          <w:rFonts w:ascii="Times New Roman" w:hAnsi="Times New Roman" w:cs="Times New Roman"/>
          <w:color w:val="1A1818"/>
          <w:sz w:val="24"/>
          <w:szCs w:val="24"/>
        </w:rPr>
        <w:t>Assim observa-se que o Direito Penal institui de forma axiológica condutas desejáveis e indesejáveis no interior da sociedade, “a</w:t>
      </w:r>
      <w:r w:rsidRPr="005753C5">
        <w:rPr>
          <w:rFonts w:ascii="Times New Roman" w:hAnsi="Times New Roman" w:cs="Times New Roman"/>
          <w:color w:val="1A1818"/>
          <w:sz w:val="24"/>
          <w:szCs w:val="24"/>
        </w:rPr>
        <w:t xml:space="preserve">o prescrever e castigar qualquer lesão aos deveres ético-sociais, o Direito Penal acaba por exercer uma função de formação do juízo ético dos cidadãos, que passam a ter bem </w:t>
      </w:r>
      <w:r w:rsidR="0021226A" w:rsidRPr="005753C5">
        <w:rPr>
          <w:rFonts w:ascii="Times New Roman" w:hAnsi="Times New Roman" w:cs="Times New Roman"/>
          <w:color w:val="1A1818"/>
          <w:sz w:val="24"/>
          <w:szCs w:val="24"/>
        </w:rPr>
        <w:t>delineado</w:t>
      </w:r>
      <w:r w:rsidRPr="005753C5">
        <w:rPr>
          <w:rFonts w:ascii="Times New Roman" w:hAnsi="Times New Roman" w:cs="Times New Roman"/>
          <w:color w:val="1A1818"/>
          <w:sz w:val="24"/>
          <w:szCs w:val="24"/>
        </w:rPr>
        <w:t xml:space="preserve"> quais os valores essenciais para o convívio do homem em sociedade</w:t>
      </w:r>
      <w:r>
        <w:rPr>
          <w:rFonts w:ascii="Times New Roman" w:hAnsi="Times New Roman" w:cs="Times New Roman"/>
          <w:color w:val="1A1818"/>
          <w:sz w:val="24"/>
          <w:szCs w:val="24"/>
        </w:rPr>
        <w:t>”</w:t>
      </w:r>
      <w:r w:rsidRPr="005753C5">
        <w:rPr>
          <w:rFonts w:ascii="Times New Roman" w:hAnsi="Times New Roman" w:cs="Times New Roman"/>
          <w:color w:val="1A1818"/>
          <w:sz w:val="24"/>
          <w:szCs w:val="24"/>
        </w:rPr>
        <w:t>.</w:t>
      </w:r>
      <w:r>
        <w:rPr>
          <w:rFonts w:ascii="Times New Roman" w:hAnsi="Times New Roman" w:cs="Times New Roman"/>
          <w:color w:val="1A1818"/>
          <w:sz w:val="24"/>
          <w:szCs w:val="24"/>
        </w:rPr>
        <w:t xml:space="preserve"> (Capez, 2011, p.20).</w:t>
      </w:r>
    </w:p>
    <w:p w:rsidR="00BA6C1C" w:rsidRPr="003D4FCE" w:rsidRDefault="00BA6C1C" w:rsidP="00552A65">
      <w:pPr>
        <w:tabs>
          <w:tab w:val="left" w:pos="1134"/>
          <w:tab w:val="left" w:pos="6096"/>
        </w:tabs>
        <w:spacing w:after="0" w:line="360" w:lineRule="auto"/>
        <w:jc w:val="both"/>
        <w:rPr>
          <w:rFonts w:ascii="Times New Roman" w:hAnsi="Times New Roman" w:cs="Times New Roman"/>
          <w:sz w:val="24"/>
          <w:szCs w:val="24"/>
        </w:rPr>
      </w:pPr>
    </w:p>
    <w:p w:rsidR="0021226A" w:rsidRPr="0021226A" w:rsidRDefault="00D3443C" w:rsidP="0021226A">
      <w:pPr>
        <w:pStyle w:val="Default"/>
        <w:tabs>
          <w:tab w:val="left" w:pos="1134"/>
        </w:tabs>
        <w:spacing w:after="240" w:line="360" w:lineRule="auto"/>
        <w:ind w:left="23"/>
        <w:rPr>
          <w:rFonts w:ascii="Times New Roman" w:hAnsi="Times New Roman" w:cs="Times New Roman"/>
          <w:b/>
          <w:u w:val="single"/>
        </w:rPr>
      </w:pPr>
      <w:r w:rsidRPr="0021226A">
        <w:rPr>
          <w:rFonts w:ascii="Times New Roman" w:hAnsi="Times New Roman" w:cs="Times New Roman"/>
          <w:b/>
          <w:u w:val="single"/>
        </w:rPr>
        <w:t>2. - Crime de rixa</w:t>
      </w:r>
    </w:p>
    <w:p w:rsidR="00D3443C" w:rsidRDefault="00D3443C" w:rsidP="0021226A">
      <w:pPr>
        <w:pStyle w:val="Default"/>
        <w:tabs>
          <w:tab w:val="left" w:pos="1134"/>
        </w:tabs>
        <w:spacing w:after="240" w:line="360" w:lineRule="auto"/>
        <w:ind w:left="23" w:firstLine="1111"/>
        <w:jc w:val="both"/>
        <w:rPr>
          <w:rFonts w:ascii="Times New Roman" w:hAnsi="Times New Roman" w:cs="Times New Roman"/>
        </w:rPr>
      </w:pPr>
      <w:r>
        <w:rPr>
          <w:rFonts w:ascii="Times New Roman" w:eastAsia="Times New Roman" w:hAnsi="Times New Roman" w:cs="Times New Roman"/>
          <w:lang w:eastAsia="pt-BR"/>
        </w:rPr>
        <w:t>O tipo legal do crime de rixa tem a sua fundamentação no</w:t>
      </w:r>
      <w:r w:rsidRPr="0074472D">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a</w:t>
      </w:r>
      <w:r w:rsidRPr="0074472D">
        <w:rPr>
          <w:rFonts w:ascii="Times New Roman" w:eastAsia="Times New Roman" w:hAnsi="Times New Roman" w:cs="Times New Roman"/>
          <w:lang w:eastAsia="pt-BR"/>
        </w:rPr>
        <w:t>rt. 137</w:t>
      </w:r>
      <w:r>
        <w:rPr>
          <w:rFonts w:ascii="Times New Roman" w:eastAsia="Times New Roman" w:hAnsi="Times New Roman" w:cs="Times New Roman"/>
          <w:lang w:eastAsia="pt-BR"/>
        </w:rPr>
        <w:t>, CP: “</w:t>
      </w:r>
      <w:r w:rsidRPr="0074472D">
        <w:rPr>
          <w:rFonts w:ascii="Times New Roman" w:eastAsia="Times New Roman" w:hAnsi="Times New Roman" w:cs="Times New Roman"/>
          <w:lang w:eastAsia="pt-BR"/>
        </w:rPr>
        <w:t>Participar de rixa, salvo para separar os contendores: Pena - detenção, de quinze dias a dois meses, ou multa.</w:t>
      </w:r>
      <w:r>
        <w:rPr>
          <w:rFonts w:ascii="Times New Roman" w:eastAsia="Times New Roman" w:hAnsi="Times New Roman" w:cs="Times New Roman"/>
          <w:lang w:eastAsia="pt-BR"/>
        </w:rPr>
        <w:t xml:space="preserve"> </w:t>
      </w:r>
      <w:r w:rsidRPr="00F7796E">
        <w:rPr>
          <w:rFonts w:ascii="Times New Roman" w:eastAsia="Times New Roman" w:hAnsi="Times New Roman" w:cs="Times New Roman"/>
          <w:lang w:eastAsia="pt-BR"/>
        </w:rPr>
        <w:t>Parágrafo único - Se ocorre morte ou lesão corporal de natureza grave, aplica-se, pelo fato da participação na rixa, a pena de detenção, de seis meses a dois anos</w:t>
      </w:r>
      <w:r w:rsidR="00627798">
        <w:rPr>
          <w:rFonts w:ascii="Times New Roman" w:eastAsia="Times New Roman" w:hAnsi="Times New Roman" w:cs="Times New Roman"/>
          <w:lang w:eastAsia="pt-BR"/>
        </w:rPr>
        <w:t xml:space="preserve">” </w:t>
      </w:r>
      <w:r w:rsidR="0021226A">
        <w:rPr>
          <w:rStyle w:val="Refdenotaderodap"/>
          <w:rFonts w:ascii="Times New Roman" w:eastAsia="Times New Roman" w:hAnsi="Times New Roman" w:cs="Times New Roman"/>
          <w:lang w:eastAsia="pt-BR"/>
        </w:rPr>
        <w:footnoteReference w:id="4"/>
      </w:r>
      <w:r w:rsidRPr="00F7796E">
        <w:rPr>
          <w:rFonts w:ascii="Times New Roman" w:eastAsia="Times New Roman" w:hAnsi="Times New Roman" w:cs="Times New Roman"/>
          <w:lang w:eastAsia="pt-BR"/>
        </w:rPr>
        <w:t>.</w:t>
      </w:r>
    </w:p>
    <w:p w:rsidR="00840E11" w:rsidRDefault="00840E11" w:rsidP="00627798">
      <w:pPr>
        <w:pStyle w:val="Default"/>
        <w:tabs>
          <w:tab w:val="left" w:pos="1134"/>
        </w:tabs>
        <w:spacing w:after="240" w:line="360" w:lineRule="auto"/>
        <w:jc w:val="both"/>
        <w:rPr>
          <w:rFonts w:ascii="Times New Roman" w:hAnsi="Times New Roman" w:cs="Times New Roman"/>
          <w:b/>
          <w:u w:val="single"/>
        </w:rPr>
      </w:pPr>
    </w:p>
    <w:p w:rsidR="00D3443C" w:rsidRPr="00627798" w:rsidRDefault="00D3443C" w:rsidP="00627798">
      <w:pPr>
        <w:pStyle w:val="Default"/>
        <w:tabs>
          <w:tab w:val="left" w:pos="1134"/>
        </w:tabs>
        <w:spacing w:after="240" w:line="360" w:lineRule="auto"/>
        <w:jc w:val="both"/>
        <w:rPr>
          <w:rFonts w:ascii="Times New Roman" w:hAnsi="Times New Roman" w:cs="Times New Roman"/>
          <w:b/>
        </w:rPr>
      </w:pPr>
      <w:r w:rsidRPr="00627798">
        <w:rPr>
          <w:rFonts w:ascii="Times New Roman" w:hAnsi="Times New Roman" w:cs="Times New Roman"/>
          <w:b/>
          <w:u w:val="single"/>
        </w:rPr>
        <w:lastRenderedPageBreak/>
        <w:t xml:space="preserve">2.1 - Do conceito e características            </w:t>
      </w:r>
    </w:p>
    <w:p w:rsidR="00D3443C" w:rsidRDefault="00D3443C" w:rsidP="00627798">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pt-BR"/>
        </w:rPr>
        <w:t>Trata-se de uma briga generalizada envolvendo no mínimo três pessoas</w:t>
      </w:r>
      <w:r w:rsidRPr="00F7796E">
        <w:rPr>
          <w:rFonts w:ascii="Times New Roman" w:eastAsia="Times New Roman" w:hAnsi="Times New Roman" w:cs="Times New Roman"/>
          <w:sz w:val="24"/>
          <w:szCs w:val="24"/>
          <w:lang w:eastAsia="pt-BR"/>
        </w:rPr>
        <w:t>, agindo cada uma por sua conta e risco</w:t>
      </w:r>
      <w:r>
        <w:rPr>
          <w:rFonts w:ascii="Times New Roman" w:eastAsia="Times New Roman" w:hAnsi="Times New Roman" w:cs="Times New Roman"/>
          <w:sz w:val="24"/>
          <w:szCs w:val="24"/>
          <w:lang w:eastAsia="pt-BR"/>
        </w:rPr>
        <w:t>, sem se ter uma vítima específica</w:t>
      </w:r>
      <w:r w:rsidRPr="00F7796E">
        <w:rPr>
          <w:rFonts w:ascii="Times New Roman" w:eastAsia="Times New Roman" w:hAnsi="Times New Roman" w:cs="Times New Roman"/>
          <w:sz w:val="24"/>
          <w:szCs w:val="24"/>
          <w:lang w:eastAsia="pt-BR"/>
        </w:rPr>
        <w:t xml:space="preserve">, acompanhado de </w:t>
      </w:r>
      <w:proofErr w:type="gramStart"/>
      <w:r w:rsidRPr="00F7796E">
        <w:rPr>
          <w:rFonts w:ascii="Times New Roman" w:eastAsia="Times New Roman" w:hAnsi="Times New Roman" w:cs="Times New Roman"/>
          <w:sz w:val="24"/>
          <w:szCs w:val="24"/>
          <w:lang w:eastAsia="pt-BR"/>
        </w:rPr>
        <w:t>vias de fato</w:t>
      </w:r>
      <w:proofErr w:type="gramEnd"/>
      <w:r w:rsidRPr="00F7796E">
        <w:rPr>
          <w:rFonts w:ascii="Times New Roman" w:eastAsia="Times New Roman" w:hAnsi="Times New Roman" w:cs="Times New Roman"/>
          <w:sz w:val="24"/>
          <w:szCs w:val="24"/>
          <w:lang w:eastAsia="pt-BR"/>
        </w:rPr>
        <w:t xml:space="preserve"> ou violência recíproca</w:t>
      </w:r>
      <w:r>
        <w:rPr>
          <w:rFonts w:ascii="Times New Roman" w:eastAsia="Times New Roman" w:hAnsi="Times New Roman" w:cs="Times New Roman"/>
          <w:sz w:val="24"/>
          <w:szCs w:val="24"/>
          <w:lang w:eastAsia="pt-BR"/>
        </w:rPr>
        <w:t xml:space="preserve">. </w:t>
      </w:r>
      <w:r w:rsidRPr="00B55210">
        <w:rPr>
          <w:rFonts w:ascii="Times New Roman" w:eastAsia="Times New Roman" w:hAnsi="Times New Roman" w:cs="Times New Roman"/>
          <w:sz w:val="24"/>
          <w:szCs w:val="24"/>
          <w:lang w:eastAsia="pt-BR"/>
        </w:rPr>
        <w:t>Como diz Capez: “</w:t>
      </w:r>
      <w:r w:rsidRPr="00B55210">
        <w:rPr>
          <w:rFonts w:ascii="Times New Roman" w:hAnsi="Times New Roman" w:cs="Times New Roman"/>
          <w:sz w:val="24"/>
          <w:szCs w:val="24"/>
        </w:rPr>
        <w:t>É a luta, a contenda entre três ou mais pessoas; briga esta que</w:t>
      </w:r>
      <w:r>
        <w:rPr>
          <w:rFonts w:ascii="Times New Roman" w:hAnsi="Times New Roman" w:cs="Times New Roman"/>
          <w:sz w:val="24"/>
          <w:szCs w:val="24"/>
        </w:rPr>
        <w:t xml:space="preserve"> </w:t>
      </w:r>
      <w:r w:rsidRPr="00B55210">
        <w:rPr>
          <w:rFonts w:ascii="Times New Roman" w:hAnsi="Times New Roman" w:cs="Times New Roman"/>
          <w:sz w:val="24"/>
          <w:szCs w:val="24"/>
        </w:rPr>
        <w:t xml:space="preserve">envolva </w:t>
      </w:r>
      <w:proofErr w:type="gramStart"/>
      <w:r w:rsidRPr="00B55210">
        <w:rPr>
          <w:rFonts w:ascii="Times New Roman" w:hAnsi="Times New Roman" w:cs="Times New Roman"/>
          <w:sz w:val="24"/>
          <w:szCs w:val="24"/>
        </w:rPr>
        <w:t>vias de fato</w:t>
      </w:r>
      <w:proofErr w:type="gramEnd"/>
      <w:r w:rsidRPr="00B55210">
        <w:rPr>
          <w:rFonts w:ascii="Times New Roman" w:hAnsi="Times New Roman" w:cs="Times New Roman"/>
          <w:sz w:val="24"/>
          <w:szCs w:val="24"/>
        </w:rPr>
        <w:t xml:space="preserve"> ou violências físicas recíprocas, praticadas por</w:t>
      </w:r>
      <w:r>
        <w:rPr>
          <w:rFonts w:ascii="Times New Roman" w:hAnsi="Times New Roman" w:cs="Times New Roman"/>
          <w:sz w:val="24"/>
          <w:szCs w:val="24"/>
        </w:rPr>
        <w:t xml:space="preserve"> </w:t>
      </w:r>
      <w:r w:rsidRPr="00B55210">
        <w:rPr>
          <w:rFonts w:ascii="Times New Roman" w:hAnsi="Times New Roman" w:cs="Times New Roman"/>
          <w:sz w:val="24"/>
          <w:szCs w:val="24"/>
        </w:rPr>
        <w:t>ca</w:t>
      </w:r>
      <w:r>
        <w:rPr>
          <w:rFonts w:ascii="Times New Roman" w:hAnsi="Times New Roman" w:cs="Times New Roman"/>
          <w:sz w:val="24"/>
          <w:szCs w:val="24"/>
        </w:rPr>
        <w:t xml:space="preserve">da um dos contendores (rixosos, </w:t>
      </w:r>
      <w:r w:rsidRPr="00B55210">
        <w:rPr>
          <w:rFonts w:ascii="Times New Roman" w:hAnsi="Times New Roman" w:cs="Times New Roman"/>
          <w:sz w:val="24"/>
          <w:szCs w:val="24"/>
        </w:rPr>
        <w:t>rixentos) contra os demais,</w:t>
      </w:r>
      <w:r>
        <w:rPr>
          <w:rFonts w:ascii="Times New Roman" w:hAnsi="Times New Roman" w:cs="Times New Roman"/>
          <w:sz w:val="24"/>
          <w:szCs w:val="24"/>
        </w:rPr>
        <w:t xml:space="preserve"> </w:t>
      </w:r>
      <w:r w:rsidRPr="00B55210">
        <w:rPr>
          <w:rFonts w:ascii="Times New Roman" w:hAnsi="Times New Roman" w:cs="Times New Roman"/>
          <w:sz w:val="24"/>
          <w:szCs w:val="24"/>
        </w:rPr>
        <w:t>generalizadamente”</w:t>
      </w:r>
      <w:r>
        <w:rPr>
          <w:rFonts w:ascii="Times New Roman" w:hAnsi="Times New Roman" w:cs="Times New Roman"/>
          <w:sz w:val="24"/>
          <w:szCs w:val="24"/>
        </w:rPr>
        <w:t>. (Capez, 2012, p. 265).</w:t>
      </w:r>
    </w:p>
    <w:p w:rsidR="00D647D7" w:rsidRDefault="00342867" w:rsidP="00627798">
      <w:pPr>
        <w:tabs>
          <w:tab w:val="left" w:pos="1134"/>
        </w:tabs>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sidRPr="00096868">
        <w:rPr>
          <w:rFonts w:ascii="Times New Roman" w:eastAsia="Times New Roman" w:hAnsi="Times New Roman" w:cs="Times New Roman"/>
          <w:sz w:val="24"/>
          <w:szCs w:val="24"/>
          <w:lang w:eastAsia="pt-BR"/>
        </w:rPr>
        <w:t>Queiroz de Morais define o crime de rixa de forma mais completa e clara quando</w:t>
      </w:r>
      <w:r>
        <w:rPr>
          <w:rFonts w:ascii="Times New Roman" w:eastAsia="Times New Roman" w:hAnsi="Times New Roman" w:cs="Times New Roman"/>
          <w:sz w:val="24"/>
          <w:szCs w:val="24"/>
          <w:lang w:eastAsia="pt-BR"/>
        </w:rPr>
        <w:t xml:space="preserve"> diz que: </w:t>
      </w:r>
    </w:p>
    <w:p w:rsidR="00970DA3" w:rsidRDefault="00970DA3" w:rsidP="00627798">
      <w:pPr>
        <w:tabs>
          <w:tab w:val="left" w:pos="1134"/>
        </w:tabs>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D647D7">
        <w:rPr>
          <w:rFonts w:ascii="Times New Roman" w:eastAsia="Times New Roman" w:hAnsi="Times New Roman" w:cs="Times New Roman"/>
          <w:sz w:val="20"/>
          <w:szCs w:val="20"/>
          <w:lang w:eastAsia="pt-BR"/>
        </w:rPr>
        <w:t>“</w:t>
      </w:r>
      <w:r w:rsidR="00342867" w:rsidRPr="00D647D7">
        <w:rPr>
          <w:rFonts w:ascii="Times New Roman" w:eastAsia="Times New Roman" w:hAnsi="Times New Roman" w:cs="Times New Roman"/>
          <w:sz w:val="20"/>
          <w:szCs w:val="20"/>
          <w:lang w:eastAsia="pt-BR"/>
        </w:rPr>
        <w:t>o</w:t>
      </w:r>
      <w:r w:rsidRPr="00D647D7">
        <w:rPr>
          <w:rFonts w:ascii="Times New Roman" w:eastAsia="Times New Roman" w:hAnsi="Times New Roman" w:cs="Times New Roman"/>
          <w:sz w:val="20"/>
          <w:szCs w:val="20"/>
          <w:lang w:eastAsia="pt-BR"/>
        </w:rPr>
        <w:t xml:space="preserve"> </w:t>
      </w:r>
      <w:r w:rsidR="00342867" w:rsidRPr="00D647D7">
        <w:rPr>
          <w:rFonts w:ascii="Times New Roman" w:eastAsia="Times New Roman" w:hAnsi="Times New Roman" w:cs="Times New Roman"/>
          <w:sz w:val="20"/>
          <w:szCs w:val="20"/>
          <w:lang w:eastAsia="pt-BR"/>
        </w:rPr>
        <w:t xml:space="preserve">conflito que, surgindo de improviso entre três ou mais pessoas, cria para estas uma situação de perigo imediato </w:t>
      </w:r>
      <w:r w:rsidRPr="00D647D7">
        <w:rPr>
          <w:rFonts w:ascii="Times New Roman" w:eastAsia="Times New Roman" w:hAnsi="Times New Roman" w:cs="Times New Roman"/>
          <w:sz w:val="20"/>
          <w:szCs w:val="20"/>
          <w:lang w:eastAsia="pt-BR"/>
        </w:rPr>
        <w:t>à</w:t>
      </w:r>
      <w:r w:rsidR="00342867" w:rsidRPr="00D647D7">
        <w:rPr>
          <w:rFonts w:ascii="Times New Roman" w:eastAsia="Times New Roman" w:hAnsi="Times New Roman" w:cs="Times New Roman"/>
          <w:sz w:val="20"/>
          <w:szCs w:val="20"/>
          <w:lang w:eastAsia="pt-BR"/>
        </w:rPr>
        <w:t xml:space="preserve"> integridade corporal ou a saúde. Existe a situação de perigo mencionada, quando os rixantes lutam confusamente entre si, empregando </w:t>
      </w:r>
      <w:proofErr w:type="gramStart"/>
      <w:r w:rsidR="00342867" w:rsidRPr="00D647D7">
        <w:rPr>
          <w:rFonts w:ascii="Times New Roman" w:eastAsia="Times New Roman" w:hAnsi="Times New Roman" w:cs="Times New Roman"/>
          <w:sz w:val="20"/>
          <w:szCs w:val="20"/>
          <w:lang w:eastAsia="pt-BR"/>
        </w:rPr>
        <w:t>vias de fato</w:t>
      </w:r>
      <w:proofErr w:type="gramEnd"/>
      <w:r w:rsidR="00342867" w:rsidRPr="00D647D7">
        <w:rPr>
          <w:rFonts w:ascii="Times New Roman" w:eastAsia="Times New Roman" w:hAnsi="Times New Roman" w:cs="Times New Roman"/>
          <w:sz w:val="20"/>
          <w:szCs w:val="20"/>
          <w:lang w:eastAsia="pt-BR"/>
        </w:rPr>
        <w:t xml:space="preserve">, ou outros meios quaisquer, como pedradas, tiros etc., que ponham em risco </w:t>
      </w:r>
      <w:r w:rsidRPr="00D647D7">
        <w:rPr>
          <w:rFonts w:ascii="Times New Roman" w:eastAsia="Times New Roman" w:hAnsi="Times New Roman" w:cs="Times New Roman"/>
          <w:sz w:val="20"/>
          <w:szCs w:val="20"/>
          <w:lang w:eastAsia="pt-BR"/>
        </w:rPr>
        <w:t xml:space="preserve">a integridade corporal ou a saúde tanto dos contendores como de outras pessoas que se encontrem no local ou longe, mas ao alcance dos instrumentos usados. Caracteriza-se a confusão pelo tumulto que se verifica e é </w:t>
      </w:r>
      <w:r w:rsidR="00C72137">
        <w:rPr>
          <w:rFonts w:ascii="Times New Roman" w:eastAsia="Times New Roman" w:hAnsi="Times New Roman" w:cs="Times New Roman"/>
          <w:sz w:val="20"/>
          <w:szCs w:val="20"/>
          <w:lang w:eastAsia="pt-BR"/>
        </w:rPr>
        <w:t>demonstrada</w:t>
      </w:r>
      <w:r w:rsidRPr="00D647D7">
        <w:rPr>
          <w:rFonts w:ascii="Times New Roman" w:eastAsia="Times New Roman" w:hAnsi="Times New Roman" w:cs="Times New Roman"/>
          <w:sz w:val="20"/>
          <w:szCs w:val="20"/>
          <w:lang w:eastAsia="pt-BR"/>
        </w:rPr>
        <w:t xml:space="preserve"> pela impossibilidade ou dificuldade de conhecer-se bem a ação de todos partícipes”. (Moraes</w:t>
      </w:r>
      <w:r w:rsidR="00627798">
        <w:rPr>
          <w:rFonts w:ascii="Times New Roman" w:eastAsia="Times New Roman" w:hAnsi="Times New Roman" w:cs="Times New Roman"/>
          <w:sz w:val="20"/>
          <w:szCs w:val="20"/>
          <w:lang w:eastAsia="pt-BR"/>
        </w:rPr>
        <w:t>, 1944</w:t>
      </w:r>
      <w:r w:rsidRPr="00D647D7">
        <w:rPr>
          <w:rFonts w:ascii="Times New Roman" w:eastAsia="Times New Roman" w:hAnsi="Times New Roman" w:cs="Times New Roman"/>
          <w:sz w:val="20"/>
          <w:szCs w:val="20"/>
          <w:lang w:eastAsia="pt-BR"/>
        </w:rPr>
        <w:t xml:space="preserve"> </w:t>
      </w:r>
      <w:r w:rsidRPr="00D647D7">
        <w:rPr>
          <w:rFonts w:ascii="Times New Roman" w:eastAsia="Times New Roman" w:hAnsi="Times New Roman" w:cs="Times New Roman"/>
          <w:i/>
          <w:sz w:val="20"/>
          <w:szCs w:val="20"/>
          <w:lang w:eastAsia="pt-BR"/>
        </w:rPr>
        <w:t>apud</w:t>
      </w:r>
      <w:r w:rsidRPr="00D647D7">
        <w:rPr>
          <w:rFonts w:ascii="Times New Roman" w:eastAsia="Times New Roman" w:hAnsi="Times New Roman" w:cs="Times New Roman"/>
          <w:sz w:val="20"/>
          <w:szCs w:val="20"/>
          <w:lang w:eastAsia="pt-BR"/>
        </w:rPr>
        <w:t xml:space="preserve"> Greco, 2008, p.395-396).</w:t>
      </w:r>
    </w:p>
    <w:p w:rsidR="00D647D7" w:rsidRPr="002A5F4B" w:rsidRDefault="00D647D7" w:rsidP="00552A65">
      <w:pPr>
        <w:tabs>
          <w:tab w:val="left" w:pos="1134"/>
        </w:tabs>
        <w:autoSpaceDE w:val="0"/>
        <w:autoSpaceDN w:val="0"/>
        <w:adjustRightInd w:val="0"/>
        <w:spacing w:after="0" w:line="240" w:lineRule="auto"/>
        <w:ind w:left="2268"/>
        <w:jc w:val="both"/>
        <w:rPr>
          <w:rFonts w:ascii="Times New Roman" w:eastAsia="Times New Roman" w:hAnsi="Times New Roman" w:cs="Times New Roman"/>
          <w:sz w:val="24"/>
          <w:szCs w:val="24"/>
          <w:lang w:eastAsia="pt-BR"/>
        </w:rPr>
      </w:pPr>
    </w:p>
    <w:p w:rsidR="009E4025" w:rsidRDefault="009E4025" w:rsidP="00552A65">
      <w:pPr>
        <w:tabs>
          <w:tab w:val="left" w:pos="1134"/>
        </w:tabs>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Hungria, a rixa é conceituada como: “uma briga entre mais de duas pessoas, acompanhada de vias de fato ou violências recíprocas, pouco importando que se forme </w:t>
      </w:r>
      <w:proofErr w:type="gramStart"/>
      <w:r w:rsidRPr="00D647D7">
        <w:rPr>
          <w:rFonts w:ascii="Times New Roman" w:eastAsia="Times New Roman" w:hAnsi="Times New Roman" w:cs="Times New Roman"/>
          <w:i/>
          <w:sz w:val="24"/>
          <w:szCs w:val="24"/>
          <w:lang w:eastAsia="pt-BR"/>
        </w:rPr>
        <w:t>ex improviso</w:t>
      </w:r>
      <w:proofErr w:type="gramEnd"/>
      <w:r>
        <w:rPr>
          <w:rFonts w:ascii="Times New Roman" w:eastAsia="Times New Roman" w:hAnsi="Times New Roman" w:cs="Times New Roman"/>
          <w:sz w:val="24"/>
          <w:szCs w:val="24"/>
          <w:lang w:eastAsia="pt-BR"/>
        </w:rPr>
        <w:t xml:space="preserve"> ou </w:t>
      </w:r>
      <w:r w:rsidRPr="00D647D7">
        <w:rPr>
          <w:rFonts w:ascii="Times New Roman" w:eastAsia="Times New Roman" w:hAnsi="Times New Roman" w:cs="Times New Roman"/>
          <w:i/>
          <w:sz w:val="24"/>
          <w:szCs w:val="24"/>
          <w:lang w:eastAsia="pt-BR"/>
        </w:rPr>
        <w:t>ex propósito</w:t>
      </w:r>
      <w:r>
        <w:rPr>
          <w:rFonts w:ascii="Times New Roman" w:eastAsia="Times New Roman" w:hAnsi="Times New Roman" w:cs="Times New Roman"/>
          <w:sz w:val="24"/>
          <w:szCs w:val="24"/>
          <w:lang w:eastAsia="pt-BR"/>
        </w:rPr>
        <w:t xml:space="preserve">”. (Hungria </w:t>
      </w:r>
      <w:r>
        <w:rPr>
          <w:rFonts w:ascii="Times New Roman" w:eastAsia="Times New Roman" w:hAnsi="Times New Roman" w:cs="Times New Roman"/>
          <w:i/>
          <w:sz w:val="24"/>
          <w:szCs w:val="24"/>
          <w:lang w:eastAsia="pt-BR"/>
        </w:rPr>
        <w:t>apud</w:t>
      </w:r>
      <w:r w:rsidR="002C1591">
        <w:rPr>
          <w:rFonts w:ascii="Times New Roman" w:eastAsia="Times New Roman" w:hAnsi="Times New Roman" w:cs="Times New Roman"/>
          <w:sz w:val="24"/>
          <w:szCs w:val="24"/>
          <w:lang w:eastAsia="pt-BR"/>
        </w:rPr>
        <w:t xml:space="preserve"> Greco, 2008, p.395)</w:t>
      </w:r>
      <w:r>
        <w:rPr>
          <w:rFonts w:ascii="Times New Roman" w:eastAsia="Times New Roman" w:hAnsi="Times New Roman" w:cs="Times New Roman"/>
          <w:sz w:val="24"/>
          <w:szCs w:val="24"/>
          <w:lang w:eastAsia="pt-BR"/>
        </w:rPr>
        <w:t>.</w:t>
      </w:r>
    </w:p>
    <w:p w:rsidR="009E4025" w:rsidRPr="002C1591" w:rsidRDefault="002C1591" w:rsidP="00552A65">
      <w:pPr>
        <w:tabs>
          <w:tab w:val="left" w:pos="1134"/>
        </w:tabs>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Mediante esse conceito </w:t>
      </w:r>
      <w:r w:rsidR="002A5F4B">
        <w:rPr>
          <w:rFonts w:ascii="Times New Roman" w:hAnsi="Times New Roman" w:cs="Times New Roman"/>
          <w:color w:val="000000"/>
          <w:sz w:val="24"/>
          <w:szCs w:val="24"/>
        </w:rPr>
        <w:t>supracitado é analisado</w:t>
      </w:r>
      <w:r>
        <w:rPr>
          <w:rFonts w:ascii="Times New Roman" w:hAnsi="Times New Roman" w:cs="Times New Roman"/>
          <w:color w:val="000000"/>
          <w:sz w:val="24"/>
          <w:szCs w:val="24"/>
        </w:rPr>
        <w:t xml:space="preserve"> a consumação e a tentativa no crime de rixa, pelo que p</w:t>
      </w:r>
      <w:r w:rsidR="009E4025" w:rsidRPr="001E0C9A">
        <w:rPr>
          <w:rFonts w:ascii="Times New Roman" w:hAnsi="Times New Roman" w:cs="Times New Roman"/>
          <w:color w:val="000000"/>
          <w:sz w:val="24"/>
          <w:szCs w:val="24"/>
        </w:rPr>
        <w:t>ara alguns doutrinadores a tentativa é admissível</w:t>
      </w:r>
      <w:r w:rsidR="009E4025" w:rsidRPr="001E0C9A">
        <w:rPr>
          <w:rFonts w:ascii="Times New Roman" w:hAnsi="Times New Roman" w:cs="Times New Roman"/>
          <w:color w:val="0000EF"/>
          <w:sz w:val="24"/>
          <w:szCs w:val="24"/>
        </w:rPr>
        <w:t xml:space="preserve"> </w:t>
      </w:r>
      <w:r w:rsidR="009E4025" w:rsidRPr="001E0C9A">
        <w:rPr>
          <w:rFonts w:ascii="Times New Roman" w:hAnsi="Times New Roman" w:cs="Times New Roman"/>
          <w:color w:val="000000"/>
          <w:sz w:val="24"/>
          <w:szCs w:val="24"/>
        </w:rPr>
        <w:t xml:space="preserve">na hipótese de rixa </w:t>
      </w:r>
      <w:r w:rsidR="009E4025" w:rsidRPr="001E0C9A">
        <w:rPr>
          <w:rFonts w:ascii="Times New Roman" w:hAnsi="Times New Roman" w:cs="Times New Roman"/>
          <w:i/>
          <w:iCs/>
          <w:color w:val="000000"/>
          <w:sz w:val="24"/>
          <w:szCs w:val="24"/>
        </w:rPr>
        <w:t xml:space="preserve">ex proposito </w:t>
      </w:r>
      <w:r w:rsidR="009E4025" w:rsidRPr="001E0C9A">
        <w:rPr>
          <w:rFonts w:ascii="Times New Roman" w:hAnsi="Times New Roman" w:cs="Times New Roman"/>
          <w:color w:val="000000"/>
          <w:sz w:val="24"/>
          <w:szCs w:val="24"/>
        </w:rPr>
        <w:t xml:space="preserve">ou </w:t>
      </w:r>
      <w:r w:rsidR="009E4025" w:rsidRPr="001E0C9A">
        <w:rPr>
          <w:rFonts w:ascii="Times New Roman" w:hAnsi="Times New Roman" w:cs="Times New Roman"/>
          <w:i/>
          <w:iCs/>
          <w:color w:val="000000"/>
          <w:sz w:val="24"/>
          <w:szCs w:val="24"/>
        </w:rPr>
        <w:t xml:space="preserve">preordenada, </w:t>
      </w:r>
      <w:r w:rsidR="009E4025" w:rsidRPr="001E0C9A">
        <w:rPr>
          <w:rFonts w:ascii="Times New Roman" w:hAnsi="Times New Roman" w:cs="Times New Roman"/>
          <w:color w:val="000000"/>
          <w:sz w:val="24"/>
          <w:szCs w:val="24"/>
        </w:rPr>
        <w:t xml:space="preserve">isto é, a rixa previamente planejada, uma vez que nela há um </w:t>
      </w:r>
      <w:r w:rsidR="009E4025" w:rsidRPr="001E0C9A">
        <w:rPr>
          <w:rFonts w:ascii="Times New Roman" w:hAnsi="Times New Roman" w:cs="Times New Roman"/>
          <w:i/>
          <w:iCs/>
          <w:color w:val="000000"/>
          <w:sz w:val="24"/>
          <w:szCs w:val="24"/>
        </w:rPr>
        <w:t xml:space="preserve">iter criminis </w:t>
      </w:r>
      <w:r w:rsidR="009E4025" w:rsidRPr="001E0C9A">
        <w:rPr>
          <w:rFonts w:ascii="Times New Roman" w:hAnsi="Times New Roman" w:cs="Times New Roman"/>
          <w:color w:val="000000"/>
          <w:sz w:val="24"/>
          <w:szCs w:val="24"/>
        </w:rPr>
        <w:t>a ser fracionado</w:t>
      </w:r>
      <w:r w:rsidR="009E4025">
        <w:rPr>
          <w:rFonts w:ascii="Times New Roman" w:hAnsi="Times New Roman" w:cs="Times New Roman"/>
          <w:color w:val="000000"/>
          <w:sz w:val="24"/>
          <w:szCs w:val="24"/>
        </w:rPr>
        <w:t xml:space="preserve">. (Jesus </w:t>
      </w:r>
      <w:r w:rsidR="009E4025">
        <w:rPr>
          <w:rFonts w:ascii="Times New Roman" w:hAnsi="Times New Roman" w:cs="Times New Roman"/>
          <w:i/>
          <w:color w:val="000000"/>
          <w:sz w:val="24"/>
          <w:szCs w:val="24"/>
        </w:rPr>
        <w:t xml:space="preserve">apud </w:t>
      </w:r>
      <w:r w:rsidR="009E4025">
        <w:rPr>
          <w:rFonts w:ascii="Times New Roman" w:hAnsi="Times New Roman" w:cs="Times New Roman"/>
          <w:color w:val="000000"/>
          <w:sz w:val="24"/>
          <w:szCs w:val="24"/>
        </w:rPr>
        <w:t>Capez, 2000, p.270).</w:t>
      </w:r>
      <w:r>
        <w:rPr>
          <w:rFonts w:ascii="Times New Roman" w:hAnsi="Times New Roman" w:cs="Times New Roman"/>
          <w:color w:val="000000"/>
          <w:sz w:val="24"/>
          <w:szCs w:val="24"/>
        </w:rPr>
        <w:t xml:space="preserve"> Para outros </w:t>
      </w:r>
      <w:r>
        <w:rPr>
          <w:rFonts w:ascii="Times New Roman" w:hAnsi="Times New Roman" w:cs="Times New Roman"/>
          <w:sz w:val="24"/>
          <w:szCs w:val="24"/>
        </w:rPr>
        <w:t>a</w:t>
      </w:r>
      <w:r w:rsidR="009E4025" w:rsidRPr="0046110F">
        <w:rPr>
          <w:rFonts w:ascii="Times New Roman" w:hAnsi="Times New Roman" w:cs="Times New Roman"/>
          <w:sz w:val="24"/>
          <w:szCs w:val="24"/>
        </w:rPr>
        <w:t xml:space="preserve"> rixa se consuma instantaneamente com o</w:t>
      </w:r>
      <w:r>
        <w:rPr>
          <w:rFonts w:ascii="Times New Roman" w:hAnsi="Times New Roman" w:cs="Times New Roman"/>
          <w:sz w:val="24"/>
          <w:szCs w:val="24"/>
        </w:rPr>
        <w:t xml:space="preserve"> ingresso dos contendores. Não sendo</w:t>
      </w:r>
      <w:r w:rsidR="009E4025" w:rsidRPr="0046110F">
        <w:rPr>
          <w:rFonts w:ascii="Times New Roman" w:hAnsi="Times New Roman" w:cs="Times New Roman"/>
          <w:sz w:val="24"/>
          <w:szCs w:val="24"/>
        </w:rPr>
        <w:t xml:space="preserve"> possível a</w:t>
      </w:r>
      <w:r>
        <w:rPr>
          <w:rFonts w:ascii="Times New Roman" w:hAnsi="Times New Roman" w:cs="Times New Roman"/>
          <w:sz w:val="24"/>
          <w:szCs w:val="24"/>
        </w:rPr>
        <w:t xml:space="preserve"> sua</w:t>
      </w:r>
      <w:r w:rsidR="009E4025" w:rsidRPr="0046110F">
        <w:rPr>
          <w:rFonts w:ascii="Times New Roman" w:hAnsi="Times New Roman" w:cs="Times New Roman"/>
          <w:sz w:val="24"/>
          <w:szCs w:val="24"/>
        </w:rPr>
        <w:t xml:space="preserve"> tentativa.</w:t>
      </w:r>
      <w:r>
        <w:rPr>
          <w:rFonts w:ascii="Times New Roman" w:hAnsi="Times New Roman" w:cs="Times New Roman"/>
          <w:sz w:val="24"/>
          <w:szCs w:val="24"/>
        </w:rPr>
        <w:t xml:space="preserve"> (Cabette, 2012, p.88).</w:t>
      </w:r>
      <w:r w:rsidR="009E4025">
        <w:rPr>
          <w:rFonts w:ascii="Times New Roman" w:hAnsi="Times New Roman" w:cs="Times New Roman"/>
          <w:sz w:val="24"/>
          <w:szCs w:val="24"/>
        </w:rPr>
        <w:t xml:space="preserve"> </w:t>
      </w:r>
    </w:p>
    <w:p w:rsidR="009E4025" w:rsidRPr="00096868" w:rsidRDefault="009E4025" w:rsidP="00552A65">
      <w:pPr>
        <w:tabs>
          <w:tab w:val="left" w:pos="1134"/>
        </w:tabs>
        <w:autoSpaceDE w:val="0"/>
        <w:autoSpaceDN w:val="0"/>
        <w:adjustRightInd w:val="0"/>
        <w:spacing w:after="0" w:line="360" w:lineRule="auto"/>
        <w:ind w:firstLine="1134"/>
        <w:jc w:val="both"/>
        <w:rPr>
          <w:rFonts w:ascii="Times New Roman" w:hAnsi="Times New Roman" w:cs="Times New Roman"/>
          <w:color w:val="000000"/>
          <w:sz w:val="24"/>
          <w:szCs w:val="24"/>
        </w:rPr>
      </w:pPr>
      <w:r w:rsidRPr="00096868">
        <w:rPr>
          <w:rFonts w:ascii="Times New Roman" w:hAnsi="Times New Roman" w:cs="Times New Roman"/>
          <w:color w:val="000000"/>
          <w:sz w:val="24"/>
          <w:szCs w:val="24"/>
        </w:rPr>
        <w:t xml:space="preserve">Enfim, na rixa </w:t>
      </w:r>
      <w:r w:rsidRPr="00096868">
        <w:rPr>
          <w:rFonts w:ascii="Times New Roman" w:hAnsi="Times New Roman" w:cs="Times New Roman"/>
          <w:i/>
          <w:iCs/>
          <w:color w:val="000000"/>
          <w:sz w:val="24"/>
          <w:szCs w:val="24"/>
        </w:rPr>
        <w:t xml:space="preserve">ex improviso </w:t>
      </w:r>
      <w:r w:rsidRPr="00096868">
        <w:rPr>
          <w:rFonts w:ascii="Times New Roman" w:hAnsi="Times New Roman" w:cs="Times New Roman"/>
          <w:color w:val="000000"/>
          <w:sz w:val="24"/>
          <w:szCs w:val="24"/>
        </w:rPr>
        <w:t xml:space="preserve">é impossível a tentativa. No entanto, na rixa </w:t>
      </w:r>
      <w:r w:rsidRPr="00096868">
        <w:rPr>
          <w:rFonts w:ascii="Times New Roman" w:hAnsi="Times New Roman" w:cs="Times New Roman"/>
          <w:i/>
          <w:iCs/>
          <w:color w:val="000000"/>
          <w:sz w:val="24"/>
          <w:szCs w:val="24"/>
        </w:rPr>
        <w:t>ex proposito</w:t>
      </w:r>
      <w:r w:rsidRPr="00096868">
        <w:rPr>
          <w:rFonts w:ascii="Times New Roman" w:hAnsi="Times New Roman" w:cs="Times New Roman"/>
          <w:color w:val="000000"/>
          <w:sz w:val="24"/>
          <w:szCs w:val="24"/>
        </w:rPr>
        <w:t>, naquela que é previamente combinada, em tese, até se pode admit</w:t>
      </w:r>
      <w:r w:rsidR="002A5F4B">
        <w:rPr>
          <w:rFonts w:ascii="Times New Roman" w:hAnsi="Times New Roman" w:cs="Times New Roman"/>
          <w:color w:val="000000"/>
          <w:sz w:val="24"/>
          <w:szCs w:val="24"/>
        </w:rPr>
        <w:t>ir a tentativa, ainda que</w:t>
      </w:r>
      <w:r w:rsidRPr="00096868">
        <w:rPr>
          <w:rFonts w:ascii="Times New Roman" w:hAnsi="Times New Roman" w:cs="Times New Roman"/>
          <w:color w:val="000000"/>
          <w:sz w:val="24"/>
          <w:szCs w:val="24"/>
        </w:rPr>
        <w:t>,</w:t>
      </w:r>
      <w:r w:rsidR="002A5F4B">
        <w:rPr>
          <w:rFonts w:ascii="Times New Roman" w:hAnsi="Times New Roman" w:cs="Times New Roman"/>
          <w:color w:val="000000"/>
          <w:sz w:val="24"/>
          <w:szCs w:val="24"/>
        </w:rPr>
        <w:t xml:space="preserve"> seja</w:t>
      </w:r>
      <w:r w:rsidRPr="00096868">
        <w:rPr>
          <w:rFonts w:ascii="Times New Roman" w:hAnsi="Times New Roman" w:cs="Times New Roman"/>
          <w:color w:val="000000"/>
          <w:sz w:val="24"/>
          <w:szCs w:val="24"/>
        </w:rPr>
        <w:t xml:space="preserve"> de difícil configuração.</w:t>
      </w:r>
      <w:r>
        <w:rPr>
          <w:rFonts w:ascii="Times New Roman" w:hAnsi="Times New Roman" w:cs="Times New Roman"/>
          <w:color w:val="000000"/>
          <w:sz w:val="24"/>
          <w:szCs w:val="24"/>
        </w:rPr>
        <w:t xml:space="preserve"> (Bitencourt, 2011, p.769).</w:t>
      </w:r>
      <w:r w:rsidR="002C1591">
        <w:rPr>
          <w:rFonts w:ascii="Times New Roman" w:hAnsi="Times New Roman" w:cs="Times New Roman"/>
          <w:color w:val="000000"/>
          <w:sz w:val="24"/>
          <w:szCs w:val="24"/>
        </w:rPr>
        <w:t xml:space="preserve"> Nisso entende-s</w:t>
      </w:r>
      <w:r w:rsidR="00F343AC">
        <w:rPr>
          <w:rFonts w:ascii="Times New Roman" w:hAnsi="Times New Roman" w:cs="Times New Roman"/>
          <w:color w:val="000000"/>
          <w:sz w:val="24"/>
          <w:szCs w:val="24"/>
        </w:rPr>
        <w:t>e que na forma preordenada</w:t>
      </w:r>
      <w:r w:rsidR="002C1591">
        <w:rPr>
          <w:rFonts w:ascii="Times New Roman" w:hAnsi="Times New Roman" w:cs="Times New Roman"/>
          <w:color w:val="000000"/>
          <w:sz w:val="24"/>
          <w:szCs w:val="24"/>
        </w:rPr>
        <w:t xml:space="preserve"> se admite a tentativa, mas na forma</w:t>
      </w:r>
      <w:r w:rsidR="002E6354">
        <w:rPr>
          <w:rFonts w:ascii="Times New Roman" w:hAnsi="Times New Roman" w:cs="Times New Roman"/>
          <w:color w:val="000000"/>
          <w:sz w:val="24"/>
          <w:szCs w:val="24"/>
        </w:rPr>
        <w:t xml:space="preserve"> que acontece sem planejamento, subitamente</w:t>
      </w:r>
      <w:r w:rsidR="00C72137">
        <w:rPr>
          <w:rFonts w:ascii="Times New Roman" w:hAnsi="Times New Roman" w:cs="Times New Roman"/>
          <w:color w:val="000000"/>
          <w:sz w:val="24"/>
          <w:szCs w:val="24"/>
        </w:rPr>
        <w:t>,</w:t>
      </w:r>
      <w:r w:rsidR="002C1591">
        <w:rPr>
          <w:rFonts w:ascii="Times New Roman" w:hAnsi="Times New Roman" w:cs="Times New Roman"/>
          <w:color w:val="000000"/>
          <w:sz w:val="24"/>
          <w:szCs w:val="24"/>
        </w:rPr>
        <w:t xml:space="preserve"> não.</w:t>
      </w:r>
    </w:p>
    <w:p w:rsidR="00D3443C" w:rsidRDefault="00D3443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970DA3">
        <w:rPr>
          <w:rFonts w:ascii="Times New Roman" w:eastAsia="Times New Roman" w:hAnsi="Times New Roman" w:cs="Times New Roman"/>
          <w:sz w:val="24"/>
          <w:szCs w:val="24"/>
          <w:lang w:eastAsia="pt-BR"/>
        </w:rPr>
        <w:t>O Bem jurídico tutelado é a integridade física e mental da pessoa humana bem como a ordem pública.</w:t>
      </w:r>
      <w:r w:rsidR="00970DA3" w:rsidRPr="00970DA3">
        <w:rPr>
          <w:rFonts w:ascii="Times New Roman" w:hAnsi="Times New Roman" w:cs="Times New Roman"/>
          <w:sz w:val="24"/>
          <w:szCs w:val="24"/>
        </w:rPr>
        <w:t xml:space="preserve"> </w:t>
      </w:r>
      <w:r w:rsidR="00A7740E">
        <w:rPr>
          <w:rFonts w:ascii="Times New Roman" w:hAnsi="Times New Roman" w:cs="Times New Roman"/>
          <w:sz w:val="24"/>
          <w:szCs w:val="24"/>
        </w:rPr>
        <w:t>Bitencourt</w:t>
      </w:r>
      <w:r w:rsidR="00D647D7">
        <w:rPr>
          <w:rFonts w:ascii="Times New Roman" w:hAnsi="Times New Roman" w:cs="Times New Roman"/>
          <w:sz w:val="24"/>
          <w:szCs w:val="24"/>
        </w:rPr>
        <w:t xml:space="preserve"> fala que</w:t>
      </w:r>
      <w:r w:rsidR="00A7740E">
        <w:rPr>
          <w:rFonts w:ascii="Times New Roman" w:hAnsi="Times New Roman" w:cs="Times New Roman"/>
          <w:sz w:val="24"/>
          <w:szCs w:val="24"/>
        </w:rPr>
        <w:t xml:space="preserve"> “a</w:t>
      </w:r>
      <w:r w:rsidR="00970DA3" w:rsidRPr="00970DA3">
        <w:rPr>
          <w:rFonts w:ascii="Times New Roman" w:hAnsi="Times New Roman" w:cs="Times New Roman"/>
          <w:sz w:val="24"/>
          <w:szCs w:val="24"/>
        </w:rPr>
        <w:t>pesar de a rixa ameaçar e pe</w:t>
      </w:r>
      <w:r w:rsidR="00D647D7">
        <w:rPr>
          <w:rFonts w:ascii="Times New Roman" w:hAnsi="Times New Roman" w:cs="Times New Roman"/>
          <w:sz w:val="24"/>
          <w:szCs w:val="24"/>
        </w:rPr>
        <w:t>rturbar a ordem e a paz pública</w:t>
      </w:r>
      <w:r w:rsidR="00970DA3" w:rsidRPr="00970DA3">
        <w:rPr>
          <w:rFonts w:ascii="Times New Roman" w:hAnsi="Times New Roman" w:cs="Times New Roman"/>
          <w:sz w:val="24"/>
          <w:szCs w:val="24"/>
        </w:rPr>
        <w:t xml:space="preserve">, não </w:t>
      </w:r>
      <w:proofErr w:type="gramStart"/>
      <w:r w:rsidR="00970DA3" w:rsidRPr="00970DA3">
        <w:rPr>
          <w:rFonts w:ascii="Times New Roman" w:hAnsi="Times New Roman" w:cs="Times New Roman"/>
          <w:sz w:val="24"/>
          <w:szCs w:val="24"/>
        </w:rPr>
        <w:t>são</w:t>
      </w:r>
      <w:proofErr w:type="gramEnd"/>
      <w:r w:rsidR="00970DA3" w:rsidRPr="00970DA3">
        <w:rPr>
          <w:rFonts w:ascii="Times New Roman" w:hAnsi="Times New Roman" w:cs="Times New Roman"/>
          <w:sz w:val="24"/>
          <w:szCs w:val="24"/>
        </w:rPr>
        <w:t xml:space="preserve"> esses os bens jurídicos protegidos ou, pelo menos, não são </w:t>
      </w:r>
      <w:r w:rsidR="00970DA3" w:rsidRPr="00970DA3">
        <w:rPr>
          <w:rFonts w:ascii="Times New Roman" w:hAnsi="Times New Roman" w:cs="Times New Roman"/>
          <w:sz w:val="24"/>
          <w:szCs w:val="24"/>
        </w:rPr>
        <w:lastRenderedPageBreak/>
        <w:t>predominantes na fundamentação da criação do crime de rixa</w:t>
      </w:r>
      <w:r w:rsidR="00E67D17">
        <w:rPr>
          <w:rFonts w:ascii="Times New Roman" w:hAnsi="Times New Roman" w:cs="Times New Roman"/>
          <w:sz w:val="24"/>
          <w:szCs w:val="24"/>
        </w:rPr>
        <w:t xml:space="preserve">” (Bitencourt, 2012. p.759), pois visa-se proteger também a saúde fisiopsiquíca.   </w:t>
      </w:r>
    </w:p>
    <w:p w:rsidR="00E67D17" w:rsidRDefault="00E67D17"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E67D17">
        <w:rPr>
          <w:rFonts w:ascii="Times New Roman" w:hAnsi="Times New Roman" w:cs="Times New Roman"/>
          <w:sz w:val="20"/>
          <w:szCs w:val="20"/>
        </w:rPr>
        <w:t>A vida e a incolumidade física e mental, bem como, de forma</w:t>
      </w:r>
      <w:r>
        <w:rPr>
          <w:rFonts w:ascii="Times New Roman" w:hAnsi="Times New Roman" w:cs="Times New Roman"/>
          <w:sz w:val="20"/>
          <w:szCs w:val="20"/>
        </w:rPr>
        <w:t xml:space="preserve"> </w:t>
      </w:r>
      <w:r w:rsidRPr="00E67D17">
        <w:rPr>
          <w:rFonts w:ascii="Times New Roman" w:hAnsi="Times New Roman" w:cs="Times New Roman"/>
          <w:sz w:val="20"/>
          <w:szCs w:val="20"/>
        </w:rPr>
        <w:t>mediata, a ordem pública. É o que diz a Exposição de Motivos do</w:t>
      </w:r>
      <w:r>
        <w:rPr>
          <w:rFonts w:ascii="Times New Roman" w:hAnsi="Times New Roman" w:cs="Times New Roman"/>
          <w:sz w:val="20"/>
          <w:szCs w:val="20"/>
        </w:rPr>
        <w:t xml:space="preserve"> </w:t>
      </w:r>
      <w:r w:rsidRPr="00E67D17">
        <w:rPr>
          <w:rFonts w:ascii="Times New Roman" w:hAnsi="Times New Roman" w:cs="Times New Roman"/>
          <w:sz w:val="20"/>
          <w:szCs w:val="20"/>
        </w:rPr>
        <w:t xml:space="preserve">Código Penal “a </w:t>
      </w:r>
      <w:proofErr w:type="spellStart"/>
      <w:r w:rsidRPr="00E67D17">
        <w:rPr>
          <w:rFonts w:ascii="Times New Roman" w:hAnsi="Times New Roman" w:cs="Times New Roman"/>
          <w:i/>
          <w:iCs/>
          <w:sz w:val="20"/>
          <w:szCs w:val="20"/>
        </w:rPr>
        <w:t>ratio</w:t>
      </w:r>
      <w:proofErr w:type="spellEnd"/>
      <w:r w:rsidRPr="00E67D17">
        <w:rPr>
          <w:rFonts w:ascii="Times New Roman" w:hAnsi="Times New Roman" w:cs="Times New Roman"/>
          <w:i/>
          <w:iCs/>
          <w:sz w:val="20"/>
          <w:szCs w:val="20"/>
        </w:rPr>
        <w:t xml:space="preserve"> </w:t>
      </w:r>
      <w:proofErr w:type="spellStart"/>
      <w:r w:rsidRPr="00E67D17">
        <w:rPr>
          <w:rFonts w:ascii="Times New Roman" w:hAnsi="Times New Roman" w:cs="Times New Roman"/>
          <w:i/>
          <w:iCs/>
          <w:sz w:val="20"/>
          <w:szCs w:val="20"/>
        </w:rPr>
        <w:t>essendi</w:t>
      </w:r>
      <w:proofErr w:type="spellEnd"/>
      <w:r w:rsidRPr="00E67D17">
        <w:rPr>
          <w:rFonts w:ascii="Times New Roman" w:hAnsi="Times New Roman" w:cs="Times New Roman"/>
          <w:i/>
          <w:iCs/>
          <w:sz w:val="20"/>
          <w:szCs w:val="20"/>
        </w:rPr>
        <w:t xml:space="preserve"> </w:t>
      </w:r>
      <w:r w:rsidRPr="00E67D17">
        <w:rPr>
          <w:rFonts w:ascii="Times New Roman" w:hAnsi="Times New Roman" w:cs="Times New Roman"/>
          <w:sz w:val="20"/>
          <w:szCs w:val="20"/>
        </w:rPr>
        <w:t>da incriminação é dupla: a rixa</w:t>
      </w:r>
      <w:r>
        <w:rPr>
          <w:rFonts w:ascii="Times New Roman" w:hAnsi="Times New Roman" w:cs="Times New Roman"/>
          <w:sz w:val="20"/>
          <w:szCs w:val="20"/>
        </w:rPr>
        <w:t xml:space="preserve"> </w:t>
      </w:r>
      <w:r w:rsidRPr="00E67D17">
        <w:rPr>
          <w:rFonts w:ascii="Times New Roman" w:hAnsi="Times New Roman" w:cs="Times New Roman"/>
          <w:sz w:val="20"/>
          <w:szCs w:val="20"/>
        </w:rPr>
        <w:t xml:space="preserve">concretiza um </w:t>
      </w:r>
      <w:r w:rsidRPr="00E67D17">
        <w:rPr>
          <w:rFonts w:ascii="Times New Roman" w:hAnsi="Times New Roman" w:cs="Times New Roman"/>
          <w:i/>
          <w:iCs/>
          <w:sz w:val="20"/>
          <w:szCs w:val="20"/>
        </w:rPr>
        <w:t xml:space="preserve">perigo </w:t>
      </w:r>
      <w:r w:rsidRPr="00E67D17">
        <w:rPr>
          <w:rFonts w:ascii="Times New Roman" w:hAnsi="Times New Roman" w:cs="Times New Roman"/>
          <w:sz w:val="20"/>
          <w:szCs w:val="20"/>
        </w:rPr>
        <w:t>à</w:t>
      </w:r>
      <w:r>
        <w:rPr>
          <w:rFonts w:ascii="Times New Roman" w:hAnsi="Times New Roman" w:cs="Times New Roman"/>
          <w:sz w:val="20"/>
          <w:szCs w:val="20"/>
        </w:rPr>
        <w:t xml:space="preserve"> </w:t>
      </w:r>
      <w:r w:rsidRPr="00E67D17">
        <w:rPr>
          <w:rFonts w:ascii="Times New Roman" w:hAnsi="Times New Roman" w:cs="Times New Roman"/>
          <w:sz w:val="20"/>
          <w:szCs w:val="20"/>
        </w:rPr>
        <w:t>incolumidade pessoal (e nisto se assemelha</w:t>
      </w:r>
      <w:r>
        <w:rPr>
          <w:rFonts w:ascii="Times New Roman" w:hAnsi="Times New Roman" w:cs="Times New Roman"/>
          <w:sz w:val="20"/>
          <w:szCs w:val="20"/>
        </w:rPr>
        <w:t xml:space="preserve"> </w:t>
      </w:r>
      <w:r w:rsidRPr="00E67D17">
        <w:rPr>
          <w:rFonts w:ascii="Times New Roman" w:hAnsi="Times New Roman" w:cs="Times New Roman"/>
          <w:sz w:val="20"/>
          <w:szCs w:val="20"/>
        </w:rPr>
        <w:t>aos ‘crimes de perigo contra a vida e a saúde’) e é uma perturbação</w:t>
      </w:r>
      <w:r>
        <w:rPr>
          <w:rFonts w:ascii="Times New Roman" w:hAnsi="Times New Roman" w:cs="Times New Roman"/>
          <w:sz w:val="20"/>
          <w:szCs w:val="20"/>
        </w:rPr>
        <w:t xml:space="preserve"> </w:t>
      </w:r>
      <w:r w:rsidRPr="00E67D17">
        <w:rPr>
          <w:rFonts w:ascii="Times New Roman" w:hAnsi="Times New Roman" w:cs="Times New Roman"/>
          <w:sz w:val="20"/>
          <w:szCs w:val="20"/>
        </w:rPr>
        <w:t>da ordem e disciplina da convivência civil”.</w:t>
      </w:r>
      <w:r>
        <w:rPr>
          <w:rFonts w:ascii="Times New Roman" w:hAnsi="Times New Roman" w:cs="Times New Roman"/>
          <w:sz w:val="20"/>
          <w:szCs w:val="20"/>
        </w:rPr>
        <w:t xml:space="preserve"> (Capez, 2012, p.267).</w:t>
      </w:r>
    </w:p>
    <w:p w:rsidR="002C1591" w:rsidRPr="002A5F4B" w:rsidRDefault="002C1591" w:rsidP="00552A65">
      <w:pPr>
        <w:tabs>
          <w:tab w:val="left" w:pos="1134"/>
        </w:tabs>
        <w:autoSpaceDE w:val="0"/>
        <w:autoSpaceDN w:val="0"/>
        <w:adjustRightInd w:val="0"/>
        <w:spacing w:after="0" w:line="240" w:lineRule="auto"/>
        <w:ind w:left="2268"/>
        <w:jc w:val="both"/>
        <w:rPr>
          <w:rFonts w:ascii="Times New Roman" w:hAnsi="Times New Roman" w:cs="Times New Roman"/>
          <w:sz w:val="24"/>
          <w:szCs w:val="24"/>
        </w:rPr>
      </w:pPr>
    </w:p>
    <w:p w:rsidR="00DF4394" w:rsidRPr="00DF4394" w:rsidRDefault="00DF4394"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DF4394">
        <w:rPr>
          <w:rFonts w:ascii="Times New Roman" w:hAnsi="Times New Roman" w:cs="Times New Roman"/>
          <w:sz w:val="24"/>
          <w:szCs w:val="24"/>
        </w:rPr>
        <w:t>Tutelam-se a incolumidade da pessoa e a ordem pública por via indireta.</w:t>
      </w:r>
      <w:r>
        <w:rPr>
          <w:rFonts w:ascii="Times New Roman" w:hAnsi="Times New Roman" w:cs="Times New Roman"/>
          <w:sz w:val="24"/>
          <w:szCs w:val="24"/>
        </w:rPr>
        <w:t xml:space="preserve"> </w:t>
      </w:r>
      <w:r w:rsidR="00E67D17">
        <w:rPr>
          <w:rFonts w:ascii="Times New Roman" w:hAnsi="Times New Roman" w:cs="Times New Roman"/>
          <w:sz w:val="24"/>
          <w:szCs w:val="24"/>
        </w:rPr>
        <w:t>“</w:t>
      </w:r>
      <w:r w:rsidRPr="00DF4394">
        <w:rPr>
          <w:rFonts w:ascii="Times New Roman" w:hAnsi="Times New Roman" w:cs="Times New Roman"/>
          <w:sz w:val="24"/>
          <w:szCs w:val="24"/>
        </w:rPr>
        <w:t>É</w:t>
      </w:r>
      <w:r>
        <w:rPr>
          <w:rFonts w:ascii="Times New Roman" w:hAnsi="Times New Roman" w:cs="Times New Roman"/>
          <w:sz w:val="24"/>
          <w:szCs w:val="24"/>
        </w:rPr>
        <w:t xml:space="preserve"> importante </w:t>
      </w:r>
      <w:r w:rsidRPr="00DF4394">
        <w:rPr>
          <w:rFonts w:ascii="Times New Roman" w:hAnsi="Times New Roman" w:cs="Times New Roman"/>
          <w:sz w:val="24"/>
          <w:szCs w:val="24"/>
        </w:rPr>
        <w:t>salientar que o crime de rixa tem certo caráter subsidiário, isso no</w:t>
      </w:r>
      <w:r>
        <w:rPr>
          <w:rFonts w:ascii="Times New Roman" w:hAnsi="Times New Roman" w:cs="Times New Roman"/>
          <w:sz w:val="24"/>
          <w:szCs w:val="24"/>
        </w:rPr>
        <w:t xml:space="preserve"> </w:t>
      </w:r>
      <w:r w:rsidRPr="00DF4394">
        <w:rPr>
          <w:rFonts w:ascii="Times New Roman" w:hAnsi="Times New Roman" w:cs="Times New Roman"/>
          <w:sz w:val="24"/>
          <w:szCs w:val="24"/>
        </w:rPr>
        <w:t>sentido de evitar a impunidade em casos nos quais fique difícil determinar a</w:t>
      </w:r>
      <w:r>
        <w:rPr>
          <w:rFonts w:ascii="Times New Roman" w:hAnsi="Times New Roman" w:cs="Times New Roman"/>
          <w:sz w:val="24"/>
          <w:szCs w:val="24"/>
        </w:rPr>
        <w:t xml:space="preserve"> </w:t>
      </w:r>
      <w:r w:rsidRPr="00DF4394">
        <w:rPr>
          <w:rFonts w:ascii="Times New Roman" w:hAnsi="Times New Roman" w:cs="Times New Roman"/>
          <w:sz w:val="24"/>
          <w:szCs w:val="24"/>
        </w:rPr>
        <w:t>autoria das lesões em meio a uma confusão, evitando com o dispositivo a total</w:t>
      </w:r>
      <w:r>
        <w:rPr>
          <w:rFonts w:ascii="Times New Roman" w:hAnsi="Times New Roman" w:cs="Times New Roman"/>
          <w:sz w:val="24"/>
          <w:szCs w:val="24"/>
        </w:rPr>
        <w:t xml:space="preserve"> </w:t>
      </w:r>
      <w:r w:rsidR="00E67D17" w:rsidRPr="00DF4394">
        <w:rPr>
          <w:rFonts w:ascii="Times New Roman" w:hAnsi="Times New Roman" w:cs="Times New Roman"/>
          <w:sz w:val="24"/>
          <w:szCs w:val="24"/>
        </w:rPr>
        <w:t>impunidade</w:t>
      </w:r>
      <w:r w:rsidR="00E67D17">
        <w:rPr>
          <w:rFonts w:ascii="Times New Roman" w:hAnsi="Times New Roman" w:cs="Times New Roman"/>
          <w:sz w:val="24"/>
          <w:szCs w:val="24"/>
        </w:rPr>
        <w:t>”</w:t>
      </w:r>
      <w:r w:rsidR="00E67D17" w:rsidRPr="00DF4394">
        <w:rPr>
          <w:rFonts w:ascii="Times New Roman" w:hAnsi="Times New Roman" w:cs="Times New Roman"/>
          <w:sz w:val="24"/>
          <w:szCs w:val="24"/>
        </w:rPr>
        <w:t xml:space="preserve">. </w:t>
      </w:r>
      <w:r>
        <w:rPr>
          <w:rFonts w:ascii="Times New Roman" w:hAnsi="Times New Roman" w:cs="Times New Roman"/>
          <w:sz w:val="24"/>
          <w:szCs w:val="24"/>
        </w:rPr>
        <w:t>(Cabette, 2012, p.87).</w:t>
      </w:r>
    </w:p>
    <w:p w:rsidR="00D3443C" w:rsidRDefault="00D3443C" w:rsidP="00552A65">
      <w:pPr>
        <w:tabs>
          <w:tab w:val="left" w:pos="1134"/>
        </w:tabs>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sidRPr="00F7796E">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sujeito ativo torna-se também o sujeito passivo,</w:t>
      </w:r>
      <w:r w:rsidRPr="00F7796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pois a partir do momento em que ele agride, ele também é agredido. Pode, aind</w:t>
      </w:r>
      <w:r w:rsidR="00F343AC">
        <w:rPr>
          <w:rFonts w:ascii="Times New Roman" w:eastAsia="Times New Roman" w:hAnsi="Times New Roman" w:cs="Times New Roman"/>
          <w:sz w:val="24"/>
          <w:szCs w:val="24"/>
          <w:lang w:eastAsia="pt-BR"/>
        </w:rPr>
        <w:t>a, ocorrer de um terceiro ser</w:t>
      </w:r>
      <w:r>
        <w:rPr>
          <w:rFonts w:ascii="Times New Roman" w:eastAsia="Times New Roman" w:hAnsi="Times New Roman" w:cs="Times New Roman"/>
          <w:sz w:val="24"/>
          <w:szCs w:val="24"/>
          <w:lang w:eastAsia="pt-BR"/>
        </w:rPr>
        <w:t xml:space="preserve"> sujeito passivo, pois o tal pode ser atingido no momento em que passa pelo local da briga. O crime de rixa t</w:t>
      </w:r>
      <w:r w:rsidRPr="00F7796E">
        <w:rPr>
          <w:rFonts w:ascii="Times New Roman" w:eastAsia="Times New Roman" w:hAnsi="Times New Roman" w:cs="Times New Roman"/>
          <w:sz w:val="24"/>
          <w:szCs w:val="24"/>
          <w:lang w:eastAsia="pt-BR"/>
        </w:rPr>
        <w:t>rata-se</w:t>
      </w:r>
      <w:r w:rsidR="00F343AC">
        <w:rPr>
          <w:rFonts w:ascii="Times New Roman" w:eastAsia="Times New Roman" w:hAnsi="Times New Roman" w:cs="Times New Roman"/>
          <w:sz w:val="24"/>
          <w:szCs w:val="24"/>
          <w:lang w:eastAsia="pt-BR"/>
        </w:rPr>
        <w:t>, ainda,</w:t>
      </w:r>
      <w:r w:rsidRPr="00F7796E">
        <w:rPr>
          <w:rFonts w:ascii="Times New Roman" w:eastAsia="Times New Roman" w:hAnsi="Times New Roman" w:cs="Times New Roman"/>
          <w:sz w:val="24"/>
          <w:szCs w:val="24"/>
          <w:lang w:eastAsia="pt-BR"/>
        </w:rPr>
        <w:t xml:space="preserve"> de</w:t>
      </w:r>
      <w:r>
        <w:rPr>
          <w:rFonts w:ascii="Times New Roman" w:eastAsia="Times New Roman" w:hAnsi="Times New Roman" w:cs="Times New Roman"/>
          <w:sz w:val="24"/>
          <w:szCs w:val="24"/>
          <w:lang w:eastAsia="pt-BR"/>
        </w:rPr>
        <w:t xml:space="preserve"> um</w:t>
      </w:r>
      <w:r w:rsidRPr="00F7796E">
        <w:rPr>
          <w:rFonts w:ascii="Times New Roman" w:eastAsia="Times New Roman" w:hAnsi="Times New Roman" w:cs="Times New Roman"/>
          <w:sz w:val="24"/>
          <w:szCs w:val="24"/>
          <w:lang w:eastAsia="pt-BR"/>
        </w:rPr>
        <w:t xml:space="preserve"> crime de concurso necessário o</w:t>
      </w:r>
      <w:r>
        <w:rPr>
          <w:rFonts w:ascii="Times New Roman" w:eastAsia="Times New Roman" w:hAnsi="Times New Roman" w:cs="Times New Roman"/>
          <w:sz w:val="24"/>
          <w:szCs w:val="24"/>
          <w:lang w:eastAsia="pt-BR"/>
        </w:rPr>
        <w:t xml:space="preserve">u plurissubjetivo, </w:t>
      </w:r>
      <w:r w:rsidR="00E67D17">
        <w:rPr>
          <w:rFonts w:ascii="Times New Roman" w:eastAsia="Times New Roman" w:hAnsi="Times New Roman" w:cs="Times New Roman"/>
          <w:sz w:val="24"/>
          <w:szCs w:val="24"/>
          <w:lang w:eastAsia="pt-BR"/>
        </w:rPr>
        <w:t xml:space="preserve">pelo que é caracterizado </w:t>
      </w:r>
      <w:r>
        <w:rPr>
          <w:rFonts w:ascii="Times New Roman" w:eastAsia="Times New Roman" w:hAnsi="Times New Roman" w:cs="Times New Roman"/>
          <w:sz w:val="24"/>
          <w:szCs w:val="24"/>
          <w:lang w:eastAsia="pt-BR"/>
        </w:rPr>
        <w:t>com a necessária participação de no mínimo três pessoas na briga independe de ser menor de idade ou não.</w:t>
      </w:r>
    </w:p>
    <w:p w:rsidR="00F94D1E" w:rsidRPr="00F94D1E" w:rsidRDefault="00F94D1E" w:rsidP="00552A65">
      <w:pPr>
        <w:tabs>
          <w:tab w:val="left" w:pos="1134"/>
        </w:tabs>
        <w:autoSpaceDE w:val="0"/>
        <w:autoSpaceDN w:val="0"/>
        <w:adjustRightInd w:val="0"/>
        <w:spacing w:after="0" w:line="240" w:lineRule="auto"/>
        <w:ind w:left="2268"/>
        <w:jc w:val="both"/>
        <w:rPr>
          <w:rFonts w:ascii="Times New Roman" w:hAnsi="Times New Roman" w:cs="Times New Roman"/>
          <w:color w:val="000000"/>
          <w:sz w:val="20"/>
          <w:szCs w:val="20"/>
        </w:rPr>
      </w:pPr>
      <w:r w:rsidRPr="00F94D1E">
        <w:rPr>
          <w:rFonts w:ascii="Times New Roman" w:hAnsi="Times New Roman" w:cs="Times New Roman"/>
          <w:color w:val="000000"/>
          <w:sz w:val="20"/>
          <w:szCs w:val="20"/>
        </w:rPr>
        <w:t>Os participantes da rixa são ao mesmo tempo sujeitos ativos e passivos, uns em relação aos outros: rixa é crime plurissubjetivo, recíproco, que exige a participação de, no mínimo, três contendores, no Direito pátrio, ainda que alguns sejam menores.</w:t>
      </w:r>
    </w:p>
    <w:p w:rsidR="00F94D1E" w:rsidRDefault="00F94D1E" w:rsidP="00552A65">
      <w:pPr>
        <w:tabs>
          <w:tab w:val="left" w:pos="1134"/>
        </w:tabs>
        <w:autoSpaceDE w:val="0"/>
        <w:autoSpaceDN w:val="0"/>
        <w:adjustRightInd w:val="0"/>
        <w:spacing w:after="0" w:line="240" w:lineRule="auto"/>
        <w:ind w:left="2268"/>
        <w:jc w:val="both"/>
        <w:rPr>
          <w:rFonts w:ascii="Times New Roman" w:hAnsi="Times New Roman" w:cs="Times New Roman"/>
          <w:color w:val="000000"/>
          <w:sz w:val="20"/>
          <w:szCs w:val="20"/>
        </w:rPr>
      </w:pPr>
      <w:r w:rsidRPr="00F94D1E">
        <w:rPr>
          <w:rFonts w:ascii="Times New Roman" w:hAnsi="Times New Roman" w:cs="Times New Roman"/>
          <w:color w:val="000000"/>
          <w:sz w:val="20"/>
          <w:szCs w:val="20"/>
        </w:rPr>
        <w:t xml:space="preserve">No entanto, ninguém pode </w:t>
      </w:r>
      <w:proofErr w:type="gramStart"/>
      <w:r w:rsidRPr="00F94D1E">
        <w:rPr>
          <w:rFonts w:ascii="Times New Roman" w:hAnsi="Times New Roman" w:cs="Times New Roman"/>
          <w:color w:val="000000"/>
          <w:sz w:val="20"/>
          <w:szCs w:val="20"/>
        </w:rPr>
        <w:t>ser,</w:t>
      </w:r>
      <w:proofErr w:type="gramEnd"/>
      <w:r w:rsidRPr="00F94D1E">
        <w:rPr>
          <w:rFonts w:ascii="Times New Roman" w:hAnsi="Times New Roman" w:cs="Times New Roman"/>
          <w:color w:val="000000"/>
          <w:sz w:val="20"/>
          <w:szCs w:val="20"/>
        </w:rPr>
        <w:t xml:space="preserve"> ao mesmo tempo, sujeito ativo e passivo do crime de sua própria conduta. Na realidade, o rixoso é sujeito ativo da conduta que pratica em relação aos demais e sujeito passivo das condutas praticadas pelos demais rixosos. Os rixosos agem uns contra os outros; por isso esse misto de sujeito ativo-passivo do mesmo crime.</w:t>
      </w:r>
      <w:r>
        <w:rPr>
          <w:rFonts w:ascii="Times New Roman" w:hAnsi="Times New Roman" w:cs="Times New Roman"/>
          <w:color w:val="000000"/>
          <w:sz w:val="20"/>
          <w:szCs w:val="20"/>
        </w:rPr>
        <w:t xml:space="preserve"> (Bitencourt, 2012, p.760). </w:t>
      </w:r>
    </w:p>
    <w:p w:rsidR="00BD66F0" w:rsidRPr="002A5F4B" w:rsidRDefault="00BD66F0" w:rsidP="00552A65">
      <w:pPr>
        <w:tabs>
          <w:tab w:val="left" w:pos="1134"/>
        </w:tabs>
        <w:autoSpaceDE w:val="0"/>
        <w:autoSpaceDN w:val="0"/>
        <w:adjustRightInd w:val="0"/>
        <w:spacing w:after="0" w:line="240" w:lineRule="auto"/>
        <w:ind w:left="2268"/>
        <w:jc w:val="both"/>
        <w:rPr>
          <w:rFonts w:ascii="Times New Roman" w:hAnsi="Times New Roman" w:cs="Times New Roman"/>
          <w:color w:val="000000"/>
          <w:sz w:val="24"/>
          <w:szCs w:val="24"/>
        </w:rPr>
      </w:pPr>
    </w:p>
    <w:p w:rsidR="00FA2A21" w:rsidRPr="00FA2A21" w:rsidRDefault="00FA2A21" w:rsidP="00552A65">
      <w:pPr>
        <w:tabs>
          <w:tab w:val="left" w:pos="1134"/>
        </w:tabs>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Seguindo esse paradigma de conceituação e caracteriz</w:t>
      </w:r>
      <w:r w:rsidR="00F343AC">
        <w:rPr>
          <w:rFonts w:ascii="Times New Roman" w:hAnsi="Times New Roman" w:cs="Times New Roman"/>
          <w:color w:val="000000"/>
          <w:sz w:val="24"/>
          <w:szCs w:val="24"/>
        </w:rPr>
        <w:t>ação do crime de rixa Greco realiza</w:t>
      </w:r>
      <w:r>
        <w:rPr>
          <w:rFonts w:ascii="Times New Roman" w:hAnsi="Times New Roman" w:cs="Times New Roman"/>
          <w:color w:val="000000"/>
          <w:sz w:val="24"/>
          <w:szCs w:val="24"/>
        </w:rPr>
        <w:t xml:space="preserve"> de uma forma bem sintetizada algumas contribuições </w:t>
      </w:r>
      <w:r w:rsidR="00F343AC">
        <w:rPr>
          <w:rFonts w:ascii="Times New Roman" w:hAnsi="Times New Roman" w:cs="Times New Roman"/>
          <w:color w:val="000000"/>
          <w:sz w:val="24"/>
          <w:szCs w:val="24"/>
        </w:rPr>
        <w:t xml:space="preserve">que são </w:t>
      </w:r>
      <w:r>
        <w:rPr>
          <w:rFonts w:ascii="Times New Roman" w:hAnsi="Times New Roman" w:cs="Times New Roman"/>
          <w:color w:val="000000"/>
          <w:sz w:val="24"/>
          <w:szCs w:val="24"/>
        </w:rPr>
        <w:t>bastante relevantes</w:t>
      </w:r>
      <w:r w:rsidR="00F343AC">
        <w:rPr>
          <w:rFonts w:ascii="Times New Roman" w:hAnsi="Times New Roman" w:cs="Times New Roman"/>
          <w:color w:val="000000"/>
          <w:sz w:val="24"/>
          <w:szCs w:val="24"/>
        </w:rPr>
        <w:t xml:space="preserve"> para um entendimento mais claro</w:t>
      </w:r>
      <w:r>
        <w:rPr>
          <w:rFonts w:ascii="Times New Roman" w:hAnsi="Times New Roman" w:cs="Times New Roman"/>
          <w:color w:val="000000"/>
          <w:sz w:val="24"/>
          <w:szCs w:val="24"/>
        </w:rPr>
        <w:t xml:space="preserve"> no que diz respeito ao crime de rixa:</w:t>
      </w:r>
    </w:p>
    <w:p w:rsidR="00D3443C" w:rsidRPr="002A5F4B" w:rsidRDefault="00BD66F0" w:rsidP="002A5F4B">
      <w:pPr>
        <w:tabs>
          <w:tab w:val="left" w:pos="1134"/>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Crime comum com relação</w:t>
      </w:r>
      <w:r w:rsidR="00085DF8">
        <w:rPr>
          <w:rFonts w:ascii="Times New Roman" w:hAnsi="Times New Roman" w:cs="Times New Roman"/>
          <w:color w:val="000000"/>
          <w:sz w:val="20"/>
          <w:szCs w:val="20"/>
        </w:rPr>
        <w:t xml:space="preserve"> ao sujeito ativo, bem como quanto ao sujeito passivo; de perigo concreto (pois que a participação na rixa importa numa efetiva criação de risco para a vida e para a saúde das pessoas); doloso; de forma livre; comissivo e, caso o agente goze do status de garantidor, também omissivo impróprio; instantâneo; plurissubjetivo, havendo necessidade, para fins de sua configuração, da presença de, pelo menos, três pessoas, sendo que as condutas são consideradas contrapostas, </w:t>
      </w:r>
      <w:proofErr w:type="gramStart"/>
      <w:r w:rsidR="00085DF8">
        <w:rPr>
          <w:rFonts w:ascii="Times New Roman" w:hAnsi="Times New Roman" w:cs="Times New Roman"/>
          <w:color w:val="000000"/>
          <w:sz w:val="20"/>
          <w:szCs w:val="20"/>
        </w:rPr>
        <w:t>vale</w:t>
      </w:r>
      <w:proofErr w:type="gramEnd"/>
      <w:r w:rsidR="00085DF8">
        <w:rPr>
          <w:rFonts w:ascii="Times New Roman" w:hAnsi="Times New Roman" w:cs="Times New Roman"/>
          <w:color w:val="000000"/>
          <w:sz w:val="20"/>
          <w:szCs w:val="20"/>
        </w:rPr>
        <w:t xml:space="preserve"> dizer, umas contras as outras; plurissubsistente (uma vez que se pode fracionar o iter criminis); não transeunte, como regra, pois que as lesões corporais sofridas pelos contendores podem ser comprovadas mediante exame pericial</w:t>
      </w:r>
      <w:r w:rsidR="00E344C3">
        <w:rPr>
          <w:rFonts w:ascii="Times New Roman" w:hAnsi="Times New Roman" w:cs="Times New Roman"/>
          <w:color w:val="000000"/>
          <w:sz w:val="20"/>
          <w:szCs w:val="20"/>
        </w:rPr>
        <w:t>. (Gr</w:t>
      </w:r>
      <w:r w:rsidR="00197C3F">
        <w:rPr>
          <w:rFonts w:ascii="Times New Roman" w:hAnsi="Times New Roman" w:cs="Times New Roman"/>
          <w:color w:val="000000"/>
          <w:sz w:val="20"/>
          <w:szCs w:val="20"/>
        </w:rPr>
        <w:t>eco, 2008, p.398).</w:t>
      </w:r>
    </w:p>
    <w:p w:rsidR="00F94D1E" w:rsidRDefault="003B455F" w:rsidP="00552A65">
      <w:pPr>
        <w:pStyle w:val="Default"/>
        <w:tabs>
          <w:tab w:val="left" w:pos="1134"/>
        </w:tabs>
        <w:spacing w:before="240" w:line="360" w:lineRule="auto"/>
        <w:ind w:left="2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650C7">
        <w:rPr>
          <w:rFonts w:ascii="Times New Roman" w:hAnsi="Times New Roman" w:cs="Times New Roman"/>
        </w:rPr>
        <w:t>No que diz respeito à legítima defesa entende-se</w:t>
      </w:r>
      <w:r>
        <w:rPr>
          <w:rFonts w:ascii="Times New Roman" w:hAnsi="Times New Roman" w:cs="Times New Roman"/>
        </w:rPr>
        <w:t xml:space="preserve"> pela maioria da d</w:t>
      </w:r>
      <w:r w:rsidR="00A650C7">
        <w:rPr>
          <w:rFonts w:ascii="Times New Roman" w:hAnsi="Times New Roman" w:cs="Times New Roman"/>
        </w:rPr>
        <w:t>outrina que é possível, pois o sujeito pode não está envolvido nesse crime, nessa briga, entretanto realiza atos para se defender de algumas possíveis agressões que venham a lesar sua integridade física</w:t>
      </w:r>
      <w:r>
        <w:rPr>
          <w:rFonts w:ascii="Times New Roman" w:hAnsi="Times New Roman" w:cs="Times New Roman"/>
        </w:rPr>
        <w:t>:</w:t>
      </w:r>
    </w:p>
    <w:p w:rsidR="003B455F" w:rsidRDefault="003B455F" w:rsidP="00552A65">
      <w:pPr>
        <w:tabs>
          <w:tab w:val="left" w:pos="1134"/>
        </w:tabs>
        <w:autoSpaceDE w:val="0"/>
        <w:autoSpaceDN w:val="0"/>
        <w:adjustRightInd w:val="0"/>
        <w:spacing w:before="240" w:after="0" w:line="240" w:lineRule="auto"/>
        <w:ind w:left="2268"/>
        <w:jc w:val="both"/>
        <w:rPr>
          <w:rFonts w:ascii="Times New Roman" w:hAnsi="Times New Roman" w:cs="Times New Roman"/>
          <w:sz w:val="20"/>
          <w:szCs w:val="20"/>
        </w:rPr>
      </w:pPr>
      <w:r w:rsidRPr="003B455F">
        <w:rPr>
          <w:rFonts w:ascii="Times New Roman" w:hAnsi="Times New Roman" w:cs="Times New Roman"/>
          <w:sz w:val="20"/>
          <w:szCs w:val="20"/>
        </w:rPr>
        <w:lastRenderedPageBreak/>
        <w:t>Igualmente pode alegar legítima defesa quem estava no local no momento em</w:t>
      </w:r>
      <w:r>
        <w:rPr>
          <w:rFonts w:ascii="Times New Roman" w:hAnsi="Times New Roman" w:cs="Times New Roman"/>
          <w:sz w:val="20"/>
          <w:szCs w:val="20"/>
        </w:rPr>
        <w:t xml:space="preserve"> </w:t>
      </w:r>
      <w:r w:rsidRPr="003B455F">
        <w:rPr>
          <w:rFonts w:ascii="Times New Roman" w:hAnsi="Times New Roman" w:cs="Times New Roman"/>
          <w:sz w:val="20"/>
          <w:szCs w:val="20"/>
        </w:rPr>
        <w:t>que a luta se iniciou e nela não adentrou, porém, teve de se defender no instante em</w:t>
      </w:r>
      <w:r>
        <w:rPr>
          <w:rFonts w:ascii="Times New Roman" w:hAnsi="Times New Roman" w:cs="Times New Roman"/>
          <w:sz w:val="20"/>
          <w:szCs w:val="20"/>
        </w:rPr>
        <w:t xml:space="preserve"> </w:t>
      </w:r>
      <w:r w:rsidRPr="003B455F">
        <w:rPr>
          <w:rFonts w:ascii="Times New Roman" w:hAnsi="Times New Roman" w:cs="Times New Roman"/>
          <w:sz w:val="20"/>
          <w:szCs w:val="20"/>
        </w:rPr>
        <w:t>que os briguentos dela se aproximaram desferindo chutes e socos.</w:t>
      </w:r>
      <w:r>
        <w:rPr>
          <w:rFonts w:ascii="Times New Roman" w:hAnsi="Times New Roman" w:cs="Times New Roman"/>
          <w:sz w:val="20"/>
          <w:szCs w:val="20"/>
        </w:rPr>
        <w:t xml:space="preserve"> </w:t>
      </w:r>
      <w:r w:rsidRPr="003B455F">
        <w:rPr>
          <w:rFonts w:ascii="Times New Roman" w:hAnsi="Times New Roman" w:cs="Times New Roman"/>
          <w:sz w:val="20"/>
          <w:szCs w:val="20"/>
        </w:rPr>
        <w:t>É evidente que quem entra na luta apenas para separar os contendores e acaba se</w:t>
      </w:r>
      <w:r>
        <w:rPr>
          <w:rFonts w:ascii="Times New Roman" w:hAnsi="Times New Roman" w:cs="Times New Roman"/>
          <w:sz w:val="20"/>
          <w:szCs w:val="20"/>
        </w:rPr>
        <w:t xml:space="preserve"> </w:t>
      </w:r>
      <w:r w:rsidRPr="003B455F">
        <w:rPr>
          <w:rFonts w:ascii="Times New Roman" w:hAnsi="Times New Roman" w:cs="Times New Roman"/>
          <w:sz w:val="20"/>
          <w:szCs w:val="20"/>
        </w:rPr>
        <w:t>defendendo de um ou outro gesto agressivo está em situação de legítima defesa.</w:t>
      </w:r>
      <w:r w:rsidR="0075055C">
        <w:rPr>
          <w:rFonts w:ascii="Times New Roman" w:hAnsi="Times New Roman" w:cs="Times New Roman"/>
          <w:sz w:val="20"/>
          <w:szCs w:val="20"/>
        </w:rPr>
        <w:t xml:space="preserve"> (Gonçalves, 2011, p.228).</w:t>
      </w:r>
    </w:p>
    <w:p w:rsidR="00096868" w:rsidRPr="002A5F4B" w:rsidRDefault="00096868" w:rsidP="00552A65">
      <w:pPr>
        <w:tabs>
          <w:tab w:val="left" w:pos="1134"/>
        </w:tabs>
        <w:autoSpaceDE w:val="0"/>
        <w:autoSpaceDN w:val="0"/>
        <w:adjustRightInd w:val="0"/>
        <w:spacing w:after="0" w:line="240" w:lineRule="auto"/>
        <w:ind w:left="2268"/>
        <w:jc w:val="both"/>
        <w:rPr>
          <w:rFonts w:ascii="Times New Roman" w:hAnsi="Times New Roman" w:cs="Times New Roman"/>
          <w:sz w:val="24"/>
          <w:szCs w:val="24"/>
        </w:rPr>
      </w:pPr>
    </w:p>
    <w:p w:rsidR="004C1306" w:rsidRDefault="00847746" w:rsidP="00552A65">
      <w:pPr>
        <w:tabs>
          <w:tab w:val="left" w:pos="1134"/>
        </w:tabs>
        <w:spacing w:after="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bCs/>
          <w:iCs/>
          <w:sz w:val="24"/>
          <w:szCs w:val="24"/>
        </w:rPr>
        <w:t>A a</w:t>
      </w:r>
      <w:r w:rsidR="00096868" w:rsidRPr="00096868">
        <w:rPr>
          <w:rFonts w:ascii="Times New Roman" w:hAnsi="Times New Roman" w:cs="Times New Roman"/>
          <w:bCs/>
          <w:iCs/>
          <w:sz w:val="24"/>
          <w:szCs w:val="24"/>
        </w:rPr>
        <w:t xml:space="preserve">ção penal </w:t>
      </w:r>
      <w:r w:rsidR="005753C5">
        <w:rPr>
          <w:rFonts w:ascii="Times New Roman" w:hAnsi="Times New Roman" w:cs="Times New Roman"/>
          <w:sz w:val="24"/>
          <w:szCs w:val="24"/>
        </w:rPr>
        <w:t>é</w:t>
      </w:r>
      <w:r w:rsidR="00096868" w:rsidRPr="00096868">
        <w:rPr>
          <w:rFonts w:ascii="Times New Roman" w:hAnsi="Times New Roman" w:cs="Times New Roman"/>
          <w:sz w:val="24"/>
          <w:szCs w:val="24"/>
        </w:rPr>
        <w:t xml:space="preserve"> pública incondicionada</w:t>
      </w:r>
      <w:r w:rsidR="00EF6319" w:rsidRPr="00EF6319">
        <w:rPr>
          <w:rFonts w:ascii="Times New Roman" w:eastAsia="Times New Roman" w:hAnsi="Times New Roman" w:cs="Times New Roman"/>
          <w:sz w:val="24"/>
          <w:szCs w:val="24"/>
          <w:lang w:eastAsia="pt-BR"/>
        </w:rPr>
        <w:t xml:space="preserve"> sendo desnecessária qualquer condição de procedibilidade para instaurá-la ou, no caso da autoridade policial</w:t>
      </w:r>
      <w:r w:rsidR="00EF6319">
        <w:rPr>
          <w:rFonts w:ascii="Times New Roman" w:eastAsia="Times New Roman" w:hAnsi="Times New Roman" w:cs="Times New Roman"/>
          <w:sz w:val="24"/>
          <w:szCs w:val="24"/>
          <w:lang w:eastAsia="pt-BR"/>
        </w:rPr>
        <w:t>, para iniciar as investigações</w:t>
      </w:r>
      <w:r w:rsidR="00096868" w:rsidRPr="00096868">
        <w:rPr>
          <w:rFonts w:ascii="Times New Roman" w:hAnsi="Times New Roman" w:cs="Times New Roman"/>
          <w:sz w:val="24"/>
          <w:szCs w:val="24"/>
        </w:rPr>
        <w:t>, de competência do Juizado Especial Criminal, mesmo na modalidade qualificada</w:t>
      </w:r>
      <w:r w:rsidR="00EF6319">
        <w:rPr>
          <w:rStyle w:val="Refdenotaderodap"/>
          <w:rFonts w:ascii="Times New Roman" w:hAnsi="Times New Roman" w:cs="Times New Roman"/>
          <w:sz w:val="24"/>
          <w:szCs w:val="24"/>
        </w:rPr>
        <w:footnoteReference w:id="5"/>
      </w:r>
      <w:r w:rsidR="00096868" w:rsidRPr="00096868">
        <w:rPr>
          <w:rFonts w:ascii="Times New Roman" w:hAnsi="Times New Roman" w:cs="Times New Roman"/>
          <w:sz w:val="24"/>
          <w:szCs w:val="24"/>
        </w:rPr>
        <w:t>.</w:t>
      </w:r>
      <w:r w:rsidR="00EF6319" w:rsidRPr="00EF6319">
        <w:t xml:space="preserve"> </w:t>
      </w:r>
      <w:r w:rsidR="00EF6319" w:rsidRPr="00EF6319">
        <w:rPr>
          <w:rFonts w:ascii="Times New Roman" w:eastAsia="Times New Roman" w:hAnsi="Times New Roman" w:cs="Times New Roman"/>
          <w:sz w:val="24"/>
          <w:szCs w:val="24"/>
          <w:lang w:eastAsia="pt-BR"/>
        </w:rPr>
        <w:t xml:space="preserve"> </w:t>
      </w:r>
    </w:p>
    <w:p w:rsidR="00367976" w:rsidRDefault="004C1306" w:rsidP="00552A65">
      <w:pPr>
        <w:tabs>
          <w:tab w:val="left" w:pos="1134"/>
        </w:tabs>
        <w:spacing w:after="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w:t>
      </w:r>
      <w:r w:rsidR="00367976" w:rsidRPr="004C1306">
        <w:rPr>
          <w:rFonts w:ascii="Times New Roman" w:hAnsi="Times New Roman" w:cs="Times New Roman"/>
          <w:sz w:val="24"/>
          <w:szCs w:val="24"/>
        </w:rPr>
        <w:t xml:space="preserve">No caso de </w:t>
      </w:r>
      <w:r w:rsidR="00367976" w:rsidRPr="004C1306">
        <w:rPr>
          <w:rFonts w:ascii="Times New Roman" w:hAnsi="Times New Roman" w:cs="Times New Roman"/>
          <w:bCs/>
          <w:sz w:val="24"/>
          <w:szCs w:val="24"/>
        </w:rPr>
        <w:t>rixa qualificada pelo evento morte</w:t>
      </w:r>
      <w:r w:rsidR="00367976" w:rsidRPr="004C1306">
        <w:rPr>
          <w:rFonts w:ascii="Times New Roman" w:hAnsi="Times New Roman" w:cs="Times New Roman"/>
          <w:sz w:val="24"/>
          <w:szCs w:val="24"/>
        </w:rPr>
        <w:t>, a competência ainda é do</w:t>
      </w:r>
      <w:r w:rsidRPr="004C1306">
        <w:rPr>
          <w:rFonts w:ascii="Times New Roman" w:hAnsi="Times New Roman" w:cs="Times New Roman"/>
          <w:sz w:val="24"/>
          <w:szCs w:val="24"/>
        </w:rPr>
        <w:t xml:space="preserve"> </w:t>
      </w:r>
      <w:r w:rsidR="00367976" w:rsidRPr="004C1306">
        <w:rPr>
          <w:rFonts w:ascii="Times New Roman" w:hAnsi="Times New Roman" w:cs="Times New Roman"/>
          <w:bCs/>
          <w:sz w:val="24"/>
          <w:szCs w:val="24"/>
        </w:rPr>
        <w:t xml:space="preserve">juízo singular </w:t>
      </w:r>
      <w:r w:rsidR="00367976" w:rsidRPr="004C1306">
        <w:rPr>
          <w:rFonts w:ascii="Times New Roman" w:hAnsi="Times New Roman" w:cs="Times New Roman"/>
          <w:sz w:val="24"/>
          <w:szCs w:val="24"/>
        </w:rPr>
        <w:t>e não do Tribunal Popular do Júri. Caso, entretanto,</w:t>
      </w:r>
      <w:r w:rsidRPr="004C1306">
        <w:rPr>
          <w:rFonts w:ascii="Times New Roman" w:hAnsi="Times New Roman" w:cs="Times New Roman"/>
          <w:sz w:val="24"/>
          <w:szCs w:val="24"/>
        </w:rPr>
        <w:t xml:space="preserve"> </w:t>
      </w:r>
      <w:r w:rsidR="00367976" w:rsidRPr="004C1306">
        <w:rPr>
          <w:rFonts w:ascii="Times New Roman" w:hAnsi="Times New Roman" w:cs="Times New Roman"/>
          <w:sz w:val="24"/>
          <w:szCs w:val="24"/>
        </w:rPr>
        <w:t xml:space="preserve">determinada a autoria da morte dolosa, a competência será do </w:t>
      </w:r>
      <w:r w:rsidR="00367976" w:rsidRPr="004C1306">
        <w:rPr>
          <w:rFonts w:ascii="Times New Roman" w:hAnsi="Times New Roman" w:cs="Times New Roman"/>
          <w:bCs/>
          <w:sz w:val="24"/>
          <w:szCs w:val="24"/>
        </w:rPr>
        <w:t>Tribunal</w:t>
      </w:r>
      <w:r w:rsidRPr="004C1306">
        <w:rPr>
          <w:rFonts w:ascii="Times New Roman" w:hAnsi="Times New Roman" w:cs="Times New Roman"/>
          <w:sz w:val="24"/>
          <w:szCs w:val="24"/>
        </w:rPr>
        <w:t xml:space="preserve"> </w:t>
      </w:r>
      <w:r w:rsidR="00367976" w:rsidRPr="004C1306">
        <w:rPr>
          <w:rFonts w:ascii="Times New Roman" w:hAnsi="Times New Roman" w:cs="Times New Roman"/>
          <w:bCs/>
          <w:sz w:val="24"/>
          <w:szCs w:val="24"/>
        </w:rPr>
        <w:t xml:space="preserve">Popular do Júri </w:t>
      </w:r>
      <w:r w:rsidR="00367976" w:rsidRPr="004C1306">
        <w:rPr>
          <w:rFonts w:ascii="Times New Roman" w:hAnsi="Times New Roman" w:cs="Times New Roman"/>
          <w:sz w:val="24"/>
          <w:szCs w:val="24"/>
        </w:rPr>
        <w:t>que julgará a rixa (simples ou qualificada) como também o</w:t>
      </w:r>
      <w:r w:rsidRPr="004C1306">
        <w:rPr>
          <w:rFonts w:ascii="Times New Roman" w:hAnsi="Times New Roman" w:cs="Times New Roman"/>
          <w:sz w:val="24"/>
          <w:szCs w:val="24"/>
        </w:rPr>
        <w:t xml:space="preserve"> </w:t>
      </w:r>
      <w:r w:rsidR="00367976" w:rsidRPr="004C1306">
        <w:rPr>
          <w:rFonts w:ascii="Times New Roman" w:hAnsi="Times New Roman" w:cs="Times New Roman"/>
          <w:sz w:val="24"/>
          <w:szCs w:val="24"/>
        </w:rPr>
        <w:t>crime doloso contra a vida</w:t>
      </w:r>
      <w:r w:rsidR="00847746">
        <w:rPr>
          <w:rFonts w:ascii="Times New Roman" w:hAnsi="Times New Roman" w:cs="Times New Roman"/>
          <w:sz w:val="24"/>
          <w:szCs w:val="24"/>
        </w:rPr>
        <w:t xml:space="preserve">” </w:t>
      </w:r>
      <w:r w:rsidR="00847746">
        <w:rPr>
          <w:rStyle w:val="Refdenotaderodap"/>
          <w:rFonts w:ascii="Times New Roman" w:hAnsi="Times New Roman" w:cs="Times New Roman"/>
          <w:sz w:val="24"/>
          <w:szCs w:val="24"/>
        </w:rPr>
        <w:footnoteReference w:id="6"/>
      </w:r>
      <w:r w:rsidR="00367976" w:rsidRPr="004C1306">
        <w:rPr>
          <w:rFonts w:ascii="Times New Roman" w:hAnsi="Times New Roman" w:cs="Times New Roman"/>
          <w:sz w:val="24"/>
          <w:szCs w:val="24"/>
        </w:rPr>
        <w:t>.</w:t>
      </w:r>
    </w:p>
    <w:p w:rsidR="008A117B" w:rsidRPr="008A117B" w:rsidRDefault="00847746"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Aparentemente o crime de rixa em seu caso concreto</w:t>
      </w:r>
      <w:r w:rsidR="008A117B" w:rsidRPr="008A117B">
        <w:rPr>
          <w:rFonts w:ascii="Times New Roman" w:hAnsi="Times New Roman" w:cs="Times New Roman"/>
          <w:sz w:val="24"/>
          <w:szCs w:val="24"/>
        </w:rPr>
        <w:t xml:space="preserve"> </w:t>
      </w:r>
      <w:r>
        <w:rPr>
          <w:rFonts w:ascii="Times New Roman" w:hAnsi="Times New Roman" w:cs="Times New Roman"/>
          <w:sz w:val="24"/>
          <w:szCs w:val="24"/>
        </w:rPr>
        <w:t>pode parecer raro</w:t>
      </w:r>
      <w:r w:rsidR="008A117B" w:rsidRPr="008A117B">
        <w:rPr>
          <w:rFonts w:ascii="Times New Roman" w:hAnsi="Times New Roman" w:cs="Times New Roman"/>
          <w:sz w:val="24"/>
          <w:szCs w:val="24"/>
        </w:rPr>
        <w:t xml:space="preserve">, o que, entretanto, não é verdade, </w:t>
      </w:r>
      <w:r>
        <w:rPr>
          <w:rFonts w:ascii="Times New Roman" w:hAnsi="Times New Roman" w:cs="Times New Roman"/>
          <w:sz w:val="24"/>
          <w:szCs w:val="24"/>
        </w:rPr>
        <w:t>pelo que há</w:t>
      </w:r>
      <w:r w:rsidR="008A117B" w:rsidRPr="008A117B">
        <w:rPr>
          <w:rFonts w:ascii="Times New Roman" w:hAnsi="Times New Roman" w:cs="Times New Roman"/>
          <w:sz w:val="24"/>
          <w:szCs w:val="24"/>
        </w:rPr>
        <w:t xml:space="preserve"> inúme</w:t>
      </w:r>
      <w:r>
        <w:rPr>
          <w:rFonts w:ascii="Times New Roman" w:hAnsi="Times New Roman" w:cs="Times New Roman"/>
          <w:sz w:val="24"/>
          <w:szCs w:val="24"/>
        </w:rPr>
        <w:t>ros casos de condenação em nosso sistema judiciário</w:t>
      </w:r>
      <w:r w:rsidR="008A117B" w:rsidRPr="008A117B">
        <w:rPr>
          <w:rFonts w:ascii="Times New Roman" w:hAnsi="Times New Roman" w:cs="Times New Roman"/>
          <w:sz w:val="24"/>
          <w:szCs w:val="24"/>
        </w:rPr>
        <w:t>.</w:t>
      </w:r>
    </w:p>
    <w:p w:rsidR="008A117B" w:rsidRPr="008A117B" w:rsidRDefault="008A117B" w:rsidP="00552A65">
      <w:pPr>
        <w:tabs>
          <w:tab w:val="left" w:pos="1134"/>
        </w:tabs>
        <w:autoSpaceDE w:val="0"/>
        <w:autoSpaceDN w:val="0"/>
        <w:adjustRightInd w:val="0"/>
        <w:spacing w:after="0" w:line="240" w:lineRule="auto"/>
        <w:ind w:left="2268"/>
        <w:jc w:val="both"/>
        <w:rPr>
          <w:rFonts w:ascii="Times New Roman" w:hAnsi="Times New Roman" w:cs="Times New Roman"/>
          <w:iCs/>
          <w:sz w:val="20"/>
          <w:szCs w:val="20"/>
        </w:rPr>
      </w:pPr>
      <w:r w:rsidRPr="008A117B">
        <w:rPr>
          <w:rFonts w:ascii="Times New Roman" w:hAnsi="Times New Roman" w:cs="Times New Roman"/>
          <w:sz w:val="20"/>
          <w:szCs w:val="20"/>
        </w:rPr>
        <w:t>São esclarecedores os seguintes julgados: “</w:t>
      </w:r>
      <w:r w:rsidRPr="008A117B">
        <w:rPr>
          <w:rFonts w:ascii="Times New Roman" w:hAnsi="Times New Roman" w:cs="Times New Roman"/>
          <w:iCs/>
          <w:sz w:val="20"/>
          <w:szCs w:val="20"/>
        </w:rPr>
        <w:t>Conceitua-se a rixa como sendo lutas que surgem inopinadamente envolvendo várias pessoas que, voluntariamente, adentram no palco dos acontecimentos para o que der e vier, figurando como agressoras e agredidas ao mesmo tempo</w:t>
      </w:r>
      <w:r w:rsidRPr="008A117B">
        <w:rPr>
          <w:rFonts w:ascii="Times New Roman" w:hAnsi="Times New Roman" w:cs="Times New Roman"/>
          <w:sz w:val="20"/>
          <w:szCs w:val="20"/>
        </w:rPr>
        <w:t>” (</w:t>
      </w:r>
      <w:proofErr w:type="gramStart"/>
      <w:r w:rsidRPr="008A117B">
        <w:rPr>
          <w:rFonts w:ascii="Times New Roman" w:hAnsi="Times New Roman" w:cs="Times New Roman"/>
          <w:sz w:val="20"/>
          <w:szCs w:val="20"/>
        </w:rPr>
        <w:t>Tacrim</w:t>
      </w:r>
      <w:proofErr w:type="gramEnd"/>
      <w:r w:rsidRPr="008A117B">
        <w:rPr>
          <w:rFonts w:ascii="Times New Roman" w:hAnsi="Times New Roman" w:cs="Times New Roman"/>
          <w:sz w:val="20"/>
          <w:szCs w:val="20"/>
        </w:rPr>
        <w:t xml:space="preserve">-SP — Rel. Silva Pinto — </w:t>
      </w:r>
      <w:r w:rsidRPr="008A117B">
        <w:rPr>
          <w:rFonts w:ascii="Times New Roman" w:hAnsi="Times New Roman" w:cs="Times New Roman"/>
          <w:iCs/>
          <w:sz w:val="20"/>
          <w:szCs w:val="20"/>
        </w:rPr>
        <w:t xml:space="preserve">Jutacrim </w:t>
      </w:r>
      <w:r w:rsidRPr="008A117B">
        <w:rPr>
          <w:rFonts w:ascii="Times New Roman" w:hAnsi="Times New Roman" w:cs="Times New Roman"/>
          <w:sz w:val="20"/>
          <w:szCs w:val="20"/>
        </w:rPr>
        <w:t>87/434); “</w:t>
      </w:r>
      <w:r w:rsidRPr="008A117B">
        <w:rPr>
          <w:rFonts w:ascii="Times New Roman" w:hAnsi="Times New Roman" w:cs="Times New Roman"/>
          <w:iCs/>
          <w:sz w:val="20"/>
          <w:szCs w:val="20"/>
        </w:rPr>
        <w:t>O delito de rixa caracteriza-se pela confusão ou tumulto e pela participação</w:t>
      </w:r>
      <w:r>
        <w:rPr>
          <w:rFonts w:ascii="Times New Roman" w:hAnsi="Times New Roman" w:cs="Times New Roman"/>
          <w:iCs/>
          <w:sz w:val="20"/>
          <w:szCs w:val="20"/>
        </w:rPr>
        <w:t xml:space="preserve"> </w:t>
      </w:r>
      <w:r w:rsidRPr="008A117B">
        <w:rPr>
          <w:rFonts w:ascii="Times New Roman" w:hAnsi="Times New Roman" w:cs="Times New Roman"/>
          <w:iCs/>
          <w:sz w:val="20"/>
          <w:szCs w:val="20"/>
        </w:rPr>
        <w:t>de vários contendores, sem que se possa saber a atuação hostil de cada participante.</w:t>
      </w:r>
    </w:p>
    <w:p w:rsidR="004C1306" w:rsidRPr="008A117B" w:rsidRDefault="008A117B" w:rsidP="00552A65">
      <w:pPr>
        <w:tabs>
          <w:tab w:val="left" w:pos="1134"/>
        </w:tabs>
        <w:autoSpaceDE w:val="0"/>
        <w:autoSpaceDN w:val="0"/>
        <w:adjustRightInd w:val="0"/>
        <w:spacing w:after="0" w:line="240" w:lineRule="auto"/>
        <w:ind w:left="2268"/>
        <w:jc w:val="both"/>
        <w:rPr>
          <w:rFonts w:ascii="Times New Roman" w:hAnsi="Times New Roman" w:cs="Times New Roman"/>
          <w:iCs/>
          <w:sz w:val="20"/>
          <w:szCs w:val="20"/>
        </w:rPr>
      </w:pPr>
      <w:r>
        <w:rPr>
          <w:rFonts w:ascii="Times New Roman" w:hAnsi="Times New Roman" w:cs="Times New Roman"/>
          <w:iCs/>
          <w:sz w:val="20"/>
          <w:szCs w:val="20"/>
        </w:rPr>
        <w:t>“</w:t>
      </w:r>
      <w:r w:rsidRPr="008A117B">
        <w:rPr>
          <w:rFonts w:ascii="Times New Roman" w:hAnsi="Times New Roman" w:cs="Times New Roman"/>
          <w:iCs/>
          <w:sz w:val="20"/>
          <w:szCs w:val="20"/>
        </w:rPr>
        <w:t xml:space="preserve">Assim, encontrando-se determinada a posição de cada agente, não há falar-se na infração” </w:t>
      </w:r>
      <w:r w:rsidRPr="008A117B">
        <w:rPr>
          <w:rFonts w:ascii="Times New Roman" w:hAnsi="Times New Roman" w:cs="Times New Roman"/>
          <w:sz w:val="20"/>
          <w:szCs w:val="20"/>
        </w:rPr>
        <w:t>(</w:t>
      </w:r>
      <w:proofErr w:type="spellStart"/>
      <w:proofErr w:type="gramStart"/>
      <w:r w:rsidRPr="008A117B">
        <w:rPr>
          <w:rFonts w:ascii="Times New Roman" w:hAnsi="Times New Roman" w:cs="Times New Roman"/>
          <w:sz w:val="20"/>
          <w:szCs w:val="20"/>
        </w:rPr>
        <w:t>Tacrim</w:t>
      </w:r>
      <w:proofErr w:type="spellEnd"/>
      <w:proofErr w:type="gramEnd"/>
      <w:r w:rsidRPr="008A117B">
        <w:rPr>
          <w:rFonts w:ascii="Times New Roman" w:hAnsi="Times New Roman" w:cs="Times New Roman"/>
          <w:sz w:val="20"/>
          <w:szCs w:val="20"/>
        </w:rPr>
        <w:t xml:space="preserve"> — Rel. Castro Duarte — </w:t>
      </w:r>
      <w:r w:rsidRPr="008A117B">
        <w:rPr>
          <w:rFonts w:ascii="Times New Roman" w:hAnsi="Times New Roman" w:cs="Times New Roman"/>
          <w:iCs/>
          <w:sz w:val="20"/>
          <w:szCs w:val="20"/>
        </w:rPr>
        <w:t xml:space="preserve">Jutacrim </w:t>
      </w:r>
      <w:r w:rsidRPr="008A117B">
        <w:rPr>
          <w:rFonts w:ascii="Times New Roman" w:hAnsi="Times New Roman" w:cs="Times New Roman"/>
          <w:sz w:val="20"/>
          <w:szCs w:val="20"/>
        </w:rPr>
        <w:t>52/266); “</w:t>
      </w:r>
      <w:r w:rsidRPr="008A117B">
        <w:rPr>
          <w:rFonts w:ascii="Times New Roman" w:hAnsi="Times New Roman" w:cs="Times New Roman"/>
          <w:iCs/>
          <w:sz w:val="20"/>
          <w:szCs w:val="20"/>
        </w:rPr>
        <w:t>Tipifica o delito de rixa a participação no conflito sem o objetivo de separar os contendores, sendo irrelevante que não tenha sido definida exatamente a autoria das lesões</w:t>
      </w:r>
      <w:r w:rsidRPr="008A117B">
        <w:rPr>
          <w:rFonts w:ascii="Times New Roman" w:hAnsi="Times New Roman" w:cs="Times New Roman"/>
          <w:sz w:val="20"/>
          <w:szCs w:val="20"/>
        </w:rPr>
        <w:t>” (Tacrim-SP</w:t>
      </w:r>
      <w:r w:rsidRPr="008A117B">
        <w:rPr>
          <w:rFonts w:ascii="Times New Roman" w:hAnsi="Times New Roman" w:cs="Times New Roman"/>
          <w:iCs/>
          <w:sz w:val="20"/>
          <w:szCs w:val="20"/>
        </w:rPr>
        <w:t xml:space="preserve"> </w:t>
      </w:r>
      <w:r w:rsidRPr="008A117B">
        <w:rPr>
          <w:rFonts w:ascii="Times New Roman" w:hAnsi="Times New Roman" w:cs="Times New Roman"/>
          <w:sz w:val="20"/>
          <w:szCs w:val="20"/>
        </w:rPr>
        <w:t xml:space="preserve">— Rel. Manoel Pedro — </w:t>
      </w:r>
      <w:proofErr w:type="spellStart"/>
      <w:r w:rsidRPr="008A117B">
        <w:rPr>
          <w:rFonts w:ascii="Times New Roman" w:hAnsi="Times New Roman" w:cs="Times New Roman"/>
          <w:iCs/>
          <w:sz w:val="20"/>
          <w:szCs w:val="20"/>
        </w:rPr>
        <w:t>Jutacrim</w:t>
      </w:r>
      <w:proofErr w:type="spellEnd"/>
      <w:r w:rsidRPr="008A117B">
        <w:rPr>
          <w:rFonts w:ascii="Times New Roman" w:hAnsi="Times New Roman" w:cs="Times New Roman"/>
          <w:iCs/>
          <w:sz w:val="20"/>
          <w:szCs w:val="20"/>
        </w:rPr>
        <w:t xml:space="preserve"> </w:t>
      </w:r>
      <w:r w:rsidRPr="008A117B">
        <w:rPr>
          <w:rFonts w:ascii="Times New Roman" w:hAnsi="Times New Roman" w:cs="Times New Roman"/>
          <w:sz w:val="20"/>
          <w:szCs w:val="20"/>
        </w:rPr>
        <w:t>13/373)</w:t>
      </w:r>
      <w:r>
        <w:rPr>
          <w:rFonts w:ascii="Times New Roman" w:hAnsi="Times New Roman" w:cs="Times New Roman"/>
          <w:sz w:val="20"/>
          <w:szCs w:val="20"/>
        </w:rPr>
        <w:t xml:space="preserve"> (Gonçalves,</w:t>
      </w:r>
      <w:r w:rsidR="00475DDE">
        <w:rPr>
          <w:rFonts w:ascii="Times New Roman" w:hAnsi="Times New Roman" w:cs="Times New Roman"/>
          <w:sz w:val="20"/>
          <w:szCs w:val="20"/>
        </w:rPr>
        <w:t xml:space="preserve"> 2011,</w:t>
      </w:r>
      <w:r>
        <w:rPr>
          <w:rFonts w:ascii="Times New Roman" w:hAnsi="Times New Roman" w:cs="Times New Roman"/>
          <w:sz w:val="20"/>
          <w:szCs w:val="20"/>
        </w:rPr>
        <w:t xml:space="preserve"> p.227).</w:t>
      </w:r>
    </w:p>
    <w:p w:rsidR="008A117B" w:rsidRDefault="008A117B" w:rsidP="00552A65">
      <w:pPr>
        <w:pStyle w:val="Default"/>
        <w:tabs>
          <w:tab w:val="left" w:pos="1134"/>
        </w:tabs>
        <w:ind w:left="23"/>
        <w:jc w:val="both"/>
        <w:rPr>
          <w:rFonts w:ascii="Times New Roman" w:hAnsi="Times New Roman" w:cs="Times New Roman"/>
          <w:u w:val="single"/>
        </w:rPr>
      </w:pPr>
    </w:p>
    <w:p w:rsidR="00D3443C" w:rsidRPr="00847746" w:rsidRDefault="005E01DB" w:rsidP="00552A65">
      <w:pPr>
        <w:pStyle w:val="Default"/>
        <w:tabs>
          <w:tab w:val="left" w:pos="1134"/>
        </w:tabs>
        <w:ind w:left="23"/>
        <w:jc w:val="both"/>
        <w:rPr>
          <w:rFonts w:ascii="Times New Roman" w:hAnsi="Times New Roman" w:cs="Times New Roman"/>
          <w:b/>
          <w:u w:val="single"/>
        </w:rPr>
      </w:pPr>
      <w:proofErr w:type="gramStart"/>
      <w:r>
        <w:rPr>
          <w:rFonts w:ascii="Times New Roman" w:hAnsi="Times New Roman" w:cs="Times New Roman"/>
          <w:b/>
          <w:u w:val="single"/>
        </w:rPr>
        <w:t>3.</w:t>
      </w:r>
      <w:proofErr w:type="gramEnd"/>
      <w:r w:rsidR="00D3443C" w:rsidRPr="00847746">
        <w:rPr>
          <w:rFonts w:ascii="Times New Roman" w:hAnsi="Times New Roman" w:cs="Times New Roman"/>
          <w:b/>
          <w:u w:val="single"/>
        </w:rPr>
        <w:t>- Formas do crime de rixa</w:t>
      </w:r>
    </w:p>
    <w:p w:rsidR="00D3443C" w:rsidRPr="00847746" w:rsidRDefault="00D3443C" w:rsidP="00552A65">
      <w:pPr>
        <w:pStyle w:val="Default"/>
        <w:tabs>
          <w:tab w:val="left" w:pos="1134"/>
        </w:tabs>
        <w:ind w:left="23"/>
        <w:jc w:val="both"/>
        <w:rPr>
          <w:rFonts w:ascii="Times New Roman" w:hAnsi="Times New Roman" w:cs="Times New Roman"/>
          <w:b/>
        </w:rPr>
      </w:pPr>
    </w:p>
    <w:p w:rsidR="00D3443C" w:rsidRPr="00847746" w:rsidRDefault="005E01DB" w:rsidP="00552A65">
      <w:pPr>
        <w:pStyle w:val="Default"/>
        <w:tabs>
          <w:tab w:val="left" w:pos="1134"/>
        </w:tabs>
        <w:ind w:left="23"/>
        <w:jc w:val="both"/>
        <w:rPr>
          <w:rFonts w:ascii="Times New Roman" w:hAnsi="Times New Roman" w:cs="Times New Roman"/>
          <w:b/>
          <w:u w:val="single"/>
        </w:rPr>
      </w:pPr>
      <w:proofErr w:type="gramStart"/>
      <w:r>
        <w:rPr>
          <w:rFonts w:ascii="Times New Roman" w:hAnsi="Times New Roman" w:cs="Times New Roman"/>
          <w:b/>
          <w:u w:val="single"/>
        </w:rPr>
        <w:t>3</w:t>
      </w:r>
      <w:r w:rsidR="00D3443C" w:rsidRPr="00847746">
        <w:rPr>
          <w:rFonts w:ascii="Times New Roman" w:hAnsi="Times New Roman" w:cs="Times New Roman"/>
          <w:b/>
          <w:u w:val="single"/>
        </w:rPr>
        <w:t xml:space="preserve">.1- </w:t>
      </w:r>
      <w:r w:rsidR="00847746">
        <w:rPr>
          <w:rFonts w:ascii="Times New Roman" w:hAnsi="Times New Roman" w:cs="Times New Roman"/>
          <w:b/>
          <w:u w:val="single"/>
        </w:rPr>
        <w:t>Rixa</w:t>
      </w:r>
      <w:proofErr w:type="gramEnd"/>
      <w:r w:rsidR="00847746">
        <w:rPr>
          <w:rFonts w:ascii="Times New Roman" w:hAnsi="Times New Roman" w:cs="Times New Roman"/>
          <w:b/>
          <w:u w:val="single"/>
        </w:rPr>
        <w:t xml:space="preserve"> s</w:t>
      </w:r>
      <w:r w:rsidR="00D3443C" w:rsidRPr="00847746">
        <w:rPr>
          <w:rFonts w:ascii="Times New Roman" w:hAnsi="Times New Roman" w:cs="Times New Roman"/>
          <w:b/>
          <w:u w:val="single"/>
        </w:rPr>
        <w:t>imples</w:t>
      </w:r>
    </w:p>
    <w:p w:rsidR="00D3443C" w:rsidRPr="00F142B5" w:rsidRDefault="00D3443C" w:rsidP="00552A65">
      <w:pPr>
        <w:pStyle w:val="Default"/>
        <w:tabs>
          <w:tab w:val="left" w:pos="1134"/>
        </w:tabs>
        <w:ind w:left="23"/>
        <w:jc w:val="both"/>
        <w:rPr>
          <w:rFonts w:ascii="Times New Roman" w:hAnsi="Times New Roman" w:cs="Times New Roman"/>
        </w:rPr>
      </w:pPr>
    </w:p>
    <w:p w:rsidR="005753C5" w:rsidRDefault="00D3443C" w:rsidP="00552A65">
      <w:pPr>
        <w:pStyle w:val="Default"/>
        <w:tabs>
          <w:tab w:val="left" w:pos="1134"/>
        </w:tabs>
        <w:spacing w:line="360" w:lineRule="auto"/>
        <w:ind w:left="23" w:firstLine="1111"/>
        <w:jc w:val="both"/>
        <w:rPr>
          <w:rFonts w:ascii="Times New Roman" w:hAnsi="Times New Roman" w:cs="Times New Roman"/>
        </w:rPr>
      </w:pPr>
      <w:r w:rsidRPr="00F142B5">
        <w:rPr>
          <w:rFonts w:ascii="Times New Roman" w:hAnsi="Times New Roman" w:cs="Times New Roman"/>
        </w:rPr>
        <w:t xml:space="preserve">A rixa simples é aquela prevista no </w:t>
      </w:r>
      <w:r w:rsidRPr="00F142B5">
        <w:rPr>
          <w:rFonts w:ascii="Times New Roman" w:hAnsi="Times New Roman" w:cs="Times New Roman"/>
          <w:i/>
          <w:iCs/>
        </w:rPr>
        <w:t xml:space="preserve">caput </w:t>
      </w:r>
      <w:r w:rsidRPr="00F142B5">
        <w:rPr>
          <w:rFonts w:ascii="Times New Roman" w:hAnsi="Times New Roman" w:cs="Times New Roman"/>
        </w:rPr>
        <w:t xml:space="preserve">do art. 137 do </w:t>
      </w:r>
      <w:hyperlink r:id="rId9" w:tooltip="Decreto-lei no 2.848, de 7 de dezembro de 1940." w:history="1">
        <w:r w:rsidRPr="005753C5">
          <w:rPr>
            <w:rStyle w:val="Hyperlink"/>
            <w:rFonts w:ascii="Times New Roman" w:hAnsi="Times New Roman" w:cs="Times New Roman"/>
            <w:color w:val="auto"/>
            <w:u w:val="none"/>
          </w:rPr>
          <w:t>CP</w:t>
        </w:r>
      </w:hyperlink>
      <w:r w:rsidRPr="00F142B5">
        <w:rPr>
          <w:rFonts w:ascii="Times New Roman" w:hAnsi="Times New Roman" w:cs="Times New Roman"/>
        </w:rPr>
        <w:t>, cuja</w:t>
      </w:r>
      <w:r w:rsidR="000D11F9">
        <w:rPr>
          <w:rFonts w:ascii="Times New Roman" w:hAnsi="Times New Roman" w:cs="Times New Roman"/>
        </w:rPr>
        <w:t xml:space="preserve"> pena é de quinze dias a dois</w:t>
      </w:r>
      <w:r>
        <w:rPr>
          <w:rFonts w:ascii="Times New Roman" w:hAnsi="Times New Roman" w:cs="Times New Roman"/>
        </w:rPr>
        <w:t xml:space="preserve"> meses ou multa, ou seja, a mera agressão desenvolvida entre os rixosos, desde que não haja lesões corporais de natureza grave ou morte</w:t>
      </w:r>
      <w:r w:rsidRPr="00F142B5">
        <w:rPr>
          <w:rFonts w:ascii="Times New Roman" w:hAnsi="Times New Roman" w:cs="Times New Roman"/>
        </w:rPr>
        <w:t>.</w:t>
      </w:r>
      <w:r w:rsidR="008C024B">
        <w:rPr>
          <w:rFonts w:ascii="Times New Roman" w:hAnsi="Times New Roman" w:cs="Times New Roman"/>
        </w:rPr>
        <w:t xml:space="preserve"> Assim c</w:t>
      </w:r>
      <w:r w:rsidR="005753C5">
        <w:rPr>
          <w:rFonts w:ascii="Times New Roman" w:hAnsi="Times New Roman" w:cs="Times New Roman"/>
        </w:rPr>
        <w:t>om o simples fat</w:t>
      </w:r>
      <w:r w:rsidR="00847746">
        <w:rPr>
          <w:rFonts w:ascii="Times New Roman" w:hAnsi="Times New Roman" w:cs="Times New Roman"/>
        </w:rPr>
        <w:t>o de participar o agente já está</w:t>
      </w:r>
      <w:r w:rsidR="005753C5">
        <w:rPr>
          <w:rFonts w:ascii="Times New Roman" w:hAnsi="Times New Roman" w:cs="Times New Roman"/>
        </w:rPr>
        <w:t xml:space="preserve"> enqu</w:t>
      </w:r>
      <w:r w:rsidR="008C024B">
        <w:rPr>
          <w:rFonts w:ascii="Times New Roman" w:hAnsi="Times New Roman" w:cs="Times New Roman"/>
        </w:rPr>
        <w:t>adrado em uma p</w:t>
      </w:r>
      <w:r w:rsidR="00EF6319">
        <w:rPr>
          <w:rFonts w:ascii="Times New Roman" w:hAnsi="Times New Roman" w:cs="Times New Roman"/>
        </w:rPr>
        <w:t>rá</w:t>
      </w:r>
      <w:r w:rsidR="008C024B">
        <w:rPr>
          <w:rFonts w:ascii="Times New Roman" w:hAnsi="Times New Roman" w:cs="Times New Roman"/>
        </w:rPr>
        <w:t xml:space="preserve">tica delituosa, pois a ação nuclear do tipo penal salienta sobre </w:t>
      </w:r>
      <w:r w:rsidR="00A12DF2">
        <w:rPr>
          <w:rFonts w:ascii="Times New Roman" w:hAnsi="Times New Roman" w:cs="Times New Roman"/>
        </w:rPr>
        <w:t>a participação, ou seja, “</w:t>
      </w:r>
      <w:r w:rsidR="00A12DF2" w:rsidRPr="00A12DF2">
        <w:rPr>
          <w:rFonts w:ascii="Times New Roman" w:hAnsi="Times New Roman" w:cs="Times New Roman"/>
          <w:i/>
        </w:rPr>
        <w:t>participar</w:t>
      </w:r>
      <w:r w:rsidR="00A12DF2">
        <w:rPr>
          <w:rFonts w:ascii="Times New Roman" w:hAnsi="Times New Roman" w:cs="Times New Roman"/>
        </w:rPr>
        <w:t>”</w:t>
      </w:r>
      <w:r w:rsidR="00485247">
        <w:rPr>
          <w:rFonts w:ascii="Times New Roman" w:hAnsi="Times New Roman" w:cs="Times New Roman"/>
        </w:rPr>
        <w:t>, seja no iní</w:t>
      </w:r>
      <w:r w:rsidR="00A12DF2">
        <w:rPr>
          <w:rFonts w:ascii="Times New Roman" w:hAnsi="Times New Roman" w:cs="Times New Roman"/>
        </w:rPr>
        <w:t>cio das agressões ou até mesmo</w:t>
      </w:r>
      <w:r w:rsidR="00485247">
        <w:rPr>
          <w:rFonts w:ascii="Times New Roman" w:hAnsi="Times New Roman" w:cs="Times New Roman"/>
        </w:rPr>
        <w:t xml:space="preserve"> quando adentra</w:t>
      </w:r>
      <w:r w:rsidR="00A12DF2">
        <w:rPr>
          <w:rFonts w:ascii="Times New Roman" w:hAnsi="Times New Roman" w:cs="Times New Roman"/>
        </w:rPr>
        <w:t xml:space="preserve"> no final destas, isso não importa o que é o caracterizador é a ação verbal, participar.</w:t>
      </w:r>
    </w:p>
    <w:p w:rsidR="00D3443C" w:rsidRDefault="000D11F9" w:rsidP="00552A65">
      <w:pPr>
        <w:pStyle w:val="Default"/>
        <w:tabs>
          <w:tab w:val="left" w:pos="1134"/>
        </w:tabs>
        <w:spacing w:line="360" w:lineRule="auto"/>
        <w:ind w:left="23" w:firstLine="1111"/>
        <w:jc w:val="both"/>
        <w:rPr>
          <w:rFonts w:ascii="Times New Roman" w:hAnsi="Times New Roman" w:cs="Times New Roman"/>
        </w:rPr>
      </w:pPr>
      <w:r>
        <w:rPr>
          <w:rFonts w:ascii="Times New Roman" w:hAnsi="Times New Roman" w:cs="Times New Roman"/>
        </w:rPr>
        <w:lastRenderedPageBreak/>
        <w:t>O crime de rixa é um crime de menor potencial ofensivo, pelo que a pena para a rixa simples também é caracterizada por pena alternativa podendo ir de qui</w:t>
      </w:r>
      <w:r w:rsidR="00681E2D">
        <w:rPr>
          <w:rFonts w:ascii="Times New Roman" w:hAnsi="Times New Roman" w:cs="Times New Roman"/>
        </w:rPr>
        <w:t>nze dias a dois meses ou</w:t>
      </w:r>
      <w:r>
        <w:rPr>
          <w:rFonts w:ascii="Times New Roman" w:hAnsi="Times New Roman" w:cs="Times New Roman"/>
        </w:rPr>
        <w:t xml:space="preserve"> multa. </w:t>
      </w:r>
    </w:p>
    <w:p w:rsidR="00847746" w:rsidRPr="00F142B5" w:rsidRDefault="00847746" w:rsidP="00552A65">
      <w:pPr>
        <w:pStyle w:val="Default"/>
        <w:tabs>
          <w:tab w:val="left" w:pos="1134"/>
        </w:tabs>
        <w:spacing w:line="360" w:lineRule="auto"/>
        <w:ind w:left="23" w:firstLine="1111"/>
        <w:jc w:val="both"/>
        <w:rPr>
          <w:rFonts w:ascii="Times New Roman" w:hAnsi="Times New Roman" w:cs="Times New Roman"/>
        </w:rPr>
      </w:pPr>
    </w:p>
    <w:p w:rsidR="00D3443C" w:rsidRPr="00847746" w:rsidRDefault="005E01DB" w:rsidP="00552A65">
      <w:pPr>
        <w:tabs>
          <w:tab w:val="left" w:pos="1134"/>
        </w:tabs>
        <w:autoSpaceDE w:val="0"/>
        <w:autoSpaceDN w:val="0"/>
        <w:adjustRightInd w:val="0"/>
        <w:spacing w:after="0" w:line="24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3</w:t>
      </w:r>
      <w:r w:rsidR="00D3443C" w:rsidRPr="00847746">
        <w:rPr>
          <w:rFonts w:ascii="Times New Roman" w:hAnsi="Times New Roman" w:cs="Times New Roman"/>
          <w:b/>
          <w:sz w:val="24"/>
          <w:szCs w:val="24"/>
          <w:u w:val="single"/>
        </w:rPr>
        <w:t xml:space="preserve">.2 </w:t>
      </w:r>
      <w:r w:rsidR="00847746" w:rsidRPr="00847746">
        <w:rPr>
          <w:rFonts w:ascii="Times New Roman" w:hAnsi="Times New Roman" w:cs="Times New Roman"/>
          <w:b/>
          <w:sz w:val="24"/>
          <w:szCs w:val="24"/>
          <w:u w:val="single"/>
        </w:rPr>
        <w:t>–</w:t>
      </w:r>
      <w:r w:rsidR="00D3443C" w:rsidRPr="00847746">
        <w:rPr>
          <w:rFonts w:ascii="Times New Roman" w:hAnsi="Times New Roman" w:cs="Times New Roman"/>
          <w:b/>
          <w:sz w:val="24"/>
          <w:szCs w:val="24"/>
          <w:u w:val="single"/>
        </w:rPr>
        <w:t xml:space="preserve"> </w:t>
      </w:r>
      <w:r w:rsidR="00847746" w:rsidRPr="00847746">
        <w:rPr>
          <w:rFonts w:ascii="Times New Roman" w:hAnsi="Times New Roman" w:cs="Times New Roman"/>
          <w:b/>
          <w:sz w:val="24"/>
          <w:szCs w:val="24"/>
          <w:u w:val="single"/>
        </w:rPr>
        <w:t>Rixa</w:t>
      </w:r>
      <w:proofErr w:type="gramEnd"/>
      <w:r w:rsidR="00847746" w:rsidRPr="00847746">
        <w:rPr>
          <w:rFonts w:ascii="Times New Roman" w:hAnsi="Times New Roman" w:cs="Times New Roman"/>
          <w:b/>
          <w:sz w:val="24"/>
          <w:szCs w:val="24"/>
          <w:u w:val="single"/>
        </w:rPr>
        <w:t xml:space="preserve"> q</w:t>
      </w:r>
      <w:r w:rsidR="00D3443C" w:rsidRPr="00847746">
        <w:rPr>
          <w:rFonts w:ascii="Times New Roman" w:hAnsi="Times New Roman" w:cs="Times New Roman"/>
          <w:b/>
          <w:sz w:val="24"/>
          <w:szCs w:val="24"/>
          <w:u w:val="single"/>
        </w:rPr>
        <w:t>ualificada</w:t>
      </w:r>
    </w:p>
    <w:p w:rsidR="00D3443C" w:rsidRPr="00F142B5" w:rsidRDefault="00D3443C" w:rsidP="00552A65">
      <w:pPr>
        <w:tabs>
          <w:tab w:val="left" w:pos="1134"/>
        </w:tabs>
        <w:autoSpaceDE w:val="0"/>
        <w:autoSpaceDN w:val="0"/>
        <w:adjustRightInd w:val="0"/>
        <w:spacing w:after="0" w:line="240" w:lineRule="auto"/>
        <w:rPr>
          <w:sz w:val="24"/>
          <w:szCs w:val="24"/>
        </w:rPr>
      </w:pPr>
    </w:p>
    <w:p w:rsidR="00D3443C" w:rsidRDefault="00D3443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rixa qualificada está</w:t>
      </w:r>
      <w:r w:rsidRPr="00F142B5">
        <w:rPr>
          <w:rFonts w:ascii="Times New Roman" w:hAnsi="Times New Roman" w:cs="Times New Roman"/>
          <w:sz w:val="24"/>
          <w:szCs w:val="24"/>
        </w:rPr>
        <w:t xml:space="preserve"> prevista no parágrafo único do art. 137 do </w:t>
      </w:r>
      <w:r>
        <w:rPr>
          <w:rFonts w:ascii="Times New Roman" w:hAnsi="Times New Roman" w:cs="Times New Roman"/>
          <w:sz w:val="24"/>
          <w:szCs w:val="24"/>
        </w:rPr>
        <w:t>CP</w:t>
      </w:r>
      <w:r w:rsidR="00847746">
        <w:rPr>
          <w:rFonts w:ascii="Times New Roman" w:hAnsi="Times New Roman" w:cs="Times New Roman"/>
          <w:sz w:val="24"/>
          <w:szCs w:val="24"/>
        </w:rPr>
        <w:t>, com cominação de pena de seis meses a dois</w:t>
      </w:r>
      <w:r w:rsidRPr="00F142B5">
        <w:rPr>
          <w:rFonts w:ascii="Times New Roman" w:hAnsi="Times New Roman" w:cs="Times New Roman"/>
          <w:sz w:val="24"/>
          <w:szCs w:val="24"/>
        </w:rPr>
        <w:t xml:space="preserve"> anos.</w:t>
      </w:r>
      <w:r>
        <w:rPr>
          <w:rFonts w:ascii="Times New Roman" w:hAnsi="Times New Roman" w:cs="Times New Roman"/>
          <w:sz w:val="24"/>
          <w:szCs w:val="24"/>
        </w:rPr>
        <w:t xml:space="preserve"> Quando, de tais agressões, resultar lesão corporal grave ou morte será qualificado o crime de rixa. Como relata Bittencourt: </w:t>
      </w:r>
      <w:r w:rsidRPr="00F142B5">
        <w:rPr>
          <w:rFonts w:ascii="Times New Roman" w:hAnsi="Times New Roman" w:cs="Times New Roman"/>
          <w:sz w:val="24"/>
          <w:szCs w:val="24"/>
        </w:rPr>
        <w:t>“Na verdade, há uma duplicidade subjetiva do agente, isto é, age com duplo dolo, qual seja, o de participar na rixa e o de causar a lesão grave ou a morte de alguém”.</w:t>
      </w:r>
      <w:r w:rsidR="00485247">
        <w:rPr>
          <w:rFonts w:ascii="Times New Roman" w:hAnsi="Times New Roman" w:cs="Times New Roman"/>
          <w:sz w:val="24"/>
          <w:szCs w:val="24"/>
        </w:rPr>
        <w:t xml:space="preserve"> (Bittencourt, 2011,</w:t>
      </w:r>
      <w:r>
        <w:rPr>
          <w:rFonts w:ascii="Times New Roman" w:hAnsi="Times New Roman" w:cs="Times New Roman"/>
          <w:sz w:val="24"/>
          <w:szCs w:val="24"/>
        </w:rPr>
        <w:t xml:space="preserve"> </w:t>
      </w:r>
      <w:r w:rsidR="00485247">
        <w:rPr>
          <w:rFonts w:ascii="Times New Roman" w:hAnsi="Times New Roman" w:cs="Times New Roman"/>
          <w:sz w:val="24"/>
          <w:szCs w:val="24"/>
        </w:rPr>
        <w:t>p.</w:t>
      </w:r>
      <w:r>
        <w:rPr>
          <w:rFonts w:ascii="Times New Roman" w:hAnsi="Times New Roman" w:cs="Times New Roman"/>
          <w:sz w:val="24"/>
          <w:szCs w:val="24"/>
        </w:rPr>
        <w:t>765). Daí que se resultar lesão corporal de natureza grave todos envolvidos responderão pela qualificadora do crime, até mesmo o que foi lesionado gravemente. Se for identificado o autor da lesão de natureza grave, este responderá pelo crime de rixa qualificado e pelo crime de le</w:t>
      </w:r>
      <w:r w:rsidR="00485247">
        <w:rPr>
          <w:rFonts w:ascii="Times New Roman" w:hAnsi="Times New Roman" w:cs="Times New Roman"/>
          <w:sz w:val="24"/>
          <w:szCs w:val="24"/>
        </w:rPr>
        <w:t>são corporal de natureza grave ou se resultar morte, homicídio</w:t>
      </w:r>
      <w:r>
        <w:rPr>
          <w:rFonts w:ascii="Times New Roman" w:hAnsi="Times New Roman" w:cs="Times New Roman"/>
          <w:sz w:val="24"/>
          <w:szCs w:val="24"/>
        </w:rPr>
        <w:t xml:space="preserve">. </w:t>
      </w:r>
    </w:p>
    <w:p w:rsidR="00485247" w:rsidRDefault="00485247" w:rsidP="00552A65">
      <w:pPr>
        <w:tabs>
          <w:tab w:val="left" w:pos="1134"/>
        </w:tabs>
        <w:autoSpaceDE w:val="0"/>
        <w:autoSpaceDN w:val="0"/>
        <w:adjustRightInd w:val="0"/>
        <w:spacing w:after="0" w:line="240" w:lineRule="auto"/>
        <w:ind w:left="2268"/>
        <w:jc w:val="both"/>
        <w:rPr>
          <w:rStyle w:val="style51"/>
          <w:rFonts w:ascii="Times New Roman" w:hAnsi="Times New Roman" w:cs="Times New Roman"/>
          <w:color w:val="000000"/>
          <w:sz w:val="20"/>
          <w:szCs w:val="20"/>
        </w:rPr>
      </w:pPr>
      <w:r w:rsidRPr="00485247">
        <w:rPr>
          <w:rStyle w:val="style51"/>
          <w:rFonts w:ascii="Times New Roman" w:hAnsi="Times New Roman" w:cs="Times New Roman"/>
          <w:color w:val="000000"/>
          <w:sz w:val="20"/>
          <w:szCs w:val="20"/>
        </w:rPr>
        <w:t>Em tese, eventuais delitos praticados durante uma rixa constituem crimes autônomos, ocorrendo concurso material. Evidentemente, a imputação subjetiva da morte apenas pode ser feita ao autor, se este estiver identificado. Se, além de ter participado em uma rixa, foi identificado como o autor do homicídio, está caracterizado o desdobramento volitivo do agente, sendo caso de con</w:t>
      </w:r>
      <w:r w:rsidR="00421896">
        <w:rPr>
          <w:rStyle w:val="style51"/>
          <w:rFonts w:ascii="Times New Roman" w:hAnsi="Times New Roman" w:cs="Times New Roman"/>
          <w:color w:val="000000"/>
          <w:sz w:val="20"/>
          <w:szCs w:val="20"/>
        </w:rPr>
        <w:t>curso material (MIRABETE, 1998</w:t>
      </w:r>
      <w:r w:rsidRPr="00485247">
        <w:rPr>
          <w:rStyle w:val="style51"/>
          <w:rFonts w:ascii="Times New Roman" w:hAnsi="Times New Roman" w:cs="Times New Roman"/>
          <w:color w:val="000000"/>
          <w:sz w:val="20"/>
          <w:szCs w:val="20"/>
        </w:rPr>
        <w:t>, p 151).</w:t>
      </w:r>
    </w:p>
    <w:p w:rsidR="00485247" w:rsidRPr="00860E55" w:rsidRDefault="00485247" w:rsidP="00552A65">
      <w:pPr>
        <w:tabs>
          <w:tab w:val="left" w:pos="1134"/>
        </w:tabs>
        <w:autoSpaceDE w:val="0"/>
        <w:autoSpaceDN w:val="0"/>
        <w:adjustRightInd w:val="0"/>
        <w:spacing w:after="0" w:line="240" w:lineRule="auto"/>
        <w:ind w:left="2268"/>
        <w:jc w:val="both"/>
        <w:rPr>
          <w:rFonts w:ascii="Times New Roman" w:hAnsi="Times New Roman" w:cs="Times New Roman"/>
          <w:bCs/>
          <w:sz w:val="24"/>
          <w:szCs w:val="24"/>
        </w:rPr>
      </w:pPr>
    </w:p>
    <w:p w:rsidR="00FA2A21" w:rsidRPr="00A12DF2" w:rsidRDefault="00A12DF2"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A12DF2">
        <w:rPr>
          <w:rFonts w:ascii="Times New Roman" w:hAnsi="Times New Roman" w:cs="Times New Roman"/>
          <w:bCs/>
          <w:sz w:val="24"/>
          <w:szCs w:val="24"/>
        </w:rPr>
        <w:t>Diante dessas afirmações surgem alguma</w:t>
      </w:r>
      <w:r>
        <w:rPr>
          <w:rFonts w:ascii="Times New Roman" w:hAnsi="Times New Roman" w:cs="Times New Roman"/>
          <w:bCs/>
          <w:sz w:val="24"/>
          <w:szCs w:val="24"/>
        </w:rPr>
        <w:t>s</w:t>
      </w:r>
      <w:r w:rsidRPr="00A12DF2">
        <w:rPr>
          <w:rFonts w:ascii="Times New Roman" w:hAnsi="Times New Roman" w:cs="Times New Roman"/>
          <w:bCs/>
          <w:sz w:val="24"/>
          <w:szCs w:val="24"/>
        </w:rPr>
        <w:t xml:space="preserve"> </w:t>
      </w:r>
      <w:r>
        <w:rPr>
          <w:rFonts w:ascii="Times New Roman" w:hAnsi="Times New Roman" w:cs="Times New Roman"/>
          <w:bCs/>
          <w:sz w:val="24"/>
          <w:szCs w:val="24"/>
        </w:rPr>
        <w:t>t</w:t>
      </w:r>
      <w:r w:rsidR="00FA2A21" w:rsidRPr="00A12DF2">
        <w:rPr>
          <w:rFonts w:ascii="Times New Roman" w:hAnsi="Times New Roman" w:cs="Times New Roman"/>
          <w:bCs/>
          <w:sz w:val="24"/>
          <w:szCs w:val="24"/>
        </w:rPr>
        <w:t>eorias que discutem as consequências da rixa qualificada</w:t>
      </w:r>
      <w:r w:rsidR="00860E55">
        <w:rPr>
          <w:rFonts w:ascii="Times New Roman" w:hAnsi="Times New Roman" w:cs="Times New Roman"/>
          <w:bCs/>
          <w:sz w:val="24"/>
          <w:szCs w:val="24"/>
        </w:rPr>
        <w:t>, como a</w:t>
      </w:r>
      <w:r w:rsidR="00FA2A21" w:rsidRPr="00A12DF2">
        <w:rPr>
          <w:rFonts w:ascii="Times New Roman" w:hAnsi="Times New Roman" w:cs="Times New Roman"/>
          <w:bCs/>
          <w:sz w:val="24"/>
          <w:szCs w:val="24"/>
        </w:rPr>
        <w:t>:</w:t>
      </w:r>
      <w:r w:rsidR="008C024B" w:rsidRPr="00A12DF2">
        <w:rPr>
          <w:rFonts w:ascii="Times New Roman" w:hAnsi="Times New Roman" w:cs="Times New Roman"/>
          <w:sz w:val="24"/>
          <w:szCs w:val="24"/>
        </w:rPr>
        <w:t xml:space="preserve"> </w:t>
      </w:r>
      <w:r w:rsidR="00FA2A21" w:rsidRPr="00A12DF2">
        <w:rPr>
          <w:rFonts w:ascii="Times New Roman" w:hAnsi="Times New Roman" w:cs="Times New Roman"/>
          <w:bCs/>
          <w:sz w:val="24"/>
          <w:szCs w:val="24"/>
        </w:rPr>
        <w:t>T</w:t>
      </w:r>
      <w:r>
        <w:rPr>
          <w:rFonts w:ascii="Times New Roman" w:hAnsi="Times New Roman" w:cs="Times New Roman"/>
          <w:bCs/>
          <w:sz w:val="24"/>
          <w:szCs w:val="24"/>
        </w:rPr>
        <w:t>eoria da Solidariedade Absoluta que relata que</w:t>
      </w:r>
      <w:r w:rsidR="00FA2A21" w:rsidRPr="00A12DF2">
        <w:rPr>
          <w:rFonts w:ascii="Times New Roman" w:hAnsi="Times New Roman" w:cs="Times New Roman"/>
          <w:bCs/>
          <w:sz w:val="24"/>
          <w:szCs w:val="24"/>
        </w:rPr>
        <w:t xml:space="preserve"> </w:t>
      </w:r>
      <w:r>
        <w:rPr>
          <w:rFonts w:ascii="Times New Roman" w:hAnsi="Times New Roman" w:cs="Times New Roman"/>
          <w:sz w:val="24"/>
          <w:szCs w:val="24"/>
        </w:rPr>
        <w:t>todos os agressores que participaram</w:t>
      </w:r>
      <w:r w:rsidR="00FA2A21" w:rsidRPr="00A12DF2">
        <w:rPr>
          <w:rFonts w:ascii="Times New Roman" w:hAnsi="Times New Roman" w:cs="Times New Roman"/>
          <w:sz w:val="24"/>
          <w:szCs w:val="24"/>
        </w:rPr>
        <w:t xml:space="preserve"> da rixa </w:t>
      </w:r>
      <w:r w:rsidR="00367976">
        <w:rPr>
          <w:rFonts w:ascii="Times New Roman" w:hAnsi="Times New Roman" w:cs="Times New Roman"/>
          <w:sz w:val="24"/>
          <w:szCs w:val="24"/>
        </w:rPr>
        <w:t>a qual</w:t>
      </w:r>
      <w:r>
        <w:rPr>
          <w:rFonts w:ascii="Times New Roman" w:hAnsi="Times New Roman" w:cs="Times New Roman"/>
          <w:sz w:val="24"/>
          <w:szCs w:val="24"/>
        </w:rPr>
        <w:t xml:space="preserve"> resultou em</w:t>
      </w:r>
      <w:r w:rsidR="00367976">
        <w:rPr>
          <w:rFonts w:ascii="Times New Roman" w:hAnsi="Times New Roman" w:cs="Times New Roman"/>
          <w:sz w:val="24"/>
          <w:szCs w:val="24"/>
        </w:rPr>
        <w:t xml:space="preserve"> uma</w:t>
      </w:r>
      <w:r>
        <w:rPr>
          <w:rFonts w:ascii="Times New Roman" w:hAnsi="Times New Roman" w:cs="Times New Roman"/>
          <w:sz w:val="24"/>
          <w:szCs w:val="24"/>
        </w:rPr>
        <w:t xml:space="preserve"> lesão corporal de natureza grave ou morte</w:t>
      </w:r>
      <w:r w:rsidR="00FA2A21" w:rsidRPr="00A12DF2">
        <w:rPr>
          <w:rFonts w:ascii="Times New Roman" w:hAnsi="Times New Roman" w:cs="Times New Roman"/>
          <w:sz w:val="24"/>
          <w:szCs w:val="24"/>
        </w:rPr>
        <w:t>, responde</w:t>
      </w:r>
      <w:r w:rsidR="000A7E01">
        <w:rPr>
          <w:rFonts w:ascii="Times New Roman" w:hAnsi="Times New Roman" w:cs="Times New Roman"/>
          <w:sz w:val="24"/>
          <w:szCs w:val="24"/>
        </w:rPr>
        <w:t>rão</w:t>
      </w:r>
      <w:r w:rsidR="00FA2A21" w:rsidRPr="00A12DF2">
        <w:rPr>
          <w:rFonts w:ascii="Times New Roman" w:hAnsi="Times New Roman" w:cs="Times New Roman"/>
          <w:sz w:val="24"/>
          <w:szCs w:val="24"/>
        </w:rPr>
        <w:t xml:space="preserve"> por lesão grave ou homicídio, </w:t>
      </w:r>
      <w:r w:rsidR="000A7E01">
        <w:rPr>
          <w:rFonts w:ascii="Times New Roman" w:hAnsi="Times New Roman" w:cs="Times New Roman"/>
          <w:bCs/>
          <w:sz w:val="24"/>
          <w:szCs w:val="24"/>
        </w:rPr>
        <w:t>não importando se</w:t>
      </w:r>
      <w:r>
        <w:rPr>
          <w:rFonts w:ascii="Times New Roman" w:hAnsi="Times New Roman" w:cs="Times New Roman"/>
          <w:bCs/>
          <w:sz w:val="24"/>
          <w:szCs w:val="24"/>
        </w:rPr>
        <w:t xml:space="preserve"> se chegar a quem </w:t>
      </w:r>
      <w:r w:rsidR="000A7E01">
        <w:rPr>
          <w:rFonts w:ascii="Times New Roman" w:hAnsi="Times New Roman" w:cs="Times New Roman"/>
          <w:bCs/>
          <w:sz w:val="24"/>
          <w:szCs w:val="24"/>
        </w:rPr>
        <w:t>foi o autor dessa conduta típica</w:t>
      </w:r>
      <w:r w:rsidR="00FA2A21" w:rsidRPr="00A12DF2">
        <w:rPr>
          <w:rFonts w:ascii="Times New Roman" w:hAnsi="Times New Roman" w:cs="Times New Roman"/>
          <w:bCs/>
          <w:sz w:val="24"/>
          <w:szCs w:val="24"/>
        </w:rPr>
        <w:t>.</w:t>
      </w:r>
      <w:r w:rsidR="00FA2A21" w:rsidRPr="00A12DF2">
        <w:rPr>
          <w:rFonts w:ascii="Times New Roman" w:hAnsi="Times New Roman" w:cs="Times New Roman"/>
          <w:sz w:val="24"/>
          <w:szCs w:val="24"/>
        </w:rPr>
        <w:t xml:space="preserve"> </w:t>
      </w:r>
    </w:p>
    <w:p w:rsidR="00367976" w:rsidRDefault="003B455F"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A12DF2">
        <w:rPr>
          <w:rFonts w:ascii="Times New Roman" w:hAnsi="Times New Roman" w:cs="Times New Roman"/>
          <w:bCs/>
          <w:sz w:val="24"/>
          <w:szCs w:val="24"/>
        </w:rPr>
        <w:t>Teoria da Cumplicidade Correspectiva:</w:t>
      </w:r>
      <w:r w:rsidR="00367976">
        <w:rPr>
          <w:rFonts w:ascii="Times New Roman" w:hAnsi="Times New Roman" w:cs="Times New Roman"/>
          <w:bCs/>
          <w:sz w:val="24"/>
          <w:szCs w:val="24"/>
        </w:rPr>
        <w:t xml:space="preserve"> quando</w:t>
      </w:r>
      <w:r w:rsidR="00367976">
        <w:rPr>
          <w:rFonts w:ascii="Times New Roman" w:hAnsi="Times New Roman" w:cs="Times New Roman"/>
          <w:sz w:val="24"/>
          <w:szCs w:val="24"/>
        </w:rPr>
        <w:t xml:space="preserve"> não é possível se chegar</w:t>
      </w:r>
      <w:r w:rsidRPr="00A12DF2">
        <w:rPr>
          <w:rFonts w:ascii="Times New Roman" w:hAnsi="Times New Roman" w:cs="Times New Roman"/>
          <w:sz w:val="24"/>
          <w:szCs w:val="24"/>
        </w:rPr>
        <w:t xml:space="preserve"> </w:t>
      </w:r>
      <w:r w:rsidR="00367976">
        <w:rPr>
          <w:rFonts w:ascii="Times New Roman" w:hAnsi="Times New Roman" w:cs="Times New Roman"/>
          <w:sz w:val="24"/>
          <w:szCs w:val="24"/>
        </w:rPr>
        <w:t>ao autor do resultado que originou a lesão grave ou a morte, todos os rixoso</w:t>
      </w:r>
      <w:r w:rsidR="00367976" w:rsidRPr="00A12DF2">
        <w:rPr>
          <w:rFonts w:ascii="Times New Roman" w:hAnsi="Times New Roman" w:cs="Times New Roman"/>
          <w:sz w:val="24"/>
          <w:szCs w:val="24"/>
        </w:rPr>
        <w:t>s responderão</w:t>
      </w:r>
      <w:r w:rsidRPr="00A12DF2">
        <w:rPr>
          <w:rFonts w:ascii="Times New Roman" w:hAnsi="Times New Roman" w:cs="Times New Roman"/>
          <w:sz w:val="24"/>
          <w:szCs w:val="24"/>
        </w:rPr>
        <w:t xml:space="preserve"> </w:t>
      </w:r>
      <w:r w:rsidR="000A7E01">
        <w:rPr>
          <w:rFonts w:ascii="Times New Roman" w:hAnsi="Times New Roman" w:cs="Times New Roman"/>
          <w:sz w:val="24"/>
          <w:szCs w:val="24"/>
        </w:rPr>
        <w:t>pela rixa qualificada</w:t>
      </w:r>
      <w:r w:rsidRPr="00A12DF2">
        <w:rPr>
          <w:rFonts w:ascii="Times New Roman" w:hAnsi="Times New Roman" w:cs="Times New Roman"/>
          <w:sz w:val="24"/>
          <w:szCs w:val="24"/>
        </w:rPr>
        <w:t xml:space="preserve">, </w:t>
      </w:r>
      <w:r w:rsidR="000A7E01">
        <w:rPr>
          <w:rFonts w:ascii="Times New Roman" w:hAnsi="Times New Roman" w:cs="Times New Roman"/>
          <w:sz w:val="24"/>
          <w:szCs w:val="24"/>
        </w:rPr>
        <w:t>diferenciando apenas na cominação de pena</w:t>
      </w:r>
      <w:r w:rsidR="00367976">
        <w:rPr>
          <w:rFonts w:ascii="Times New Roman" w:hAnsi="Times New Roman" w:cs="Times New Roman"/>
          <w:sz w:val="24"/>
          <w:szCs w:val="24"/>
        </w:rPr>
        <w:t>,</w:t>
      </w:r>
      <w:r w:rsidRPr="00A12DF2">
        <w:rPr>
          <w:rFonts w:ascii="Times New Roman" w:hAnsi="Times New Roman" w:cs="Times New Roman"/>
          <w:sz w:val="24"/>
          <w:szCs w:val="24"/>
        </w:rPr>
        <w:t xml:space="preserve"> pena inferior a do</w:t>
      </w:r>
      <w:r w:rsidR="00367976" w:rsidRPr="00A12DF2">
        <w:rPr>
          <w:rFonts w:ascii="Times New Roman" w:hAnsi="Times New Roman" w:cs="Times New Roman"/>
          <w:sz w:val="24"/>
          <w:szCs w:val="24"/>
        </w:rPr>
        <w:t xml:space="preserve"> </w:t>
      </w:r>
      <w:r w:rsidRPr="00A12DF2">
        <w:rPr>
          <w:rFonts w:ascii="Times New Roman" w:hAnsi="Times New Roman" w:cs="Times New Roman"/>
          <w:sz w:val="24"/>
          <w:szCs w:val="24"/>
        </w:rPr>
        <w:t>autor e inferior a que caberia ao partícipe do evento mais grave.</w:t>
      </w:r>
      <w:r w:rsidR="008C024B" w:rsidRPr="00A12DF2">
        <w:rPr>
          <w:rFonts w:ascii="Times New Roman" w:hAnsi="Times New Roman" w:cs="Times New Roman"/>
          <w:sz w:val="24"/>
          <w:szCs w:val="24"/>
        </w:rPr>
        <w:t xml:space="preserve"> </w:t>
      </w:r>
    </w:p>
    <w:p w:rsidR="005E41CC" w:rsidRPr="003B455F" w:rsidRDefault="003B455F"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A12DF2">
        <w:rPr>
          <w:rFonts w:ascii="Times New Roman" w:hAnsi="Times New Roman" w:cs="Times New Roman"/>
          <w:bCs/>
          <w:sz w:val="24"/>
          <w:szCs w:val="24"/>
        </w:rPr>
        <w:t xml:space="preserve">Teoria da autonomia: </w:t>
      </w:r>
      <w:r w:rsidR="004C3424">
        <w:rPr>
          <w:rFonts w:ascii="Times New Roman" w:hAnsi="Times New Roman" w:cs="Times New Roman"/>
          <w:sz w:val="24"/>
          <w:szCs w:val="24"/>
        </w:rPr>
        <w:t>a rixa é um crime autônomo</w:t>
      </w:r>
      <w:r w:rsidRPr="00A12DF2">
        <w:rPr>
          <w:rFonts w:ascii="Times New Roman" w:hAnsi="Times New Roman" w:cs="Times New Roman"/>
          <w:sz w:val="24"/>
          <w:szCs w:val="24"/>
        </w:rPr>
        <w:t>, indep</w:t>
      </w:r>
      <w:r w:rsidR="004C3424">
        <w:rPr>
          <w:rFonts w:ascii="Times New Roman" w:hAnsi="Times New Roman" w:cs="Times New Roman"/>
          <w:sz w:val="24"/>
          <w:szCs w:val="24"/>
        </w:rPr>
        <w:t>endente do resultado. O resultado mais grave servirá para qualificar tal conduta. Sendo</w:t>
      </w:r>
      <w:r w:rsidRPr="003B455F">
        <w:rPr>
          <w:rFonts w:ascii="Times New Roman" w:hAnsi="Times New Roman" w:cs="Times New Roman"/>
          <w:sz w:val="24"/>
          <w:szCs w:val="24"/>
        </w:rPr>
        <w:t xml:space="preserve"> o causador da lesão grave ou mo</w:t>
      </w:r>
      <w:r w:rsidR="004C3424">
        <w:rPr>
          <w:rFonts w:ascii="Times New Roman" w:hAnsi="Times New Roman" w:cs="Times New Roman"/>
          <w:sz w:val="24"/>
          <w:szCs w:val="24"/>
        </w:rPr>
        <w:t>r</w:t>
      </w:r>
      <w:r w:rsidR="00860E55">
        <w:rPr>
          <w:rFonts w:ascii="Times New Roman" w:hAnsi="Times New Roman" w:cs="Times New Roman"/>
          <w:sz w:val="24"/>
          <w:szCs w:val="24"/>
        </w:rPr>
        <w:t>te, se identificado, responderá pelos crimes de rixa qualificada e lesão corporal grave/ homicídio</w:t>
      </w:r>
      <w:r w:rsidRPr="003B455F">
        <w:rPr>
          <w:rFonts w:ascii="Times New Roman" w:hAnsi="Times New Roman" w:cs="Times New Roman"/>
          <w:sz w:val="24"/>
          <w:szCs w:val="24"/>
        </w:rPr>
        <w:t xml:space="preserve">. </w:t>
      </w:r>
      <w:r w:rsidR="005E41CC" w:rsidRPr="005E41CC">
        <w:rPr>
          <w:rFonts w:ascii="Times New Roman" w:hAnsi="Times New Roman" w:cs="Times New Roman"/>
          <w:sz w:val="24"/>
          <w:szCs w:val="24"/>
        </w:rPr>
        <w:t>O atual</w:t>
      </w:r>
      <w:r w:rsidR="00681E2D">
        <w:rPr>
          <w:rFonts w:ascii="Times New Roman" w:hAnsi="Times New Roman" w:cs="Times New Roman"/>
          <w:sz w:val="24"/>
          <w:szCs w:val="24"/>
        </w:rPr>
        <w:t xml:space="preserve"> Código Penal não recepcionou as teorias</w:t>
      </w:r>
      <w:r w:rsidR="005E41CC" w:rsidRPr="005E41CC">
        <w:rPr>
          <w:rFonts w:ascii="Times New Roman" w:hAnsi="Times New Roman" w:cs="Times New Roman"/>
          <w:sz w:val="24"/>
          <w:szCs w:val="24"/>
        </w:rPr>
        <w:t xml:space="preserve"> da solidariedade absoluta e da cumplicidade correspectiva</w:t>
      </w:r>
      <w:r w:rsidR="00681E2D">
        <w:rPr>
          <w:rFonts w:ascii="Times New Roman" w:hAnsi="Times New Roman" w:cs="Times New Roman"/>
          <w:sz w:val="24"/>
          <w:szCs w:val="24"/>
        </w:rPr>
        <w:t>, mas adotou a teoria da autonomia.</w:t>
      </w:r>
    </w:p>
    <w:p w:rsidR="00744857" w:rsidRDefault="00744857" w:rsidP="00552A65">
      <w:pPr>
        <w:pStyle w:val="Default"/>
        <w:tabs>
          <w:tab w:val="left" w:pos="1134"/>
        </w:tabs>
        <w:spacing w:line="360" w:lineRule="auto"/>
        <w:ind w:firstLine="1134"/>
        <w:jc w:val="both"/>
        <w:rPr>
          <w:rFonts w:ascii="Times New Roman" w:hAnsi="Times New Roman" w:cs="Times New Roman"/>
          <w:bCs/>
        </w:rPr>
      </w:pPr>
    </w:p>
    <w:p w:rsidR="005E01DB" w:rsidRPr="005E01DB" w:rsidRDefault="005E01DB" w:rsidP="005E01DB">
      <w:pPr>
        <w:pStyle w:val="Default"/>
        <w:tabs>
          <w:tab w:val="left" w:pos="1134"/>
        </w:tabs>
        <w:spacing w:after="240" w:line="360" w:lineRule="auto"/>
        <w:rPr>
          <w:rFonts w:ascii="Times New Roman" w:hAnsi="Times New Roman" w:cs="Times New Roman"/>
          <w:b/>
          <w:bCs/>
          <w:u w:val="single"/>
        </w:rPr>
      </w:pPr>
      <w:r>
        <w:rPr>
          <w:rFonts w:ascii="Times New Roman" w:hAnsi="Times New Roman" w:cs="Times New Roman"/>
          <w:b/>
          <w:bCs/>
          <w:u w:val="single"/>
        </w:rPr>
        <w:lastRenderedPageBreak/>
        <w:t xml:space="preserve">3.2.1. </w:t>
      </w:r>
      <w:r w:rsidRPr="005E01DB">
        <w:rPr>
          <w:rFonts w:ascii="Times New Roman" w:hAnsi="Times New Roman" w:cs="Times New Roman"/>
          <w:b/>
          <w:bCs/>
          <w:u w:val="single"/>
        </w:rPr>
        <w:t>Divergências</w:t>
      </w:r>
      <w:r>
        <w:rPr>
          <w:rFonts w:ascii="Times New Roman" w:hAnsi="Times New Roman" w:cs="Times New Roman"/>
          <w:b/>
          <w:bCs/>
          <w:u w:val="single"/>
        </w:rPr>
        <w:t xml:space="preserve"> doutriná</w:t>
      </w:r>
      <w:r w:rsidRPr="005E01DB">
        <w:rPr>
          <w:rFonts w:ascii="Times New Roman" w:hAnsi="Times New Roman" w:cs="Times New Roman"/>
          <w:b/>
          <w:bCs/>
          <w:u w:val="single"/>
        </w:rPr>
        <w:t>rias no crime de rixa qualificada</w:t>
      </w:r>
    </w:p>
    <w:p w:rsidR="00681E2D" w:rsidRDefault="00681E2D" w:rsidP="005E01DB">
      <w:pPr>
        <w:pStyle w:val="Default"/>
        <w:tabs>
          <w:tab w:val="left" w:pos="1134"/>
        </w:tabs>
        <w:spacing w:line="360" w:lineRule="auto"/>
        <w:ind w:firstLine="1134"/>
        <w:jc w:val="both"/>
        <w:rPr>
          <w:rStyle w:val="nfase"/>
          <w:rFonts w:ascii="Times New Roman" w:hAnsi="Times New Roman" w:cs="Times New Roman"/>
        </w:rPr>
      </w:pPr>
      <w:r>
        <w:rPr>
          <w:rFonts w:ascii="Times New Roman" w:hAnsi="Times New Roman" w:cs="Times New Roman"/>
          <w:bCs/>
        </w:rPr>
        <w:t xml:space="preserve">Nessa perspectiva </w:t>
      </w:r>
      <w:r w:rsidR="00860E55">
        <w:rPr>
          <w:rFonts w:ascii="Times New Roman" w:hAnsi="Times New Roman" w:cs="Times New Roman"/>
          <w:bCs/>
        </w:rPr>
        <w:t>desenvolveram-se</w:t>
      </w:r>
      <w:r>
        <w:rPr>
          <w:rFonts w:ascii="Times New Roman" w:hAnsi="Times New Roman" w:cs="Times New Roman"/>
          <w:bCs/>
        </w:rPr>
        <w:t xml:space="preserve"> dua</w:t>
      </w:r>
      <w:r w:rsidR="00860E55">
        <w:rPr>
          <w:rFonts w:ascii="Times New Roman" w:hAnsi="Times New Roman" w:cs="Times New Roman"/>
          <w:bCs/>
        </w:rPr>
        <w:t>s correntes</w:t>
      </w:r>
      <w:r>
        <w:rPr>
          <w:rFonts w:ascii="Times New Roman" w:hAnsi="Times New Roman" w:cs="Times New Roman"/>
          <w:bCs/>
        </w:rPr>
        <w:t xml:space="preserve"> de maneira oposta</w:t>
      </w:r>
      <w:r w:rsidR="00860E55">
        <w:rPr>
          <w:rFonts w:ascii="Times New Roman" w:hAnsi="Times New Roman" w:cs="Times New Roman"/>
          <w:bCs/>
        </w:rPr>
        <w:t>s</w:t>
      </w:r>
      <w:r>
        <w:rPr>
          <w:rFonts w:ascii="Times New Roman" w:hAnsi="Times New Roman" w:cs="Times New Roman"/>
          <w:bCs/>
        </w:rPr>
        <w:t xml:space="preserve"> </w:t>
      </w:r>
      <w:r w:rsidR="00860E55">
        <w:rPr>
          <w:rFonts w:ascii="Times New Roman" w:hAnsi="Times New Roman" w:cs="Times New Roman"/>
          <w:bCs/>
        </w:rPr>
        <w:t>em suas interpretações</w:t>
      </w:r>
      <w:r>
        <w:rPr>
          <w:rFonts w:ascii="Times New Roman" w:hAnsi="Times New Roman" w:cs="Times New Roman"/>
          <w:bCs/>
        </w:rPr>
        <w:t xml:space="preserve"> </w:t>
      </w:r>
      <w:r w:rsidR="00860E55">
        <w:rPr>
          <w:rFonts w:ascii="Times New Roman" w:hAnsi="Times New Roman" w:cs="Times New Roman"/>
          <w:bCs/>
        </w:rPr>
        <w:t>referentes à</w:t>
      </w:r>
      <w:r>
        <w:rPr>
          <w:rFonts w:ascii="Times New Roman" w:hAnsi="Times New Roman" w:cs="Times New Roman"/>
          <w:bCs/>
        </w:rPr>
        <w:t xml:space="preserve"> qualificadora e o concurso de crimes de lesão corporal grave e morte</w:t>
      </w:r>
      <w:r w:rsidR="00537BC1">
        <w:rPr>
          <w:rFonts w:ascii="Times New Roman" w:hAnsi="Times New Roman" w:cs="Times New Roman"/>
          <w:bCs/>
        </w:rPr>
        <w:t>. A primeira c</w:t>
      </w:r>
      <w:r w:rsidRPr="004C3424">
        <w:rPr>
          <w:rFonts w:ascii="Times New Roman" w:hAnsi="Times New Roman" w:cs="Times New Roman"/>
          <w:bCs/>
        </w:rPr>
        <w:t>orrente</w:t>
      </w:r>
      <w:r w:rsidR="00537BC1">
        <w:rPr>
          <w:rFonts w:ascii="Times New Roman" w:hAnsi="Times New Roman" w:cs="Times New Roman"/>
          <w:bCs/>
        </w:rPr>
        <w:t>,</w:t>
      </w:r>
      <w:r w:rsidRPr="004C3424">
        <w:rPr>
          <w:rFonts w:ascii="Times New Roman" w:hAnsi="Times New Roman" w:cs="Times New Roman"/>
          <w:bCs/>
        </w:rPr>
        <w:t xml:space="preserve"> </w:t>
      </w:r>
      <w:r w:rsidR="00537BC1">
        <w:rPr>
          <w:rFonts w:ascii="Times New Roman" w:hAnsi="Times New Roman" w:cs="Times New Roman"/>
        </w:rPr>
        <w:t>diz que</w:t>
      </w:r>
      <w:r w:rsidRPr="004C3424">
        <w:rPr>
          <w:rFonts w:ascii="Times New Roman" w:hAnsi="Times New Roman" w:cs="Times New Roman"/>
        </w:rPr>
        <w:t xml:space="preserve">: </w:t>
      </w:r>
      <w:r w:rsidR="00537BC1">
        <w:rPr>
          <w:rFonts w:ascii="Times New Roman" w:hAnsi="Times New Roman" w:cs="Times New Roman"/>
        </w:rPr>
        <w:t>se A, B, C e D estão em uma rixa e ocorre morte de um dos envolvidos e “C” é o autor</w:t>
      </w:r>
      <w:r w:rsidR="00860E55">
        <w:rPr>
          <w:rFonts w:ascii="Times New Roman" w:hAnsi="Times New Roman" w:cs="Times New Roman"/>
        </w:rPr>
        <w:t>,</w:t>
      </w:r>
      <w:r w:rsidR="00537BC1">
        <w:rPr>
          <w:rFonts w:ascii="Times New Roman" w:hAnsi="Times New Roman" w:cs="Times New Roman"/>
        </w:rPr>
        <w:t xml:space="preserve"> </w:t>
      </w:r>
      <w:r w:rsidRPr="004C3424">
        <w:rPr>
          <w:rFonts w:ascii="Times New Roman" w:hAnsi="Times New Roman" w:cs="Times New Roman"/>
          <w:bCs/>
        </w:rPr>
        <w:t>“C”</w:t>
      </w:r>
      <w:r w:rsidRPr="004C3424">
        <w:rPr>
          <w:rFonts w:ascii="Times New Roman" w:hAnsi="Times New Roman" w:cs="Times New Roman"/>
        </w:rPr>
        <w:t xml:space="preserve"> responderá por rixa qualificada em concurso material com o </w:t>
      </w:r>
      <w:r w:rsidR="00860E55">
        <w:rPr>
          <w:rFonts w:ascii="Times New Roman" w:hAnsi="Times New Roman" w:cs="Times New Roman"/>
        </w:rPr>
        <w:t xml:space="preserve">crime de </w:t>
      </w:r>
      <w:r w:rsidRPr="004C3424">
        <w:rPr>
          <w:rFonts w:ascii="Times New Roman" w:hAnsi="Times New Roman" w:cs="Times New Roman"/>
        </w:rPr>
        <w:t>homicídio.</w:t>
      </w:r>
      <w:r>
        <w:rPr>
          <w:rFonts w:ascii="Times New Roman" w:hAnsi="Times New Roman" w:cs="Times New Roman"/>
        </w:rPr>
        <w:t xml:space="preserve"> </w:t>
      </w:r>
      <w:r w:rsidR="00537BC1">
        <w:rPr>
          <w:rFonts w:ascii="Times New Roman" w:hAnsi="Times New Roman" w:cs="Times New Roman"/>
          <w:bCs/>
        </w:rPr>
        <w:t>A segunda c</w:t>
      </w:r>
      <w:r w:rsidRPr="004C3424">
        <w:rPr>
          <w:rFonts w:ascii="Times New Roman" w:hAnsi="Times New Roman" w:cs="Times New Roman"/>
          <w:bCs/>
        </w:rPr>
        <w:t>orrente</w:t>
      </w:r>
      <w:r w:rsidR="00537BC1">
        <w:rPr>
          <w:rFonts w:ascii="Times New Roman" w:hAnsi="Times New Roman" w:cs="Times New Roman"/>
          <w:bCs/>
        </w:rPr>
        <w:t>, diz</w:t>
      </w:r>
      <w:r w:rsidRPr="004C3424">
        <w:rPr>
          <w:rFonts w:ascii="Times New Roman" w:hAnsi="Times New Roman" w:cs="Times New Roman"/>
        </w:rPr>
        <w:t xml:space="preserve">: </w:t>
      </w:r>
      <w:r w:rsidRPr="004C3424">
        <w:rPr>
          <w:rFonts w:ascii="Times New Roman" w:hAnsi="Times New Roman" w:cs="Times New Roman"/>
          <w:bCs/>
        </w:rPr>
        <w:t xml:space="preserve">“C” </w:t>
      </w:r>
      <w:r w:rsidRPr="004C3424">
        <w:rPr>
          <w:rFonts w:ascii="Times New Roman" w:hAnsi="Times New Roman" w:cs="Times New Roman"/>
        </w:rPr>
        <w:t>responderá p</w:t>
      </w:r>
      <w:r w:rsidR="00537BC1">
        <w:rPr>
          <w:rFonts w:ascii="Times New Roman" w:hAnsi="Times New Roman" w:cs="Times New Roman"/>
        </w:rPr>
        <w:t>or rixa simples em concurso material</w:t>
      </w:r>
      <w:r w:rsidRPr="004C3424">
        <w:rPr>
          <w:rFonts w:ascii="Times New Roman" w:hAnsi="Times New Roman" w:cs="Times New Roman"/>
        </w:rPr>
        <w:t xml:space="preserve"> </w:t>
      </w:r>
      <w:r w:rsidR="00537BC1">
        <w:rPr>
          <w:rFonts w:ascii="Times New Roman" w:hAnsi="Times New Roman" w:cs="Times New Roman"/>
        </w:rPr>
        <w:t>com homicídio, pelo que se e</w:t>
      </w:r>
      <w:r w:rsidRPr="004C3424">
        <w:rPr>
          <w:rFonts w:ascii="Times New Roman" w:hAnsi="Times New Roman" w:cs="Times New Roman"/>
        </w:rPr>
        <w:t>vita</w:t>
      </w:r>
      <w:r w:rsidR="00537BC1">
        <w:rPr>
          <w:rFonts w:ascii="Times New Roman" w:hAnsi="Times New Roman" w:cs="Times New Roman"/>
        </w:rPr>
        <w:t>rá “b</w:t>
      </w:r>
      <w:r w:rsidRPr="004C3424">
        <w:rPr>
          <w:rFonts w:ascii="Times New Roman" w:hAnsi="Times New Roman" w:cs="Times New Roman"/>
        </w:rPr>
        <w:t>is in idem</w:t>
      </w:r>
      <w:r w:rsidR="00860E55">
        <w:rPr>
          <w:rFonts w:ascii="Times New Roman" w:hAnsi="Times New Roman" w:cs="Times New Roman"/>
        </w:rPr>
        <w:t>”.</w:t>
      </w:r>
      <w:r w:rsidRPr="005E41CC">
        <w:rPr>
          <w:rFonts w:ascii="Times New Roman" w:hAnsi="Times New Roman" w:cs="Times New Roman"/>
        </w:rPr>
        <w:t xml:space="preserve"> </w:t>
      </w:r>
    </w:p>
    <w:p w:rsidR="00681E2D" w:rsidRPr="005E41CC" w:rsidRDefault="00537BC1" w:rsidP="00475DDE">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primeira</w:t>
      </w:r>
      <w:r w:rsidR="00681E2D" w:rsidRPr="005E41CC">
        <w:rPr>
          <w:rFonts w:ascii="Times New Roman" w:hAnsi="Times New Roman" w:cs="Times New Roman"/>
          <w:sz w:val="24"/>
          <w:szCs w:val="24"/>
        </w:rPr>
        <w:t xml:space="preserve"> </w:t>
      </w:r>
      <w:r>
        <w:rPr>
          <w:rFonts w:ascii="Times New Roman" w:hAnsi="Times New Roman" w:cs="Times New Roman"/>
          <w:sz w:val="24"/>
          <w:szCs w:val="24"/>
        </w:rPr>
        <w:t>corrente</w:t>
      </w:r>
      <w:r w:rsidR="00681E2D" w:rsidRPr="005E41CC">
        <w:rPr>
          <w:rFonts w:ascii="Times New Roman" w:hAnsi="Times New Roman" w:cs="Times New Roman"/>
          <w:sz w:val="24"/>
          <w:szCs w:val="24"/>
        </w:rPr>
        <w:t xml:space="preserve"> argumenta que haverá concurso material entre a participação em rixa na forma qualificada com o delito de homicídio ou de lesão corporal grave, em razão de que não há </w:t>
      </w:r>
      <w:r w:rsidR="00681E2D" w:rsidRPr="005E41CC">
        <w:rPr>
          <w:rStyle w:val="nfase"/>
          <w:rFonts w:ascii="Times New Roman" w:hAnsi="Times New Roman" w:cs="Times New Roman"/>
          <w:sz w:val="24"/>
          <w:szCs w:val="24"/>
        </w:rPr>
        <w:t>bis in idem</w:t>
      </w:r>
      <w:r>
        <w:rPr>
          <w:rFonts w:ascii="Times New Roman" w:hAnsi="Times New Roman" w:cs="Times New Roman"/>
          <w:sz w:val="24"/>
          <w:szCs w:val="24"/>
        </w:rPr>
        <w:t>, pois</w:t>
      </w:r>
      <w:r w:rsidR="00681E2D" w:rsidRPr="005E41CC">
        <w:rPr>
          <w:rFonts w:ascii="Times New Roman" w:hAnsi="Times New Roman" w:cs="Times New Roman"/>
          <w:sz w:val="24"/>
          <w:szCs w:val="24"/>
        </w:rPr>
        <w:t xml:space="preserve"> o agente, pela participação no crime em sua forma qualificada, responde pela participação e não pelo resultado provocado (Bitencourt, 2003: </w:t>
      </w:r>
      <w:proofErr w:type="gramStart"/>
      <w:r w:rsidR="00681E2D" w:rsidRPr="005E41CC">
        <w:rPr>
          <w:rFonts w:ascii="Times New Roman" w:hAnsi="Times New Roman" w:cs="Times New Roman"/>
          <w:sz w:val="24"/>
          <w:szCs w:val="24"/>
        </w:rPr>
        <w:t>319, 323</w:t>
      </w:r>
      <w:proofErr w:type="gramEnd"/>
      <w:r w:rsidR="00681E2D" w:rsidRPr="005E41CC">
        <w:rPr>
          <w:rFonts w:ascii="Times New Roman" w:hAnsi="Times New Roman" w:cs="Times New Roman"/>
          <w:sz w:val="24"/>
          <w:szCs w:val="24"/>
        </w:rPr>
        <w:t>; Mirabete, 1998: 150; Bruno, 1979: 260, Capez, 2005: 226)</w:t>
      </w:r>
      <w:r>
        <w:rPr>
          <w:rStyle w:val="Refdenotaderodap"/>
          <w:rFonts w:ascii="Times New Roman" w:hAnsi="Times New Roman" w:cs="Times New Roman"/>
          <w:sz w:val="24"/>
          <w:szCs w:val="24"/>
        </w:rPr>
        <w:footnoteReference w:id="7"/>
      </w:r>
      <w:r w:rsidR="00681E2D" w:rsidRPr="005E41CC">
        <w:rPr>
          <w:rFonts w:ascii="Times New Roman" w:hAnsi="Times New Roman" w:cs="Times New Roman"/>
          <w:sz w:val="24"/>
          <w:szCs w:val="24"/>
        </w:rPr>
        <w:t>.</w:t>
      </w:r>
    </w:p>
    <w:p w:rsidR="00B06070" w:rsidRPr="007A32C1" w:rsidRDefault="00860E55"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Seguindo mais a frente, a</w:t>
      </w:r>
      <w:r w:rsidR="008E782E">
        <w:rPr>
          <w:rFonts w:ascii="Times New Roman" w:hAnsi="Times New Roman" w:cs="Times New Roman"/>
          <w:sz w:val="24"/>
          <w:szCs w:val="24"/>
        </w:rPr>
        <w:t>inda há questionamentos no que diz respeito a</w:t>
      </w:r>
      <w:r w:rsidR="00F70A28" w:rsidRPr="008E782E">
        <w:rPr>
          <w:rFonts w:ascii="Times New Roman" w:hAnsi="Times New Roman" w:cs="Times New Roman"/>
          <w:sz w:val="24"/>
          <w:szCs w:val="24"/>
        </w:rPr>
        <w:t>o momento do ingresso e saída do participante da ri</w:t>
      </w:r>
      <w:r w:rsidR="008E782E">
        <w:rPr>
          <w:rFonts w:ascii="Times New Roman" w:hAnsi="Times New Roman" w:cs="Times New Roman"/>
          <w:sz w:val="24"/>
          <w:szCs w:val="24"/>
        </w:rPr>
        <w:t>xa e os resultados decorrentes dessas ações</w:t>
      </w:r>
      <w:r w:rsidR="00F70A28" w:rsidRPr="008E782E">
        <w:rPr>
          <w:rFonts w:ascii="Times New Roman" w:hAnsi="Times New Roman" w:cs="Times New Roman"/>
          <w:sz w:val="24"/>
          <w:szCs w:val="24"/>
        </w:rPr>
        <w:t>:</w:t>
      </w:r>
    </w:p>
    <w:p w:rsidR="00F70A28" w:rsidRPr="00F70A28" w:rsidRDefault="00F70A28"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F70A28">
        <w:rPr>
          <w:rFonts w:ascii="Times New Roman" w:hAnsi="Times New Roman" w:cs="Times New Roman"/>
          <w:sz w:val="20"/>
          <w:szCs w:val="20"/>
        </w:rPr>
        <w:t>a) Se um indivíduo participa de uma rixa e em dado momento vai embora, sendo</w:t>
      </w:r>
      <w:r>
        <w:rPr>
          <w:rFonts w:ascii="Times New Roman" w:hAnsi="Times New Roman" w:cs="Times New Roman"/>
          <w:sz w:val="20"/>
          <w:szCs w:val="20"/>
        </w:rPr>
        <w:t xml:space="preserve"> </w:t>
      </w:r>
      <w:r w:rsidRPr="00F70A28">
        <w:rPr>
          <w:rFonts w:ascii="Times New Roman" w:hAnsi="Times New Roman" w:cs="Times New Roman"/>
          <w:sz w:val="20"/>
          <w:szCs w:val="20"/>
        </w:rPr>
        <w:t>que após sua saída ocorre lesão grave ou morte de alguém, ele responde</w:t>
      </w:r>
      <w:r>
        <w:rPr>
          <w:rFonts w:ascii="Times New Roman" w:hAnsi="Times New Roman" w:cs="Times New Roman"/>
          <w:sz w:val="20"/>
          <w:szCs w:val="20"/>
        </w:rPr>
        <w:t xml:space="preserve"> </w:t>
      </w:r>
      <w:r w:rsidRPr="00F70A28">
        <w:rPr>
          <w:rFonts w:ascii="Times New Roman" w:hAnsi="Times New Roman" w:cs="Times New Roman"/>
          <w:sz w:val="20"/>
          <w:szCs w:val="20"/>
        </w:rPr>
        <w:t>pela qualificadora?</w:t>
      </w:r>
    </w:p>
    <w:p w:rsidR="00F70A28" w:rsidRPr="00F70A28" w:rsidRDefault="00F70A28"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F70A28">
        <w:rPr>
          <w:rFonts w:ascii="Times New Roman" w:hAnsi="Times New Roman" w:cs="Times New Roman"/>
          <w:sz w:val="20"/>
          <w:szCs w:val="20"/>
        </w:rPr>
        <w:t>A resposta é positiva, pois sua participação teve alguma contribuição, ainda que</w:t>
      </w:r>
      <w:r>
        <w:rPr>
          <w:rFonts w:ascii="Times New Roman" w:hAnsi="Times New Roman" w:cs="Times New Roman"/>
          <w:sz w:val="20"/>
          <w:szCs w:val="20"/>
        </w:rPr>
        <w:t xml:space="preserve"> </w:t>
      </w:r>
      <w:r w:rsidRPr="00F70A28">
        <w:rPr>
          <w:rFonts w:ascii="Times New Roman" w:hAnsi="Times New Roman" w:cs="Times New Roman"/>
          <w:sz w:val="20"/>
          <w:szCs w:val="20"/>
        </w:rPr>
        <w:t>indireta, no resultado.</w:t>
      </w:r>
    </w:p>
    <w:p w:rsidR="00F70A28" w:rsidRPr="00F70A28" w:rsidRDefault="00F70A28"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F70A28">
        <w:rPr>
          <w:rFonts w:ascii="Times New Roman" w:hAnsi="Times New Roman" w:cs="Times New Roman"/>
          <w:sz w:val="20"/>
          <w:szCs w:val="20"/>
        </w:rPr>
        <w:t xml:space="preserve">b) E no caso do indivíduo que ingressa numa rixa </w:t>
      </w:r>
      <w:r w:rsidR="00681E2D" w:rsidRPr="00F70A28">
        <w:rPr>
          <w:rFonts w:ascii="Times New Roman" w:hAnsi="Times New Roman" w:cs="Times New Roman"/>
          <w:sz w:val="20"/>
          <w:szCs w:val="20"/>
        </w:rPr>
        <w:t>depois de</w:t>
      </w:r>
      <w:r w:rsidRPr="00F70A28">
        <w:rPr>
          <w:rFonts w:ascii="Times New Roman" w:hAnsi="Times New Roman" w:cs="Times New Roman"/>
          <w:sz w:val="20"/>
          <w:szCs w:val="20"/>
        </w:rPr>
        <w:t xml:space="preserve"> ocorridos os resultados</w:t>
      </w:r>
      <w:r>
        <w:rPr>
          <w:rFonts w:ascii="Times New Roman" w:hAnsi="Times New Roman" w:cs="Times New Roman"/>
          <w:sz w:val="20"/>
          <w:szCs w:val="20"/>
        </w:rPr>
        <w:t xml:space="preserve"> </w:t>
      </w:r>
      <w:r w:rsidRPr="00F70A28">
        <w:rPr>
          <w:rFonts w:ascii="Times New Roman" w:hAnsi="Times New Roman" w:cs="Times New Roman"/>
          <w:sz w:val="20"/>
          <w:szCs w:val="20"/>
        </w:rPr>
        <w:t>lesão grave ou morte, não havendo outros a partir de seu ingresso?</w:t>
      </w:r>
    </w:p>
    <w:p w:rsidR="00F70A28" w:rsidRPr="00F70A28" w:rsidRDefault="00F70A28"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F70A28">
        <w:rPr>
          <w:rFonts w:ascii="Times New Roman" w:hAnsi="Times New Roman" w:cs="Times New Roman"/>
          <w:sz w:val="20"/>
          <w:szCs w:val="20"/>
        </w:rPr>
        <w:t>Neste caso ele responde por rixa simples, vez que não há nexo causal entre a sua</w:t>
      </w:r>
      <w:r>
        <w:rPr>
          <w:rFonts w:ascii="Times New Roman" w:hAnsi="Times New Roman" w:cs="Times New Roman"/>
          <w:sz w:val="20"/>
          <w:szCs w:val="20"/>
        </w:rPr>
        <w:t xml:space="preserve"> </w:t>
      </w:r>
      <w:r w:rsidRPr="00F70A28">
        <w:rPr>
          <w:rFonts w:ascii="Times New Roman" w:hAnsi="Times New Roman" w:cs="Times New Roman"/>
          <w:sz w:val="20"/>
          <w:szCs w:val="20"/>
        </w:rPr>
        <w:t>atuação e tais eventos gravosos.</w:t>
      </w:r>
    </w:p>
    <w:p w:rsidR="00F70A28" w:rsidRPr="00F70A28" w:rsidRDefault="00F70A28"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F70A28">
        <w:rPr>
          <w:rFonts w:ascii="Times New Roman" w:hAnsi="Times New Roman" w:cs="Times New Roman"/>
          <w:sz w:val="20"/>
          <w:szCs w:val="20"/>
        </w:rPr>
        <w:t>No caso das qualificadoras não importa se ocorre apenas uma morte ou</w:t>
      </w:r>
      <w:r>
        <w:rPr>
          <w:rFonts w:ascii="Times New Roman" w:hAnsi="Times New Roman" w:cs="Times New Roman"/>
          <w:sz w:val="20"/>
          <w:szCs w:val="20"/>
        </w:rPr>
        <w:t xml:space="preserve"> </w:t>
      </w:r>
      <w:r w:rsidRPr="00F70A28">
        <w:rPr>
          <w:rFonts w:ascii="Times New Roman" w:hAnsi="Times New Roman" w:cs="Times New Roman"/>
          <w:sz w:val="20"/>
          <w:szCs w:val="20"/>
        </w:rPr>
        <w:t xml:space="preserve">lesão </w:t>
      </w:r>
      <w:proofErr w:type="gramStart"/>
      <w:r w:rsidRPr="00F70A28">
        <w:rPr>
          <w:rFonts w:ascii="Times New Roman" w:hAnsi="Times New Roman" w:cs="Times New Roman"/>
          <w:sz w:val="20"/>
          <w:szCs w:val="20"/>
        </w:rPr>
        <w:t>grave ou várias</w:t>
      </w:r>
      <w:proofErr w:type="gramEnd"/>
      <w:r w:rsidRPr="00F70A28">
        <w:rPr>
          <w:rFonts w:ascii="Times New Roman" w:hAnsi="Times New Roman" w:cs="Times New Roman"/>
          <w:sz w:val="20"/>
          <w:szCs w:val="20"/>
        </w:rPr>
        <w:t>. Há apenas uma rixa qualificada, devendo-se analisar essas</w:t>
      </w:r>
      <w:r>
        <w:rPr>
          <w:rFonts w:ascii="Times New Roman" w:hAnsi="Times New Roman" w:cs="Times New Roman"/>
          <w:sz w:val="20"/>
          <w:szCs w:val="20"/>
        </w:rPr>
        <w:t xml:space="preserve"> </w:t>
      </w:r>
      <w:r w:rsidRPr="00F70A28">
        <w:rPr>
          <w:rFonts w:ascii="Times New Roman" w:hAnsi="Times New Roman" w:cs="Times New Roman"/>
          <w:sz w:val="20"/>
          <w:szCs w:val="20"/>
        </w:rPr>
        <w:t>circunstâncias na dosimetria da pena nos termos do art. 59, CP.</w:t>
      </w:r>
    </w:p>
    <w:p w:rsidR="004C3424" w:rsidRDefault="00F70A28" w:rsidP="00D03464">
      <w:pPr>
        <w:tabs>
          <w:tab w:val="left" w:pos="1134"/>
        </w:tabs>
        <w:autoSpaceDE w:val="0"/>
        <w:autoSpaceDN w:val="0"/>
        <w:adjustRightInd w:val="0"/>
        <w:spacing w:line="240" w:lineRule="auto"/>
        <w:ind w:left="2268"/>
        <w:jc w:val="both"/>
        <w:rPr>
          <w:rFonts w:ascii="Times New Roman" w:hAnsi="Times New Roman" w:cs="Times New Roman"/>
          <w:sz w:val="20"/>
          <w:szCs w:val="20"/>
        </w:rPr>
      </w:pPr>
      <w:r w:rsidRPr="00F70A28">
        <w:rPr>
          <w:rFonts w:ascii="Times New Roman" w:hAnsi="Times New Roman" w:cs="Times New Roman"/>
          <w:sz w:val="20"/>
          <w:szCs w:val="20"/>
        </w:rPr>
        <w:t>Ainda que a morte ou lesão grave tenha resultado de atuação em</w:t>
      </w:r>
      <w:r>
        <w:rPr>
          <w:rFonts w:ascii="Times New Roman" w:hAnsi="Times New Roman" w:cs="Times New Roman"/>
          <w:sz w:val="20"/>
          <w:szCs w:val="20"/>
        </w:rPr>
        <w:t xml:space="preserve"> </w:t>
      </w:r>
      <w:r w:rsidRPr="00F70A28">
        <w:rPr>
          <w:rFonts w:ascii="Times New Roman" w:hAnsi="Times New Roman" w:cs="Times New Roman"/>
          <w:sz w:val="20"/>
          <w:szCs w:val="20"/>
        </w:rPr>
        <w:t>legítima defesa, por exemplo, de alguém que apenas passava pelo local e foi</w:t>
      </w:r>
      <w:r>
        <w:rPr>
          <w:rFonts w:ascii="Times New Roman" w:hAnsi="Times New Roman" w:cs="Times New Roman"/>
          <w:sz w:val="20"/>
          <w:szCs w:val="20"/>
        </w:rPr>
        <w:t xml:space="preserve"> </w:t>
      </w:r>
      <w:r w:rsidRPr="00F70A28">
        <w:rPr>
          <w:rFonts w:ascii="Times New Roman" w:hAnsi="Times New Roman" w:cs="Times New Roman"/>
          <w:sz w:val="20"/>
          <w:szCs w:val="20"/>
        </w:rPr>
        <w:t>colhido pelo entrevero ou de alguém que somente separava os contendores, a</w:t>
      </w:r>
      <w:r w:rsidR="00B06070">
        <w:rPr>
          <w:rFonts w:ascii="Times New Roman" w:hAnsi="Times New Roman" w:cs="Times New Roman"/>
          <w:sz w:val="20"/>
          <w:szCs w:val="20"/>
        </w:rPr>
        <w:t xml:space="preserve"> </w:t>
      </w:r>
      <w:r w:rsidRPr="00F70A28">
        <w:rPr>
          <w:rFonts w:ascii="Times New Roman" w:hAnsi="Times New Roman" w:cs="Times New Roman"/>
          <w:sz w:val="20"/>
          <w:szCs w:val="20"/>
        </w:rPr>
        <w:t>rixa é qualificada.</w:t>
      </w:r>
      <w:r w:rsidR="008E782E">
        <w:rPr>
          <w:rFonts w:ascii="Times New Roman" w:hAnsi="Times New Roman" w:cs="Times New Roman"/>
          <w:sz w:val="20"/>
          <w:szCs w:val="20"/>
        </w:rPr>
        <w:t xml:space="preserve"> (Ca</w:t>
      </w:r>
      <w:r w:rsidR="00B06070">
        <w:rPr>
          <w:rFonts w:ascii="Times New Roman" w:hAnsi="Times New Roman" w:cs="Times New Roman"/>
          <w:sz w:val="20"/>
          <w:szCs w:val="20"/>
        </w:rPr>
        <w:t>bette,</w:t>
      </w:r>
      <w:r w:rsidR="008E782E">
        <w:rPr>
          <w:rFonts w:ascii="Times New Roman" w:hAnsi="Times New Roman" w:cs="Times New Roman"/>
          <w:sz w:val="20"/>
          <w:szCs w:val="20"/>
        </w:rPr>
        <w:t xml:space="preserve"> 2012,</w:t>
      </w:r>
      <w:r w:rsidR="00B06070">
        <w:rPr>
          <w:rFonts w:ascii="Times New Roman" w:hAnsi="Times New Roman" w:cs="Times New Roman"/>
          <w:sz w:val="20"/>
          <w:szCs w:val="20"/>
        </w:rPr>
        <w:t xml:space="preserve"> p.89).</w:t>
      </w:r>
    </w:p>
    <w:p w:rsidR="00D03464" w:rsidRPr="00D03464" w:rsidRDefault="00D03464" w:rsidP="00D03464">
      <w:pPr>
        <w:tabs>
          <w:tab w:val="left" w:pos="1134"/>
        </w:tabs>
        <w:autoSpaceDE w:val="0"/>
        <w:autoSpaceDN w:val="0"/>
        <w:adjustRightInd w:val="0"/>
        <w:spacing w:line="240" w:lineRule="auto"/>
        <w:ind w:left="2268"/>
        <w:jc w:val="both"/>
        <w:rPr>
          <w:rFonts w:ascii="Times New Roman" w:hAnsi="Times New Roman" w:cs="Times New Roman"/>
          <w:sz w:val="24"/>
          <w:szCs w:val="24"/>
        </w:rPr>
      </w:pPr>
    </w:p>
    <w:p w:rsidR="00D3443C" w:rsidRPr="00D03464" w:rsidRDefault="005E01DB" w:rsidP="00D03464">
      <w:pPr>
        <w:pStyle w:val="Default"/>
        <w:tabs>
          <w:tab w:val="left" w:pos="1134"/>
        </w:tabs>
        <w:jc w:val="both"/>
        <w:rPr>
          <w:rFonts w:ascii="Times New Roman" w:hAnsi="Times New Roman" w:cs="Times New Roman"/>
          <w:b/>
          <w:u w:val="single"/>
        </w:rPr>
      </w:pPr>
      <w:r>
        <w:rPr>
          <w:rFonts w:ascii="Times New Roman" w:hAnsi="Times New Roman" w:cs="Times New Roman"/>
          <w:b/>
          <w:u w:val="single"/>
        </w:rPr>
        <w:t>4</w:t>
      </w:r>
      <w:r w:rsidR="00D3443C" w:rsidRPr="00D03464">
        <w:rPr>
          <w:rFonts w:ascii="Times New Roman" w:hAnsi="Times New Roman" w:cs="Times New Roman"/>
          <w:b/>
          <w:u w:val="single"/>
        </w:rPr>
        <w:t xml:space="preserve">. – As responsabilidades dos agentes </w:t>
      </w:r>
    </w:p>
    <w:p w:rsidR="00D3443C" w:rsidRPr="00D03464" w:rsidRDefault="00D3443C" w:rsidP="00552A65">
      <w:pPr>
        <w:pStyle w:val="Default"/>
        <w:tabs>
          <w:tab w:val="left" w:pos="1134"/>
        </w:tabs>
        <w:jc w:val="both"/>
        <w:rPr>
          <w:rFonts w:ascii="Times New Roman" w:hAnsi="Times New Roman" w:cs="Times New Roman"/>
          <w:b/>
        </w:rPr>
      </w:pPr>
      <w:r w:rsidRPr="00D03464">
        <w:rPr>
          <w:rFonts w:ascii="Times New Roman" w:hAnsi="Times New Roman" w:cs="Times New Roman"/>
          <w:b/>
        </w:rPr>
        <w:tab/>
      </w:r>
      <w:r w:rsidRPr="00D03464">
        <w:rPr>
          <w:rFonts w:ascii="Times New Roman" w:hAnsi="Times New Roman" w:cs="Times New Roman"/>
          <w:b/>
        </w:rPr>
        <w:tab/>
        <w:t xml:space="preserve">                       </w:t>
      </w:r>
    </w:p>
    <w:p w:rsidR="00D3443C" w:rsidRPr="00D03464" w:rsidRDefault="005E01DB" w:rsidP="00552A65">
      <w:pPr>
        <w:pStyle w:val="Default"/>
        <w:tabs>
          <w:tab w:val="left" w:pos="1134"/>
        </w:tabs>
        <w:ind w:left="23"/>
        <w:jc w:val="both"/>
        <w:rPr>
          <w:rFonts w:ascii="Times New Roman" w:hAnsi="Times New Roman" w:cs="Times New Roman"/>
          <w:b/>
          <w:u w:val="single"/>
        </w:rPr>
      </w:pPr>
      <w:r>
        <w:rPr>
          <w:rFonts w:ascii="Times New Roman" w:hAnsi="Times New Roman" w:cs="Times New Roman"/>
          <w:b/>
          <w:u w:val="single"/>
        </w:rPr>
        <w:t>4</w:t>
      </w:r>
      <w:r w:rsidR="00D3443C" w:rsidRPr="00D03464">
        <w:rPr>
          <w:rFonts w:ascii="Times New Roman" w:hAnsi="Times New Roman" w:cs="Times New Roman"/>
          <w:b/>
          <w:u w:val="single"/>
        </w:rPr>
        <w:t>.1. Autor e partícipe</w:t>
      </w:r>
    </w:p>
    <w:p w:rsidR="00D3443C" w:rsidRDefault="00D3443C" w:rsidP="00552A65">
      <w:pPr>
        <w:pStyle w:val="Default"/>
        <w:tabs>
          <w:tab w:val="left" w:pos="1134"/>
        </w:tabs>
        <w:ind w:left="23"/>
        <w:jc w:val="both"/>
        <w:rPr>
          <w:rFonts w:ascii="Times New Roman" w:hAnsi="Times New Roman" w:cs="Times New Roman"/>
        </w:rPr>
      </w:pPr>
    </w:p>
    <w:p w:rsidR="00D3443C" w:rsidRPr="00AD5F93" w:rsidRDefault="00D3443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AD5F93">
        <w:rPr>
          <w:rFonts w:ascii="Times New Roman" w:hAnsi="Times New Roman" w:cs="Times New Roman"/>
          <w:sz w:val="24"/>
          <w:szCs w:val="24"/>
        </w:rPr>
        <w:t>A conduta é</w:t>
      </w:r>
      <w:r>
        <w:rPr>
          <w:rFonts w:ascii="Times New Roman" w:hAnsi="Times New Roman" w:cs="Times New Roman"/>
          <w:sz w:val="24"/>
          <w:szCs w:val="24"/>
        </w:rPr>
        <w:t xml:space="preserve"> tipificada pelo simples fato do sujeito</w:t>
      </w:r>
      <w:r w:rsidRPr="00AD5F93">
        <w:rPr>
          <w:rFonts w:ascii="Times New Roman" w:hAnsi="Times New Roman" w:cs="Times New Roman"/>
          <w:sz w:val="24"/>
          <w:szCs w:val="24"/>
        </w:rPr>
        <w:t xml:space="preserve"> particip</w:t>
      </w:r>
      <w:r w:rsidR="00B335CA">
        <w:rPr>
          <w:rFonts w:ascii="Times New Roman" w:hAnsi="Times New Roman" w:cs="Times New Roman"/>
          <w:sz w:val="24"/>
          <w:szCs w:val="24"/>
        </w:rPr>
        <w:t>ar da rixa, praticando agressões</w:t>
      </w:r>
      <w:r w:rsidRPr="00AD5F93">
        <w:rPr>
          <w:rFonts w:ascii="Times New Roman" w:hAnsi="Times New Roman" w:cs="Times New Roman"/>
          <w:sz w:val="24"/>
          <w:szCs w:val="24"/>
        </w:rPr>
        <w:t xml:space="preserve"> fí</w:t>
      </w:r>
      <w:r>
        <w:rPr>
          <w:rFonts w:ascii="Times New Roman" w:hAnsi="Times New Roman" w:cs="Times New Roman"/>
          <w:sz w:val="24"/>
          <w:szCs w:val="24"/>
        </w:rPr>
        <w:t>sica</w:t>
      </w:r>
      <w:r w:rsidR="00B335CA">
        <w:rPr>
          <w:rFonts w:ascii="Times New Roman" w:hAnsi="Times New Roman" w:cs="Times New Roman"/>
          <w:sz w:val="24"/>
          <w:szCs w:val="24"/>
        </w:rPr>
        <w:t>s</w:t>
      </w:r>
      <w:r>
        <w:rPr>
          <w:rFonts w:ascii="Times New Roman" w:hAnsi="Times New Roman" w:cs="Times New Roman"/>
          <w:sz w:val="24"/>
          <w:szCs w:val="24"/>
        </w:rPr>
        <w:t xml:space="preserve"> contra outras</w:t>
      </w:r>
      <w:r w:rsidRPr="00AD5F93">
        <w:rPr>
          <w:rFonts w:ascii="Times New Roman" w:hAnsi="Times New Roman" w:cs="Times New Roman"/>
          <w:sz w:val="24"/>
          <w:szCs w:val="24"/>
        </w:rPr>
        <w:t xml:space="preserve"> pessoas. Nã</w:t>
      </w:r>
      <w:r>
        <w:rPr>
          <w:rFonts w:ascii="Times New Roman" w:hAnsi="Times New Roman" w:cs="Times New Roman"/>
          <w:sz w:val="24"/>
          <w:szCs w:val="24"/>
        </w:rPr>
        <w:t>o importando se tal pessoa c</w:t>
      </w:r>
      <w:r w:rsidR="00B335CA">
        <w:rPr>
          <w:rFonts w:ascii="Times New Roman" w:hAnsi="Times New Roman" w:cs="Times New Roman"/>
          <w:sz w:val="24"/>
          <w:szCs w:val="24"/>
        </w:rPr>
        <w:t>hegou depois de iniciada à confusão</w:t>
      </w:r>
      <w:r>
        <w:rPr>
          <w:rFonts w:ascii="Times New Roman" w:hAnsi="Times New Roman" w:cs="Times New Roman"/>
          <w:sz w:val="24"/>
          <w:szCs w:val="24"/>
        </w:rPr>
        <w:t xml:space="preserve"> ou se deixou a mesma bem</w:t>
      </w:r>
      <w:r w:rsidRPr="00AD5F93">
        <w:rPr>
          <w:rFonts w:ascii="Times New Roman" w:hAnsi="Times New Roman" w:cs="Times New Roman"/>
          <w:sz w:val="24"/>
          <w:szCs w:val="24"/>
        </w:rPr>
        <w:t xml:space="preserve"> antes</w:t>
      </w:r>
      <w:r>
        <w:rPr>
          <w:rFonts w:ascii="Times New Roman" w:hAnsi="Times New Roman" w:cs="Times New Roman"/>
          <w:sz w:val="24"/>
          <w:szCs w:val="24"/>
        </w:rPr>
        <w:t xml:space="preserve"> </w:t>
      </w:r>
      <w:r w:rsidR="00B335CA">
        <w:rPr>
          <w:rFonts w:ascii="Times New Roman" w:hAnsi="Times New Roman" w:cs="Times New Roman"/>
          <w:sz w:val="24"/>
          <w:szCs w:val="24"/>
        </w:rPr>
        <w:t>de terminar o tumulto</w:t>
      </w:r>
      <w:r w:rsidRPr="00AD5F93">
        <w:rPr>
          <w:rFonts w:ascii="Times New Roman" w:hAnsi="Times New Roman" w:cs="Times New Roman"/>
          <w:sz w:val="24"/>
          <w:szCs w:val="24"/>
        </w:rPr>
        <w:t>.</w:t>
      </w:r>
      <w:r>
        <w:rPr>
          <w:rFonts w:ascii="Times New Roman" w:hAnsi="Times New Roman" w:cs="Times New Roman"/>
          <w:sz w:val="24"/>
          <w:szCs w:val="24"/>
        </w:rPr>
        <w:t xml:space="preserve"> O que é </w:t>
      </w:r>
      <w:r>
        <w:rPr>
          <w:rFonts w:ascii="Times New Roman" w:hAnsi="Times New Roman" w:cs="Times New Roman"/>
          <w:sz w:val="24"/>
          <w:szCs w:val="24"/>
        </w:rPr>
        <w:lastRenderedPageBreak/>
        <w:t>caracterizado é a participação, p</w:t>
      </w:r>
      <w:r w:rsidR="00B335CA">
        <w:rPr>
          <w:rFonts w:ascii="Times New Roman" w:hAnsi="Times New Roman" w:cs="Times New Roman"/>
          <w:sz w:val="24"/>
          <w:szCs w:val="24"/>
        </w:rPr>
        <w:t>articipou mesmo que com</w:t>
      </w:r>
      <w:r>
        <w:rPr>
          <w:rFonts w:ascii="Times New Roman" w:hAnsi="Times New Roman" w:cs="Times New Roman"/>
          <w:sz w:val="24"/>
          <w:szCs w:val="24"/>
        </w:rPr>
        <w:t xml:space="preserve"> atos</w:t>
      </w:r>
      <w:r w:rsidR="00B335CA">
        <w:rPr>
          <w:rFonts w:ascii="Times New Roman" w:hAnsi="Times New Roman" w:cs="Times New Roman"/>
          <w:sz w:val="24"/>
          <w:szCs w:val="24"/>
        </w:rPr>
        <w:t xml:space="preserve"> considerados pequenos</w:t>
      </w:r>
      <w:r>
        <w:rPr>
          <w:rFonts w:ascii="Times New Roman" w:hAnsi="Times New Roman" w:cs="Times New Roman"/>
          <w:sz w:val="24"/>
          <w:szCs w:val="24"/>
        </w:rPr>
        <w:t>, já cometeu o crime de rixa.</w:t>
      </w:r>
    </w:p>
    <w:p w:rsidR="00D3443C" w:rsidRDefault="00D3443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código penal isenta a</w:t>
      </w:r>
      <w:r w:rsidRPr="00AD5F93">
        <w:rPr>
          <w:rFonts w:ascii="Times New Roman" w:hAnsi="Times New Roman" w:cs="Times New Roman"/>
          <w:sz w:val="24"/>
          <w:szCs w:val="24"/>
        </w:rPr>
        <w:t xml:space="preserve">quele que ingressa na </w:t>
      </w:r>
      <w:r>
        <w:rPr>
          <w:rFonts w:ascii="Times New Roman" w:hAnsi="Times New Roman" w:cs="Times New Roman"/>
          <w:sz w:val="24"/>
          <w:szCs w:val="24"/>
        </w:rPr>
        <w:t>rixa para separar os rixosos, este</w:t>
      </w:r>
      <w:r w:rsidRPr="00AD5F93">
        <w:rPr>
          <w:rFonts w:ascii="Times New Roman" w:hAnsi="Times New Roman" w:cs="Times New Roman"/>
          <w:sz w:val="24"/>
          <w:szCs w:val="24"/>
        </w:rPr>
        <w:t xml:space="preserve"> não responde</w:t>
      </w:r>
      <w:r>
        <w:rPr>
          <w:rFonts w:ascii="Times New Roman" w:hAnsi="Times New Roman" w:cs="Times New Roman"/>
          <w:sz w:val="24"/>
          <w:szCs w:val="24"/>
        </w:rPr>
        <w:t xml:space="preserve"> </w:t>
      </w:r>
      <w:r w:rsidRPr="00AD5F93">
        <w:rPr>
          <w:rFonts w:ascii="Times New Roman" w:hAnsi="Times New Roman" w:cs="Times New Roman"/>
          <w:sz w:val="24"/>
          <w:szCs w:val="24"/>
        </w:rPr>
        <w:t>pelo crime</w:t>
      </w:r>
      <w:r>
        <w:rPr>
          <w:rFonts w:ascii="Times New Roman" w:hAnsi="Times New Roman" w:cs="Times New Roman"/>
          <w:sz w:val="24"/>
          <w:szCs w:val="24"/>
        </w:rPr>
        <w:t xml:space="preserve"> de rixa</w:t>
      </w:r>
      <w:r w:rsidR="00B335CA">
        <w:rPr>
          <w:rFonts w:ascii="Times New Roman" w:hAnsi="Times New Roman" w:cs="Times New Roman"/>
          <w:sz w:val="24"/>
          <w:szCs w:val="24"/>
        </w:rPr>
        <w:t>, pois entrou na briga para conter os ânimos.</w:t>
      </w:r>
      <w:r w:rsidRPr="00AD5F93">
        <w:rPr>
          <w:rFonts w:ascii="Times New Roman" w:hAnsi="Times New Roman" w:cs="Times New Roman"/>
          <w:sz w:val="24"/>
          <w:szCs w:val="24"/>
        </w:rPr>
        <w:t xml:space="preserve"> Mas, s</w:t>
      </w:r>
      <w:r>
        <w:rPr>
          <w:rFonts w:ascii="Times New Roman" w:hAnsi="Times New Roman" w:cs="Times New Roman"/>
          <w:sz w:val="24"/>
          <w:szCs w:val="24"/>
        </w:rPr>
        <w:t>e o indivíduo que ingressa em uma briga generalizada</w:t>
      </w:r>
      <w:r w:rsidR="00B335CA">
        <w:rPr>
          <w:rFonts w:ascii="Times New Roman" w:hAnsi="Times New Roman" w:cs="Times New Roman"/>
          <w:sz w:val="24"/>
          <w:szCs w:val="24"/>
        </w:rPr>
        <w:t xml:space="preserve"> para separar os agressores</w:t>
      </w:r>
      <w:r w:rsidRPr="00AD5F93">
        <w:rPr>
          <w:rFonts w:ascii="Times New Roman" w:hAnsi="Times New Roman" w:cs="Times New Roman"/>
          <w:sz w:val="24"/>
          <w:szCs w:val="24"/>
        </w:rPr>
        <w:t xml:space="preserve"> e</w:t>
      </w:r>
      <w:r>
        <w:rPr>
          <w:rFonts w:ascii="Times New Roman" w:hAnsi="Times New Roman" w:cs="Times New Roman"/>
          <w:sz w:val="24"/>
          <w:szCs w:val="24"/>
        </w:rPr>
        <w:t xml:space="preserve"> posteriormente acaba participando das </w:t>
      </w:r>
      <w:r w:rsidRPr="00AD5F93">
        <w:rPr>
          <w:rFonts w:ascii="Times New Roman" w:hAnsi="Times New Roman" w:cs="Times New Roman"/>
          <w:sz w:val="24"/>
          <w:szCs w:val="24"/>
        </w:rPr>
        <w:t>agressões, r</w:t>
      </w:r>
      <w:r>
        <w:rPr>
          <w:rFonts w:ascii="Times New Roman" w:hAnsi="Times New Roman" w:cs="Times New Roman"/>
          <w:sz w:val="24"/>
          <w:szCs w:val="24"/>
        </w:rPr>
        <w:t>esponde naturalmente pelo crime</w:t>
      </w:r>
      <w:r w:rsidRPr="00AD5F93">
        <w:rPr>
          <w:rFonts w:ascii="Times New Roman" w:hAnsi="Times New Roman" w:cs="Times New Roman"/>
          <w:sz w:val="24"/>
          <w:szCs w:val="24"/>
        </w:rPr>
        <w:t>.</w:t>
      </w:r>
      <w:r>
        <w:rPr>
          <w:rFonts w:ascii="Times New Roman" w:hAnsi="Times New Roman" w:cs="Times New Roman"/>
          <w:sz w:val="24"/>
          <w:szCs w:val="24"/>
        </w:rPr>
        <w:t xml:space="preserve"> Essa Participação na rixa</w:t>
      </w:r>
      <w:r w:rsidRPr="00AD5F93">
        <w:rPr>
          <w:rFonts w:ascii="Times New Roman" w:hAnsi="Times New Roman" w:cs="Times New Roman"/>
          <w:sz w:val="24"/>
          <w:szCs w:val="24"/>
        </w:rPr>
        <w:t xml:space="preserve"> implica em ação física, mas não necessariamente</w:t>
      </w:r>
      <w:r>
        <w:rPr>
          <w:rFonts w:ascii="Times New Roman" w:hAnsi="Times New Roman" w:cs="Times New Roman"/>
          <w:sz w:val="24"/>
          <w:szCs w:val="24"/>
        </w:rPr>
        <w:t xml:space="preserve"> </w:t>
      </w:r>
      <w:r w:rsidRPr="00AD5F93">
        <w:rPr>
          <w:rFonts w:ascii="Times New Roman" w:hAnsi="Times New Roman" w:cs="Times New Roman"/>
          <w:sz w:val="24"/>
          <w:szCs w:val="24"/>
        </w:rPr>
        <w:t>em contato físico entre as pessoas</w:t>
      </w:r>
      <w:r>
        <w:rPr>
          <w:rFonts w:ascii="Times New Roman" w:hAnsi="Times New Roman" w:cs="Times New Roman"/>
          <w:sz w:val="24"/>
          <w:szCs w:val="24"/>
        </w:rPr>
        <w:t xml:space="preserve">, pelo que as mesmas podem se agredir com pedradas, </w:t>
      </w:r>
      <w:r w:rsidR="00B335CA">
        <w:rPr>
          <w:rFonts w:ascii="Times New Roman" w:hAnsi="Times New Roman" w:cs="Times New Roman"/>
          <w:sz w:val="24"/>
          <w:szCs w:val="24"/>
        </w:rPr>
        <w:t xml:space="preserve">garrafadas, </w:t>
      </w:r>
      <w:r>
        <w:rPr>
          <w:rFonts w:ascii="Times New Roman" w:hAnsi="Times New Roman" w:cs="Times New Roman"/>
          <w:sz w:val="24"/>
          <w:szCs w:val="24"/>
        </w:rPr>
        <w:t xml:space="preserve">pauladas ou com outros tantos </w:t>
      </w:r>
      <w:r w:rsidR="00B335CA">
        <w:rPr>
          <w:rFonts w:ascii="Times New Roman" w:hAnsi="Times New Roman" w:cs="Times New Roman"/>
          <w:sz w:val="24"/>
          <w:szCs w:val="24"/>
        </w:rPr>
        <w:t>objetos que podem ser utilizados para atingir</w:t>
      </w:r>
      <w:r>
        <w:rPr>
          <w:rFonts w:ascii="Times New Roman" w:hAnsi="Times New Roman" w:cs="Times New Roman"/>
          <w:sz w:val="24"/>
          <w:szCs w:val="24"/>
        </w:rPr>
        <w:t xml:space="preserve"> alguém nesse tipo de crime.</w:t>
      </w:r>
      <w:r w:rsidRPr="00ED7276">
        <w:rPr>
          <w:rFonts w:ascii="Times New Roman" w:hAnsi="Times New Roman" w:cs="Times New Roman"/>
          <w:sz w:val="24"/>
          <w:szCs w:val="24"/>
        </w:rPr>
        <w:t xml:space="preserve"> </w:t>
      </w:r>
    </w:p>
    <w:p w:rsidR="00D3443C" w:rsidRPr="008E782E" w:rsidRDefault="00D3443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o partícipe é identificado pelo que Prado coloca: </w:t>
      </w:r>
      <w:r w:rsidRPr="00F142B5">
        <w:rPr>
          <w:rFonts w:ascii="Times New Roman" w:hAnsi="Times New Roman" w:cs="Times New Roman"/>
          <w:sz w:val="24"/>
          <w:szCs w:val="24"/>
        </w:rPr>
        <w:t xml:space="preserve">“o sujeito não tem a finalidade característica do autor, restringindo-se a colaborar, contribuir, com atividades secundárias e complementares na conduta delitiva do autor” (Prado, </w:t>
      </w:r>
      <w:r w:rsidR="00D03464">
        <w:rPr>
          <w:rFonts w:ascii="Times New Roman" w:hAnsi="Times New Roman" w:cs="Times New Roman"/>
          <w:sz w:val="24"/>
          <w:szCs w:val="24"/>
        </w:rPr>
        <w:t>2010, p.</w:t>
      </w:r>
      <w:r w:rsidRPr="00F142B5">
        <w:rPr>
          <w:rFonts w:ascii="Times New Roman" w:hAnsi="Times New Roman" w:cs="Times New Roman"/>
          <w:sz w:val="24"/>
          <w:szCs w:val="24"/>
        </w:rPr>
        <w:t>181).</w:t>
      </w:r>
      <w:r>
        <w:rPr>
          <w:rFonts w:ascii="Times New Roman" w:hAnsi="Times New Roman" w:cs="Times New Roman"/>
          <w:sz w:val="24"/>
          <w:szCs w:val="24"/>
        </w:rPr>
        <w:t xml:space="preserve"> </w:t>
      </w:r>
    </w:p>
    <w:p w:rsidR="00D3443C" w:rsidRDefault="00D3443C" w:rsidP="00552A65">
      <w:pPr>
        <w:tabs>
          <w:tab w:val="left" w:pos="1134"/>
        </w:tabs>
        <w:autoSpaceDE w:val="0"/>
        <w:autoSpaceDN w:val="0"/>
        <w:adjustRightInd w:val="0"/>
        <w:spacing w:after="0" w:line="240" w:lineRule="auto"/>
        <w:ind w:left="2268"/>
        <w:jc w:val="both"/>
        <w:rPr>
          <w:rFonts w:ascii="Times New Roman" w:hAnsi="Times New Roman" w:cs="Times New Roman"/>
          <w:color w:val="0000EF"/>
          <w:sz w:val="20"/>
          <w:szCs w:val="20"/>
        </w:rPr>
      </w:pPr>
      <w:r w:rsidRPr="00C67CEC">
        <w:rPr>
          <w:rFonts w:ascii="Times New Roman" w:hAnsi="Times New Roman" w:cs="Times New Roman"/>
          <w:color w:val="000000"/>
          <w:sz w:val="20"/>
          <w:szCs w:val="20"/>
        </w:rPr>
        <w:t xml:space="preserve">“A velha doutrina, por vezes, procurava distinguir “participação na rixa” e “participação no crime de rixa”: na primeira hipótese, há interferência pessoal na rixa, o ingresso efetivo no conflito; na segunda, há o concurso, material ou moral para a rixa, sem, contudo, a intervenção direta nesta”. </w:t>
      </w:r>
      <w:r>
        <w:rPr>
          <w:rFonts w:ascii="Times New Roman" w:hAnsi="Times New Roman" w:cs="Times New Roman"/>
          <w:color w:val="000000"/>
          <w:sz w:val="20"/>
          <w:szCs w:val="20"/>
        </w:rPr>
        <w:t>(Hungria apud Bittencourt. 764).</w:t>
      </w:r>
    </w:p>
    <w:p w:rsidR="00D3443C" w:rsidRPr="008E782E" w:rsidRDefault="00D3443C" w:rsidP="00552A65">
      <w:pPr>
        <w:tabs>
          <w:tab w:val="left" w:pos="1134"/>
        </w:tabs>
        <w:autoSpaceDE w:val="0"/>
        <w:autoSpaceDN w:val="0"/>
        <w:adjustRightInd w:val="0"/>
        <w:spacing w:after="0" w:line="240" w:lineRule="auto"/>
        <w:rPr>
          <w:rFonts w:ascii="Times New Roman" w:hAnsi="Times New Roman" w:cs="Times New Roman"/>
          <w:color w:val="0000EF"/>
          <w:sz w:val="24"/>
          <w:szCs w:val="24"/>
        </w:rPr>
      </w:pPr>
    </w:p>
    <w:p w:rsidR="00D3443C" w:rsidRDefault="00D3443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1276A1">
        <w:rPr>
          <w:rFonts w:ascii="Times New Roman" w:hAnsi="Times New Roman" w:cs="Times New Roman"/>
          <w:sz w:val="24"/>
          <w:szCs w:val="24"/>
        </w:rPr>
        <w:t>Heleno Fragoso</w:t>
      </w:r>
      <w:r>
        <w:rPr>
          <w:rFonts w:ascii="Times New Roman" w:hAnsi="Times New Roman" w:cs="Times New Roman"/>
          <w:sz w:val="24"/>
          <w:szCs w:val="24"/>
        </w:rPr>
        <w:t xml:space="preserve"> segue nessa mesma linha, pois</w:t>
      </w:r>
      <w:r w:rsidRPr="001276A1">
        <w:rPr>
          <w:rFonts w:ascii="Times New Roman" w:hAnsi="Times New Roman" w:cs="Times New Roman"/>
          <w:sz w:val="24"/>
          <w:szCs w:val="24"/>
        </w:rPr>
        <w:t xml:space="preserve"> </w:t>
      </w:r>
      <w:r>
        <w:rPr>
          <w:rFonts w:ascii="Times New Roman" w:hAnsi="Times New Roman" w:cs="Times New Roman"/>
          <w:sz w:val="24"/>
          <w:szCs w:val="24"/>
        </w:rPr>
        <w:t>distingue</w:t>
      </w:r>
      <w:r w:rsidRPr="001276A1">
        <w:rPr>
          <w:rFonts w:ascii="Times New Roman" w:hAnsi="Times New Roman" w:cs="Times New Roman"/>
          <w:sz w:val="24"/>
          <w:szCs w:val="24"/>
        </w:rPr>
        <w:t xml:space="preserve"> entre “participar da rixa (autor do crime de rixa) e participar do</w:t>
      </w:r>
      <w:r>
        <w:rPr>
          <w:rFonts w:ascii="Times New Roman" w:hAnsi="Times New Roman" w:cs="Times New Roman"/>
          <w:sz w:val="24"/>
          <w:szCs w:val="24"/>
        </w:rPr>
        <w:t xml:space="preserve"> </w:t>
      </w:r>
      <w:r w:rsidRPr="001276A1">
        <w:rPr>
          <w:rFonts w:ascii="Times New Roman" w:hAnsi="Times New Roman" w:cs="Times New Roman"/>
          <w:sz w:val="24"/>
          <w:szCs w:val="24"/>
        </w:rPr>
        <w:t>crime de rixa (partícipe do crime de rixa)</w:t>
      </w:r>
      <w:r>
        <w:rPr>
          <w:rFonts w:ascii="Times New Roman" w:hAnsi="Times New Roman" w:cs="Times New Roman"/>
          <w:sz w:val="24"/>
          <w:szCs w:val="24"/>
        </w:rPr>
        <w:t>”. (Fragoso</w:t>
      </w:r>
      <w:r w:rsidRPr="001276A1">
        <w:rPr>
          <w:rFonts w:ascii="Times New Roman" w:hAnsi="Times New Roman" w:cs="Times New Roman"/>
          <w:sz w:val="24"/>
          <w:szCs w:val="24"/>
        </w:rPr>
        <w:t>, 1977, p. 191</w:t>
      </w:r>
      <w:r>
        <w:rPr>
          <w:rFonts w:ascii="Times New Roman" w:hAnsi="Times New Roman" w:cs="Times New Roman"/>
          <w:sz w:val="24"/>
          <w:szCs w:val="24"/>
        </w:rPr>
        <w:t xml:space="preserve"> apud Cabette, 2012, p. 87</w:t>
      </w:r>
      <w:r w:rsidRPr="001276A1">
        <w:rPr>
          <w:rFonts w:ascii="Times New Roman" w:hAnsi="Times New Roman" w:cs="Times New Roman"/>
          <w:sz w:val="24"/>
          <w:szCs w:val="24"/>
        </w:rPr>
        <w:t>). Em</w:t>
      </w:r>
      <w:r>
        <w:rPr>
          <w:rFonts w:ascii="Times New Roman" w:hAnsi="Times New Roman" w:cs="Times New Roman"/>
          <w:sz w:val="24"/>
          <w:szCs w:val="24"/>
        </w:rPr>
        <w:t xml:space="preserve"> qualquer hipótese </w:t>
      </w:r>
      <w:r w:rsidRPr="001276A1">
        <w:rPr>
          <w:rFonts w:ascii="Times New Roman" w:hAnsi="Times New Roman" w:cs="Times New Roman"/>
          <w:sz w:val="24"/>
          <w:szCs w:val="24"/>
        </w:rPr>
        <w:t>a responsabilizaçã</w:t>
      </w:r>
      <w:r>
        <w:rPr>
          <w:rFonts w:ascii="Times New Roman" w:hAnsi="Times New Roman" w:cs="Times New Roman"/>
          <w:sz w:val="24"/>
          <w:szCs w:val="24"/>
        </w:rPr>
        <w:t>o penal</w:t>
      </w:r>
      <w:r w:rsidRPr="001276A1">
        <w:rPr>
          <w:rFonts w:ascii="Times New Roman" w:hAnsi="Times New Roman" w:cs="Times New Roman"/>
          <w:sz w:val="24"/>
          <w:szCs w:val="24"/>
        </w:rPr>
        <w:t xml:space="preserve"> é</w:t>
      </w:r>
      <w:r>
        <w:rPr>
          <w:rFonts w:ascii="Times New Roman" w:hAnsi="Times New Roman" w:cs="Times New Roman"/>
          <w:sz w:val="24"/>
          <w:szCs w:val="24"/>
        </w:rPr>
        <w:t xml:space="preserve"> a mesma descrita n</w:t>
      </w:r>
      <w:r w:rsidRPr="001276A1">
        <w:rPr>
          <w:rFonts w:ascii="Times New Roman" w:hAnsi="Times New Roman" w:cs="Times New Roman"/>
          <w:sz w:val="24"/>
          <w:szCs w:val="24"/>
        </w:rPr>
        <w:t>o</w:t>
      </w:r>
      <w:r>
        <w:rPr>
          <w:rFonts w:ascii="Times New Roman" w:hAnsi="Times New Roman" w:cs="Times New Roman"/>
          <w:sz w:val="24"/>
          <w:szCs w:val="24"/>
        </w:rPr>
        <w:t xml:space="preserve"> art. 137 do código penal</w:t>
      </w:r>
      <w:r w:rsidRPr="001276A1">
        <w:rPr>
          <w:rFonts w:ascii="Times New Roman" w:hAnsi="Times New Roman" w:cs="Times New Roman"/>
          <w:sz w:val="24"/>
          <w:szCs w:val="24"/>
        </w:rPr>
        <w:t>.</w:t>
      </w:r>
    </w:p>
    <w:p w:rsidR="00D3443C" w:rsidRDefault="00D3443C" w:rsidP="00552A65">
      <w:pPr>
        <w:tabs>
          <w:tab w:val="left" w:pos="1134"/>
        </w:tabs>
        <w:autoSpaceDE w:val="0"/>
        <w:autoSpaceDN w:val="0"/>
        <w:adjustRightInd w:val="0"/>
        <w:spacing w:after="0" w:line="360" w:lineRule="auto"/>
        <w:ind w:left="23" w:firstLine="1111"/>
        <w:jc w:val="both"/>
        <w:rPr>
          <w:rFonts w:ascii="Times New Roman" w:eastAsia="Times New Roman" w:hAnsi="Times New Roman" w:cs="Times New Roman"/>
          <w:sz w:val="24"/>
          <w:szCs w:val="24"/>
          <w:lang w:eastAsia="pt-BR"/>
        </w:rPr>
      </w:pPr>
      <w:r w:rsidRPr="00F7796E">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 xml:space="preserve">participação do crime de rixa pode ser material, </w:t>
      </w:r>
      <w:r w:rsidR="00D03464">
        <w:rPr>
          <w:rFonts w:ascii="Times New Roman" w:eastAsia="Times New Roman" w:hAnsi="Times New Roman" w:cs="Times New Roman"/>
          <w:sz w:val="24"/>
          <w:szCs w:val="24"/>
          <w:lang w:eastAsia="pt-BR"/>
        </w:rPr>
        <w:t>quando o agente se envolve n</w:t>
      </w:r>
      <w:r w:rsidRPr="00F7796E">
        <w:rPr>
          <w:rFonts w:ascii="Times New Roman" w:eastAsia="Times New Roman" w:hAnsi="Times New Roman" w:cs="Times New Roman"/>
          <w:sz w:val="24"/>
          <w:szCs w:val="24"/>
          <w:lang w:eastAsia="pt-BR"/>
        </w:rPr>
        <w:t>a luta</w:t>
      </w:r>
      <w:r>
        <w:rPr>
          <w:rFonts w:ascii="Times New Roman" w:eastAsia="Times New Roman" w:hAnsi="Times New Roman" w:cs="Times New Roman"/>
          <w:sz w:val="24"/>
          <w:szCs w:val="24"/>
          <w:lang w:eastAsia="pt-BR"/>
        </w:rPr>
        <w:t>, de forma que auxilia alguém, fornecendo armas ou qualquer</w:t>
      </w:r>
      <w:r w:rsidR="008B4015">
        <w:rPr>
          <w:rFonts w:ascii="Times New Roman" w:eastAsia="Times New Roman" w:hAnsi="Times New Roman" w:cs="Times New Roman"/>
          <w:sz w:val="24"/>
          <w:szCs w:val="24"/>
          <w:lang w:eastAsia="pt-BR"/>
        </w:rPr>
        <w:t xml:space="preserve"> outro objeto que possa</w:t>
      </w:r>
      <w:r>
        <w:rPr>
          <w:rFonts w:ascii="Times New Roman" w:eastAsia="Times New Roman" w:hAnsi="Times New Roman" w:cs="Times New Roman"/>
          <w:sz w:val="24"/>
          <w:szCs w:val="24"/>
          <w:lang w:eastAsia="pt-BR"/>
        </w:rPr>
        <w:t xml:space="preserve"> ser utilizado por um dos rixosos ou moral </w:t>
      </w:r>
      <w:r w:rsidRPr="00F7796E">
        <w:rPr>
          <w:rFonts w:ascii="Times New Roman" w:eastAsia="Times New Roman" w:hAnsi="Times New Roman" w:cs="Times New Roman"/>
          <w:sz w:val="24"/>
          <w:szCs w:val="24"/>
          <w:lang w:eastAsia="pt-BR"/>
        </w:rPr>
        <w:t>q</w:t>
      </w:r>
      <w:r>
        <w:rPr>
          <w:rFonts w:ascii="Times New Roman" w:eastAsia="Times New Roman" w:hAnsi="Times New Roman" w:cs="Times New Roman"/>
          <w:sz w:val="24"/>
          <w:szCs w:val="24"/>
          <w:lang w:eastAsia="pt-BR"/>
        </w:rPr>
        <w:t>uan</w:t>
      </w:r>
      <w:r w:rsidRPr="00F7796E">
        <w:rPr>
          <w:rFonts w:ascii="Times New Roman" w:eastAsia="Times New Roman" w:hAnsi="Times New Roman" w:cs="Times New Roman"/>
          <w:sz w:val="24"/>
          <w:szCs w:val="24"/>
          <w:lang w:eastAsia="pt-BR"/>
        </w:rPr>
        <w:t>do o agen</w:t>
      </w:r>
      <w:r w:rsidR="008B4015">
        <w:rPr>
          <w:rFonts w:ascii="Times New Roman" w:eastAsia="Times New Roman" w:hAnsi="Times New Roman" w:cs="Times New Roman"/>
          <w:sz w:val="24"/>
          <w:szCs w:val="24"/>
          <w:lang w:eastAsia="pt-BR"/>
        </w:rPr>
        <w:t>te não é</w:t>
      </w:r>
      <w:r w:rsidR="00D03464">
        <w:rPr>
          <w:rFonts w:ascii="Times New Roman" w:eastAsia="Times New Roman" w:hAnsi="Times New Roman" w:cs="Times New Roman"/>
          <w:sz w:val="24"/>
          <w:szCs w:val="24"/>
          <w:lang w:eastAsia="pt-BR"/>
        </w:rPr>
        <w:t xml:space="preserve"> parte na luta, entretanto</w:t>
      </w:r>
      <w:r w:rsidRPr="00F7796E">
        <w:rPr>
          <w:rFonts w:ascii="Times New Roman" w:eastAsia="Times New Roman" w:hAnsi="Times New Roman" w:cs="Times New Roman"/>
          <w:sz w:val="24"/>
          <w:szCs w:val="24"/>
          <w:lang w:eastAsia="pt-BR"/>
        </w:rPr>
        <w:t xml:space="preserve"> induz ou instiga outr</w:t>
      </w:r>
      <w:r>
        <w:rPr>
          <w:rFonts w:ascii="Times New Roman" w:eastAsia="Times New Roman" w:hAnsi="Times New Roman" w:cs="Times New Roman"/>
          <w:sz w:val="24"/>
          <w:szCs w:val="24"/>
          <w:lang w:eastAsia="pt-BR"/>
        </w:rPr>
        <w:t>os</w:t>
      </w:r>
      <w:r w:rsidR="00D03464">
        <w:rPr>
          <w:rFonts w:ascii="Times New Roman" w:eastAsia="Times New Roman" w:hAnsi="Times New Roman" w:cs="Times New Roman"/>
          <w:sz w:val="24"/>
          <w:szCs w:val="24"/>
          <w:lang w:eastAsia="pt-BR"/>
        </w:rPr>
        <w:t xml:space="preserve"> a participarem do crime</w:t>
      </w:r>
      <w:r w:rsidRPr="00F7796E">
        <w:rPr>
          <w:rFonts w:ascii="Times New Roman" w:eastAsia="Times New Roman" w:hAnsi="Times New Roman" w:cs="Times New Roman"/>
          <w:sz w:val="24"/>
          <w:szCs w:val="24"/>
          <w:lang w:eastAsia="pt-BR"/>
        </w:rPr>
        <w:t>.</w:t>
      </w:r>
    </w:p>
    <w:p w:rsidR="00F94D1E" w:rsidRPr="00F94D1E" w:rsidRDefault="00F94D1E"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F94D1E">
        <w:rPr>
          <w:rFonts w:ascii="Times New Roman" w:hAnsi="Times New Roman" w:cs="Times New Roman"/>
          <w:sz w:val="20"/>
          <w:szCs w:val="20"/>
        </w:rPr>
        <w:t>O crime de rixa é um crime de concurso necessário, ou seja,</w:t>
      </w:r>
      <w:r w:rsidR="008E782E">
        <w:rPr>
          <w:rFonts w:ascii="Times New Roman" w:hAnsi="Times New Roman" w:cs="Times New Roman"/>
          <w:sz w:val="20"/>
          <w:szCs w:val="20"/>
        </w:rPr>
        <w:t xml:space="preserve"> </w:t>
      </w:r>
      <w:r w:rsidRPr="00F94D1E">
        <w:rPr>
          <w:rFonts w:ascii="Times New Roman" w:hAnsi="Times New Roman" w:cs="Times New Roman"/>
          <w:sz w:val="20"/>
          <w:szCs w:val="20"/>
        </w:rPr>
        <w:t>a norma incriminadora, no seu preceito primário, reclama como</w:t>
      </w:r>
      <w:r>
        <w:rPr>
          <w:rFonts w:ascii="Times New Roman" w:hAnsi="Times New Roman" w:cs="Times New Roman"/>
          <w:sz w:val="20"/>
          <w:szCs w:val="20"/>
        </w:rPr>
        <w:t xml:space="preserve"> </w:t>
      </w:r>
      <w:r w:rsidRPr="00F94D1E">
        <w:rPr>
          <w:rFonts w:ascii="Times New Roman" w:hAnsi="Times New Roman" w:cs="Times New Roman"/>
          <w:i/>
          <w:iCs/>
          <w:sz w:val="20"/>
          <w:szCs w:val="20"/>
        </w:rPr>
        <w:t xml:space="preserve">conditio </w:t>
      </w:r>
      <w:proofErr w:type="spellStart"/>
      <w:r w:rsidRPr="00F94D1E">
        <w:rPr>
          <w:rFonts w:ascii="Times New Roman" w:hAnsi="Times New Roman" w:cs="Times New Roman"/>
          <w:i/>
          <w:iCs/>
          <w:sz w:val="20"/>
          <w:szCs w:val="20"/>
        </w:rPr>
        <w:t>sine</w:t>
      </w:r>
      <w:proofErr w:type="spellEnd"/>
      <w:r w:rsidRPr="00F94D1E">
        <w:rPr>
          <w:rFonts w:ascii="Times New Roman" w:hAnsi="Times New Roman" w:cs="Times New Roman"/>
          <w:i/>
          <w:iCs/>
          <w:sz w:val="20"/>
          <w:szCs w:val="20"/>
        </w:rPr>
        <w:t xml:space="preserve"> </w:t>
      </w:r>
      <w:proofErr w:type="spellStart"/>
      <w:r w:rsidRPr="00F94D1E">
        <w:rPr>
          <w:rFonts w:ascii="Times New Roman" w:hAnsi="Times New Roman" w:cs="Times New Roman"/>
          <w:i/>
          <w:iCs/>
          <w:sz w:val="20"/>
          <w:szCs w:val="20"/>
        </w:rPr>
        <w:t>qua</w:t>
      </w:r>
      <w:proofErr w:type="spellEnd"/>
      <w:r w:rsidRPr="00F94D1E">
        <w:rPr>
          <w:rFonts w:ascii="Times New Roman" w:hAnsi="Times New Roman" w:cs="Times New Roman"/>
          <w:i/>
          <w:iCs/>
          <w:sz w:val="20"/>
          <w:szCs w:val="20"/>
        </w:rPr>
        <w:t xml:space="preserve"> non </w:t>
      </w:r>
      <w:r w:rsidRPr="00F94D1E">
        <w:rPr>
          <w:rFonts w:ascii="Times New Roman" w:hAnsi="Times New Roman" w:cs="Times New Roman"/>
          <w:sz w:val="20"/>
          <w:szCs w:val="20"/>
        </w:rPr>
        <w:t>do tipo a existência de pelo menos três autores.</w:t>
      </w:r>
      <w:r>
        <w:rPr>
          <w:rFonts w:ascii="Times New Roman" w:hAnsi="Times New Roman" w:cs="Times New Roman"/>
          <w:sz w:val="20"/>
          <w:szCs w:val="20"/>
        </w:rPr>
        <w:t xml:space="preserve"> </w:t>
      </w:r>
      <w:r w:rsidRPr="00F94D1E">
        <w:rPr>
          <w:rFonts w:ascii="Times New Roman" w:hAnsi="Times New Roman" w:cs="Times New Roman"/>
          <w:sz w:val="20"/>
          <w:szCs w:val="20"/>
        </w:rPr>
        <w:t>A coautoria é obrigatória, podendo haver ou não a participação de</w:t>
      </w:r>
      <w:r>
        <w:rPr>
          <w:rFonts w:ascii="Times New Roman" w:hAnsi="Times New Roman" w:cs="Times New Roman"/>
          <w:sz w:val="20"/>
          <w:szCs w:val="20"/>
        </w:rPr>
        <w:t xml:space="preserve"> </w:t>
      </w:r>
      <w:r w:rsidRPr="00F94D1E">
        <w:rPr>
          <w:rFonts w:ascii="Times New Roman" w:hAnsi="Times New Roman" w:cs="Times New Roman"/>
          <w:sz w:val="20"/>
          <w:szCs w:val="20"/>
        </w:rPr>
        <w:t>terceiros. Assim, tal espécie de concurso reclama sempre a</w:t>
      </w:r>
      <w:r>
        <w:rPr>
          <w:rFonts w:ascii="Times New Roman" w:hAnsi="Times New Roman" w:cs="Times New Roman"/>
          <w:sz w:val="20"/>
          <w:szCs w:val="20"/>
        </w:rPr>
        <w:t xml:space="preserve"> </w:t>
      </w:r>
      <w:r w:rsidRPr="00F94D1E">
        <w:rPr>
          <w:rFonts w:ascii="Times New Roman" w:hAnsi="Times New Roman" w:cs="Times New Roman"/>
          <w:sz w:val="20"/>
          <w:szCs w:val="20"/>
        </w:rPr>
        <w:t>coautoria, mas a participação pode ou não ocorrer, sendo, portanto,</w:t>
      </w:r>
      <w:r>
        <w:rPr>
          <w:rFonts w:ascii="Times New Roman" w:hAnsi="Times New Roman" w:cs="Times New Roman"/>
          <w:sz w:val="20"/>
          <w:szCs w:val="20"/>
        </w:rPr>
        <w:t xml:space="preserve"> </w:t>
      </w:r>
      <w:r w:rsidRPr="00F94D1E">
        <w:rPr>
          <w:rFonts w:ascii="Times New Roman" w:hAnsi="Times New Roman" w:cs="Times New Roman"/>
          <w:sz w:val="20"/>
          <w:szCs w:val="20"/>
        </w:rPr>
        <w:t>eventual. Na rixa, dessa forma, além dos três agentes, ou mais, pode</w:t>
      </w:r>
      <w:r>
        <w:rPr>
          <w:rFonts w:ascii="Times New Roman" w:hAnsi="Times New Roman" w:cs="Times New Roman"/>
          <w:sz w:val="20"/>
          <w:szCs w:val="20"/>
        </w:rPr>
        <w:t xml:space="preserve"> </w:t>
      </w:r>
      <w:r w:rsidRPr="00F94D1E">
        <w:rPr>
          <w:rFonts w:ascii="Times New Roman" w:hAnsi="Times New Roman" w:cs="Times New Roman"/>
          <w:sz w:val="20"/>
          <w:szCs w:val="20"/>
        </w:rPr>
        <w:t>ainda terceiro concorrer para o crime, na qualidade de partícipe,</w:t>
      </w:r>
      <w:r>
        <w:rPr>
          <w:rFonts w:ascii="Times New Roman" w:hAnsi="Times New Roman" w:cs="Times New Roman"/>
          <w:sz w:val="20"/>
          <w:szCs w:val="20"/>
        </w:rPr>
        <w:t xml:space="preserve"> </w:t>
      </w:r>
      <w:r w:rsidRPr="00F94D1E">
        <w:rPr>
          <w:rFonts w:ascii="Times New Roman" w:hAnsi="Times New Roman" w:cs="Times New Roman"/>
          <w:sz w:val="20"/>
          <w:szCs w:val="20"/>
        </w:rPr>
        <w:t>criando intrigas, alimentando animosidades entre os rixentos ou</w:t>
      </w:r>
      <w:r>
        <w:rPr>
          <w:rFonts w:ascii="Times New Roman" w:hAnsi="Times New Roman" w:cs="Times New Roman"/>
          <w:sz w:val="20"/>
          <w:szCs w:val="20"/>
        </w:rPr>
        <w:t xml:space="preserve"> </w:t>
      </w:r>
      <w:r w:rsidRPr="00F94D1E">
        <w:rPr>
          <w:rFonts w:ascii="Times New Roman" w:hAnsi="Times New Roman" w:cs="Times New Roman"/>
          <w:sz w:val="20"/>
          <w:szCs w:val="20"/>
        </w:rPr>
        <w:t>fornecendo-lhes armas para a refrega</w:t>
      </w:r>
      <w:r w:rsidR="003D4D34">
        <w:rPr>
          <w:rFonts w:ascii="Times New Roman" w:hAnsi="Times New Roman" w:cs="Times New Roman"/>
          <w:sz w:val="20"/>
          <w:szCs w:val="20"/>
        </w:rPr>
        <w:t>. (Capez, 2012, p.268).</w:t>
      </w:r>
    </w:p>
    <w:p w:rsidR="00D3443C" w:rsidRPr="008B4015" w:rsidRDefault="00D3443C" w:rsidP="00552A65">
      <w:pPr>
        <w:pStyle w:val="Default"/>
        <w:tabs>
          <w:tab w:val="left" w:pos="1134"/>
        </w:tabs>
        <w:spacing w:line="360" w:lineRule="auto"/>
        <w:jc w:val="both"/>
        <w:rPr>
          <w:rFonts w:ascii="Times New Roman" w:hAnsi="Times New Roman" w:cs="Times New Roman"/>
          <w:u w:val="single"/>
        </w:rPr>
      </w:pPr>
    </w:p>
    <w:p w:rsidR="007A32C1" w:rsidRPr="007A32C1" w:rsidRDefault="007A32C1" w:rsidP="00552A65">
      <w:pPr>
        <w:pStyle w:val="Default"/>
        <w:tabs>
          <w:tab w:val="left" w:pos="1134"/>
        </w:tabs>
        <w:spacing w:line="360" w:lineRule="auto"/>
        <w:jc w:val="both"/>
        <w:rPr>
          <w:rFonts w:ascii="Times New Roman" w:hAnsi="Times New Roman" w:cs="Times New Roman"/>
        </w:rPr>
      </w:pPr>
      <w:r w:rsidRPr="007A32C1">
        <w:rPr>
          <w:rFonts w:ascii="Times New Roman" w:hAnsi="Times New Roman" w:cs="Times New Roman"/>
        </w:rPr>
        <w:tab/>
        <w:t>Seguindo</w:t>
      </w:r>
      <w:r>
        <w:rPr>
          <w:rFonts w:ascii="Times New Roman" w:hAnsi="Times New Roman" w:cs="Times New Roman"/>
        </w:rPr>
        <w:t xml:space="preserve"> essa linha de raciocínio Gonçalves coloca de maneira bem precisa as condutas típicas de cada agente nesse crime:</w:t>
      </w:r>
    </w:p>
    <w:p w:rsidR="002B29EF" w:rsidRPr="007A32C1" w:rsidRDefault="002B29EF"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7A32C1">
        <w:rPr>
          <w:rFonts w:ascii="Times New Roman" w:hAnsi="Times New Roman" w:cs="Times New Roman"/>
          <w:sz w:val="20"/>
          <w:szCs w:val="20"/>
        </w:rPr>
        <w:t>A conduta típica é “participar de rixa”, que significa tomar parte na troca de agressões desferindo chutes, socos, pauladas etc.</w:t>
      </w:r>
    </w:p>
    <w:p w:rsidR="002B29EF" w:rsidRPr="007A32C1" w:rsidRDefault="002B29EF"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7A32C1">
        <w:rPr>
          <w:rFonts w:ascii="Times New Roman" w:hAnsi="Times New Roman" w:cs="Times New Roman"/>
          <w:sz w:val="20"/>
          <w:szCs w:val="20"/>
        </w:rPr>
        <w:t>A doutrina costuma fazer uma distinção, esclarecendo que a participação pode ser:</w:t>
      </w:r>
    </w:p>
    <w:p w:rsidR="002B29EF" w:rsidRPr="007A32C1" w:rsidRDefault="002B29EF"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7A32C1">
        <w:rPr>
          <w:rFonts w:ascii="Times New Roman" w:hAnsi="Times New Roman" w:cs="Times New Roman"/>
          <w:bCs/>
          <w:sz w:val="20"/>
          <w:szCs w:val="20"/>
        </w:rPr>
        <w:t xml:space="preserve">a) Material — </w:t>
      </w:r>
      <w:r w:rsidRPr="007A32C1">
        <w:rPr>
          <w:rFonts w:ascii="Times New Roman" w:hAnsi="Times New Roman" w:cs="Times New Roman"/>
          <w:sz w:val="20"/>
          <w:szCs w:val="20"/>
        </w:rPr>
        <w:t xml:space="preserve">por parte daqueles que realmente </w:t>
      </w:r>
      <w:r w:rsidRPr="007A32C1">
        <w:rPr>
          <w:rFonts w:ascii="Times New Roman" w:hAnsi="Times New Roman" w:cs="Times New Roman"/>
          <w:bCs/>
          <w:sz w:val="20"/>
          <w:szCs w:val="20"/>
        </w:rPr>
        <w:t xml:space="preserve">integram </w:t>
      </w:r>
      <w:r w:rsidRPr="007A32C1">
        <w:rPr>
          <w:rFonts w:ascii="Times New Roman" w:hAnsi="Times New Roman" w:cs="Times New Roman"/>
          <w:sz w:val="20"/>
          <w:szCs w:val="20"/>
        </w:rPr>
        <w:t>a luta. Estes são autores do crime. Na rixa devem existir pelo menos três pessoas nessa situação.</w:t>
      </w:r>
    </w:p>
    <w:p w:rsidR="002B29EF" w:rsidRPr="007A32C1" w:rsidRDefault="002B29EF"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7A32C1">
        <w:rPr>
          <w:rFonts w:ascii="Times New Roman" w:hAnsi="Times New Roman" w:cs="Times New Roman"/>
          <w:bCs/>
          <w:sz w:val="20"/>
          <w:szCs w:val="20"/>
        </w:rPr>
        <w:lastRenderedPageBreak/>
        <w:t xml:space="preserve">b) Moral — </w:t>
      </w:r>
      <w:r w:rsidRPr="007A32C1">
        <w:rPr>
          <w:rFonts w:ascii="Times New Roman" w:hAnsi="Times New Roman" w:cs="Times New Roman"/>
          <w:sz w:val="20"/>
          <w:szCs w:val="20"/>
        </w:rPr>
        <w:t xml:space="preserve">por parte daqueles que </w:t>
      </w:r>
      <w:r w:rsidRPr="007A32C1">
        <w:rPr>
          <w:rFonts w:ascii="Times New Roman" w:hAnsi="Times New Roman" w:cs="Times New Roman"/>
          <w:bCs/>
          <w:sz w:val="20"/>
          <w:szCs w:val="20"/>
        </w:rPr>
        <w:t xml:space="preserve">incentivam </w:t>
      </w:r>
      <w:r w:rsidRPr="007A32C1">
        <w:rPr>
          <w:rFonts w:ascii="Times New Roman" w:hAnsi="Times New Roman" w:cs="Times New Roman"/>
          <w:sz w:val="20"/>
          <w:szCs w:val="20"/>
        </w:rPr>
        <w:t xml:space="preserve">os demais a tomarem </w:t>
      </w:r>
      <w:r w:rsidR="007A32C1" w:rsidRPr="007A32C1">
        <w:rPr>
          <w:rFonts w:ascii="Times New Roman" w:hAnsi="Times New Roman" w:cs="Times New Roman"/>
          <w:sz w:val="20"/>
          <w:szCs w:val="20"/>
        </w:rPr>
        <w:t>p</w:t>
      </w:r>
      <w:r w:rsidRPr="007A32C1">
        <w:rPr>
          <w:rFonts w:ascii="Times New Roman" w:hAnsi="Times New Roman" w:cs="Times New Roman"/>
          <w:sz w:val="20"/>
          <w:szCs w:val="20"/>
        </w:rPr>
        <w:t xml:space="preserve">arte no evento por meio de induzimento, instigação ou qualquer outra forma de estímulo. O partícipe moral, todavia, deve </w:t>
      </w:r>
      <w:proofErr w:type="gramStart"/>
      <w:r w:rsidRPr="007A32C1">
        <w:rPr>
          <w:rFonts w:ascii="Times New Roman" w:hAnsi="Times New Roman" w:cs="Times New Roman"/>
          <w:sz w:val="20"/>
          <w:szCs w:val="20"/>
        </w:rPr>
        <w:t>ser,</w:t>
      </w:r>
      <w:proofErr w:type="gramEnd"/>
      <w:r w:rsidRPr="007A32C1">
        <w:rPr>
          <w:rFonts w:ascii="Times New Roman" w:hAnsi="Times New Roman" w:cs="Times New Roman"/>
          <w:sz w:val="20"/>
          <w:szCs w:val="20"/>
        </w:rPr>
        <w:t xml:space="preserve"> no mínimo, a quarta pessoa, já que a tipificação do crime exige pelo menos três na efetiva troca de agressões.</w:t>
      </w:r>
    </w:p>
    <w:p w:rsidR="002B29EF" w:rsidRPr="007A32C1" w:rsidRDefault="002B29EF"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7A32C1">
        <w:rPr>
          <w:rFonts w:ascii="Times New Roman" w:hAnsi="Times New Roman" w:cs="Times New Roman"/>
          <w:sz w:val="20"/>
          <w:szCs w:val="20"/>
        </w:rPr>
        <w:t xml:space="preserve">Na primeira hipótese, o agente é chamado de </w:t>
      </w:r>
      <w:r w:rsidRPr="007A32C1">
        <w:rPr>
          <w:rFonts w:ascii="Times New Roman" w:hAnsi="Times New Roman" w:cs="Times New Roman"/>
          <w:bCs/>
          <w:sz w:val="20"/>
          <w:szCs w:val="20"/>
        </w:rPr>
        <w:t xml:space="preserve">partícipe da rixa </w:t>
      </w:r>
      <w:r w:rsidRPr="007A32C1">
        <w:rPr>
          <w:rFonts w:ascii="Times New Roman" w:hAnsi="Times New Roman" w:cs="Times New Roman"/>
          <w:sz w:val="20"/>
          <w:szCs w:val="20"/>
        </w:rPr>
        <w:t xml:space="preserve">e, na segunda, de </w:t>
      </w:r>
      <w:r w:rsidRPr="007A32C1">
        <w:rPr>
          <w:rFonts w:ascii="Times New Roman" w:hAnsi="Times New Roman" w:cs="Times New Roman"/>
          <w:bCs/>
          <w:sz w:val="20"/>
          <w:szCs w:val="20"/>
        </w:rPr>
        <w:t>partícipe do crime de rixa</w:t>
      </w:r>
      <w:r w:rsidRPr="007A32C1">
        <w:rPr>
          <w:rFonts w:ascii="Times New Roman" w:hAnsi="Times New Roman" w:cs="Times New Roman"/>
          <w:sz w:val="20"/>
          <w:szCs w:val="20"/>
        </w:rPr>
        <w:t>. (Gonçalves, 2011, p.227-228).</w:t>
      </w:r>
    </w:p>
    <w:p w:rsidR="007A32C1" w:rsidRDefault="007A32C1" w:rsidP="00552A65">
      <w:pPr>
        <w:pStyle w:val="Default"/>
        <w:tabs>
          <w:tab w:val="left" w:pos="1134"/>
        </w:tabs>
        <w:spacing w:line="360" w:lineRule="auto"/>
        <w:jc w:val="both"/>
        <w:rPr>
          <w:rFonts w:ascii="Times New Roman" w:hAnsi="Times New Roman" w:cs="Times New Roman"/>
          <w:u w:val="single"/>
        </w:rPr>
      </w:pPr>
    </w:p>
    <w:p w:rsidR="00D3443C" w:rsidRPr="008B4015" w:rsidRDefault="005E01DB" w:rsidP="008B4015">
      <w:pPr>
        <w:pStyle w:val="Default"/>
        <w:tabs>
          <w:tab w:val="left" w:pos="1134"/>
        </w:tabs>
        <w:spacing w:after="240" w:line="360" w:lineRule="auto"/>
        <w:jc w:val="both"/>
        <w:rPr>
          <w:rFonts w:ascii="Times New Roman" w:hAnsi="Times New Roman" w:cs="Times New Roman"/>
          <w:b/>
          <w:u w:val="single"/>
        </w:rPr>
      </w:pPr>
      <w:r>
        <w:rPr>
          <w:rFonts w:ascii="Times New Roman" w:hAnsi="Times New Roman" w:cs="Times New Roman"/>
          <w:b/>
          <w:u w:val="single"/>
        </w:rPr>
        <w:t>4</w:t>
      </w:r>
      <w:r w:rsidR="00D3443C" w:rsidRPr="008B4015">
        <w:rPr>
          <w:rFonts w:ascii="Times New Roman" w:hAnsi="Times New Roman" w:cs="Times New Roman"/>
          <w:b/>
          <w:u w:val="single"/>
        </w:rPr>
        <w:t>.2. – Da responsabilidade subjetiva e objetiva no crime de rixa</w:t>
      </w:r>
    </w:p>
    <w:p w:rsidR="00D3443C" w:rsidRDefault="00D3443C" w:rsidP="008B401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r>
        <w:rPr>
          <w:rFonts w:ascii="Times New Roman" w:hAnsi="Times New Roman" w:cs="Times New Roman"/>
          <w:sz w:val="24"/>
          <w:szCs w:val="24"/>
        </w:rPr>
        <w:t>Rixa simples, art. 137, caput, CP, é caracterizada pelo seu elemento subjetivo, pelo que se</w:t>
      </w:r>
      <w:r w:rsidR="00317C2F">
        <w:rPr>
          <w:rFonts w:ascii="Times New Roman" w:hAnsi="Times New Roman" w:cs="Times New Roman"/>
          <w:sz w:val="24"/>
          <w:szCs w:val="24"/>
        </w:rPr>
        <w:t xml:space="preserve">u delito é punido por dolo, </w:t>
      </w:r>
      <w:r w:rsidR="00C67C1C">
        <w:rPr>
          <w:rFonts w:ascii="Times New Roman" w:hAnsi="Times New Roman" w:cs="Times New Roman"/>
          <w:sz w:val="24"/>
          <w:szCs w:val="24"/>
        </w:rPr>
        <w:t xml:space="preserve">pois </w:t>
      </w:r>
      <w:r w:rsidR="00317C2F">
        <w:rPr>
          <w:rFonts w:ascii="Times New Roman" w:hAnsi="Times New Roman" w:cs="Times New Roman"/>
          <w:sz w:val="24"/>
          <w:szCs w:val="24"/>
        </w:rPr>
        <w:t>está</w:t>
      </w:r>
      <w:r>
        <w:rPr>
          <w:rFonts w:ascii="Times New Roman" w:hAnsi="Times New Roman" w:cs="Times New Roman"/>
          <w:sz w:val="24"/>
          <w:szCs w:val="24"/>
        </w:rPr>
        <w:t xml:space="preserve"> presente o </w:t>
      </w:r>
      <w:r w:rsidRPr="00367132">
        <w:rPr>
          <w:rFonts w:ascii="Times New Roman" w:hAnsi="Times New Roman" w:cs="Times New Roman"/>
          <w:i/>
          <w:sz w:val="24"/>
          <w:szCs w:val="24"/>
        </w:rPr>
        <w:t>animus rixandi</w:t>
      </w:r>
      <w:r>
        <w:rPr>
          <w:rFonts w:ascii="Times New Roman" w:hAnsi="Times New Roman" w:cs="Times New Roman"/>
          <w:sz w:val="24"/>
          <w:szCs w:val="24"/>
        </w:rPr>
        <w:t xml:space="preserve">, ou seja, a vontade de participar da rixa. Seguindo, assim, </w:t>
      </w:r>
      <w:r w:rsidR="00317C2F">
        <w:rPr>
          <w:rFonts w:ascii="Times New Roman" w:hAnsi="Times New Roman" w:cs="Times New Roman"/>
          <w:sz w:val="24"/>
          <w:szCs w:val="24"/>
        </w:rPr>
        <w:t xml:space="preserve">nesse paradigma </w:t>
      </w:r>
      <w:r w:rsidR="00C67C1C">
        <w:rPr>
          <w:rFonts w:ascii="Times New Roman" w:hAnsi="Times New Roman" w:cs="Times New Roman"/>
          <w:sz w:val="24"/>
          <w:szCs w:val="24"/>
        </w:rPr>
        <w:t>há a convergência par</w:t>
      </w:r>
      <w:r>
        <w:rPr>
          <w:rFonts w:ascii="Times New Roman" w:hAnsi="Times New Roman" w:cs="Times New Roman"/>
          <w:sz w:val="24"/>
          <w:szCs w:val="24"/>
        </w:rPr>
        <w:t xml:space="preserve">a </w:t>
      </w:r>
      <w:r w:rsidR="00C67C1C">
        <w:rPr>
          <w:rFonts w:ascii="Times New Roman" w:hAnsi="Times New Roman" w:cs="Times New Roman"/>
          <w:sz w:val="24"/>
          <w:szCs w:val="24"/>
        </w:rPr>
        <w:t xml:space="preserve">a </w:t>
      </w:r>
      <w:r>
        <w:rPr>
          <w:rFonts w:ascii="Times New Roman" w:hAnsi="Times New Roman" w:cs="Times New Roman"/>
          <w:sz w:val="24"/>
          <w:szCs w:val="24"/>
        </w:rPr>
        <w:t>regra do Código Penal que no seu art. 19</w:t>
      </w:r>
      <w:r w:rsidRPr="00CF67A1">
        <w:rPr>
          <w:rFonts w:ascii="Times New Roman" w:hAnsi="Times New Roman" w:cs="Times New Roman"/>
          <w:sz w:val="24"/>
          <w:szCs w:val="24"/>
        </w:rPr>
        <w:t xml:space="preserve"> consagra a respo</w:t>
      </w:r>
      <w:r>
        <w:rPr>
          <w:rFonts w:ascii="Times New Roman" w:hAnsi="Times New Roman" w:cs="Times New Roman"/>
          <w:sz w:val="24"/>
          <w:szCs w:val="24"/>
        </w:rPr>
        <w:t xml:space="preserve">nsabilidade penal subjetiva. </w:t>
      </w:r>
      <w:r w:rsidR="00C67C1C">
        <w:rPr>
          <w:rFonts w:ascii="Times New Roman" w:hAnsi="Times New Roman" w:cs="Times New Roman"/>
          <w:sz w:val="24"/>
          <w:szCs w:val="24"/>
        </w:rPr>
        <w:t xml:space="preserve">A responsabilidade </w:t>
      </w:r>
      <w:r w:rsidR="008B4015">
        <w:rPr>
          <w:rFonts w:ascii="Times New Roman" w:hAnsi="Times New Roman" w:cs="Times New Roman"/>
          <w:sz w:val="24"/>
          <w:szCs w:val="24"/>
        </w:rPr>
        <w:t xml:space="preserve">penal </w:t>
      </w:r>
      <w:r w:rsidR="00C67C1C">
        <w:rPr>
          <w:rFonts w:ascii="Times New Roman" w:hAnsi="Times New Roman" w:cs="Times New Roman"/>
          <w:sz w:val="24"/>
          <w:szCs w:val="24"/>
        </w:rPr>
        <w:t>subjetiva está baseada no princípio da culpabilidade, este um dos principais pr</w:t>
      </w:r>
      <w:r w:rsidR="008B4015">
        <w:rPr>
          <w:rFonts w:ascii="Times New Roman" w:hAnsi="Times New Roman" w:cs="Times New Roman"/>
          <w:sz w:val="24"/>
          <w:szCs w:val="24"/>
        </w:rPr>
        <w:t>incípios do Direito Penal, pois</w:t>
      </w:r>
      <w:r w:rsidR="00953567">
        <w:rPr>
          <w:rFonts w:ascii="Times New Roman" w:hAnsi="Times New Roman" w:cs="Times New Roman"/>
          <w:sz w:val="24"/>
          <w:szCs w:val="24"/>
        </w:rPr>
        <w:t xml:space="preserve"> salienta que não há crime sem culpa, ou seja, para que haja crime é necessário</w:t>
      </w:r>
      <w:r w:rsidR="00C67C1C">
        <w:rPr>
          <w:rFonts w:ascii="Times New Roman" w:hAnsi="Times New Roman" w:cs="Times New Roman"/>
          <w:sz w:val="24"/>
          <w:szCs w:val="24"/>
        </w:rPr>
        <w:t xml:space="preserve"> </w:t>
      </w:r>
      <w:r w:rsidR="00953567">
        <w:rPr>
          <w:rFonts w:ascii="Times New Roman" w:hAnsi="Times New Roman" w:cs="Times New Roman"/>
          <w:sz w:val="24"/>
          <w:szCs w:val="24"/>
        </w:rPr>
        <w:t>que o agente aja com dolo ou culpa (negligência, imperícia ou imprudência).</w:t>
      </w:r>
    </w:p>
    <w:p w:rsidR="007A32C1" w:rsidRPr="00096868" w:rsidRDefault="007A32C1" w:rsidP="008B401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096868">
        <w:rPr>
          <w:rFonts w:ascii="Times New Roman" w:hAnsi="Times New Roman" w:cs="Times New Roman"/>
          <w:sz w:val="20"/>
          <w:szCs w:val="20"/>
        </w:rPr>
        <w:t xml:space="preserve">O </w:t>
      </w:r>
      <w:r w:rsidRPr="00096868">
        <w:rPr>
          <w:rFonts w:ascii="Times New Roman" w:hAnsi="Times New Roman" w:cs="Times New Roman"/>
          <w:i/>
          <w:iCs/>
          <w:sz w:val="20"/>
          <w:szCs w:val="20"/>
        </w:rPr>
        <w:t xml:space="preserve">elemento subjetivo </w:t>
      </w:r>
      <w:r w:rsidRPr="00096868">
        <w:rPr>
          <w:rFonts w:ascii="Times New Roman" w:hAnsi="Times New Roman" w:cs="Times New Roman"/>
          <w:sz w:val="20"/>
          <w:szCs w:val="20"/>
        </w:rPr>
        <w:t xml:space="preserve">desse crime é o </w:t>
      </w:r>
      <w:r w:rsidRPr="00096868">
        <w:rPr>
          <w:rFonts w:ascii="Times New Roman" w:hAnsi="Times New Roman" w:cs="Times New Roman"/>
          <w:i/>
          <w:iCs/>
          <w:sz w:val="20"/>
          <w:szCs w:val="20"/>
        </w:rPr>
        <w:t>dolo</w:t>
      </w:r>
      <w:r w:rsidRPr="00096868">
        <w:rPr>
          <w:rFonts w:ascii="Times New Roman" w:hAnsi="Times New Roman" w:cs="Times New Roman"/>
          <w:sz w:val="20"/>
          <w:szCs w:val="20"/>
        </w:rPr>
        <w:t xml:space="preserve">, representado pela </w:t>
      </w:r>
      <w:r w:rsidRPr="00096868">
        <w:rPr>
          <w:rFonts w:ascii="Times New Roman" w:hAnsi="Times New Roman" w:cs="Times New Roman"/>
          <w:i/>
          <w:iCs/>
          <w:sz w:val="20"/>
          <w:szCs w:val="20"/>
        </w:rPr>
        <w:t xml:space="preserve">vontade </w:t>
      </w:r>
      <w:r w:rsidRPr="00096868">
        <w:rPr>
          <w:rFonts w:ascii="Times New Roman" w:hAnsi="Times New Roman" w:cs="Times New Roman"/>
          <w:sz w:val="20"/>
          <w:szCs w:val="20"/>
        </w:rPr>
        <w:t xml:space="preserve">e </w:t>
      </w:r>
      <w:r w:rsidRPr="00096868">
        <w:rPr>
          <w:rFonts w:ascii="Times New Roman" w:hAnsi="Times New Roman" w:cs="Times New Roman"/>
          <w:i/>
          <w:iCs/>
          <w:sz w:val="20"/>
          <w:szCs w:val="20"/>
        </w:rPr>
        <w:t xml:space="preserve">consciência </w:t>
      </w:r>
      <w:r w:rsidRPr="00096868">
        <w:rPr>
          <w:rFonts w:ascii="Times New Roman" w:hAnsi="Times New Roman" w:cs="Times New Roman"/>
          <w:sz w:val="20"/>
          <w:szCs w:val="20"/>
        </w:rPr>
        <w:t xml:space="preserve">de participar da rixa, isto é, consiste no conhecimento de que se trata de uma rixa e na vontade consciente de participar dela. A </w:t>
      </w:r>
      <w:r w:rsidRPr="00096868">
        <w:rPr>
          <w:rFonts w:ascii="Times New Roman" w:hAnsi="Times New Roman" w:cs="Times New Roman"/>
          <w:i/>
          <w:iCs/>
          <w:sz w:val="20"/>
          <w:szCs w:val="20"/>
        </w:rPr>
        <w:t xml:space="preserve">rixa simulada </w:t>
      </w:r>
      <w:r w:rsidRPr="00096868">
        <w:rPr>
          <w:rFonts w:ascii="Times New Roman" w:hAnsi="Times New Roman" w:cs="Times New Roman"/>
          <w:sz w:val="20"/>
          <w:szCs w:val="20"/>
        </w:rPr>
        <w:t xml:space="preserve">não constitui crime, pela ausência do </w:t>
      </w:r>
      <w:r w:rsidRPr="00096868">
        <w:rPr>
          <w:rFonts w:ascii="Times New Roman" w:hAnsi="Times New Roman" w:cs="Times New Roman"/>
          <w:i/>
          <w:iCs/>
          <w:sz w:val="20"/>
          <w:szCs w:val="20"/>
        </w:rPr>
        <w:t>animus rixandi</w:t>
      </w:r>
      <w:r w:rsidRPr="00096868">
        <w:rPr>
          <w:rFonts w:ascii="Times New Roman" w:hAnsi="Times New Roman" w:cs="Times New Roman"/>
          <w:sz w:val="20"/>
          <w:szCs w:val="20"/>
        </w:rPr>
        <w:t>, ainda que dessa simulação sobrevenha lesão corporal grave ou a morte de alguém. Nessa hipótese, os autores deverão responder por lesões corporais ou homicídio, conforme o caso, na modalidade culposa.</w:t>
      </w:r>
      <w:r>
        <w:rPr>
          <w:rFonts w:ascii="Times New Roman" w:hAnsi="Times New Roman" w:cs="Times New Roman"/>
          <w:sz w:val="20"/>
          <w:szCs w:val="20"/>
        </w:rPr>
        <w:t xml:space="preserve"> (Bitencourt, 2011, p.767).</w:t>
      </w:r>
    </w:p>
    <w:p w:rsidR="007A32C1" w:rsidRDefault="007A32C1" w:rsidP="00552A6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p>
    <w:p w:rsidR="008A117B" w:rsidRDefault="00317C2F" w:rsidP="00552A6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r>
        <w:rPr>
          <w:rFonts w:ascii="Times New Roman" w:hAnsi="Times New Roman" w:cs="Times New Roman"/>
          <w:bCs/>
          <w:sz w:val="24"/>
          <w:szCs w:val="24"/>
        </w:rPr>
        <w:t>Nesse crime o tipo s</w:t>
      </w:r>
      <w:r w:rsidR="008A117B" w:rsidRPr="00AC61EF">
        <w:rPr>
          <w:rFonts w:ascii="Times New Roman" w:hAnsi="Times New Roman" w:cs="Times New Roman"/>
          <w:bCs/>
          <w:sz w:val="24"/>
          <w:szCs w:val="24"/>
        </w:rPr>
        <w:t>ubjetivo</w:t>
      </w:r>
      <w:r w:rsidR="00AC61EF" w:rsidRPr="00AC61EF">
        <w:rPr>
          <w:rFonts w:ascii="Times New Roman" w:hAnsi="Times New Roman" w:cs="Times New Roman"/>
          <w:bCs/>
          <w:sz w:val="24"/>
          <w:szCs w:val="24"/>
        </w:rPr>
        <w:t xml:space="preserve"> </w:t>
      </w:r>
      <w:r w:rsidR="008A117B" w:rsidRPr="00AC61EF">
        <w:rPr>
          <w:rFonts w:ascii="Times New Roman" w:hAnsi="Times New Roman" w:cs="Times New Roman"/>
          <w:sz w:val="24"/>
          <w:szCs w:val="24"/>
        </w:rPr>
        <w:t xml:space="preserve">é </w:t>
      </w:r>
      <w:r w:rsidR="00C67C1C">
        <w:rPr>
          <w:rFonts w:ascii="Times New Roman" w:hAnsi="Times New Roman" w:cs="Times New Roman"/>
          <w:sz w:val="24"/>
          <w:szCs w:val="24"/>
        </w:rPr>
        <w:t>caracterizado pel</w:t>
      </w:r>
      <w:r w:rsidR="008A117B" w:rsidRPr="00AC61EF">
        <w:rPr>
          <w:rFonts w:ascii="Times New Roman" w:hAnsi="Times New Roman" w:cs="Times New Roman"/>
          <w:sz w:val="24"/>
          <w:szCs w:val="24"/>
        </w:rPr>
        <w:t>o</w:t>
      </w:r>
      <w:r>
        <w:rPr>
          <w:rFonts w:ascii="Times New Roman" w:hAnsi="Times New Roman" w:cs="Times New Roman"/>
          <w:sz w:val="24"/>
          <w:szCs w:val="24"/>
        </w:rPr>
        <w:t xml:space="preserve"> chamado</w:t>
      </w:r>
      <w:r w:rsidR="008A117B" w:rsidRPr="00AC61EF">
        <w:rPr>
          <w:rFonts w:ascii="Times New Roman" w:hAnsi="Times New Roman" w:cs="Times New Roman"/>
          <w:sz w:val="24"/>
          <w:szCs w:val="24"/>
        </w:rPr>
        <w:t xml:space="preserve"> dolo de perigo. Pouco importa</w:t>
      </w:r>
      <w:r>
        <w:rPr>
          <w:rFonts w:ascii="Times New Roman" w:hAnsi="Times New Roman" w:cs="Times New Roman"/>
          <w:sz w:val="24"/>
          <w:szCs w:val="24"/>
        </w:rPr>
        <w:t xml:space="preserve"> o motivo pelo qual se chegou</w:t>
      </w:r>
      <w:r w:rsidR="008A117B" w:rsidRPr="00AC61EF">
        <w:rPr>
          <w:rFonts w:ascii="Times New Roman" w:hAnsi="Times New Roman" w:cs="Times New Roman"/>
          <w:sz w:val="24"/>
          <w:szCs w:val="24"/>
        </w:rPr>
        <w:t xml:space="preserve"> </w:t>
      </w:r>
      <w:r w:rsidRPr="00AC61EF">
        <w:rPr>
          <w:rFonts w:ascii="Times New Roman" w:hAnsi="Times New Roman" w:cs="Times New Roman"/>
          <w:sz w:val="24"/>
          <w:szCs w:val="24"/>
        </w:rPr>
        <w:t>à</w:t>
      </w:r>
      <w:r w:rsidR="008A117B" w:rsidRPr="00AC61EF">
        <w:rPr>
          <w:rFonts w:ascii="Times New Roman" w:hAnsi="Times New Roman" w:cs="Times New Roman"/>
          <w:sz w:val="24"/>
          <w:szCs w:val="24"/>
        </w:rPr>
        <w:t xml:space="preserve"> rixa.</w:t>
      </w:r>
      <w:r w:rsidR="009C1F8F">
        <w:rPr>
          <w:rFonts w:ascii="Times New Roman" w:hAnsi="Times New Roman" w:cs="Times New Roman"/>
          <w:sz w:val="24"/>
          <w:szCs w:val="24"/>
        </w:rPr>
        <w:t xml:space="preserve"> Não há rixa culposa, pelo que por isso não se configura tipo penal a chamada rixa simulada, pois não há uma vontade de agredir e sim o chamado </w:t>
      </w:r>
      <w:r w:rsidR="009C1F8F" w:rsidRPr="00317C2F">
        <w:rPr>
          <w:rFonts w:ascii="Times New Roman" w:hAnsi="Times New Roman" w:cs="Times New Roman"/>
          <w:i/>
          <w:sz w:val="24"/>
          <w:szCs w:val="24"/>
        </w:rPr>
        <w:t>animus jocandi</w:t>
      </w:r>
      <w:r>
        <w:rPr>
          <w:rFonts w:ascii="Times New Roman" w:hAnsi="Times New Roman" w:cs="Times New Roman"/>
          <w:sz w:val="24"/>
          <w:szCs w:val="24"/>
        </w:rPr>
        <w:t>.</w:t>
      </w:r>
      <w:r w:rsidR="009C1F8F">
        <w:rPr>
          <w:rFonts w:ascii="Times New Roman" w:hAnsi="Times New Roman" w:cs="Times New Roman"/>
          <w:sz w:val="24"/>
          <w:szCs w:val="24"/>
        </w:rPr>
        <w:t xml:space="preserve"> </w:t>
      </w:r>
    </w:p>
    <w:p w:rsidR="00D3443C" w:rsidRDefault="00556023" w:rsidP="00552A6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r>
        <w:rPr>
          <w:rFonts w:ascii="Times New Roman" w:hAnsi="Times New Roman" w:cs="Times New Roman"/>
          <w:sz w:val="24"/>
          <w:szCs w:val="24"/>
        </w:rPr>
        <w:t xml:space="preserve">Entretanto, </w:t>
      </w:r>
      <w:r w:rsidR="008B4015">
        <w:rPr>
          <w:rFonts w:ascii="Times New Roman" w:hAnsi="Times New Roman" w:cs="Times New Roman"/>
          <w:sz w:val="24"/>
          <w:szCs w:val="24"/>
        </w:rPr>
        <w:t>existem</w:t>
      </w:r>
      <w:r>
        <w:rPr>
          <w:rFonts w:ascii="Times New Roman" w:hAnsi="Times New Roman" w:cs="Times New Roman"/>
          <w:sz w:val="24"/>
          <w:szCs w:val="24"/>
        </w:rPr>
        <w:t xml:space="preserve"> doutrinadores</w:t>
      </w:r>
      <w:r w:rsidR="00D3443C" w:rsidRPr="00CF67A1">
        <w:rPr>
          <w:rFonts w:ascii="Times New Roman" w:hAnsi="Times New Roman" w:cs="Times New Roman"/>
          <w:sz w:val="24"/>
          <w:szCs w:val="24"/>
        </w:rPr>
        <w:t xml:space="preserve"> </w:t>
      </w:r>
      <w:r w:rsidR="00D3443C">
        <w:rPr>
          <w:rFonts w:ascii="Times New Roman" w:hAnsi="Times New Roman" w:cs="Times New Roman"/>
          <w:sz w:val="24"/>
          <w:szCs w:val="24"/>
        </w:rPr>
        <w:t>que</w:t>
      </w:r>
      <w:r>
        <w:rPr>
          <w:rFonts w:ascii="Times New Roman" w:hAnsi="Times New Roman" w:cs="Times New Roman"/>
          <w:sz w:val="24"/>
          <w:szCs w:val="24"/>
        </w:rPr>
        <w:t xml:space="preserve"> entendem que</w:t>
      </w:r>
      <w:r w:rsidR="00D3443C" w:rsidRPr="00CF67A1">
        <w:rPr>
          <w:rFonts w:ascii="Times New Roman" w:hAnsi="Times New Roman" w:cs="Times New Roman"/>
          <w:sz w:val="24"/>
          <w:szCs w:val="24"/>
        </w:rPr>
        <w:t xml:space="preserve"> </w:t>
      </w:r>
      <w:r w:rsidR="00D3443C">
        <w:rPr>
          <w:rFonts w:ascii="Times New Roman" w:hAnsi="Times New Roman" w:cs="Times New Roman"/>
          <w:sz w:val="24"/>
          <w:szCs w:val="24"/>
        </w:rPr>
        <w:t>há no crime de rixa em sua forma qualificada,</w:t>
      </w:r>
      <w:r w:rsidR="00D3443C" w:rsidRPr="00CF67A1">
        <w:rPr>
          <w:rFonts w:ascii="Times New Roman" w:hAnsi="Times New Roman" w:cs="Times New Roman"/>
          <w:sz w:val="24"/>
          <w:szCs w:val="24"/>
        </w:rPr>
        <w:t xml:space="preserve"> </w:t>
      </w:r>
      <w:r>
        <w:rPr>
          <w:rFonts w:ascii="Times New Roman" w:hAnsi="Times New Roman" w:cs="Times New Roman"/>
          <w:sz w:val="24"/>
          <w:szCs w:val="24"/>
        </w:rPr>
        <w:t xml:space="preserve">a </w:t>
      </w:r>
      <w:r w:rsidR="00317C2F">
        <w:rPr>
          <w:rFonts w:ascii="Times New Roman" w:hAnsi="Times New Roman" w:cs="Times New Roman"/>
          <w:sz w:val="24"/>
          <w:szCs w:val="24"/>
        </w:rPr>
        <w:t>responsabilidade penal objetiva:</w:t>
      </w:r>
    </w:p>
    <w:p w:rsidR="00D3443C" w:rsidRPr="006C769B" w:rsidRDefault="00D3443C" w:rsidP="00552A65">
      <w:pPr>
        <w:tabs>
          <w:tab w:val="left" w:pos="1134"/>
        </w:tabs>
        <w:autoSpaceDE w:val="0"/>
        <w:autoSpaceDN w:val="0"/>
        <w:adjustRightInd w:val="0"/>
        <w:spacing w:after="0" w:line="240" w:lineRule="auto"/>
        <w:ind w:left="2268"/>
        <w:jc w:val="both"/>
        <w:rPr>
          <w:rFonts w:ascii="Times New Roman" w:hAnsi="Times New Roman" w:cs="Times New Roman"/>
          <w:color w:val="1A1818"/>
          <w:sz w:val="20"/>
          <w:szCs w:val="20"/>
        </w:rPr>
      </w:pPr>
      <w:r w:rsidRPr="006C769B">
        <w:rPr>
          <w:rFonts w:ascii="Times New Roman" w:hAnsi="Times New Roman" w:cs="Times New Roman"/>
          <w:color w:val="1A1818"/>
          <w:sz w:val="20"/>
          <w:szCs w:val="20"/>
        </w:rPr>
        <w:t>Nos casos em que alguém seja punido sem ter atuado com dolo, ou pelo menos com culpa, ou sem culpabilidade, tem-se a denominada responsabilidade objetiva, para a qual basta a simples ocorrência de um fato ou resultado perturbador ou lesivo a bens jurídicos para que se responsabilize o agente causador.</w:t>
      </w:r>
      <w:r>
        <w:rPr>
          <w:rFonts w:ascii="Times New Roman" w:hAnsi="Times New Roman" w:cs="Times New Roman"/>
          <w:color w:val="1A1818"/>
          <w:sz w:val="20"/>
          <w:szCs w:val="20"/>
        </w:rPr>
        <w:t xml:space="preserve"> (Capez, 2011, p. 327).</w:t>
      </w:r>
    </w:p>
    <w:p w:rsidR="00D3443C" w:rsidRDefault="00D3443C" w:rsidP="00552A6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p>
    <w:p w:rsidR="00096868" w:rsidRPr="005E41CC" w:rsidRDefault="008B4015" w:rsidP="00552A65">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Alguns entendem que</w:t>
      </w:r>
      <w:r w:rsidR="00D3443C" w:rsidRPr="005E41CC">
        <w:rPr>
          <w:rFonts w:ascii="Times New Roman" w:hAnsi="Times New Roman" w:cs="Times New Roman"/>
          <w:sz w:val="24"/>
          <w:szCs w:val="24"/>
        </w:rPr>
        <w:t xml:space="preserve"> quando é analisado o crime de rixa </w:t>
      </w:r>
      <w:r>
        <w:rPr>
          <w:rFonts w:ascii="Times New Roman" w:hAnsi="Times New Roman" w:cs="Times New Roman"/>
          <w:sz w:val="24"/>
          <w:szCs w:val="24"/>
        </w:rPr>
        <w:t>na sua forma qualificadora ocorre</w:t>
      </w:r>
      <w:r w:rsidR="00D3443C" w:rsidRPr="005E41CC">
        <w:rPr>
          <w:rFonts w:ascii="Times New Roman" w:hAnsi="Times New Roman" w:cs="Times New Roman"/>
          <w:sz w:val="24"/>
          <w:szCs w:val="24"/>
        </w:rPr>
        <w:t xml:space="preserve"> </w:t>
      </w:r>
      <w:proofErr w:type="gramStart"/>
      <w:r w:rsidR="00D3443C" w:rsidRPr="005E41CC">
        <w:rPr>
          <w:rFonts w:ascii="Times New Roman" w:hAnsi="Times New Roman" w:cs="Times New Roman"/>
          <w:sz w:val="24"/>
          <w:szCs w:val="24"/>
        </w:rPr>
        <w:t>a</w:t>
      </w:r>
      <w:proofErr w:type="gramEnd"/>
      <w:r>
        <w:rPr>
          <w:rFonts w:ascii="Times New Roman" w:hAnsi="Times New Roman" w:cs="Times New Roman"/>
          <w:sz w:val="24"/>
          <w:szCs w:val="24"/>
        </w:rPr>
        <w:t xml:space="preserve"> chamada</w:t>
      </w:r>
      <w:r w:rsidR="00D3443C" w:rsidRPr="005E41CC">
        <w:rPr>
          <w:rFonts w:ascii="Times New Roman" w:hAnsi="Times New Roman" w:cs="Times New Roman"/>
          <w:sz w:val="24"/>
          <w:szCs w:val="24"/>
        </w:rPr>
        <w:t xml:space="preserve"> </w:t>
      </w:r>
      <w:r>
        <w:rPr>
          <w:rFonts w:ascii="Times New Roman" w:hAnsi="Times New Roman" w:cs="Times New Roman"/>
          <w:sz w:val="24"/>
          <w:szCs w:val="24"/>
        </w:rPr>
        <w:t>responsabilidade penal</w:t>
      </w:r>
      <w:r w:rsidR="00D3443C" w:rsidRPr="005E41CC">
        <w:rPr>
          <w:rFonts w:ascii="Times New Roman" w:hAnsi="Times New Roman" w:cs="Times New Roman"/>
          <w:sz w:val="24"/>
          <w:szCs w:val="24"/>
        </w:rPr>
        <w:t xml:space="preserve"> objetiva, pois todos os participantes das agressões</w:t>
      </w:r>
      <w:r w:rsidR="007F5B8D">
        <w:rPr>
          <w:rFonts w:ascii="Times New Roman" w:hAnsi="Times New Roman" w:cs="Times New Roman"/>
          <w:sz w:val="24"/>
          <w:szCs w:val="24"/>
        </w:rPr>
        <w:t xml:space="preserve"> responderão pela qualificadora independente se identificada a autoria ou não do homicídio ou da lesão</w:t>
      </w:r>
      <w:r>
        <w:rPr>
          <w:rFonts w:ascii="Times New Roman" w:hAnsi="Times New Roman" w:cs="Times New Roman"/>
          <w:sz w:val="24"/>
          <w:szCs w:val="24"/>
        </w:rPr>
        <w:t xml:space="preserve"> corporal</w:t>
      </w:r>
      <w:r w:rsidR="007F5B8D">
        <w:rPr>
          <w:rFonts w:ascii="Times New Roman" w:hAnsi="Times New Roman" w:cs="Times New Roman"/>
          <w:sz w:val="24"/>
          <w:szCs w:val="24"/>
        </w:rPr>
        <w:t xml:space="preserve"> grave</w:t>
      </w:r>
      <w:r w:rsidR="00D3443C" w:rsidRPr="005E41CC">
        <w:rPr>
          <w:rFonts w:ascii="Times New Roman" w:hAnsi="Times New Roman" w:cs="Times New Roman"/>
          <w:sz w:val="24"/>
          <w:szCs w:val="24"/>
        </w:rPr>
        <w:t xml:space="preserve">, mesmo que algum dos rixosos tenha saído da briga antes de ocorrer uma morte ou uma lesão corporal de natureza grave, </w:t>
      </w:r>
      <w:r w:rsidR="007F5B8D">
        <w:rPr>
          <w:rFonts w:ascii="Times New Roman" w:hAnsi="Times New Roman" w:cs="Times New Roman"/>
          <w:sz w:val="24"/>
          <w:szCs w:val="24"/>
        </w:rPr>
        <w:t xml:space="preserve">ainda assim, </w:t>
      </w:r>
      <w:r>
        <w:rPr>
          <w:rFonts w:ascii="Times New Roman" w:hAnsi="Times New Roman" w:cs="Times New Roman"/>
          <w:sz w:val="24"/>
          <w:szCs w:val="24"/>
        </w:rPr>
        <w:t>responderá</w:t>
      </w:r>
      <w:r w:rsidR="00D3443C" w:rsidRPr="005E41CC">
        <w:rPr>
          <w:rFonts w:ascii="Times New Roman" w:hAnsi="Times New Roman" w:cs="Times New Roman"/>
          <w:sz w:val="24"/>
          <w:szCs w:val="24"/>
        </w:rPr>
        <w:t xml:space="preserve"> pelo crime</w:t>
      </w:r>
      <w:r>
        <w:rPr>
          <w:rFonts w:ascii="Times New Roman" w:hAnsi="Times New Roman" w:cs="Times New Roman"/>
          <w:sz w:val="24"/>
          <w:szCs w:val="24"/>
        </w:rPr>
        <w:t xml:space="preserve"> de rixa</w:t>
      </w:r>
      <w:r w:rsidR="00D3443C" w:rsidRPr="005E41CC">
        <w:rPr>
          <w:rFonts w:ascii="Times New Roman" w:hAnsi="Times New Roman" w:cs="Times New Roman"/>
          <w:sz w:val="24"/>
          <w:szCs w:val="24"/>
        </w:rPr>
        <w:t xml:space="preserve"> qualificado. </w:t>
      </w:r>
    </w:p>
    <w:p w:rsidR="00814BD4" w:rsidRPr="003B455F" w:rsidRDefault="00556023" w:rsidP="00552A6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r>
        <w:rPr>
          <w:rFonts w:ascii="Times New Roman" w:hAnsi="Times New Roman" w:cs="Times New Roman"/>
          <w:sz w:val="24"/>
          <w:szCs w:val="24"/>
        </w:rPr>
        <w:lastRenderedPageBreak/>
        <w:t>Diante do que está coloc</w:t>
      </w:r>
      <w:r w:rsidR="00953567">
        <w:rPr>
          <w:rFonts w:ascii="Times New Roman" w:hAnsi="Times New Roman" w:cs="Times New Roman"/>
          <w:sz w:val="24"/>
          <w:szCs w:val="24"/>
        </w:rPr>
        <w:t>ado questiona-se a respeito dessa qualificadora</w:t>
      </w:r>
      <w:r w:rsidR="008A117B" w:rsidRPr="00B95887">
        <w:rPr>
          <w:rFonts w:ascii="Times New Roman" w:hAnsi="Times New Roman" w:cs="Times New Roman"/>
          <w:sz w:val="24"/>
          <w:szCs w:val="24"/>
        </w:rPr>
        <w:t xml:space="preserve"> e</w:t>
      </w:r>
      <w:r w:rsidR="00953567">
        <w:rPr>
          <w:rFonts w:ascii="Times New Roman" w:hAnsi="Times New Roman" w:cs="Times New Roman"/>
          <w:sz w:val="24"/>
          <w:szCs w:val="24"/>
        </w:rPr>
        <w:t>m detrimento da</w:t>
      </w:r>
      <w:r w:rsidR="008A117B" w:rsidRPr="00B95887">
        <w:rPr>
          <w:rFonts w:ascii="Times New Roman" w:hAnsi="Times New Roman" w:cs="Times New Roman"/>
          <w:sz w:val="24"/>
          <w:szCs w:val="24"/>
        </w:rPr>
        <w:t xml:space="preserve"> responsabilidade</w:t>
      </w:r>
      <w:r>
        <w:rPr>
          <w:rFonts w:ascii="Times New Roman" w:hAnsi="Times New Roman" w:cs="Times New Roman"/>
          <w:sz w:val="24"/>
          <w:szCs w:val="24"/>
        </w:rPr>
        <w:t xml:space="preserve"> penal</w:t>
      </w:r>
      <w:r w:rsidR="008A117B" w:rsidRPr="00B95887">
        <w:rPr>
          <w:rFonts w:ascii="Times New Roman" w:hAnsi="Times New Roman" w:cs="Times New Roman"/>
          <w:sz w:val="24"/>
          <w:szCs w:val="24"/>
        </w:rPr>
        <w:t xml:space="preserve"> objetiva</w:t>
      </w:r>
      <w:r w:rsidR="008B4015">
        <w:rPr>
          <w:rFonts w:ascii="Times New Roman" w:hAnsi="Times New Roman" w:cs="Times New Roman"/>
          <w:sz w:val="24"/>
          <w:szCs w:val="24"/>
        </w:rPr>
        <w:t>, pelo que</w:t>
      </w:r>
      <w:r w:rsidR="008A117B">
        <w:rPr>
          <w:rFonts w:ascii="Times New Roman" w:hAnsi="Times New Roman" w:cs="Times New Roman"/>
          <w:sz w:val="24"/>
          <w:szCs w:val="24"/>
        </w:rPr>
        <w:t xml:space="preserve"> </w:t>
      </w:r>
      <w:r w:rsidR="00953567">
        <w:rPr>
          <w:rFonts w:ascii="Times New Roman" w:hAnsi="Times New Roman" w:cs="Times New Roman"/>
          <w:sz w:val="24"/>
          <w:szCs w:val="24"/>
        </w:rPr>
        <w:t>alguns doutrinadores</w:t>
      </w:r>
      <w:r w:rsidR="00CA724C">
        <w:rPr>
          <w:rFonts w:ascii="Times New Roman" w:hAnsi="Times New Roman" w:cs="Times New Roman"/>
          <w:sz w:val="24"/>
          <w:szCs w:val="24"/>
        </w:rPr>
        <w:t xml:space="preserve"> </w:t>
      </w:r>
      <w:r w:rsidR="008A117B" w:rsidRPr="003B455F">
        <w:rPr>
          <w:rFonts w:ascii="Times New Roman" w:hAnsi="Times New Roman" w:cs="Times New Roman"/>
          <w:sz w:val="24"/>
          <w:szCs w:val="24"/>
        </w:rPr>
        <w:t>afirma</w:t>
      </w:r>
      <w:r w:rsidR="00CA724C">
        <w:rPr>
          <w:rFonts w:ascii="Times New Roman" w:hAnsi="Times New Roman" w:cs="Times New Roman"/>
          <w:sz w:val="24"/>
          <w:szCs w:val="24"/>
        </w:rPr>
        <w:t>m</w:t>
      </w:r>
      <w:r w:rsidR="008A117B" w:rsidRPr="003B455F">
        <w:rPr>
          <w:rFonts w:ascii="Times New Roman" w:hAnsi="Times New Roman" w:cs="Times New Roman"/>
          <w:sz w:val="24"/>
          <w:szCs w:val="24"/>
        </w:rPr>
        <w:t xml:space="preserve"> </w:t>
      </w:r>
      <w:r w:rsidR="00BD4079" w:rsidRPr="003B455F">
        <w:rPr>
          <w:rFonts w:ascii="Times New Roman" w:hAnsi="Times New Roman" w:cs="Times New Roman"/>
          <w:sz w:val="24"/>
          <w:szCs w:val="24"/>
        </w:rPr>
        <w:t>que a rixa qualificada</w:t>
      </w:r>
      <w:r w:rsidR="007F5B8D">
        <w:rPr>
          <w:rFonts w:ascii="Times New Roman" w:hAnsi="Times New Roman" w:cs="Times New Roman"/>
          <w:sz w:val="24"/>
          <w:szCs w:val="24"/>
        </w:rPr>
        <w:t xml:space="preserve"> aplicada dessa forma</w:t>
      </w:r>
      <w:r w:rsidR="008B4015">
        <w:rPr>
          <w:rFonts w:ascii="Times New Roman" w:hAnsi="Times New Roman" w:cs="Times New Roman"/>
          <w:sz w:val="24"/>
          <w:szCs w:val="24"/>
        </w:rPr>
        <w:t xml:space="preserve"> nada mais</w:t>
      </w:r>
      <w:r w:rsidR="00BD4079" w:rsidRPr="003B455F">
        <w:rPr>
          <w:rFonts w:ascii="Times New Roman" w:hAnsi="Times New Roman" w:cs="Times New Roman"/>
          <w:sz w:val="24"/>
          <w:szCs w:val="24"/>
        </w:rPr>
        <w:t xml:space="preserve"> é</w:t>
      </w:r>
      <w:r w:rsidR="008B4015">
        <w:rPr>
          <w:rFonts w:ascii="Times New Roman" w:hAnsi="Times New Roman" w:cs="Times New Roman"/>
          <w:sz w:val="24"/>
          <w:szCs w:val="24"/>
        </w:rPr>
        <w:t xml:space="preserve"> do que</w:t>
      </w:r>
      <w:r w:rsidR="00BD4079" w:rsidRPr="003B455F">
        <w:rPr>
          <w:rFonts w:ascii="Times New Roman" w:hAnsi="Times New Roman" w:cs="Times New Roman"/>
          <w:sz w:val="24"/>
          <w:szCs w:val="24"/>
        </w:rPr>
        <w:t xml:space="preserve"> </w:t>
      </w:r>
      <w:r w:rsidR="007F5B8D">
        <w:rPr>
          <w:rFonts w:ascii="Times New Roman" w:hAnsi="Times New Roman" w:cs="Times New Roman"/>
          <w:sz w:val="24"/>
          <w:szCs w:val="24"/>
        </w:rPr>
        <w:t xml:space="preserve">um </w:t>
      </w:r>
      <w:r w:rsidR="00BD4079" w:rsidRPr="003B455F">
        <w:rPr>
          <w:rFonts w:ascii="Times New Roman" w:hAnsi="Times New Roman" w:cs="Times New Roman"/>
          <w:sz w:val="24"/>
          <w:szCs w:val="24"/>
        </w:rPr>
        <w:t>resquício de responsabili</w:t>
      </w:r>
      <w:r w:rsidR="00953567">
        <w:rPr>
          <w:rFonts w:ascii="Times New Roman" w:hAnsi="Times New Roman" w:cs="Times New Roman"/>
          <w:sz w:val="24"/>
          <w:szCs w:val="24"/>
        </w:rPr>
        <w:t>dade penal objetiva, sendo assim, será</w:t>
      </w:r>
      <w:r w:rsidR="00BD4079" w:rsidRPr="003B455F">
        <w:rPr>
          <w:rFonts w:ascii="Times New Roman" w:hAnsi="Times New Roman" w:cs="Times New Roman"/>
          <w:sz w:val="24"/>
          <w:szCs w:val="24"/>
        </w:rPr>
        <w:t xml:space="preserve"> inconstitucional. </w:t>
      </w:r>
    </w:p>
    <w:p w:rsidR="009C1F8F" w:rsidRPr="009C1F8F" w:rsidRDefault="00CA724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diapasão Cabette contribui para o entendimento, pois nos diz que: </w:t>
      </w:r>
      <w:r w:rsidR="009C1F8F">
        <w:rPr>
          <w:rFonts w:ascii="Times New Roman" w:hAnsi="Times New Roman" w:cs="Times New Roman"/>
          <w:sz w:val="24"/>
          <w:szCs w:val="24"/>
        </w:rPr>
        <w:t>“</w:t>
      </w:r>
      <w:r w:rsidR="009C1F8F" w:rsidRPr="009C1F8F">
        <w:rPr>
          <w:rFonts w:ascii="Times New Roman" w:hAnsi="Times New Roman" w:cs="Times New Roman"/>
          <w:sz w:val="24"/>
          <w:szCs w:val="24"/>
        </w:rPr>
        <w:t>Ainda que a morte ou lesão grave tenha resultado de atuação em legítima defesa, por exemplo, de alguém que apenas passava pelo local e foi colhido pelo entrevero ou de alguém que somente separava os contendores, a rixa é qualificada</w:t>
      </w:r>
      <w:r w:rsidR="009C1F8F">
        <w:rPr>
          <w:rFonts w:ascii="Times New Roman" w:hAnsi="Times New Roman" w:cs="Times New Roman"/>
          <w:sz w:val="24"/>
          <w:szCs w:val="24"/>
        </w:rPr>
        <w:t>”</w:t>
      </w:r>
      <w:r w:rsidR="009C1F8F" w:rsidRPr="009C1F8F">
        <w:rPr>
          <w:rFonts w:ascii="Times New Roman" w:hAnsi="Times New Roman" w:cs="Times New Roman"/>
          <w:sz w:val="24"/>
          <w:szCs w:val="24"/>
        </w:rPr>
        <w:t>.</w:t>
      </w:r>
      <w:r w:rsidR="009C1F8F">
        <w:rPr>
          <w:rFonts w:ascii="Times New Roman" w:hAnsi="Times New Roman" w:cs="Times New Roman"/>
          <w:sz w:val="24"/>
          <w:szCs w:val="24"/>
        </w:rPr>
        <w:t xml:space="preserve"> (Cabette, 2012, p.89).</w:t>
      </w:r>
    </w:p>
    <w:p w:rsidR="00814BD4" w:rsidRDefault="00BD4079"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3B455F">
        <w:rPr>
          <w:rFonts w:ascii="Times New Roman" w:hAnsi="Times New Roman" w:cs="Times New Roman"/>
          <w:sz w:val="24"/>
          <w:szCs w:val="24"/>
        </w:rPr>
        <w:t>Isso porque todos os rixosos, pelo simples fato d</w:t>
      </w:r>
      <w:r w:rsidR="00CA724C">
        <w:rPr>
          <w:rFonts w:ascii="Times New Roman" w:hAnsi="Times New Roman" w:cs="Times New Roman"/>
          <w:sz w:val="24"/>
          <w:szCs w:val="24"/>
        </w:rPr>
        <w:t>e participar da rixa, serão enquadrados</w:t>
      </w:r>
      <w:r w:rsidRPr="003B455F">
        <w:rPr>
          <w:rFonts w:ascii="Times New Roman" w:hAnsi="Times New Roman" w:cs="Times New Roman"/>
          <w:sz w:val="24"/>
          <w:szCs w:val="24"/>
        </w:rPr>
        <w:t xml:space="preserve"> </w:t>
      </w:r>
      <w:r w:rsidR="00CA724C">
        <w:rPr>
          <w:rFonts w:ascii="Times New Roman" w:hAnsi="Times New Roman" w:cs="Times New Roman"/>
          <w:sz w:val="24"/>
          <w:szCs w:val="24"/>
        </w:rPr>
        <w:t>n</w:t>
      </w:r>
      <w:r w:rsidRPr="003B455F">
        <w:rPr>
          <w:rFonts w:ascii="Times New Roman" w:hAnsi="Times New Roman" w:cs="Times New Roman"/>
          <w:sz w:val="24"/>
          <w:szCs w:val="24"/>
        </w:rPr>
        <w:t xml:space="preserve">a qualificadora quando ocorrer lesão grave ou morte, pouco importando qual deles foi o responsável pelo resultado qualificador. </w:t>
      </w:r>
    </w:p>
    <w:p w:rsidR="00AC61EF" w:rsidRDefault="00CA724C" w:rsidP="00552A65">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há vários questionamen</w:t>
      </w:r>
      <w:r w:rsidR="00A07586">
        <w:rPr>
          <w:rFonts w:ascii="Times New Roman" w:hAnsi="Times New Roman" w:cs="Times New Roman"/>
          <w:sz w:val="24"/>
          <w:szCs w:val="24"/>
        </w:rPr>
        <w:t xml:space="preserve">tos em relação ao assunto </w:t>
      </w:r>
      <w:r>
        <w:rPr>
          <w:rFonts w:ascii="Times New Roman" w:hAnsi="Times New Roman" w:cs="Times New Roman"/>
          <w:sz w:val="24"/>
          <w:szCs w:val="24"/>
        </w:rPr>
        <w:t>expo</w:t>
      </w:r>
      <w:r w:rsidR="00A07586">
        <w:rPr>
          <w:rFonts w:ascii="Times New Roman" w:hAnsi="Times New Roman" w:cs="Times New Roman"/>
          <w:sz w:val="24"/>
          <w:szCs w:val="24"/>
        </w:rPr>
        <w:t xml:space="preserve">sto surgindo vários debates </w:t>
      </w:r>
      <w:r>
        <w:rPr>
          <w:rFonts w:ascii="Times New Roman" w:hAnsi="Times New Roman" w:cs="Times New Roman"/>
          <w:sz w:val="24"/>
          <w:szCs w:val="24"/>
        </w:rPr>
        <w:t>que</w:t>
      </w:r>
      <w:r w:rsidR="00A07586">
        <w:rPr>
          <w:rFonts w:ascii="Times New Roman" w:hAnsi="Times New Roman" w:cs="Times New Roman"/>
          <w:sz w:val="24"/>
          <w:szCs w:val="24"/>
        </w:rPr>
        <w:t xml:space="preserve"> de alguma forma</w:t>
      </w:r>
      <w:r>
        <w:rPr>
          <w:rFonts w:ascii="Times New Roman" w:hAnsi="Times New Roman" w:cs="Times New Roman"/>
          <w:sz w:val="24"/>
          <w:szCs w:val="24"/>
        </w:rPr>
        <w:t xml:space="preserve"> contribuem de maneira positiva para a evolução do Direito Penal.  </w:t>
      </w:r>
      <w:r w:rsidR="00A07586">
        <w:rPr>
          <w:rFonts w:ascii="Times New Roman" w:hAnsi="Times New Roman" w:cs="Times New Roman"/>
          <w:sz w:val="24"/>
          <w:szCs w:val="24"/>
        </w:rPr>
        <w:t>Dessa forma a pergunta continua, t</w:t>
      </w:r>
      <w:r w:rsidR="00AC61EF" w:rsidRPr="00AC61EF">
        <w:rPr>
          <w:rFonts w:ascii="Times New Roman" w:hAnsi="Times New Roman" w:cs="Times New Roman"/>
          <w:sz w:val="24"/>
          <w:szCs w:val="24"/>
        </w:rPr>
        <w:t>al imputação constituiria responsabilidade penal ob</w:t>
      </w:r>
      <w:r>
        <w:rPr>
          <w:rFonts w:ascii="Times New Roman" w:hAnsi="Times New Roman" w:cs="Times New Roman"/>
          <w:sz w:val="24"/>
          <w:szCs w:val="24"/>
        </w:rPr>
        <w:t xml:space="preserve">jetiva? </w:t>
      </w:r>
      <w:r w:rsidR="00AC61EF" w:rsidRPr="00AC61EF">
        <w:rPr>
          <w:rFonts w:ascii="Times New Roman" w:hAnsi="Times New Roman" w:cs="Times New Roman"/>
          <w:sz w:val="24"/>
          <w:szCs w:val="24"/>
        </w:rPr>
        <w:t>Nélson Hungria</w:t>
      </w:r>
      <w:r>
        <w:rPr>
          <w:rFonts w:ascii="Times New Roman" w:hAnsi="Times New Roman" w:cs="Times New Roman"/>
          <w:sz w:val="24"/>
          <w:szCs w:val="24"/>
        </w:rPr>
        <w:t xml:space="preserve"> nos fala que não</w:t>
      </w:r>
      <w:r w:rsidR="00A07586">
        <w:rPr>
          <w:rFonts w:ascii="Times New Roman" w:hAnsi="Times New Roman" w:cs="Times New Roman"/>
          <w:sz w:val="24"/>
          <w:szCs w:val="24"/>
        </w:rPr>
        <w:t>, pois</w:t>
      </w:r>
      <w:r w:rsidR="00AC61EF" w:rsidRPr="00AC61EF">
        <w:rPr>
          <w:rFonts w:ascii="Times New Roman" w:hAnsi="Times New Roman" w:cs="Times New Roman"/>
          <w:sz w:val="24"/>
          <w:szCs w:val="24"/>
        </w:rPr>
        <w:t xml:space="preserve">: </w:t>
      </w:r>
    </w:p>
    <w:p w:rsidR="00BA6C1C" w:rsidRPr="009C1F8F" w:rsidRDefault="00AC61EF" w:rsidP="00552A65">
      <w:pPr>
        <w:tabs>
          <w:tab w:val="left" w:pos="1134"/>
        </w:tabs>
        <w:autoSpaceDE w:val="0"/>
        <w:autoSpaceDN w:val="0"/>
        <w:adjustRightInd w:val="0"/>
        <w:spacing w:after="0" w:line="240" w:lineRule="auto"/>
        <w:ind w:left="2268"/>
        <w:jc w:val="both"/>
        <w:rPr>
          <w:rFonts w:ascii="Times New Roman" w:hAnsi="Times New Roman" w:cs="Times New Roman"/>
          <w:sz w:val="20"/>
          <w:szCs w:val="20"/>
        </w:rPr>
      </w:pPr>
      <w:r w:rsidRPr="00AC61EF">
        <w:rPr>
          <w:rFonts w:ascii="Times New Roman" w:hAnsi="Times New Roman" w:cs="Times New Roman"/>
          <w:sz w:val="20"/>
          <w:szCs w:val="20"/>
        </w:rPr>
        <w:t xml:space="preserve">“todos os participantes quiseram a rixa, isto é, o fato que, segundo </w:t>
      </w:r>
      <w:r w:rsidRPr="00AC61EF">
        <w:rPr>
          <w:rFonts w:ascii="Times New Roman" w:hAnsi="Times New Roman" w:cs="Times New Roman"/>
          <w:i/>
          <w:iCs/>
          <w:sz w:val="20"/>
          <w:szCs w:val="20"/>
        </w:rPr>
        <w:t xml:space="preserve">id quod </w:t>
      </w:r>
      <w:proofErr w:type="spellStart"/>
      <w:r w:rsidRPr="00AC61EF">
        <w:rPr>
          <w:rFonts w:ascii="Times New Roman" w:hAnsi="Times New Roman" w:cs="Times New Roman"/>
          <w:i/>
          <w:iCs/>
          <w:sz w:val="20"/>
          <w:szCs w:val="20"/>
        </w:rPr>
        <w:t>plerumque</w:t>
      </w:r>
      <w:proofErr w:type="spellEnd"/>
      <w:r w:rsidRPr="00AC61EF">
        <w:rPr>
          <w:rFonts w:ascii="Times New Roman" w:hAnsi="Times New Roman" w:cs="Times New Roman"/>
          <w:i/>
          <w:iCs/>
          <w:sz w:val="20"/>
          <w:szCs w:val="20"/>
        </w:rPr>
        <w:t xml:space="preserve"> </w:t>
      </w:r>
      <w:proofErr w:type="spellStart"/>
      <w:r w:rsidRPr="00AC61EF">
        <w:rPr>
          <w:rFonts w:ascii="Times New Roman" w:hAnsi="Times New Roman" w:cs="Times New Roman"/>
          <w:i/>
          <w:iCs/>
          <w:sz w:val="20"/>
          <w:szCs w:val="20"/>
        </w:rPr>
        <w:t>accidit</w:t>
      </w:r>
      <w:proofErr w:type="spellEnd"/>
      <w:r w:rsidRPr="00AC61EF">
        <w:rPr>
          <w:rFonts w:ascii="Times New Roman" w:hAnsi="Times New Roman" w:cs="Times New Roman"/>
          <w:sz w:val="20"/>
          <w:szCs w:val="20"/>
        </w:rPr>
        <w:t xml:space="preserve">, podia </w:t>
      </w:r>
      <w:proofErr w:type="gramStart"/>
      <w:r w:rsidRPr="00AC61EF">
        <w:rPr>
          <w:rFonts w:ascii="Times New Roman" w:hAnsi="Times New Roman" w:cs="Times New Roman"/>
          <w:sz w:val="20"/>
          <w:szCs w:val="20"/>
        </w:rPr>
        <w:t>ser,</w:t>
      </w:r>
      <w:proofErr w:type="gramEnd"/>
      <w:r w:rsidRPr="00AC61EF">
        <w:rPr>
          <w:rFonts w:ascii="Times New Roman" w:hAnsi="Times New Roman" w:cs="Times New Roman"/>
          <w:sz w:val="20"/>
          <w:szCs w:val="20"/>
        </w:rPr>
        <w:t xml:space="preserve"> como realmente foi, causa de crimes de sangue. Cada um dos </w:t>
      </w:r>
      <w:proofErr w:type="spellStart"/>
      <w:r w:rsidRPr="00AC61EF">
        <w:rPr>
          <w:rFonts w:ascii="Times New Roman" w:hAnsi="Times New Roman" w:cs="Times New Roman"/>
          <w:sz w:val="20"/>
          <w:szCs w:val="20"/>
        </w:rPr>
        <w:t>corrixantes</w:t>
      </w:r>
      <w:proofErr w:type="spellEnd"/>
      <w:r w:rsidRPr="00AC61EF">
        <w:rPr>
          <w:rFonts w:ascii="Times New Roman" w:hAnsi="Times New Roman" w:cs="Times New Roman"/>
          <w:sz w:val="20"/>
          <w:szCs w:val="20"/>
        </w:rPr>
        <w:t xml:space="preserve"> incorre na pena especialmente majorada porque contribuiu para criar e </w:t>
      </w:r>
      <w:r w:rsidR="00CA724C">
        <w:rPr>
          <w:rFonts w:ascii="Times New Roman" w:hAnsi="Times New Roman" w:cs="Times New Roman"/>
          <w:sz w:val="20"/>
          <w:szCs w:val="20"/>
        </w:rPr>
        <w:t>fo</w:t>
      </w:r>
      <w:r w:rsidRPr="00AC61EF">
        <w:rPr>
          <w:rFonts w:ascii="Times New Roman" w:hAnsi="Times New Roman" w:cs="Times New Roman"/>
          <w:sz w:val="20"/>
          <w:szCs w:val="20"/>
        </w:rPr>
        <w:t xml:space="preserve">mentar a situação de perigo, de que era previsível resultasse o evento </w:t>
      </w:r>
      <w:r w:rsidRPr="00AC61EF">
        <w:rPr>
          <w:rFonts w:ascii="Times New Roman" w:hAnsi="Times New Roman" w:cs="Times New Roman"/>
          <w:i/>
          <w:iCs/>
          <w:sz w:val="20"/>
          <w:szCs w:val="20"/>
        </w:rPr>
        <w:t xml:space="preserve">morte </w:t>
      </w:r>
      <w:r w:rsidRPr="00AC61EF">
        <w:rPr>
          <w:rFonts w:ascii="Times New Roman" w:hAnsi="Times New Roman" w:cs="Times New Roman"/>
          <w:sz w:val="20"/>
          <w:szCs w:val="20"/>
        </w:rPr>
        <w:t xml:space="preserve">ou </w:t>
      </w:r>
      <w:r w:rsidRPr="00AC61EF">
        <w:rPr>
          <w:rFonts w:ascii="Times New Roman" w:hAnsi="Times New Roman" w:cs="Times New Roman"/>
          <w:i/>
          <w:iCs/>
          <w:sz w:val="20"/>
          <w:szCs w:val="20"/>
        </w:rPr>
        <w:t xml:space="preserve">lesão corporal grave. </w:t>
      </w:r>
      <w:r w:rsidRPr="00AC61EF">
        <w:rPr>
          <w:rFonts w:ascii="Times New Roman" w:hAnsi="Times New Roman" w:cs="Times New Roman"/>
          <w:sz w:val="20"/>
          <w:szCs w:val="20"/>
        </w:rPr>
        <w:t xml:space="preserve">Nenhum deles, portanto, responde pelas consequências que não produziu, mas pelas consequências </w:t>
      </w:r>
      <w:r w:rsidRPr="00AC61EF">
        <w:rPr>
          <w:rFonts w:ascii="Times New Roman" w:hAnsi="Times New Roman" w:cs="Times New Roman"/>
          <w:i/>
          <w:iCs/>
          <w:sz w:val="20"/>
          <w:szCs w:val="20"/>
        </w:rPr>
        <w:t xml:space="preserve">não imprevisíveis </w:t>
      </w:r>
      <w:r w:rsidRPr="00AC61EF">
        <w:rPr>
          <w:rFonts w:ascii="Times New Roman" w:hAnsi="Times New Roman" w:cs="Times New Roman"/>
          <w:sz w:val="20"/>
          <w:szCs w:val="20"/>
        </w:rPr>
        <w:t>de uma situação ilícita, a que consciente e voluntariamente prestou sua cota de causalidade.</w:t>
      </w:r>
      <w:r w:rsidR="009C1F8F">
        <w:rPr>
          <w:rFonts w:ascii="Times New Roman" w:hAnsi="Times New Roman" w:cs="Times New Roman"/>
          <w:sz w:val="20"/>
          <w:szCs w:val="20"/>
        </w:rPr>
        <w:t xml:space="preserve"> (Hungria </w:t>
      </w:r>
      <w:r w:rsidR="009C1F8F">
        <w:rPr>
          <w:rFonts w:ascii="Times New Roman" w:hAnsi="Times New Roman" w:cs="Times New Roman"/>
          <w:i/>
          <w:sz w:val="20"/>
          <w:szCs w:val="20"/>
        </w:rPr>
        <w:t>apud</w:t>
      </w:r>
      <w:r w:rsidR="009C1F8F">
        <w:rPr>
          <w:rFonts w:ascii="Times New Roman" w:hAnsi="Times New Roman" w:cs="Times New Roman"/>
          <w:sz w:val="20"/>
          <w:szCs w:val="20"/>
        </w:rPr>
        <w:t xml:space="preserve"> Capez, 2011, p.272).</w:t>
      </w:r>
    </w:p>
    <w:p w:rsidR="00F0611A" w:rsidRDefault="00F0611A" w:rsidP="00A07586">
      <w:pPr>
        <w:tabs>
          <w:tab w:val="left" w:pos="1134"/>
        </w:tabs>
        <w:autoSpaceDE w:val="0"/>
        <w:autoSpaceDN w:val="0"/>
        <w:adjustRightInd w:val="0"/>
        <w:spacing w:after="0" w:line="360" w:lineRule="auto"/>
        <w:jc w:val="both"/>
        <w:rPr>
          <w:rFonts w:ascii="Times New Roman" w:hAnsi="Times New Roman" w:cs="Times New Roman"/>
          <w:sz w:val="24"/>
          <w:szCs w:val="24"/>
        </w:rPr>
      </w:pPr>
    </w:p>
    <w:p w:rsidR="00CA724C" w:rsidRPr="00CA724C" w:rsidRDefault="00CA724C" w:rsidP="00552A6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r w:rsidRPr="00CA724C">
        <w:rPr>
          <w:rFonts w:ascii="Times New Roman" w:hAnsi="Times New Roman" w:cs="Times New Roman"/>
          <w:sz w:val="24"/>
          <w:szCs w:val="24"/>
        </w:rPr>
        <w:t xml:space="preserve">Assim, </w:t>
      </w:r>
      <w:r>
        <w:rPr>
          <w:rFonts w:ascii="Times New Roman" w:hAnsi="Times New Roman" w:cs="Times New Roman"/>
          <w:sz w:val="24"/>
          <w:szCs w:val="24"/>
        </w:rPr>
        <w:t xml:space="preserve">nesse </w:t>
      </w:r>
      <w:r w:rsidR="00CE4AEA">
        <w:rPr>
          <w:rFonts w:ascii="Times New Roman" w:hAnsi="Times New Roman" w:cs="Times New Roman"/>
          <w:sz w:val="24"/>
          <w:szCs w:val="24"/>
        </w:rPr>
        <w:t>panorama</w:t>
      </w:r>
      <w:r>
        <w:rPr>
          <w:rFonts w:ascii="Times New Roman" w:hAnsi="Times New Roman" w:cs="Times New Roman"/>
          <w:sz w:val="24"/>
          <w:szCs w:val="24"/>
        </w:rPr>
        <w:t xml:space="preserve"> </w:t>
      </w:r>
      <w:r w:rsidR="00CE4AEA">
        <w:rPr>
          <w:rFonts w:ascii="Times New Roman" w:hAnsi="Times New Roman" w:cs="Times New Roman"/>
          <w:sz w:val="24"/>
          <w:szCs w:val="24"/>
        </w:rPr>
        <w:t>entende-se que a responsabilidade penal que é atribuída ao crime de rixa não é a responsabilidade penal objetiva, onde esta não é admitida no ordenamento jurídico penal pátrio; e sim, a responsabilidade</w:t>
      </w:r>
      <w:r w:rsidR="00B57DF7">
        <w:rPr>
          <w:rFonts w:ascii="Times New Roman" w:hAnsi="Times New Roman" w:cs="Times New Roman"/>
          <w:sz w:val="24"/>
          <w:szCs w:val="24"/>
        </w:rPr>
        <w:t xml:space="preserve"> penal</w:t>
      </w:r>
      <w:r w:rsidR="00A07586">
        <w:rPr>
          <w:rFonts w:ascii="Times New Roman" w:hAnsi="Times New Roman" w:cs="Times New Roman"/>
          <w:sz w:val="24"/>
          <w:szCs w:val="24"/>
        </w:rPr>
        <w:t xml:space="preserve"> </w:t>
      </w:r>
      <w:r w:rsidR="00CE4AEA">
        <w:rPr>
          <w:rFonts w:ascii="Times New Roman" w:hAnsi="Times New Roman" w:cs="Times New Roman"/>
          <w:sz w:val="24"/>
          <w:szCs w:val="24"/>
        </w:rPr>
        <w:t>que é identificada no crime de rixa é a responsabilidade penal subjetiva, estando dessa maneira em conformid</w:t>
      </w:r>
      <w:r w:rsidR="00B57DF7">
        <w:rPr>
          <w:rFonts w:ascii="Times New Roman" w:hAnsi="Times New Roman" w:cs="Times New Roman"/>
          <w:sz w:val="24"/>
          <w:szCs w:val="24"/>
        </w:rPr>
        <w:t>ade com o sistema penal vigente no país</w:t>
      </w:r>
      <w:r w:rsidR="00CE4AEA">
        <w:rPr>
          <w:rFonts w:ascii="Times New Roman" w:hAnsi="Times New Roman" w:cs="Times New Roman"/>
          <w:sz w:val="24"/>
          <w:szCs w:val="24"/>
        </w:rPr>
        <w:t xml:space="preserve">.   </w:t>
      </w:r>
    </w:p>
    <w:p w:rsidR="005E41CC" w:rsidRDefault="005E41CC" w:rsidP="00552A65">
      <w:pPr>
        <w:tabs>
          <w:tab w:val="left" w:pos="1134"/>
        </w:tabs>
        <w:autoSpaceDE w:val="0"/>
        <w:autoSpaceDN w:val="0"/>
        <w:adjustRightInd w:val="0"/>
        <w:spacing w:after="0" w:line="360" w:lineRule="auto"/>
        <w:ind w:left="23" w:firstLine="1111"/>
        <w:jc w:val="both"/>
      </w:pPr>
    </w:p>
    <w:p w:rsidR="00A07586" w:rsidRDefault="00A07586" w:rsidP="00F1251C">
      <w:pPr>
        <w:tabs>
          <w:tab w:val="left" w:pos="1134"/>
        </w:tabs>
        <w:autoSpaceDE w:val="0"/>
        <w:autoSpaceDN w:val="0"/>
        <w:adjustRightInd w:val="0"/>
        <w:spacing w:line="360" w:lineRule="auto"/>
        <w:rPr>
          <w:rFonts w:ascii="Times New Roman" w:hAnsi="Times New Roman" w:cs="Times New Roman"/>
          <w:b/>
          <w:sz w:val="24"/>
          <w:szCs w:val="24"/>
        </w:rPr>
      </w:pPr>
      <w:r w:rsidRPr="00A07586">
        <w:rPr>
          <w:rFonts w:ascii="Times New Roman" w:hAnsi="Times New Roman" w:cs="Times New Roman"/>
          <w:b/>
          <w:sz w:val="24"/>
          <w:szCs w:val="24"/>
        </w:rPr>
        <w:t>Considerações Finais</w:t>
      </w:r>
    </w:p>
    <w:p w:rsidR="00A07586" w:rsidRPr="00A07586" w:rsidRDefault="00A07586" w:rsidP="00F1251C">
      <w:pPr>
        <w:tabs>
          <w:tab w:val="left" w:pos="1134"/>
        </w:tabs>
        <w:autoSpaceDE w:val="0"/>
        <w:autoSpaceDN w:val="0"/>
        <w:adjustRightInd w:val="0"/>
        <w:spacing w:after="0" w:line="360" w:lineRule="auto"/>
        <w:ind w:left="23" w:firstLine="11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 crime de rixa tipificado no Código Penal visa penalizar todos os agentes envolvidos em tumulto</w:t>
      </w:r>
      <w:r w:rsidR="00744857">
        <w:rPr>
          <w:rFonts w:ascii="Times New Roman" w:hAnsi="Times New Roman" w:cs="Times New Roman"/>
          <w:sz w:val="24"/>
          <w:szCs w:val="24"/>
        </w:rPr>
        <w:t>s</w:t>
      </w:r>
      <w:r w:rsidR="00246529">
        <w:rPr>
          <w:rFonts w:ascii="Times New Roman" w:hAnsi="Times New Roman" w:cs="Times New Roman"/>
          <w:sz w:val="24"/>
          <w:szCs w:val="24"/>
        </w:rPr>
        <w:t xml:space="preserve"> seguido</w:t>
      </w:r>
      <w:r w:rsidR="00744857">
        <w:rPr>
          <w:rFonts w:ascii="Times New Roman" w:hAnsi="Times New Roman" w:cs="Times New Roman"/>
          <w:sz w:val="24"/>
          <w:szCs w:val="24"/>
        </w:rPr>
        <w:t>s</w:t>
      </w:r>
      <w:r w:rsidR="00246529">
        <w:rPr>
          <w:rFonts w:ascii="Times New Roman" w:hAnsi="Times New Roman" w:cs="Times New Roman"/>
          <w:sz w:val="24"/>
          <w:szCs w:val="24"/>
        </w:rPr>
        <w:t xml:space="preserve"> de agressões mú</w:t>
      </w:r>
      <w:r>
        <w:rPr>
          <w:rFonts w:ascii="Times New Roman" w:hAnsi="Times New Roman" w:cs="Times New Roman"/>
          <w:sz w:val="24"/>
          <w:szCs w:val="24"/>
        </w:rPr>
        <w:t xml:space="preserve">tuas que </w:t>
      </w:r>
      <w:r w:rsidR="00744857">
        <w:rPr>
          <w:rFonts w:ascii="Times New Roman" w:hAnsi="Times New Roman" w:cs="Times New Roman"/>
          <w:sz w:val="24"/>
          <w:szCs w:val="24"/>
        </w:rPr>
        <w:t>venham</w:t>
      </w:r>
      <w:r>
        <w:rPr>
          <w:rFonts w:ascii="Times New Roman" w:hAnsi="Times New Roman" w:cs="Times New Roman"/>
          <w:sz w:val="24"/>
          <w:szCs w:val="24"/>
        </w:rPr>
        <w:t xml:space="preserve"> de certa forma</w:t>
      </w:r>
      <w:r w:rsidR="00744857">
        <w:rPr>
          <w:rFonts w:ascii="Times New Roman" w:hAnsi="Times New Roman" w:cs="Times New Roman"/>
          <w:sz w:val="24"/>
          <w:szCs w:val="24"/>
        </w:rPr>
        <w:t>,</w:t>
      </w:r>
      <w:r>
        <w:rPr>
          <w:rFonts w:ascii="Times New Roman" w:hAnsi="Times New Roman" w:cs="Times New Roman"/>
          <w:sz w:val="24"/>
          <w:szCs w:val="24"/>
        </w:rPr>
        <w:t xml:space="preserve"> atingir não só a incolumidade física e psíquica dos envolvidos e de possíveis terceiros</w:t>
      </w:r>
      <w:r w:rsidR="00246529">
        <w:rPr>
          <w:rFonts w:ascii="Times New Roman" w:hAnsi="Times New Roman" w:cs="Times New Roman"/>
          <w:sz w:val="24"/>
          <w:szCs w:val="24"/>
        </w:rPr>
        <w:t xml:space="preserve"> como também</w:t>
      </w:r>
      <w:r>
        <w:rPr>
          <w:rFonts w:ascii="Times New Roman" w:hAnsi="Times New Roman" w:cs="Times New Roman"/>
          <w:sz w:val="24"/>
          <w:szCs w:val="24"/>
        </w:rPr>
        <w:t xml:space="preserve"> a ordem pública. </w:t>
      </w:r>
    </w:p>
    <w:p w:rsidR="00DB74B1" w:rsidRPr="00DB74B1" w:rsidRDefault="00DB74B1" w:rsidP="00F1251C">
      <w:pPr>
        <w:tabs>
          <w:tab w:val="left" w:pos="1134"/>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O c</w:t>
      </w:r>
      <w:r w:rsidRPr="00DB74B1">
        <w:rPr>
          <w:rFonts w:ascii="Times New Roman" w:hAnsi="Times New Roman" w:cs="Times New Roman"/>
          <w:color w:val="000000"/>
          <w:sz w:val="24"/>
          <w:szCs w:val="24"/>
        </w:rPr>
        <w:t xml:space="preserve">rime </w:t>
      </w:r>
      <w:r>
        <w:rPr>
          <w:rFonts w:ascii="Times New Roman" w:hAnsi="Times New Roman" w:cs="Times New Roman"/>
          <w:color w:val="000000"/>
          <w:sz w:val="24"/>
          <w:szCs w:val="24"/>
        </w:rPr>
        <w:t>de rixa, portanto, em sua caracterização geral é um crime comum no que diz respeito</w:t>
      </w:r>
      <w:r w:rsidRPr="00DB74B1">
        <w:rPr>
          <w:rFonts w:ascii="Times New Roman" w:hAnsi="Times New Roman" w:cs="Times New Roman"/>
          <w:color w:val="000000"/>
          <w:sz w:val="24"/>
          <w:szCs w:val="24"/>
        </w:rPr>
        <w:t xml:space="preserve"> ao sujeito a</w:t>
      </w:r>
      <w:r>
        <w:rPr>
          <w:rFonts w:ascii="Times New Roman" w:hAnsi="Times New Roman" w:cs="Times New Roman"/>
          <w:color w:val="000000"/>
          <w:sz w:val="24"/>
          <w:szCs w:val="24"/>
        </w:rPr>
        <w:t>tivo e</w:t>
      </w:r>
      <w:r w:rsidRPr="00DB74B1">
        <w:rPr>
          <w:rFonts w:ascii="Times New Roman" w:hAnsi="Times New Roman" w:cs="Times New Roman"/>
          <w:color w:val="000000"/>
          <w:sz w:val="24"/>
          <w:szCs w:val="24"/>
        </w:rPr>
        <w:t xml:space="preserve"> passivo</w:t>
      </w:r>
      <w:r>
        <w:rPr>
          <w:rFonts w:ascii="Times New Roman" w:hAnsi="Times New Roman" w:cs="Times New Roman"/>
          <w:color w:val="000000"/>
          <w:sz w:val="24"/>
          <w:szCs w:val="24"/>
        </w:rPr>
        <w:t xml:space="preserve">, pois qualquer pessoa pode ser enquadrada em qualquer </w:t>
      </w:r>
      <w:r>
        <w:rPr>
          <w:rFonts w:ascii="Times New Roman" w:hAnsi="Times New Roman" w:cs="Times New Roman"/>
          <w:color w:val="000000"/>
          <w:sz w:val="24"/>
          <w:szCs w:val="24"/>
        </w:rPr>
        <w:lastRenderedPageBreak/>
        <w:t>um desses polos</w:t>
      </w:r>
      <w:r w:rsidRPr="00DB74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crime </w:t>
      </w:r>
      <w:r w:rsidRPr="00DB74B1">
        <w:rPr>
          <w:rFonts w:ascii="Times New Roman" w:hAnsi="Times New Roman" w:cs="Times New Roman"/>
          <w:color w:val="000000"/>
          <w:sz w:val="24"/>
          <w:szCs w:val="24"/>
        </w:rPr>
        <w:t>d</w:t>
      </w:r>
      <w:r>
        <w:rPr>
          <w:rFonts w:ascii="Times New Roman" w:hAnsi="Times New Roman" w:cs="Times New Roman"/>
          <w:color w:val="000000"/>
          <w:sz w:val="24"/>
          <w:szCs w:val="24"/>
        </w:rPr>
        <w:t>e perigo concreto</w:t>
      </w:r>
      <w:r w:rsidR="00744857">
        <w:rPr>
          <w:rFonts w:ascii="Times New Roman" w:hAnsi="Times New Roman" w:cs="Times New Roman"/>
          <w:color w:val="000000"/>
          <w:sz w:val="24"/>
          <w:szCs w:val="24"/>
        </w:rPr>
        <w:t xml:space="preserve">; </w:t>
      </w:r>
      <w:r w:rsidRPr="00DB74B1">
        <w:rPr>
          <w:rFonts w:ascii="Times New Roman" w:hAnsi="Times New Roman" w:cs="Times New Roman"/>
          <w:color w:val="000000"/>
          <w:sz w:val="24"/>
          <w:szCs w:val="24"/>
        </w:rPr>
        <w:t>doloso</w:t>
      </w:r>
      <w:r w:rsidR="00744857">
        <w:rPr>
          <w:rFonts w:ascii="Times New Roman" w:hAnsi="Times New Roman" w:cs="Times New Roman"/>
          <w:color w:val="000000"/>
          <w:sz w:val="24"/>
          <w:szCs w:val="24"/>
        </w:rPr>
        <w:t xml:space="preserve"> em seu tipo subjetivo, pois não há em sua forma culposa</w:t>
      </w:r>
      <w:r w:rsidRPr="00DB74B1">
        <w:rPr>
          <w:rFonts w:ascii="Times New Roman" w:hAnsi="Times New Roman" w:cs="Times New Roman"/>
          <w:color w:val="000000"/>
          <w:sz w:val="24"/>
          <w:szCs w:val="24"/>
        </w:rPr>
        <w:t>; de forma livre; plurissubjetivo, havendo necessidade, para fins de sua configuração, da presenç</w:t>
      </w:r>
      <w:r w:rsidR="00744857">
        <w:rPr>
          <w:rFonts w:ascii="Times New Roman" w:hAnsi="Times New Roman" w:cs="Times New Roman"/>
          <w:color w:val="000000"/>
          <w:sz w:val="24"/>
          <w:szCs w:val="24"/>
        </w:rPr>
        <w:t>a de, pelo menos, três pessoas e</w:t>
      </w:r>
      <w:r w:rsidRPr="00DB74B1">
        <w:rPr>
          <w:rFonts w:ascii="Times New Roman" w:hAnsi="Times New Roman" w:cs="Times New Roman"/>
          <w:color w:val="000000"/>
          <w:sz w:val="24"/>
          <w:szCs w:val="24"/>
        </w:rPr>
        <w:t xml:space="preserve"> plur</w:t>
      </w:r>
      <w:r w:rsidR="00744857">
        <w:rPr>
          <w:rFonts w:ascii="Times New Roman" w:hAnsi="Times New Roman" w:cs="Times New Roman"/>
          <w:color w:val="000000"/>
          <w:sz w:val="24"/>
          <w:szCs w:val="24"/>
        </w:rPr>
        <w:t>issubsistente</w:t>
      </w:r>
      <w:r w:rsidRPr="00DB74B1">
        <w:rPr>
          <w:rFonts w:ascii="Times New Roman" w:hAnsi="Times New Roman" w:cs="Times New Roman"/>
          <w:color w:val="000000"/>
          <w:sz w:val="24"/>
          <w:szCs w:val="24"/>
        </w:rPr>
        <w:t>.</w:t>
      </w:r>
    </w:p>
    <w:p w:rsidR="0092289B" w:rsidRPr="00246529" w:rsidRDefault="0092289B" w:rsidP="0092289B">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r>
        <w:rPr>
          <w:rFonts w:ascii="Times New Roman" w:hAnsi="Times New Roman" w:cs="Times New Roman"/>
          <w:sz w:val="24"/>
          <w:szCs w:val="24"/>
        </w:rPr>
        <w:t xml:space="preserve">As divergências doutrinárias surgem em pelo menos dois pontos cruciais no crime de rixa: primeiro na aplicação da pena quando da rixa resulta lesão corporal grave ou morte, e a discussão é: aplica-se rixa qualificada em concurso material com o crime de homicídio ou de lesão corporal de natureza grave? Ou aplica-se rixa simples em concurso material com o crime de homicídio ou o de lesão corporal grave? </w:t>
      </w:r>
      <w:r w:rsidR="00A15463">
        <w:rPr>
          <w:rFonts w:ascii="Times New Roman" w:hAnsi="Times New Roman" w:cs="Times New Roman"/>
          <w:sz w:val="24"/>
          <w:szCs w:val="24"/>
        </w:rPr>
        <w:t>A doutrina majoritária e a jurisprudência têm adotado a primeira.</w:t>
      </w:r>
    </w:p>
    <w:p w:rsidR="00A07586" w:rsidRPr="00A15463" w:rsidRDefault="00A15463" w:rsidP="00552A65">
      <w:pPr>
        <w:tabs>
          <w:tab w:val="left" w:pos="1134"/>
        </w:tabs>
        <w:autoSpaceDE w:val="0"/>
        <w:autoSpaceDN w:val="0"/>
        <w:adjustRightInd w:val="0"/>
        <w:spacing w:after="0" w:line="360" w:lineRule="auto"/>
        <w:ind w:left="23" w:firstLine="1111"/>
        <w:jc w:val="both"/>
        <w:rPr>
          <w:rFonts w:ascii="Times New Roman" w:hAnsi="Times New Roman" w:cs="Times New Roman"/>
          <w:sz w:val="24"/>
          <w:szCs w:val="24"/>
        </w:rPr>
      </w:pPr>
      <w:r>
        <w:rPr>
          <w:rFonts w:ascii="Times New Roman" w:hAnsi="Times New Roman" w:cs="Times New Roman"/>
          <w:sz w:val="24"/>
          <w:szCs w:val="24"/>
        </w:rPr>
        <w:t>O Segundo embate leva em consideração a responsabilidade penal do agente nesse tipo penal: Para uns a responsabilidade penal é subjetiva, já para outros a responsabilidade penal é objetiva, sendo que o que prevalece nos tribunais é que a responsabilidade penal é subjetiva, pois se coaduna com o Princípio da Culpabilidade adotado no sistema penal brasileiro.</w:t>
      </w: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A07586" w:rsidRDefault="00A07586" w:rsidP="00552A65">
      <w:pPr>
        <w:tabs>
          <w:tab w:val="left" w:pos="1134"/>
        </w:tabs>
        <w:autoSpaceDE w:val="0"/>
        <w:autoSpaceDN w:val="0"/>
        <w:adjustRightInd w:val="0"/>
        <w:spacing w:after="0" w:line="360" w:lineRule="auto"/>
        <w:ind w:left="23" w:firstLine="1111"/>
        <w:jc w:val="both"/>
      </w:pPr>
    </w:p>
    <w:p w:rsidR="00F1251C" w:rsidRDefault="00F1251C" w:rsidP="00A15463">
      <w:pPr>
        <w:tabs>
          <w:tab w:val="left" w:pos="1134"/>
        </w:tabs>
        <w:autoSpaceDE w:val="0"/>
        <w:autoSpaceDN w:val="0"/>
        <w:adjustRightInd w:val="0"/>
        <w:spacing w:after="0" w:line="360" w:lineRule="auto"/>
        <w:ind w:left="23" w:hanging="23"/>
        <w:jc w:val="both"/>
        <w:rPr>
          <w:rFonts w:ascii="Times New Roman" w:hAnsi="Times New Roman" w:cs="Times New Roman"/>
          <w:b/>
          <w:sz w:val="24"/>
          <w:szCs w:val="24"/>
        </w:rPr>
      </w:pPr>
    </w:p>
    <w:p w:rsidR="00F1251C" w:rsidRDefault="00F1251C" w:rsidP="00A15463">
      <w:pPr>
        <w:tabs>
          <w:tab w:val="left" w:pos="1134"/>
        </w:tabs>
        <w:autoSpaceDE w:val="0"/>
        <w:autoSpaceDN w:val="0"/>
        <w:adjustRightInd w:val="0"/>
        <w:spacing w:after="0" w:line="360" w:lineRule="auto"/>
        <w:ind w:left="23" w:hanging="23"/>
        <w:jc w:val="both"/>
        <w:rPr>
          <w:rFonts w:ascii="Times New Roman" w:hAnsi="Times New Roman" w:cs="Times New Roman"/>
          <w:b/>
          <w:sz w:val="24"/>
          <w:szCs w:val="24"/>
        </w:rPr>
      </w:pPr>
    </w:p>
    <w:p w:rsidR="00F1251C" w:rsidRDefault="00F1251C" w:rsidP="00A15463">
      <w:pPr>
        <w:tabs>
          <w:tab w:val="left" w:pos="1134"/>
        </w:tabs>
        <w:autoSpaceDE w:val="0"/>
        <w:autoSpaceDN w:val="0"/>
        <w:adjustRightInd w:val="0"/>
        <w:spacing w:after="0" w:line="360" w:lineRule="auto"/>
        <w:ind w:left="23" w:hanging="23"/>
        <w:jc w:val="both"/>
        <w:rPr>
          <w:rFonts w:ascii="Times New Roman" w:hAnsi="Times New Roman" w:cs="Times New Roman"/>
          <w:b/>
          <w:sz w:val="24"/>
          <w:szCs w:val="24"/>
        </w:rPr>
      </w:pPr>
    </w:p>
    <w:p w:rsidR="00F1251C" w:rsidRDefault="00F1251C" w:rsidP="00A15463">
      <w:pPr>
        <w:tabs>
          <w:tab w:val="left" w:pos="1134"/>
        </w:tabs>
        <w:autoSpaceDE w:val="0"/>
        <w:autoSpaceDN w:val="0"/>
        <w:adjustRightInd w:val="0"/>
        <w:spacing w:after="0" w:line="360" w:lineRule="auto"/>
        <w:ind w:left="23" w:hanging="23"/>
        <w:jc w:val="both"/>
        <w:rPr>
          <w:rFonts w:ascii="Times New Roman" w:hAnsi="Times New Roman" w:cs="Times New Roman"/>
          <w:b/>
          <w:sz w:val="24"/>
          <w:szCs w:val="24"/>
        </w:rPr>
      </w:pPr>
    </w:p>
    <w:p w:rsidR="00F1251C" w:rsidRDefault="00F1251C" w:rsidP="00A15463">
      <w:pPr>
        <w:tabs>
          <w:tab w:val="left" w:pos="1134"/>
        </w:tabs>
        <w:autoSpaceDE w:val="0"/>
        <w:autoSpaceDN w:val="0"/>
        <w:adjustRightInd w:val="0"/>
        <w:spacing w:after="0" w:line="360" w:lineRule="auto"/>
        <w:ind w:left="23" w:hanging="23"/>
        <w:jc w:val="both"/>
        <w:rPr>
          <w:rFonts w:ascii="Times New Roman" w:hAnsi="Times New Roman" w:cs="Times New Roman"/>
          <w:b/>
          <w:sz w:val="24"/>
          <w:szCs w:val="24"/>
        </w:rPr>
      </w:pPr>
    </w:p>
    <w:p w:rsidR="00F1251C" w:rsidRDefault="00F1251C" w:rsidP="00A15463">
      <w:pPr>
        <w:tabs>
          <w:tab w:val="left" w:pos="1134"/>
        </w:tabs>
        <w:autoSpaceDE w:val="0"/>
        <w:autoSpaceDN w:val="0"/>
        <w:adjustRightInd w:val="0"/>
        <w:spacing w:after="0" w:line="360" w:lineRule="auto"/>
        <w:ind w:left="23" w:hanging="23"/>
        <w:jc w:val="both"/>
        <w:rPr>
          <w:rFonts w:ascii="Times New Roman" w:hAnsi="Times New Roman" w:cs="Times New Roman"/>
          <w:b/>
          <w:sz w:val="24"/>
          <w:szCs w:val="24"/>
        </w:rPr>
      </w:pPr>
    </w:p>
    <w:p w:rsidR="00F1251C" w:rsidRDefault="00F1251C" w:rsidP="00A15463">
      <w:pPr>
        <w:tabs>
          <w:tab w:val="left" w:pos="1134"/>
        </w:tabs>
        <w:autoSpaceDE w:val="0"/>
        <w:autoSpaceDN w:val="0"/>
        <w:adjustRightInd w:val="0"/>
        <w:spacing w:after="0" w:line="360" w:lineRule="auto"/>
        <w:ind w:left="23" w:hanging="23"/>
        <w:jc w:val="both"/>
        <w:rPr>
          <w:rFonts w:ascii="Times New Roman" w:hAnsi="Times New Roman" w:cs="Times New Roman"/>
          <w:b/>
          <w:sz w:val="24"/>
          <w:szCs w:val="24"/>
        </w:rPr>
      </w:pPr>
    </w:p>
    <w:p w:rsidR="00A07586" w:rsidRPr="00A15463" w:rsidRDefault="00A15463" w:rsidP="00F1251C">
      <w:pPr>
        <w:tabs>
          <w:tab w:val="left" w:pos="1134"/>
        </w:tabs>
        <w:autoSpaceDE w:val="0"/>
        <w:autoSpaceDN w:val="0"/>
        <w:adjustRightInd w:val="0"/>
        <w:spacing w:after="0" w:line="360" w:lineRule="auto"/>
        <w:jc w:val="both"/>
        <w:rPr>
          <w:rFonts w:ascii="Times New Roman" w:hAnsi="Times New Roman" w:cs="Times New Roman"/>
          <w:b/>
          <w:sz w:val="24"/>
          <w:szCs w:val="24"/>
        </w:rPr>
      </w:pPr>
      <w:r w:rsidRPr="00A15463">
        <w:rPr>
          <w:rFonts w:ascii="Times New Roman" w:hAnsi="Times New Roman" w:cs="Times New Roman"/>
          <w:b/>
          <w:sz w:val="24"/>
          <w:szCs w:val="24"/>
        </w:rPr>
        <w:lastRenderedPageBreak/>
        <w:t>Referencias</w:t>
      </w:r>
      <w:r>
        <w:rPr>
          <w:rFonts w:ascii="Times New Roman" w:hAnsi="Times New Roman" w:cs="Times New Roman"/>
          <w:b/>
          <w:sz w:val="24"/>
          <w:szCs w:val="24"/>
        </w:rPr>
        <w:t>:</w:t>
      </w:r>
    </w:p>
    <w:p w:rsidR="00A15463" w:rsidRPr="00DC56AF" w:rsidRDefault="00A15463" w:rsidP="00A15463">
      <w:pPr>
        <w:autoSpaceDE w:val="0"/>
        <w:autoSpaceDN w:val="0"/>
        <w:adjustRightInd w:val="0"/>
        <w:spacing w:after="0" w:line="240" w:lineRule="auto"/>
        <w:rPr>
          <w:rFonts w:ascii="Times New Roman" w:hAnsi="Times New Roman" w:cs="Times New Roman"/>
          <w:sz w:val="24"/>
          <w:szCs w:val="24"/>
        </w:rPr>
      </w:pPr>
      <w:r w:rsidRPr="00DC56AF">
        <w:rPr>
          <w:rFonts w:ascii="Times New Roman" w:hAnsi="Times New Roman" w:cs="Times New Roman"/>
          <w:sz w:val="24"/>
          <w:szCs w:val="24"/>
        </w:rPr>
        <w:t>Bitencourt, Cezar Roberto</w:t>
      </w:r>
      <w:r>
        <w:rPr>
          <w:rFonts w:ascii="Times New Roman" w:hAnsi="Times New Roman" w:cs="Times New Roman"/>
          <w:sz w:val="24"/>
          <w:szCs w:val="24"/>
        </w:rPr>
        <w:t>.</w:t>
      </w:r>
      <w:r w:rsidRPr="00DC56AF">
        <w:rPr>
          <w:rFonts w:ascii="Times New Roman" w:hAnsi="Times New Roman" w:cs="Times New Roman"/>
          <w:sz w:val="24"/>
          <w:szCs w:val="24"/>
        </w:rPr>
        <w:t xml:space="preserve"> Tratado de direito penal, </w:t>
      </w:r>
      <w:proofErr w:type="gramStart"/>
      <w:r w:rsidRPr="00DC56AF">
        <w:rPr>
          <w:rFonts w:ascii="Times New Roman" w:hAnsi="Times New Roman" w:cs="Times New Roman"/>
          <w:sz w:val="24"/>
          <w:szCs w:val="24"/>
        </w:rPr>
        <w:t>2</w:t>
      </w:r>
      <w:proofErr w:type="gramEnd"/>
      <w:r w:rsidRPr="00DC56AF">
        <w:rPr>
          <w:rFonts w:ascii="Times New Roman" w:hAnsi="Times New Roman" w:cs="Times New Roman"/>
          <w:sz w:val="24"/>
          <w:szCs w:val="24"/>
        </w:rPr>
        <w:t xml:space="preserve"> : parte especial : dos </w:t>
      </w:r>
      <w:r>
        <w:rPr>
          <w:rFonts w:ascii="Times New Roman" w:hAnsi="Times New Roman" w:cs="Times New Roman"/>
          <w:sz w:val="24"/>
          <w:szCs w:val="24"/>
        </w:rPr>
        <w:t>crimes contra a pessoa</w:t>
      </w:r>
      <w:r w:rsidRPr="00DC56AF">
        <w:rPr>
          <w:rFonts w:ascii="Times New Roman" w:hAnsi="Times New Roman" w:cs="Times New Roman"/>
          <w:sz w:val="24"/>
          <w:szCs w:val="24"/>
        </w:rPr>
        <w:t xml:space="preserve">. — 12. </w:t>
      </w:r>
      <w:proofErr w:type="gramStart"/>
      <w:r w:rsidRPr="00DC56AF">
        <w:rPr>
          <w:rFonts w:ascii="Times New Roman" w:hAnsi="Times New Roman" w:cs="Times New Roman"/>
          <w:sz w:val="24"/>
          <w:szCs w:val="24"/>
        </w:rPr>
        <w:t>ed.</w:t>
      </w:r>
      <w:proofErr w:type="gramEnd"/>
      <w:r w:rsidRPr="00DC56AF">
        <w:rPr>
          <w:rFonts w:ascii="Times New Roman" w:hAnsi="Times New Roman" w:cs="Times New Roman"/>
          <w:sz w:val="24"/>
          <w:szCs w:val="24"/>
        </w:rPr>
        <w:t xml:space="preserve"> rev. e </w:t>
      </w:r>
      <w:proofErr w:type="spellStart"/>
      <w:r w:rsidRPr="00DC56AF">
        <w:rPr>
          <w:rFonts w:ascii="Times New Roman" w:hAnsi="Times New Roman" w:cs="Times New Roman"/>
          <w:sz w:val="24"/>
          <w:szCs w:val="24"/>
        </w:rPr>
        <w:t>ampl</w:t>
      </w:r>
      <w:proofErr w:type="spellEnd"/>
      <w:r w:rsidRPr="00DC56AF">
        <w:rPr>
          <w:rFonts w:ascii="Times New Roman" w:hAnsi="Times New Roman" w:cs="Times New Roman"/>
          <w:sz w:val="24"/>
          <w:szCs w:val="24"/>
        </w:rPr>
        <w:t>. — São Paulo: Saraiva 2012.</w:t>
      </w:r>
    </w:p>
    <w:p w:rsidR="00A15463" w:rsidRDefault="00A15463" w:rsidP="00A15463">
      <w:pPr>
        <w:autoSpaceDE w:val="0"/>
        <w:autoSpaceDN w:val="0"/>
        <w:adjustRightInd w:val="0"/>
        <w:spacing w:after="0" w:line="240" w:lineRule="auto"/>
        <w:rPr>
          <w:rFonts w:ascii="Times New Roman" w:hAnsi="Times New Roman" w:cs="Times New Roman"/>
          <w:sz w:val="24"/>
          <w:szCs w:val="24"/>
        </w:rPr>
      </w:pPr>
    </w:p>
    <w:p w:rsidR="00A15463" w:rsidRPr="00E33094" w:rsidRDefault="00A15463" w:rsidP="00A15463">
      <w:pPr>
        <w:autoSpaceDE w:val="0"/>
        <w:autoSpaceDN w:val="0"/>
        <w:adjustRightInd w:val="0"/>
        <w:spacing w:after="0" w:line="240" w:lineRule="auto"/>
        <w:rPr>
          <w:rFonts w:ascii="Times New Roman" w:hAnsi="Times New Roman" w:cs="Times New Roman"/>
          <w:sz w:val="24"/>
          <w:szCs w:val="24"/>
        </w:rPr>
      </w:pPr>
      <w:r w:rsidRPr="00E33094">
        <w:rPr>
          <w:rFonts w:ascii="Times New Roman" w:hAnsi="Times New Roman" w:cs="Times New Roman"/>
          <w:sz w:val="24"/>
          <w:szCs w:val="24"/>
        </w:rPr>
        <w:t xml:space="preserve">BRASIL, </w:t>
      </w:r>
      <w:hyperlink r:id="rId10" w:history="1">
        <w:r w:rsidRPr="00E33094">
          <w:rPr>
            <w:rStyle w:val="Hyperlink"/>
            <w:rFonts w:ascii="Times New Roman" w:hAnsi="Times New Roman" w:cs="Times New Roman"/>
            <w:bCs/>
            <w:color w:val="auto"/>
            <w:sz w:val="24"/>
            <w:szCs w:val="24"/>
            <w:u w:val="none"/>
          </w:rPr>
          <w:t>DECRETO-LEI N</w:t>
        </w:r>
        <w:r w:rsidRPr="00E33094">
          <w:rPr>
            <w:rStyle w:val="Hyperlink"/>
            <w:rFonts w:ascii="Times New Roman" w:hAnsi="Times New Roman" w:cs="Times New Roman"/>
            <w:bCs/>
            <w:color w:val="auto"/>
            <w:sz w:val="24"/>
            <w:szCs w:val="24"/>
            <w:u w:val="none"/>
            <w:vertAlign w:val="superscript"/>
          </w:rPr>
          <w:t>o</w:t>
        </w:r>
        <w:r w:rsidRPr="00E33094">
          <w:rPr>
            <w:rStyle w:val="Hyperlink"/>
            <w:rFonts w:ascii="Times New Roman" w:hAnsi="Times New Roman" w:cs="Times New Roman"/>
            <w:bCs/>
            <w:color w:val="auto"/>
            <w:sz w:val="24"/>
            <w:szCs w:val="24"/>
            <w:u w:val="none"/>
          </w:rPr>
          <w:t xml:space="preserve"> 2.848, DE </w:t>
        </w:r>
        <w:proofErr w:type="gramStart"/>
        <w:r w:rsidRPr="00E33094">
          <w:rPr>
            <w:rStyle w:val="Hyperlink"/>
            <w:rFonts w:ascii="Times New Roman" w:hAnsi="Times New Roman" w:cs="Times New Roman"/>
            <w:bCs/>
            <w:color w:val="auto"/>
            <w:sz w:val="24"/>
            <w:szCs w:val="24"/>
            <w:u w:val="none"/>
          </w:rPr>
          <w:t>7</w:t>
        </w:r>
        <w:proofErr w:type="gramEnd"/>
        <w:r w:rsidRPr="00E33094">
          <w:rPr>
            <w:rStyle w:val="Hyperlink"/>
            <w:rFonts w:ascii="Times New Roman" w:hAnsi="Times New Roman" w:cs="Times New Roman"/>
            <w:bCs/>
            <w:color w:val="auto"/>
            <w:sz w:val="24"/>
            <w:szCs w:val="24"/>
            <w:u w:val="none"/>
          </w:rPr>
          <w:t xml:space="preserve"> DE DEZEMBRO DE 1940.</w:t>
        </w:r>
      </w:hyperlink>
    </w:p>
    <w:p w:rsidR="00A15463" w:rsidRDefault="00A15463" w:rsidP="00A15463">
      <w:pPr>
        <w:autoSpaceDE w:val="0"/>
        <w:autoSpaceDN w:val="0"/>
        <w:adjustRightInd w:val="0"/>
        <w:spacing w:after="0" w:line="240" w:lineRule="auto"/>
        <w:rPr>
          <w:rFonts w:ascii="Times New Roman" w:hAnsi="Times New Roman" w:cs="Times New Roman"/>
          <w:sz w:val="24"/>
          <w:szCs w:val="24"/>
        </w:rPr>
      </w:pPr>
    </w:p>
    <w:p w:rsidR="00A15463" w:rsidRDefault="00A15463" w:rsidP="00A15463">
      <w:pPr>
        <w:autoSpaceDE w:val="0"/>
        <w:autoSpaceDN w:val="0"/>
        <w:adjustRightInd w:val="0"/>
        <w:spacing w:after="0" w:line="240" w:lineRule="auto"/>
        <w:rPr>
          <w:rFonts w:ascii="Times New Roman" w:hAnsi="Times New Roman" w:cs="Times New Roman"/>
          <w:sz w:val="24"/>
          <w:szCs w:val="24"/>
        </w:rPr>
      </w:pPr>
      <w:r w:rsidRPr="005828CE">
        <w:rPr>
          <w:rFonts w:ascii="Times New Roman" w:hAnsi="Times New Roman" w:cs="Times New Roman"/>
          <w:sz w:val="24"/>
          <w:szCs w:val="24"/>
        </w:rPr>
        <w:t>Cabette, Eduardo Luiz Santos</w:t>
      </w:r>
      <w:r>
        <w:rPr>
          <w:rFonts w:ascii="Times New Roman" w:hAnsi="Times New Roman" w:cs="Times New Roman"/>
          <w:sz w:val="24"/>
          <w:szCs w:val="24"/>
        </w:rPr>
        <w:t>.</w:t>
      </w:r>
      <w:r w:rsidRPr="005828CE">
        <w:rPr>
          <w:rFonts w:ascii="Times New Roman" w:hAnsi="Times New Roman" w:cs="Times New Roman"/>
          <w:sz w:val="24"/>
          <w:szCs w:val="24"/>
        </w:rPr>
        <w:t xml:space="preserve"> Direito penal: parte especial I / Eduardo Cabette. – São Paulo: Saraiva 2012.</w:t>
      </w:r>
    </w:p>
    <w:p w:rsidR="00A15463" w:rsidRDefault="00A15463" w:rsidP="00A15463">
      <w:pPr>
        <w:autoSpaceDE w:val="0"/>
        <w:autoSpaceDN w:val="0"/>
        <w:adjustRightInd w:val="0"/>
        <w:spacing w:after="0" w:line="240" w:lineRule="auto"/>
        <w:rPr>
          <w:rFonts w:ascii="Times New Roman" w:hAnsi="Times New Roman" w:cs="Times New Roman"/>
          <w:sz w:val="24"/>
          <w:szCs w:val="24"/>
        </w:rPr>
      </w:pPr>
    </w:p>
    <w:p w:rsidR="00A15463" w:rsidRPr="002946D8" w:rsidRDefault="00A15463" w:rsidP="00A15463">
      <w:pPr>
        <w:autoSpaceDE w:val="0"/>
        <w:autoSpaceDN w:val="0"/>
        <w:adjustRightInd w:val="0"/>
        <w:spacing w:after="0" w:line="240" w:lineRule="auto"/>
        <w:rPr>
          <w:rFonts w:ascii="Times New Roman" w:hAnsi="Times New Roman" w:cs="Times New Roman"/>
          <w:color w:val="1A1818"/>
          <w:sz w:val="24"/>
          <w:szCs w:val="24"/>
        </w:rPr>
      </w:pPr>
      <w:r w:rsidRPr="002946D8">
        <w:rPr>
          <w:rFonts w:ascii="Times New Roman" w:hAnsi="Times New Roman" w:cs="Times New Roman"/>
          <w:color w:val="1A1818"/>
          <w:sz w:val="24"/>
          <w:szCs w:val="24"/>
        </w:rPr>
        <w:t>Capez, Fernando</w:t>
      </w:r>
      <w:r>
        <w:rPr>
          <w:rFonts w:ascii="Times New Roman" w:hAnsi="Times New Roman" w:cs="Times New Roman"/>
          <w:color w:val="1A1818"/>
          <w:sz w:val="24"/>
          <w:szCs w:val="24"/>
        </w:rPr>
        <w:t>.</w:t>
      </w:r>
      <w:r w:rsidRPr="002946D8">
        <w:rPr>
          <w:rFonts w:ascii="Times New Roman" w:hAnsi="Times New Roman" w:cs="Times New Roman"/>
          <w:color w:val="1A1818"/>
          <w:sz w:val="24"/>
          <w:szCs w:val="24"/>
        </w:rPr>
        <w:t xml:space="preserve"> Curso de direito penal, volume </w:t>
      </w:r>
      <w:proofErr w:type="gramStart"/>
      <w:r w:rsidRPr="002946D8">
        <w:rPr>
          <w:rFonts w:ascii="Times New Roman" w:hAnsi="Times New Roman" w:cs="Times New Roman"/>
          <w:color w:val="1A1818"/>
          <w:sz w:val="24"/>
          <w:szCs w:val="24"/>
        </w:rPr>
        <w:t>1</w:t>
      </w:r>
      <w:proofErr w:type="gramEnd"/>
      <w:r w:rsidRPr="002946D8">
        <w:rPr>
          <w:rFonts w:ascii="Times New Roman" w:hAnsi="Times New Roman" w:cs="Times New Roman"/>
          <w:color w:val="1A1818"/>
          <w:sz w:val="24"/>
          <w:szCs w:val="24"/>
        </w:rPr>
        <w:t>, parte geral : (</w:t>
      </w:r>
      <w:proofErr w:type="spellStart"/>
      <w:r w:rsidRPr="002946D8">
        <w:rPr>
          <w:rFonts w:ascii="Times New Roman" w:hAnsi="Times New Roman" w:cs="Times New Roman"/>
          <w:color w:val="1A1818"/>
          <w:sz w:val="24"/>
          <w:szCs w:val="24"/>
        </w:rPr>
        <w:t>arts</w:t>
      </w:r>
      <w:proofErr w:type="spellEnd"/>
      <w:r w:rsidRPr="002946D8">
        <w:rPr>
          <w:rFonts w:ascii="Times New Roman" w:hAnsi="Times New Roman" w:cs="Times New Roman"/>
          <w:color w:val="1A1818"/>
          <w:sz w:val="24"/>
          <w:szCs w:val="24"/>
        </w:rPr>
        <w:t xml:space="preserve">. 1º a 120) / Fernando Capez. — 15. </w:t>
      </w:r>
      <w:proofErr w:type="gramStart"/>
      <w:r w:rsidRPr="002946D8">
        <w:rPr>
          <w:rFonts w:ascii="Times New Roman" w:hAnsi="Times New Roman" w:cs="Times New Roman"/>
          <w:color w:val="1A1818"/>
          <w:sz w:val="24"/>
          <w:szCs w:val="24"/>
        </w:rPr>
        <w:t>ed.</w:t>
      </w:r>
      <w:proofErr w:type="gramEnd"/>
      <w:r w:rsidRPr="002946D8">
        <w:rPr>
          <w:rFonts w:ascii="Times New Roman" w:hAnsi="Times New Roman" w:cs="Times New Roman"/>
          <w:color w:val="1A1818"/>
          <w:sz w:val="24"/>
          <w:szCs w:val="24"/>
        </w:rPr>
        <w:t xml:space="preserve"> — São Paulo : Saraiva, 2011.</w:t>
      </w:r>
    </w:p>
    <w:p w:rsidR="00A15463" w:rsidRDefault="00A15463" w:rsidP="00A15463">
      <w:pPr>
        <w:autoSpaceDE w:val="0"/>
        <w:autoSpaceDN w:val="0"/>
        <w:adjustRightInd w:val="0"/>
        <w:spacing w:after="0" w:line="240" w:lineRule="auto"/>
        <w:rPr>
          <w:rFonts w:ascii="Times New Roman" w:hAnsi="Times New Roman" w:cs="Times New Roman"/>
          <w:sz w:val="24"/>
          <w:szCs w:val="24"/>
        </w:rPr>
      </w:pPr>
    </w:p>
    <w:p w:rsidR="00A15463" w:rsidRPr="00262B5C" w:rsidRDefault="00A15463" w:rsidP="00A15463">
      <w:pPr>
        <w:autoSpaceDE w:val="0"/>
        <w:autoSpaceDN w:val="0"/>
        <w:adjustRightInd w:val="0"/>
        <w:spacing w:after="0" w:line="240" w:lineRule="auto"/>
        <w:rPr>
          <w:rFonts w:ascii="Times New Roman" w:hAnsi="Times New Roman" w:cs="Times New Roman"/>
          <w:sz w:val="24"/>
          <w:szCs w:val="24"/>
        </w:rPr>
      </w:pPr>
      <w:r w:rsidRPr="00DC56AF">
        <w:rPr>
          <w:rFonts w:ascii="Times New Roman" w:hAnsi="Times New Roman" w:cs="Times New Roman"/>
          <w:sz w:val="24"/>
          <w:szCs w:val="24"/>
        </w:rPr>
        <w:t>Capez, Fernando</w:t>
      </w:r>
      <w:r>
        <w:rPr>
          <w:rFonts w:ascii="Times New Roman" w:hAnsi="Times New Roman" w:cs="Times New Roman"/>
          <w:sz w:val="24"/>
          <w:szCs w:val="24"/>
        </w:rPr>
        <w:t>.</w:t>
      </w:r>
      <w:r w:rsidRPr="00DC56AF">
        <w:rPr>
          <w:rFonts w:ascii="Times New Roman" w:hAnsi="Times New Roman" w:cs="Times New Roman"/>
          <w:sz w:val="24"/>
          <w:szCs w:val="24"/>
        </w:rPr>
        <w:t xml:space="preserve"> Curso de direito penal, volume </w:t>
      </w:r>
      <w:proofErr w:type="gramStart"/>
      <w:r w:rsidRPr="00DC56AF">
        <w:rPr>
          <w:rFonts w:ascii="Times New Roman" w:hAnsi="Times New Roman" w:cs="Times New Roman"/>
          <w:sz w:val="24"/>
          <w:szCs w:val="24"/>
        </w:rPr>
        <w:t>2</w:t>
      </w:r>
      <w:proofErr w:type="gramEnd"/>
      <w:r w:rsidRPr="00DC56AF">
        <w:rPr>
          <w:rFonts w:ascii="Times New Roman" w:hAnsi="Times New Roman" w:cs="Times New Roman"/>
          <w:sz w:val="24"/>
          <w:szCs w:val="24"/>
        </w:rPr>
        <w:t xml:space="preserve">, parte especial: dos crimes contra a pessoa a dos crimes contra o sentimento religioso e contra o respeito aos mortos </w:t>
      </w:r>
      <w:r>
        <w:rPr>
          <w:rFonts w:ascii="Times New Roman" w:hAnsi="Times New Roman" w:cs="Times New Roman"/>
          <w:sz w:val="24"/>
          <w:szCs w:val="24"/>
        </w:rPr>
        <w:t>(</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121 a 212)</w:t>
      </w:r>
      <w:r w:rsidRPr="00DC56AF">
        <w:rPr>
          <w:rFonts w:ascii="Times New Roman" w:hAnsi="Times New Roman" w:cs="Times New Roman"/>
          <w:sz w:val="24"/>
          <w:szCs w:val="24"/>
        </w:rPr>
        <w:t xml:space="preserve">. — 12. </w:t>
      </w:r>
      <w:proofErr w:type="gramStart"/>
      <w:r w:rsidRPr="00DC56AF">
        <w:rPr>
          <w:rFonts w:ascii="Times New Roman" w:hAnsi="Times New Roman" w:cs="Times New Roman"/>
          <w:sz w:val="24"/>
          <w:szCs w:val="24"/>
        </w:rPr>
        <w:t>ed.</w:t>
      </w:r>
      <w:proofErr w:type="gramEnd"/>
      <w:r w:rsidRPr="00DC56AF">
        <w:rPr>
          <w:rFonts w:ascii="Times New Roman" w:hAnsi="Times New Roman" w:cs="Times New Roman"/>
          <w:sz w:val="24"/>
          <w:szCs w:val="24"/>
        </w:rPr>
        <w:t xml:space="preserve"> — São Paulo : Saraiva, 2012.</w:t>
      </w:r>
    </w:p>
    <w:p w:rsidR="00A15463" w:rsidRPr="00DC56AF" w:rsidRDefault="00A15463" w:rsidP="00A15463">
      <w:pPr>
        <w:tabs>
          <w:tab w:val="left" w:pos="2016"/>
        </w:tabs>
        <w:spacing w:after="0" w:line="240" w:lineRule="auto"/>
        <w:jc w:val="both"/>
        <w:rPr>
          <w:rFonts w:ascii="Times New Roman" w:hAnsi="Times New Roman" w:cs="Times New Roman"/>
          <w:sz w:val="24"/>
          <w:szCs w:val="24"/>
        </w:rPr>
      </w:pPr>
    </w:p>
    <w:p w:rsidR="00840E11" w:rsidRDefault="00840E11" w:rsidP="00840E11">
      <w:pPr>
        <w:tabs>
          <w:tab w:val="left" w:pos="1134"/>
        </w:tabs>
        <w:autoSpaceDE w:val="0"/>
        <w:autoSpaceDN w:val="0"/>
        <w:adjustRightInd w:val="0"/>
        <w:spacing w:after="0" w:line="240" w:lineRule="auto"/>
        <w:ind w:left="23"/>
        <w:jc w:val="both"/>
        <w:rPr>
          <w:rFonts w:ascii="Times New Roman" w:hAnsi="Times New Roman" w:cs="Times New Roman"/>
          <w:sz w:val="24"/>
          <w:szCs w:val="24"/>
        </w:rPr>
      </w:pPr>
      <w:r>
        <w:rPr>
          <w:rFonts w:ascii="Times New Roman" w:hAnsi="Times New Roman" w:cs="Times New Roman"/>
          <w:sz w:val="24"/>
          <w:szCs w:val="24"/>
        </w:rPr>
        <w:t xml:space="preserve">Gomes, Luiz Flávio. </w:t>
      </w:r>
      <w:r w:rsidRPr="00A15463">
        <w:rPr>
          <w:rFonts w:ascii="Times New Roman" w:hAnsi="Times New Roman" w:cs="Times New Roman"/>
          <w:sz w:val="24"/>
          <w:szCs w:val="24"/>
        </w:rPr>
        <w:t>Direi</w:t>
      </w:r>
      <w:r>
        <w:rPr>
          <w:rFonts w:ascii="Times New Roman" w:hAnsi="Times New Roman" w:cs="Times New Roman"/>
          <w:sz w:val="24"/>
          <w:szCs w:val="24"/>
        </w:rPr>
        <w:t xml:space="preserve">to Penal: Parte Geral, volume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A15463">
        <w:rPr>
          <w:rFonts w:ascii="Times New Roman" w:hAnsi="Times New Roman" w:cs="Times New Roman"/>
          <w:sz w:val="24"/>
          <w:szCs w:val="24"/>
        </w:rPr>
        <w:t>Editora Revista dos Tribunais. 2007</w:t>
      </w:r>
    </w:p>
    <w:p w:rsidR="00840E11" w:rsidRPr="00A15463" w:rsidRDefault="00840E11" w:rsidP="00840E11">
      <w:pPr>
        <w:tabs>
          <w:tab w:val="left" w:pos="1134"/>
        </w:tabs>
        <w:autoSpaceDE w:val="0"/>
        <w:autoSpaceDN w:val="0"/>
        <w:adjustRightInd w:val="0"/>
        <w:spacing w:after="0" w:line="240" w:lineRule="auto"/>
        <w:ind w:left="23"/>
        <w:jc w:val="both"/>
        <w:rPr>
          <w:rFonts w:ascii="Times New Roman" w:hAnsi="Times New Roman" w:cs="Times New Roman"/>
          <w:sz w:val="24"/>
          <w:szCs w:val="24"/>
        </w:rPr>
      </w:pPr>
    </w:p>
    <w:p w:rsidR="00A15463" w:rsidRPr="00DC56AF" w:rsidRDefault="00A15463" w:rsidP="00A15463">
      <w:pPr>
        <w:autoSpaceDE w:val="0"/>
        <w:autoSpaceDN w:val="0"/>
        <w:adjustRightInd w:val="0"/>
        <w:spacing w:after="0" w:line="240" w:lineRule="auto"/>
        <w:rPr>
          <w:rFonts w:ascii="Times New Roman" w:hAnsi="Times New Roman" w:cs="Times New Roman"/>
          <w:sz w:val="24"/>
          <w:szCs w:val="24"/>
        </w:rPr>
      </w:pPr>
      <w:r w:rsidRPr="00DC56AF">
        <w:rPr>
          <w:rFonts w:ascii="Times New Roman" w:hAnsi="Times New Roman" w:cs="Times New Roman"/>
          <w:sz w:val="24"/>
          <w:szCs w:val="24"/>
        </w:rPr>
        <w:t>Gonçalves, Victor Eduardo Rios</w:t>
      </w:r>
      <w:r>
        <w:rPr>
          <w:rFonts w:ascii="Times New Roman" w:hAnsi="Times New Roman" w:cs="Times New Roman"/>
          <w:sz w:val="24"/>
          <w:szCs w:val="24"/>
        </w:rPr>
        <w:t xml:space="preserve">. </w:t>
      </w:r>
      <w:r w:rsidRPr="00DC56AF">
        <w:rPr>
          <w:rFonts w:ascii="Times New Roman" w:hAnsi="Times New Roman" w:cs="Times New Roman"/>
          <w:sz w:val="24"/>
          <w:szCs w:val="24"/>
        </w:rPr>
        <w:t>Direito penal esquematizado: parte especial / Victor</w:t>
      </w:r>
    </w:p>
    <w:p w:rsidR="00A15463" w:rsidRDefault="00A15463" w:rsidP="00A15463">
      <w:pPr>
        <w:tabs>
          <w:tab w:val="left" w:pos="2016"/>
        </w:tabs>
        <w:spacing w:after="0" w:line="240" w:lineRule="auto"/>
        <w:jc w:val="both"/>
        <w:rPr>
          <w:rFonts w:ascii="Times New Roman" w:hAnsi="Times New Roman" w:cs="Times New Roman"/>
          <w:sz w:val="24"/>
          <w:szCs w:val="24"/>
        </w:rPr>
      </w:pPr>
      <w:r w:rsidRPr="00DC56AF">
        <w:rPr>
          <w:rFonts w:ascii="Times New Roman" w:hAnsi="Times New Roman" w:cs="Times New Roman"/>
          <w:sz w:val="24"/>
          <w:szCs w:val="24"/>
        </w:rPr>
        <w:t>Eduardo Rios Gonçalves. – São Paulo: Saraiva 2011</w:t>
      </w:r>
    </w:p>
    <w:p w:rsidR="00A15463" w:rsidRDefault="00A15463" w:rsidP="00A15463">
      <w:pPr>
        <w:autoSpaceDE w:val="0"/>
        <w:autoSpaceDN w:val="0"/>
        <w:adjustRightInd w:val="0"/>
        <w:spacing w:after="0" w:line="240" w:lineRule="auto"/>
        <w:rPr>
          <w:rFonts w:ascii="Times New Roman" w:hAnsi="Times New Roman" w:cs="Times New Roman"/>
          <w:sz w:val="24"/>
          <w:szCs w:val="24"/>
        </w:rPr>
      </w:pPr>
    </w:p>
    <w:p w:rsidR="00A15463" w:rsidRPr="005828CE" w:rsidRDefault="00A15463" w:rsidP="00A15463">
      <w:pPr>
        <w:spacing w:after="0" w:line="240" w:lineRule="auto"/>
        <w:rPr>
          <w:rFonts w:ascii="Times New Roman" w:eastAsia="Times New Roman" w:hAnsi="Times New Roman" w:cs="Times New Roman"/>
          <w:sz w:val="24"/>
          <w:szCs w:val="24"/>
          <w:lang w:eastAsia="pt-BR"/>
        </w:rPr>
      </w:pPr>
      <w:r w:rsidRPr="005828CE">
        <w:rPr>
          <w:rFonts w:ascii="Times New Roman" w:eastAsia="Times New Roman" w:hAnsi="Times New Roman" w:cs="Times New Roman"/>
          <w:sz w:val="24"/>
          <w:szCs w:val="24"/>
          <w:lang w:eastAsia="pt-BR"/>
        </w:rPr>
        <w:t>GRECO, Rogério. Curso de direito penal: parte especia</w:t>
      </w:r>
      <w:r w:rsidR="00840E11">
        <w:rPr>
          <w:rFonts w:ascii="Times New Roman" w:eastAsia="Times New Roman" w:hAnsi="Times New Roman" w:cs="Times New Roman"/>
          <w:sz w:val="24"/>
          <w:szCs w:val="24"/>
          <w:lang w:eastAsia="pt-BR"/>
        </w:rPr>
        <w:t>l. Rio de Janeiro: Impetus, 2008</w:t>
      </w:r>
      <w:r w:rsidRPr="005828CE">
        <w:rPr>
          <w:rFonts w:ascii="Times New Roman" w:eastAsia="Times New Roman" w:hAnsi="Times New Roman" w:cs="Times New Roman"/>
          <w:sz w:val="24"/>
          <w:szCs w:val="24"/>
          <w:lang w:eastAsia="pt-BR"/>
        </w:rPr>
        <w:t xml:space="preserve">. V.2 </w:t>
      </w:r>
    </w:p>
    <w:p w:rsidR="00A15463" w:rsidRDefault="00A15463" w:rsidP="00A15463">
      <w:pPr>
        <w:autoSpaceDE w:val="0"/>
        <w:autoSpaceDN w:val="0"/>
        <w:adjustRightInd w:val="0"/>
        <w:spacing w:after="0" w:line="240" w:lineRule="auto"/>
        <w:rPr>
          <w:rFonts w:ascii="Times New Roman" w:hAnsi="Times New Roman" w:cs="Times New Roman"/>
          <w:sz w:val="24"/>
          <w:szCs w:val="24"/>
        </w:rPr>
      </w:pPr>
    </w:p>
    <w:p w:rsidR="00421896" w:rsidRPr="00421896" w:rsidRDefault="00421896" w:rsidP="00A15463">
      <w:pPr>
        <w:autoSpaceDE w:val="0"/>
        <w:autoSpaceDN w:val="0"/>
        <w:adjustRightInd w:val="0"/>
        <w:spacing w:after="0" w:line="240" w:lineRule="auto"/>
        <w:rPr>
          <w:rFonts w:ascii="Times New Roman" w:hAnsi="Times New Roman" w:cs="Times New Roman"/>
          <w:sz w:val="24"/>
          <w:szCs w:val="24"/>
        </w:rPr>
      </w:pPr>
      <w:r w:rsidRPr="00421896">
        <w:rPr>
          <w:rStyle w:val="style51"/>
          <w:rFonts w:ascii="Times New Roman" w:hAnsi="Times New Roman" w:cs="Times New Roman"/>
          <w:color w:val="000000"/>
          <w:sz w:val="24"/>
          <w:szCs w:val="24"/>
        </w:rPr>
        <w:t>MIRABETE, Júlio Fabbrini, M</w:t>
      </w:r>
      <w:r>
        <w:rPr>
          <w:rStyle w:val="style51"/>
          <w:rFonts w:ascii="Times New Roman" w:hAnsi="Times New Roman" w:cs="Times New Roman"/>
          <w:color w:val="000000"/>
          <w:sz w:val="24"/>
          <w:szCs w:val="24"/>
        </w:rPr>
        <w:t xml:space="preserve">anual de Direito Penal, v </w:t>
      </w:r>
      <w:proofErr w:type="gramStart"/>
      <w:r>
        <w:rPr>
          <w:rStyle w:val="style51"/>
          <w:rFonts w:ascii="Times New Roman" w:hAnsi="Times New Roman" w:cs="Times New Roman"/>
          <w:color w:val="000000"/>
          <w:sz w:val="24"/>
          <w:szCs w:val="24"/>
        </w:rPr>
        <w:t>2</w:t>
      </w:r>
      <w:proofErr w:type="gramEnd"/>
      <w:r>
        <w:rPr>
          <w:rStyle w:val="style51"/>
          <w:rFonts w:ascii="Times New Roman" w:hAnsi="Times New Roman" w:cs="Times New Roman"/>
          <w:color w:val="000000"/>
          <w:sz w:val="24"/>
          <w:szCs w:val="24"/>
        </w:rPr>
        <w:t>, 14ª</w:t>
      </w:r>
      <w:r w:rsidRPr="00421896">
        <w:rPr>
          <w:rStyle w:val="style51"/>
          <w:rFonts w:ascii="Times New Roman" w:hAnsi="Times New Roman" w:cs="Times New Roman"/>
          <w:color w:val="000000"/>
          <w:sz w:val="24"/>
          <w:szCs w:val="24"/>
        </w:rPr>
        <w:t xml:space="preserve"> </w:t>
      </w:r>
      <w:proofErr w:type="spellStart"/>
      <w:r w:rsidRPr="00421896">
        <w:rPr>
          <w:rStyle w:val="style51"/>
          <w:rFonts w:ascii="Times New Roman" w:hAnsi="Times New Roman" w:cs="Times New Roman"/>
          <w:color w:val="000000"/>
          <w:sz w:val="24"/>
          <w:szCs w:val="24"/>
        </w:rPr>
        <w:t>ed</w:t>
      </w:r>
      <w:proofErr w:type="spellEnd"/>
      <w:r w:rsidRPr="00421896">
        <w:rPr>
          <w:rStyle w:val="style51"/>
          <w:rFonts w:ascii="Times New Roman" w:hAnsi="Times New Roman" w:cs="Times New Roman"/>
          <w:color w:val="000000"/>
          <w:sz w:val="24"/>
          <w:szCs w:val="24"/>
        </w:rPr>
        <w:t>, São Paulo: Atlas</w:t>
      </w:r>
      <w:r>
        <w:rPr>
          <w:rStyle w:val="style51"/>
          <w:rFonts w:ascii="Times New Roman" w:hAnsi="Times New Roman" w:cs="Times New Roman"/>
          <w:color w:val="000000"/>
          <w:sz w:val="24"/>
          <w:szCs w:val="24"/>
        </w:rPr>
        <w:t>.</w:t>
      </w:r>
    </w:p>
    <w:p w:rsidR="00421896" w:rsidRDefault="00421896" w:rsidP="00A15463">
      <w:pPr>
        <w:autoSpaceDE w:val="0"/>
        <w:autoSpaceDN w:val="0"/>
        <w:adjustRightInd w:val="0"/>
        <w:spacing w:after="0" w:line="240" w:lineRule="auto"/>
        <w:rPr>
          <w:rFonts w:ascii="Times New Roman" w:hAnsi="Times New Roman" w:cs="Times New Roman"/>
          <w:sz w:val="24"/>
          <w:szCs w:val="24"/>
        </w:rPr>
      </w:pPr>
    </w:p>
    <w:p w:rsidR="00475DDE" w:rsidRDefault="00A15463" w:rsidP="00475DDE">
      <w:pPr>
        <w:autoSpaceDE w:val="0"/>
        <w:autoSpaceDN w:val="0"/>
        <w:adjustRightInd w:val="0"/>
        <w:spacing w:after="0" w:line="240" w:lineRule="auto"/>
        <w:rPr>
          <w:rFonts w:ascii="Times New Roman" w:hAnsi="Times New Roman" w:cs="Times New Roman"/>
          <w:sz w:val="24"/>
          <w:szCs w:val="24"/>
        </w:rPr>
      </w:pPr>
      <w:r w:rsidRPr="00552922">
        <w:rPr>
          <w:rFonts w:ascii="Times New Roman" w:hAnsi="Times New Roman" w:cs="Times New Roman"/>
          <w:sz w:val="24"/>
          <w:szCs w:val="24"/>
        </w:rPr>
        <w:t xml:space="preserve">PRADO, Luis Régis. Curso de Direito Penal brasileiro v. 2. </w:t>
      </w:r>
      <w:proofErr w:type="gramStart"/>
      <w:r w:rsidRPr="00552922">
        <w:rPr>
          <w:rFonts w:ascii="Times New Roman" w:hAnsi="Times New Roman" w:cs="Times New Roman"/>
          <w:sz w:val="24"/>
          <w:szCs w:val="24"/>
        </w:rPr>
        <w:t>8</w:t>
      </w:r>
      <w:proofErr w:type="gramEnd"/>
      <w:r w:rsidRPr="00552922">
        <w:rPr>
          <w:rFonts w:ascii="Times New Roman" w:hAnsi="Times New Roman" w:cs="Times New Roman"/>
          <w:sz w:val="24"/>
          <w:szCs w:val="24"/>
        </w:rPr>
        <w:t xml:space="preserve"> ed. São Paulo: Revista dos Tribunais, 2010. </w:t>
      </w:r>
    </w:p>
    <w:p w:rsidR="00475DDE" w:rsidRDefault="00475DDE" w:rsidP="00475DDE">
      <w:pPr>
        <w:autoSpaceDE w:val="0"/>
        <w:autoSpaceDN w:val="0"/>
        <w:adjustRightInd w:val="0"/>
        <w:spacing w:after="0" w:line="240" w:lineRule="auto"/>
        <w:rPr>
          <w:rFonts w:ascii="Times New Roman" w:hAnsi="Times New Roman" w:cs="Times New Roman"/>
          <w:sz w:val="24"/>
          <w:szCs w:val="24"/>
        </w:rPr>
      </w:pPr>
    </w:p>
    <w:p w:rsidR="00475DDE" w:rsidRDefault="00475DDE" w:rsidP="00475DDE">
      <w:pPr>
        <w:autoSpaceDE w:val="0"/>
        <w:autoSpaceDN w:val="0"/>
        <w:adjustRightInd w:val="0"/>
        <w:spacing w:after="0" w:line="240" w:lineRule="auto"/>
        <w:jc w:val="both"/>
        <w:rPr>
          <w:rFonts w:ascii="Times New Roman" w:hAnsi="Times New Roman" w:cs="Times New Roman"/>
          <w:sz w:val="24"/>
          <w:szCs w:val="24"/>
        </w:rPr>
      </w:pPr>
      <w:r w:rsidRPr="00475DDE">
        <w:rPr>
          <w:rFonts w:ascii="Times New Roman" w:hAnsi="Times New Roman" w:cs="Times New Roman"/>
          <w:sz w:val="24"/>
          <w:szCs w:val="24"/>
        </w:rPr>
        <w:t xml:space="preserve">Siqueira, </w:t>
      </w:r>
      <w:hyperlink r:id="rId11" w:tooltip="Acesse o perfil desse autor" w:history="1">
        <w:r w:rsidRPr="00475DDE">
          <w:rPr>
            <w:rStyle w:val="Hyperlink"/>
            <w:rFonts w:ascii="Times New Roman" w:hAnsi="Times New Roman" w:cs="Times New Roman"/>
            <w:color w:val="auto"/>
            <w:sz w:val="24"/>
            <w:szCs w:val="24"/>
            <w:u w:val="none"/>
          </w:rPr>
          <w:t xml:space="preserve">Julio Pinheiro Faro Homem de. &amp; </w:t>
        </w:r>
      </w:hyperlink>
      <w:r w:rsidRPr="00475DDE">
        <w:t xml:space="preserve"> </w:t>
      </w:r>
      <w:r w:rsidRPr="00475DDE">
        <w:rPr>
          <w:rFonts w:ascii="Times New Roman" w:hAnsi="Times New Roman" w:cs="Times New Roman"/>
          <w:sz w:val="24"/>
          <w:szCs w:val="24"/>
        </w:rPr>
        <w:t xml:space="preserve">Teixeira, </w:t>
      </w:r>
      <w:hyperlink r:id="rId12" w:tooltip="Acesse o perfil desse autor" w:history="1">
        <w:r w:rsidRPr="00475DDE">
          <w:rPr>
            <w:rStyle w:val="Hyperlink"/>
            <w:rFonts w:ascii="Times New Roman" w:hAnsi="Times New Roman" w:cs="Times New Roman"/>
            <w:color w:val="auto"/>
            <w:sz w:val="24"/>
            <w:szCs w:val="24"/>
            <w:u w:val="none"/>
          </w:rPr>
          <w:t xml:space="preserve">Bruno Costa. </w:t>
        </w:r>
      </w:hyperlink>
      <w:r w:rsidRPr="00475DDE">
        <w:rPr>
          <w:rFonts w:ascii="Times New Roman" w:hAnsi="Times New Roman" w:cs="Times New Roman"/>
          <w:sz w:val="24"/>
          <w:szCs w:val="24"/>
        </w:rPr>
        <w:t xml:space="preserve"> Considerações sobre a disciplina do crime de participação em rixa no Código Penal brasileiro</w:t>
      </w:r>
      <w:r>
        <w:rPr>
          <w:rFonts w:ascii="Times New Roman" w:hAnsi="Times New Roman" w:cs="Times New Roman"/>
          <w:sz w:val="24"/>
          <w:szCs w:val="24"/>
        </w:rPr>
        <w:t>, 2007.</w:t>
      </w:r>
    </w:p>
    <w:p w:rsidR="005E41CC" w:rsidRPr="00475DDE" w:rsidRDefault="00840E11" w:rsidP="00475DDE">
      <w:pPr>
        <w:autoSpaceDE w:val="0"/>
        <w:autoSpaceDN w:val="0"/>
        <w:adjustRightInd w:val="0"/>
        <w:spacing w:after="0" w:line="240" w:lineRule="auto"/>
        <w:jc w:val="both"/>
        <w:rPr>
          <w:rFonts w:ascii="Times New Roman" w:hAnsi="Times New Roman" w:cs="Times New Roman"/>
          <w:sz w:val="24"/>
          <w:szCs w:val="24"/>
        </w:rPr>
      </w:pPr>
      <w:r w:rsidRPr="00475DDE">
        <w:rPr>
          <w:rFonts w:ascii="Times New Roman" w:hAnsi="Times New Roman" w:cs="Times New Roman"/>
          <w:sz w:val="24"/>
          <w:szCs w:val="24"/>
        </w:rPr>
        <w:t>Disponível em: &lt;</w:t>
      </w:r>
      <w:hyperlink r:id="rId13" w:anchor="ixzz2zYeGOQqC" w:history="1">
        <w:r w:rsidR="005E41CC" w:rsidRPr="00475DDE">
          <w:rPr>
            <w:rStyle w:val="Hyperlink"/>
            <w:rFonts w:ascii="Times New Roman" w:hAnsi="Times New Roman" w:cs="Times New Roman"/>
            <w:color w:val="auto"/>
            <w:sz w:val="24"/>
            <w:szCs w:val="24"/>
            <w:u w:val="none"/>
          </w:rPr>
          <w:t>http://jus.com.br/artigos/9448/consideracoes-sobre-a-disciplina-do-crime-de-participacao-em-rixa-no-codigo-penal-brasileiro#ixzz2zYeGOQqC</w:t>
        </w:r>
      </w:hyperlink>
      <w:r w:rsidRPr="00475DDE">
        <w:rPr>
          <w:rFonts w:ascii="Times New Roman" w:hAnsi="Times New Roman" w:cs="Times New Roman"/>
          <w:sz w:val="24"/>
          <w:szCs w:val="24"/>
        </w:rPr>
        <w:t>&gt;. Acesso em 10 de Abril de 2014.</w:t>
      </w:r>
    </w:p>
    <w:p w:rsidR="007E720F" w:rsidRPr="007E720F" w:rsidRDefault="007E720F" w:rsidP="00552A65">
      <w:pPr>
        <w:tabs>
          <w:tab w:val="left" w:pos="1134"/>
        </w:tabs>
        <w:autoSpaceDE w:val="0"/>
        <w:autoSpaceDN w:val="0"/>
        <w:adjustRightInd w:val="0"/>
        <w:spacing w:after="0" w:line="360" w:lineRule="auto"/>
        <w:jc w:val="both"/>
        <w:rPr>
          <w:rFonts w:ascii="Times New Roman" w:hAnsi="Times New Roman" w:cs="Times New Roman"/>
          <w:sz w:val="24"/>
          <w:szCs w:val="24"/>
        </w:rPr>
      </w:pPr>
    </w:p>
    <w:sectPr w:rsidR="007E720F" w:rsidRPr="007E720F" w:rsidSect="00897DC7">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568" w:rsidRDefault="00155568" w:rsidP="006B0D10">
      <w:pPr>
        <w:spacing w:after="0" w:line="240" w:lineRule="auto"/>
      </w:pPr>
      <w:r>
        <w:separator/>
      </w:r>
    </w:p>
  </w:endnote>
  <w:endnote w:type="continuationSeparator" w:id="0">
    <w:p w:rsidR="00155568" w:rsidRDefault="00155568" w:rsidP="006B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FNEMP+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C7" w:rsidRDefault="00897D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C7" w:rsidRDefault="00897DC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4" w:rsidRDefault="00E33094" w:rsidP="00E33094">
    <w:pPr>
      <w:pStyle w:val="Rodap"/>
    </w:pPr>
  </w:p>
  <w:p w:rsidR="00E33094" w:rsidRDefault="00E330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568" w:rsidRDefault="00155568" w:rsidP="006B0D10">
      <w:pPr>
        <w:spacing w:after="0" w:line="240" w:lineRule="auto"/>
      </w:pPr>
      <w:r>
        <w:separator/>
      </w:r>
    </w:p>
  </w:footnote>
  <w:footnote w:type="continuationSeparator" w:id="0">
    <w:p w:rsidR="00155568" w:rsidRDefault="00155568" w:rsidP="006B0D10">
      <w:pPr>
        <w:spacing w:after="0" w:line="240" w:lineRule="auto"/>
      </w:pPr>
      <w:r>
        <w:continuationSeparator/>
      </w:r>
    </w:p>
  </w:footnote>
  <w:footnote w:id="1">
    <w:p w:rsidR="00911034" w:rsidRPr="0021226A" w:rsidRDefault="00911034" w:rsidP="00911034">
      <w:pPr>
        <w:pStyle w:val="Default"/>
        <w:rPr>
          <w:rFonts w:ascii="Times New Roman" w:hAnsi="Times New Roman" w:cs="Times New Roman"/>
          <w:sz w:val="20"/>
          <w:szCs w:val="20"/>
        </w:rPr>
      </w:pPr>
      <w:r w:rsidRPr="0021226A">
        <w:rPr>
          <w:rStyle w:val="Refdenotaderodap"/>
          <w:rFonts w:ascii="Times New Roman" w:hAnsi="Times New Roman" w:cs="Times New Roman"/>
          <w:sz w:val="20"/>
          <w:szCs w:val="20"/>
        </w:rPr>
        <w:footnoteRef/>
      </w:r>
      <w:r w:rsidR="00B96FB2">
        <w:rPr>
          <w:rFonts w:ascii="Times New Roman" w:hAnsi="Times New Roman" w:cs="Times New Roman"/>
          <w:sz w:val="20"/>
          <w:szCs w:val="20"/>
        </w:rPr>
        <w:t xml:space="preserve"> Artigo</w:t>
      </w:r>
      <w:bookmarkStart w:id="0" w:name="_GoBack"/>
      <w:bookmarkEnd w:id="0"/>
      <w:r w:rsidRPr="0021226A">
        <w:rPr>
          <w:rFonts w:ascii="Times New Roman" w:hAnsi="Times New Roman" w:cs="Times New Roman"/>
          <w:sz w:val="20"/>
          <w:szCs w:val="20"/>
        </w:rPr>
        <w:t xml:space="preserve"> apresentado à disc</w:t>
      </w:r>
      <w:r w:rsidR="0021226A" w:rsidRPr="0021226A">
        <w:rPr>
          <w:rFonts w:ascii="Times New Roman" w:hAnsi="Times New Roman" w:cs="Times New Roman"/>
          <w:sz w:val="20"/>
          <w:szCs w:val="20"/>
        </w:rPr>
        <w:t>iplina de Direito</w:t>
      </w:r>
      <w:r w:rsidR="0021226A" w:rsidRPr="0021226A">
        <w:rPr>
          <w:rFonts w:ascii="Times New Roman" w:hAnsi="Times New Roman" w:cs="Times New Roman"/>
          <w:bCs/>
          <w:sz w:val="20"/>
          <w:szCs w:val="20"/>
        </w:rPr>
        <w:t xml:space="preserve"> Penal Parte Especial I</w:t>
      </w:r>
      <w:r w:rsidR="0021226A" w:rsidRPr="0021226A">
        <w:rPr>
          <w:rFonts w:ascii="Times New Roman" w:hAnsi="Times New Roman" w:cs="Times New Roman"/>
          <w:sz w:val="20"/>
          <w:szCs w:val="20"/>
        </w:rPr>
        <w:t>,</w:t>
      </w:r>
      <w:r w:rsidRPr="0021226A">
        <w:rPr>
          <w:rFonts w:ascii="Times New Roman" w:hAnsi="Times New Roman" w:cs="Times New Roman"/>
          <w:sz w:val="20"/>
          <w:szCs w:val="20"/>
        </w:rPr>
        <w:t xml:space="preserve"> da Unidade de Ensino Superior Dom Bosco - UNDB. </w:t>
      </w:r>
    </w:p>
  </w:footnote>
  <w:footnote w:id="2">
    <w:p w:rsidR="00911034" w:rsidRPr="00911034" w:rsidRDefault="00911034" w:rsidP="00911034">
      <w:pPr>
        <w:pStyle w:val="Default"/>
        <w:rPr>
          <w:rFonts w:ascii="Times New Roman" w:hAnsi="Times New Roman" w:cs="Times New Roman"/>
          <w:sz w:val="20"/>
          <w:szCs w:val="20"/>
        </w:rPr>
      </w:pPr>
      <w:r>
        <w:rPr>
          <w:rStyle w:val="Refdenotaderodap"/>
        </w:rPr>
        <w:footnoteRef/>
      </w:r>
      <w:r>
        <w:t xml:space="preserve"> </w:t>
      </w:r>
      <w:r w:rsidR="0021226A">
        <w:rPr>
          <w:rFonts w:ascii="Times New Roman" w:hAnsi="Times New Roman" w:cs="Times New Roman"/>
          <w:sz w:val="20"/>
          <w:szCs w:val="20"/>
        </w:rPr>
        <w:t>Alunos do 4</w:t>
      </w:r>
      <w:r>
        <w:rPr>
          <w:rFonts w:ascii="Times New Roman" w:hAnsi="Times New Roman" w:cs="Times New Roman"/>
          <w:sz w:val="20"/>
          <w:szCs w:val="20"/>
        </w:rPr>
        <w:t>º Período, do Curso de Direito</w:t>
      </w:r>
      <w:r w:rsidRPr="00EB757F">
        <w:rPr>
          <w:rFonts w:ascii="Times New Roman" w:hAnsi="Times New Roman" w:cs="Times New Roman"/>
          <w:sz w:val="20"/>
          <w:szCs w:val="20"/>
        </w:rPr>
        <w:t>, da UNDB</w:t>
      </w:r>
      <w:r>
        <w:rPr>
          <w:rFonts w:ascii="Times New Roman" w:hAnsi="Times New Roman" w:cs="Times New Roman"/>
          <w:sz w:val="20"/>
          <w:szCs w:val="20"/>
        </w:rPr>
        <w:t>.</w:t>
      </w:r>
      <w:r w:rsidRPr="00EB757F">
        <w:rPr>
          <w:rFonts w:ascii="Times New Roman" w:hAnsi="Times New Roman" w:cs="Times New Roman"/>
          <w:sz w:val="20"/>
          <w:szCs w:val="20"/>
        </w:rPr>
        <w:t xml:space="preserve"> </w:t>
      </w:r>
    </w:p>
  </w:footnote>
  <w:footnote w:id="3">
    <w:p w:rsidR="00911034" w:rsidRDefault="00911034" w:rsidP="00911034">
      <w:pPr>
        <w:pStyle w:val="Textodenotaderodap"/>
      </w:pPr>
      <w:r>
        <w:rPr>
          <w:rStyle w:val="Refdenotaderodap"/>
        </w:rPr>
        <w:footnoteRef/>
      </w:r>
      <w:r>
        <w:t xml:space="preserve"> </w:t>
      </w:r>
      <w:r>
        <w:rPr>
          <w:rFonts w:ascii="Times New Roman" w:hAnsi="Times New Roman" w:cs="Times New Roman"/>
        </w:rPr>
        <w:t>Professor</w:t>
      </w:r>
      <w:r w:rsidR="0021226A">
        <w:rPr>
          <w:rFonts w:ascii="Times New Roman" w:hAnsi="Times New Roman" w:cs="Times New Roman"/>
        </w:rPr>
        <w:t xml:space="preserve"> Esp.</w:t>
      </w:r>
      <w:r>
        <w:rPr>
          <w:rFonts w:ascii="Times New Roman" w:hAnsi="Times New Roman" w:cs="Times New Roman"/>
        </w:rPr>
        <w:t>,</w:t>
      </w:r>
      <w:r w:rsidRPr="00EB757F">
        <w:rPr>
          <w:rFonts w:ascii="Times New Roman" w:hAnsi="Times New Roman" w:cs="Times New Roman"/>
        </w:rPr>
        <w:t xml:space="preserve"> </w:t>
      </w:r>
      <w:r w:rsidR="0021226A" w:rsidRPr="00EB757F">
        <w:rPr>
          <w:rFonts w:ascii="Times New Roman" w:hAnsi="Times New Roman" w:cs="Times New Roman"/>
        </w:rPr>
        <w:t>orientador.</w:t>
      </w:r>
    </w:p>
  </w:footnote>
  <w:footnote w:id="4">
    <w:p w:rsidR="0021226A" w:rsidRPr="00627798" w:rsidRDefault="0021226A">
      <w:pPr>
        <w:pStyle w:val="Textodenotaderodap"/>
        <w:rPr>
          <w:rFonts w:ascii="Times New Roman" w:hAnsi="Times New Roman" w:cs="Times New Roman"/>
        </w:rPr>
      </w:pPr>
      <w:r w:rsidRPr="00627798">
        <w:rPr>
          <w:rStyle w:val="Refdenotaderodap"/>
          <w:rFonts w:ascii="Times New Roman" w:hAnsi="Times New Roman" w:cs="Times New Roman"/>
        </w:rPr>
        <w:footnoteRef/>
      </w:r>
      <w:r w:rsidRPr="00627798">
        <w:rPr>
          <w:rFonts w:ascii="Times New Roman" w:hAnsi="Times New Roman" w:cs="Times New Roman"/>
        </w:rPr>
        <w:t xml:space="preserve"> Decreto-Lei nº. 2.848, de 07.12.1940. Código Penal.</w:t>
      </w:r>
    </w:p>
  </w:footnote>
  <w:footnote w:id="5">
    <w:p w:rsidR="00EF6319" w:rsidRPr="00847746" w:rsidRDefault="00EF6319">
      <w:pPr>
        <w:pStyle w:val="Textodenotaderodap"/>
        <w:rPr>
          <w:rFonts w:ascii="Times New Roman" w:hAnsi="Times New Roman" w:cs="Times New Roman"/>
        </w:rPr>
      </w:pPr>
      <w:r w:rsidRPr="00847746">
        <w:rPr>
          <w:rStyle w:val="Refdenotaderodap"/>
          <w:rFonts w:ascii="Times New Roman" w:hAnsi="Times New Roman" w:cs="Times New Roman"/>
        </w:rPr>
        <w:footnoteRef/>
      </w:r>
      <w:r w:rsidRPr="00847746">
        <w:rPr>
          <w:rFonts w:ascii="Times New Roman" w:hAnsi="Times New Roman" w:cs="Times New Roman"/>
        </w:rPr>
        <w:t xml:space="preserve"> http://www.buscalegis.ufsc.br/revistas/files/anexos/10861-10861-1-PB.htm</w:t>
      </w:r>
    </w:p>
  </w:footnote>
  <w:footnote w:id="6">
    <w:p w:rsidR="00847746" w:rsidRPr="00847746" w:rsidRDefault="00847746">
      <w:pPr>
        <w:pStyle w:val="Textodenotaderodap"/>
        <w:rPr>
          <w:rFonts w:ascii="Times New Roman" w:hAnsi="Times New Roman" w:cs="Times New Roman"/>
        </w:rPr>
      </w:pPr>
      <w:r w:rsidRPr="00847746">
        <w:rPr>
          <w:rStyle w:val="Refdenotaderodap"/>
          <w:rFonts w:ascii="Times New Roman" w:hAnsi="Times New Roman" w:cs="Times New Roman"/>
        </w:rPr>
        <w:footnoteRef/>
      </w:r>
      <w:r w:rsidRPr="00847746">
        <w:rPr>
          <w:rFonts w:ascii="Times New Roman" w:hAnsi="Times New Roman" w:cs="Times New Roman"/>
        </w:rPr>
        <w:t xml:space="preserve"> Idem.</w:t>
      </w:r>
    </w:p>
  </w:footnote>
  <w:footnote w:id="7">
    <w:p w:rsidR="00537BC1" w:rsidRPr="00537BC1" w:rsidRDefault="00537BC1">
      <w:pPr>
        <w:pStyle w:val="Textodenotaderodap"/>
        <w:rPr>
          <w:rFonts w:ascii="Times New Roman" w:hAnsi="Times New Roman" w:cs="Times New Roman"/>
        </w:rPr>
      </w:pPr>
      <w:r w:rsidRPr="00537BC1">
        <w:rPr>
          <w:rStyle w:val="Refdenotaderodap"/>
          <w:rFonts w:ascii="Times New Roman" w:hAnsi="Times New Roman" w:cs="Times New Roman"/>
        </w:rPr>
        <w:footnoteRef/>
      </w:r>
      <w:r w:rsidRPr="00537BC1">
        <w:rPr>
          <w:rFonts w:ascii="Times New Roman" w:hAnsi="Times New Roman" w:cs="Times New Roman"/>
        </w:rPr>
        <w:t>http://jus.com.br/artigos/9448/consideracoes-sobre-a-disciplina-do-crime-de-participacao-em-rixa-no-codigo-penal-brasileiro</w:t>
      </w:r>
      <w:r>
        <w:rPr>
          <w:rFonts w:ascii="Times New Roman" w:hAnsi="Times New Roman" w:cs="Times New Roman"/>
        </w:rPr>
        <w:t>.</w:t>
      </w:r>
      <w:r w:rsidRPr="00537BC1">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C7" w:rsidRDefault="00897D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64072"/>
      <w:docPartObj>
        <w:docPartGallery w:val="Page Numbers (Top of Page)"/>
        <w:docPartUnique/>
      </w:docPartObj>
    </w:sdtPr>
    <w:sdtEndPr/>
    <w:sdtContent>
      <w:p w:rsidR="00897DC7" w:rsidRDefault="00155568">
        <w:pPr>
          <w:pStyle w:val="Cabealho"/>
          <w:jc w:val="right"/>
        </w:pPr>
        <w:r>
          <w:fldChar w:fldCharType="begin"/>
        </w:r>
        <w:r>
          <w:instrText xml:space="preserve"> PAGE   \* MERGEFORMAT </w:instrText>
        </w:r>
        <w:r>
          <w:fldChar w:fldCharType="separate"/>
        </w:r>
        <w:r w:rsidR="00B96FB2">
          <w:rPr>
            <w:noProof/>
          </w:rPr>
          <w:t>1</w:t>
        </w:r>
        <w:r>
          <w:rPr>
            <w:noProof/>
          </w:rPr>
          <w:fldChar w:fldCharType="end"/>
        </w:r>
      </w:p>
    </w:sdtContent>
  </w:sdt>
  <w:p w:rsidR="00897DC7" w:rsidRDefault="00897DC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64064"/>
      <w:docPartObj>
        <w:docPartGallery w:val="Page Numbers (Top of Page)"/>
        <w:docPartUnique/>
      </w:docPartObj>
    </w:sdtPr>
    <w:sdtEndPr/>
    <w:sdtContent>
      <w:p w:rsidR="00897DC7" w:rsidRDefault="00155568">
        <w:pPr>
          <w:pStyle w:val="Cabealho"/>
          <w:jc w:val="right"/>
        </w:pPr>
        <w:r>
          <w:fldChar w:fldCharType="begin"/>
        </w:r>
        <w:r>
          <w:instrText xml:space="preserve"> PAGE   \* MERGEFORMAT </w:instrText>
        </w:r>
        <w:r>
          <w:fldChar w:fldCharType="separate"/>
        </w:r>
        <w:r w:rsidR="00897DC7">
          <w:rPr>
            <w:noProof/>
          </w:rPr>
          <w:t>1</w:t>
        </w:r>
        <w:r>
          <w:rPr>
            <w:noProof/>
          </w:rPr>
          <w:fldChar w:fldCharType="end"/>
        </w:r>
      </w:p>
    </w:sdtContent>
  </w:sdt>
  <w:p w:rsidR="00897DC7" w:rsidRDefault="00897D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0470"/>
    <w:multiLevelType w:val="hybridMultilevel"/>
    <w:tmpl w:val="FB0CAC44"/>
    <w:lvl w:ilvl="0" w:tplc="0BFE71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23154D"/>
    <w:multiLevelType w:val="hybridMultilevel"/>
    <w:tmpl w:val="E9029BF6"/>
    <w:lvl w:ilvl="0" w:tplc="2CCE5156">
      <w:start w:val="1"/>
      <w:numFmt w:val="decimal"/>
      <w:lvlText w:val="%1-"/>
      <w:lvlJc w:val="left"/>
      <w:pPr>
        <w:ind w:left="5016" w:hanging="435"/>
      </w:pPr>
      <w:rPr>
        <w:rFonts w:hint="default"/>
      </w:rPr>
    </w:lvl>
    <w:lvl w:ilvl="1" w:tplc="04160019" w:tentative="1">
      <w:start w:val="1"/>
      <w:numFmt w:val="lowerLetter"/>
      <w:lvlText w:val="%2."/>
      <w:lvlJc w:val="left"/>
      <w:pPr>
        <w:ind w:left="5661" w:hanging="360"/>
      </w:pPr>
    </w:lvl>
    <w:lvl w:ilvl="2" w:tplc="0416001B" w:tentative="1">
      <w:start w:val="1"/>
      <w:numFmt w:val="lowerRoman"/>
      <w:lvlText w:val="%3."/>
      <w:lvlJc w:val="right"/>
      <w:pPr>
        <w:ind w:left="6381" w:hanging="180"/>
      </w:pPr>
    </w:lvl>
    <w:lvl w:ilvl="3" w:tplc="0416000F" w:tentative="1">
      <w:start w:val="1"/>
      <w:numFmt w:val="decimal"/>
      <w:lvlText w:val="%4."/>
      <w:lvlJc w:val="left"/>
      <w:pPr>
        <w:ind w:left="7101" w:hanging="360"/>
      </w:pPr>
    </w:lvl>
    <w:lvl w:ilvl="4" w:tplc="04160019" w:tentative="1">
      <w:start w:val="1"/>
      <w:numFmt w:val="lowerLetter"/>
      <w:lvlText w:val="%5."/>
      <w:lvlJc w:val="left"/>
      <w:pPr>
        <w:ind w:left="7821" w:hanging="360"/>
      </w:pPr>
    </w:lvl>
    <w:lvl w:ilvl="5" w:tplc="0416001B" w:tentative="1">
      <w:start w:val="1"/>
      <w:numFmt w:val="lowerRoman"/>
      <w:lvlText w:val="%6."/>
      <w:lvlJc w:val="right"/>
      <w:pPr>
        <w:ind w:left="8541" w:hanging="180"/>
      </w:pPr>
    </w:lvl>
    <w:lvl w:ilvl="6" w:tplc="0416000F" w:tentative="1">
      <w:start w:val="1"/>
      <w:numFmt w:val="decimal"/>
      <w:lvlText w:val="%7."/>
      <w:lvlJc w:val="left"/>
      <w:pPr>
        <w:ind w:left="9261" w:hanging="360"/>
      </w:pPr>
    </w:lvl>
    <w:lvl w:ilvl="7" w:tplc="04160019" w:tentative="1">
      <w:start w:val="1"/>
      <w:numFmt w:val="lowerLetter"/>
      <w:lvlText w:val="%8."/>
      <w:lvlJc w:val="left"/>
      <w:pPr>
        <w:ind w:left="9981" w:hanging="360"/>
      </w:pPr>
    </w:lvl>
    <w:lvl w:ilvl="8" w:tplc="0416001B" w:tentative="1">
      <w:start w:val="1"/>
      <w:numFmt w:val="lowerRoman"/>
      <w:lvlText w:val="%9."/>
      <w:lvlJc w:val="right"/>
      <w:pPr>
        <w:ind w:left="10701" w:hanging="180"/>
      </w:pPr>
    </w:lvl>
  </w:abstractNum>
  <w:abstractNum w:abstractNumId="2">
    <w:nsid w:val="1D1A1B36"/>
    <w:multiLevelType w:val="multilevel"/>
    <w:tmpl w:val="27B01028"/>
    <w:lvl w:ilvl="0">
      <w:start w:val="1"/>
      <w:numFmt w:val="decimal"/>
      <w:lvlText w:val="%1."/>
      <w:lvlJc w:val="left"/>
      <w:pPr>
        <w:ind w:left="435" w:hanging="435"/>
      </w:pPr>
      <w:rPr>
        <w:rFonts w:hint="default"/>
      </w:rPr>
    </w:lvl>
    <w:lvl w:ilvl="1">
      <w:start w:val="1"/>
      <w:numFmt w:val="decimal"/>
      <w:lvlText w:val="%1.%2-"/>
      <w:lvlJc w:val="left"/>
      <w:pPr>
        <w:ind w:left="743" w:hanging="72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1984" w:hanging="1800"/>
      </w:pPr>
      <w:rPr>
        <w:rFonts w:hint="default"/>
      </w:rPr>
    </w:lvl>
  </w:abstractNum>
  <w:abstractNum w:abstractNumId="3">
    <w:nsid w:val="37A9157F"/>
    <w:multiLevelType w:val="hybridMultilevel"/>
    <w:tmpl w:val="D4102582"/>
    <w:lvl w:ilvl="0" w:tplc="2312B8CA">
      <w:start w:val="1"/>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B75AB1"/>
    <w:multiLevelType w:val="hybridMultilevel"/>
    <w:tmpl w:val="E0F6D14E"/>
    <w:lvl w:ilvl="0" w:tplc="2A1E08EA">
      <w:start w:val="1"/>
      <w:numFmt w:val="bullet"/>
      <w:lvlText w:val=""/>
      <w:lvlJc w:val="left"/>
      <w:pPr>
        <w:tabs>
          <w:tab w:val="num" w:pos="720"/>
        </w:tabs>
        <w:ind w:left="720" w:hanging="360"/>
      </w:pPr>
      <w:rPr>
        <w:rFonts w:ascii="Wingdings" w:hAnsi="Wingdings" w:hint="default"/>
      </w:rPr>
    </w:lvl>
    <w:lvl w:ilvl="1" w:tplc="457E77AA" w:tentative="1">
      <w:start w:val="1"/>
      <w:numFmt w:val="bullet"/>
      <w:lvlText w:val=""/>
      <w:lvlJc w:val="left"/>
      <w:pPr>
        <w:tabs>
          <w:tab w:val="num" w:pos="1440"/>
        </w:tabs>
        <w:ind w:left="1440" w:hanging="360"/>
      </w:pPr>
      <w:rPr>
        <w:rFonts w:ascii="Wingdings" w:hAnsi="Wingdings" w:hint="default"/>
      </w:rPr>
    </w:lvl>
    <w:lvl w:ilvl="2" w:tplc="19F4F01E" w:tentative="1">
      <w:start w:val="1"/>
      <w:numFmt w:val="bullet"/>
      <w:lvlText w:val=""/>
      <w:lvlJc w:val="left"/>
      <w:pPr>
        <w:tabs>
          <w:tab w:val="num" w:pos="2160"/>
        </w:tabs>
        <w:ind w:left="2160" w:hanging="360"/>
      </w:pPr>
      <w:rPr>
        <w:rFonts w:ascii="Wingdings" w:hAnsi="Wingdings" w:hint="default"/>
      </w:rPr>
    </w:lvl>
    <w:lvl w:ilvl="3" w:tplc="4CEC7CE0" w:tentative="1">
      <w:start w:val="1"/>
      <w:numFmt w:val="bullet"/>
      <w:lvlText w:val=""/>
      <w:lvlJc w:val="left"/>
      <w:pPr>
        <w:tabs>
          <w:tab w:val="num" w:pos="2880"/>
        </w:tabs>
        <w:ind w:left="2880" w:hanging="360"/>
      </w:pPr>
      <w:rPr>
        <w:rFonts w:ascii="Wingdings" w:hAnsi="Wingdings" w:hint="default"/>
      </w:rPr>
    </w:lvl>
    <w:lvl w:ilvl="4" w:tplc="1B9EE836" w:tentative="1">
      <w:start w:val="1"/>
      <w:numFmt w:val="bullet"/>
      <w:lvlText w:val=""/>
      <w:lvlJc w:val="left"/>
      <w:pPr>
        <w:tabs>
          <w:tab w:val="num" w:pos="3600"/>
        </w:tabs>
        <w:ind w:left="3600" w:hanging="360"/>
      </w:pPr>
      <w:rPr>
        <w:rFonts w:ascii="Wingdings" w:hAnsi="Wingdings" w:hint="default"/>
      </w:rPr>
    </w:lvl>
    <w:lvl w:ilvl="5" w:tplc="DDBC0D36" w:tentative="1">
      <w:start w:val="1"/>
      <w:numFmt w:val="bullet"/>
      <w:lvlText w:val=""/>
      <w:lvlJc w:val="left"/>
      <w:pPr>
        <w:tabs>
          <w:tab w:val="num" w:pos="4320"/>
        </w:tabs>
        <w:ind w:left="4320" w:hanging="360"/>
      </w:pPr>
      <w:rPr>
        <w:rFonts w:ascii="Wingdings" w:hAnsi="Wingdings" w:hint="default"/>
      </w:rPr>
    </w:lvl>
    <w:lvl w:ilvl="6" w:tplc="1EC010BC" w:tentative="1">
      <w:start w:val="1"/>
      <w:numFmt w:val="bullet"/>
      <w:lvlText w:val=""/>
      <w:lvlJc w:val="left"/>
      <w:pPr>
        <w:tabs>
          <w:tab w:val="num" w:pos="5040"/>
        </w:tabs>
        <w:ind w:left="5040" w:hanging="360"/>
      </w:pPr>
      <w:rPr>
        <w:rFonts w:ascii="Wingdings" w:hAnsi="Wingdings" w:hint="default"/>
      </w:rPr>
    </w:lvl>
    <w:lvl w:ilvl="7" w:tplc="772E7B9A" w:tentative="1">
      <w:start w:val="1"/>
      <w:numFmt w:val="bullet"/>
      <w:lvlText w:val=""/>
      <w:lvlJc w:val="left"/>
      <w:pPr>
        <w:tabs>
          <w:tab w:val="num" w:pos="5760"/>
        </w:tabs>
        <w:ind w:left="5760" w:hanging="360"/>
      </w:pPr>
      <w:rPr>
        <w:rFonts w:ascii="Wingdings" w:hAnsi="Wingdings" w:hint="default"/>
      </w:rPr>
    </w:lvl>
    <w:lvl w:ilvl="8" w:tplc="609C9E9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22D2"/>
    <w:rsid w:val="00002822"/>
    <w:rsid w:val="00007702"/>
    <w:rsid w:val="00011EAA"/>
    <w:rsid w:val="00013E8E"/>
    <w:rsid w:val="00016511"/>
    <w:rsid w:val="00020103"/>
    <w:rsid w:val="00026D95"/>
    <w:rsid w:val="00051117"/>
    <w:rsid w:val="0007263B"/>
    <w:rsid w:val="00085DF8"/>
    <w:rsid w:val="00086995"/>
    <w:rsid w:val="00094CA6"/>
    <w:rsid w:val="00096868"/>
    <w:rsid w:val="000A0715"/>
    <w:rsid w:val="000A7E01"/>
    <w:rsid w:val="000C72AC"/>
    <w:rsid w:val="000D11F9"/>
    <w:rsid w:val="000E1098"/>
    <w:rsid w:val="000E6309"/>
    <w:rsid w:val="000F2740"/>
    <w:rsid w:val="000F53D2"/>
    <w:rsid w:val="00116B06"/>
    <w:rsid w:val="00121FFD"/>
    <w:rsid w:val="00123FBF"/>
    <w:rsid w:val="00131A93"/>
    <w:rsid w:val="001331F8"/>
    <w:rsid w:val="001534D8"/>
    <w:rsid w:val="00155275"/>
    <w:rsid w:val="00155568"/>
    <w:rsid w:val="00170B32"/>
    <w:rsid w:val="00171687"/>
    <w:rsid w:val="00195D22"/>
    <w:rsid w:val="00197C3F"/>
    <w:rsid w:val="001B0512"/>
    <w:rsid w:val="001B7CFB"/>
    <w:rsid w:val="001D34B2"/>
    <w:rsid w:val="001D788B"/>
    <w:rsid w:val="001E0C9A"/>
    <w:rsid w:val="001F4852"/>
    <w:rsid w:val="001F611A"/>
    <w:rsid w:val="00200E95"/>
    <w:rsid w:val="0021226A"/>
    <w:rsid w:val="00223426"/>
    <w:rsid w:val="00227E01"/>
    <w:rsid w:val="00235DC8"/>
    <w:rsid w:val="002461BC"/>
    <w:rsid w:val="00246529"/>
    <w:rsid w:val="00260575"/>
    <w:rsid w:val="002653C5"/>
    <w:rsid w:val="00280FAB"/>
    <w:rsid w:val="00283207"/>
    <w:rsid w:val="0028711F"/>
    <w:rsid w:val="00296C52"/>
    <w:rsid w:val="002A5F4B"/>
    <w:rsid w:val="002B29EF"/>
    <w:rsid w:val="002C1591"/>
    <w:rsid w:val="002D02BB"/>
    <w:rsid w:val="002D23AD"/>
    <w:rsid w:val="002E2A52"/>
    <w:rsid w:val="002E4F54"/>
    <w:rsid w:val="002E5648"/>
    <w:rsid w:val="002E6354"/>
    <w:rsid w:val="002F5B25"/>
    <w:rsid w:val="00302C7A"/>
    <w:rsid w:val="00316000"/>
    <w:rsid w:val="00317AC9"/>
    <w:rsid w:val="00317C2F"/>
    <w:rsid w:val="00325C05"/>
    <w:rsid w:val="00341088"/>
    <w:rsid w:val="00342867"/>
    <w:rsid w:val="00345EDF"/>
    <w:rsid w:val="00352938"/>
    <w:rsid w:val="00367976"/>
    <w:rsid w:val="00370D3D"/>
    <w:rsid w:val="00372AE3"/>
    <w:rsid w:val="003776E6"/>
    <w:rsid w:val="00381349"/>
    <w:rsid w:val="00382FEB"/>
    <w:rsid w:val="00394404"/>
    <w:rsid w:val="003A6C11"/>
    <w:rsid w:val="003B455F"/>
    <w:rsid w:val="003B499E"/>
    <w:rsid w:val="003B7B29"/>
    <w:rsid w:val="003D1E64"/>
    <w:rsid w:val="003D4D34"/>
    <w:rsid w:val="003D4FCE"/>
    <w:rsid w:val="003E52B0"/>
    <w:rsid w:val="003F74F9"/>
    <w:rsid w:val="00403C03"/>
    <w:rsid w:val="00405346"/>
    <w:rsid w:val="004160D9"/>
    <w:rsid w:val="00421896"/>
    <w:rsid w:val="00427409"/>
    <w:rsid w:val="00431A1E"/>
    <w:rsid w:val="004361B7"/>
    <w:rsid w:val="004417B0"/>
    <w:rsid w:val="00443D15"/>
    <w:rsid w:val="0046110F"/>
    <w:rsid w:val="004712E0"/>
    <w:rsid w:val="00475DDE"/>
    <w:rsid w:val="004809FD"/>
    <w:rsid w:val="00485247"/>
    <w:rsid w:val="004B2B95"/>
    <w:rsid w:val="004C1306"/>
    <w:rsid w:val="004C3424"/>
    <w:rsid w:val="004C6B8C"/>
    <w:rsid w:val="004D4EC8"/>
    <w:rsid w:val="004F0896"/>
    <w:rsid w:val="0050589C"/>
    <w:rsid w:val="005078ED"/>
    <w:rsid w:val="00514693"/>
    <w:rsid w:val="005319E9"/>
    <w:rsid w:val="005337CF"/>
    <w:rsid w:val="00537BC1"/>
    <w:rsid w:val="00552A65"/>
    <w:rsid w:val="00556023"/>
    <w:rsid w:val="005753C5"/>
    <w:rsid w:val="00582679"/>
    <w:rsid w:val="00584A11"/>
    <w:rsid w:val="00594DFC"/>
    <w:rsid w:val="005B7F58"/>
    <w:rsid w:val="005D5303"/>
    <w:rsid w:val="005D7383"/>
    <w:rsid w:val="005E01DB"/>
    <w:rsid w:val="005E41CC"/>
    <w:rsid w:val="005E475E"/>
    <w:rsid w:val="005E6E10"/>
    <w:rsid w:val="005F579C"/>
    <w:rsid w:val="005F638A"/>
    <w:rsid w:val="005F69D3"/>
    <w:rsid w:val="005F6AC3"/>
    <w:rsid w:val="0060655E"/>
    <w:rsid w:val="00611CBB"/>
    <w:rsid w:val="00612118"/>
    <w:rsid w:val="00613949"/>
    <w:rsid w:val="00625754"/>
    <w:rsid w:val="00627798"/>
    <w:rsid w:val="00633321"/>
    <w:rsid w:val="00634247"/>
    <w:rsid w:val="00635F3B"/>
    <w:rsid w:val="00647F5A"/>
    <w:rsid w:val="006527F6"/>
    <w:rsid w:val="006555B1"/>
    <w:rsid w:val="006575F3"/>
    <w:rsid w:val="00662F49"/>
    <w:rsid w:val="00663E6C"/>
    <w:rsid w:val="00680BFC"/>
    <w:rsid w:val="00681E2D"/>
    <w:rsid w:val="006854D2"/>
    <w:rsid w:val="00693C4B"/>
    <w:rsid w:val="006A49E7"/>
    <w:rsid w:val="006A6585"/>
    <w:rsid w:val="006B0D10"/>
    <w:rsid w:val="006D2B5C"/>
    <w:rsid w:val="006D4DDA"/>
    <w:rsid w:val="006E13B7"/>
    <w:rsid w:val="006E447C"/>
    <w:rsid w:val="006E5883"/>
    <w:rsid w:val="006F1ECE"/>
    <w:rsid w:val="006F204B"/>
    <w:rsid w:val="006F644E"/>
    <w:rsid w:val="00701E64"/>
    <w:rsid w:val="007218DB"/>
    <w:rsid w:val="007327E7"/>
    <w:rsid w:val="00744857"/>
    <w:rsid w:val="0075055C"/>
    <w:rsid w:val="00760617"/>
    <w:rsid w:val="00764C2A"/>
    <w:rsid w:val="007765B4"/>
    <w:rsid w:val="00781C70"/>
    <w:rsid w:val="00781DE8"/>
    <w:rsid w:val="0078718D"/>
    <w:rsid w:val="007879A9"/>
    <w:rsid w:val="007A32C1"/>
    <w:rsid w:val="007B0D57"/>
    <w:rsid w:val="007B238F"/>
    <w:rsid w:val="007D08D6"/>
    <w:rsid w:val="007E2554"/>
    <w:rsid w:val="007E43FF"/>
    <w:rsid w:val="007E6FF0"/>
    <w:rsid w:val="007E720F"/>
    <w:rsid w:val="007F040E"/>
    <w:rsid w:val="007F5B8D"/>
    <w:rsid w:val="007F60ED"/>
    <w:rsid w:val="00814BD4"/>
    <w:rsid w:val="00814DB1"/>
    <w:rsid w:val="0081659B"/>
    <w:rsid w:val="00825FFF"/>
    <w:rsid w:val="00830755"/>
    <w:rsid w:val="00836291"/>
    <w:rsid w:val="00840E11"/>
    <w:rsid w:val="00841609"/>
    <w:rsid w:val="00847746"/>
    <w:rsid w:val="00850B4E"/>
    <w:rsid w:val="008544DF"/>
    <w:rsid w:val="00860E55"/>
    <w:rsid w:val="00862001"/>
    <w:rsid w:val="00872172"/>
    <w:rsid w:val="00876DB0"/>
    <w:rsid w:val="00877ACF"/>
    <w:rsid w:val="00881120"/>
    <w:rsid w:val="00893761"/>
    <w:rsid w:val="008946BF"/>
    <w:rsid w:val="00897DC7"/>
    <w:rsid w:val="008A117B"/>
    <w:rsid w:val="008A22D2"/>
    <w:rsid w:val="008B4015"/>
    <w:rsid w:val="008C024B"/>
    <w:rsid w:val="008C47B1"/>
    <w:rsid w:val="008C78C7"/>
    <w:rsid w:val="008D028F"/>
    <w:rsid w:val="008D5025"/>
    <w:rsid w:val="008E2775"/>
    <w:rsid w:val="008E6CE5"/>
    <w:rsid w:val="008E782E"/>
    <w:rsid w:val="008F4FA2"/>
    <w:rsid w:val="008F5D00"/>
    <w:rsid w:val="00910714"/>
    <w:rsid w:val="00911034"/>
    <w:rsid w:val="00915448"/>
    <w:rsid w:val="0091593B"/>
    <w:rsid w:val="0092289B"/>
    <w:rsid w:val="0092522F"/>
    <w:rsid w:val="00930B71"/>
    <w:rsid w:val="009326EA"/>
    <w:rsid w:val="00953567"/>
    <w:rsid w:val="00957EA9"/>
    <w:rsid w:val="00963832"/>
    <w:rsid w:val="00970DA3"/>
    <w:rsid w:val="009722A9"/>
    <w:rsid w:val="00984820"/>
    <w:rsid w:val="0099139F"/>
    <w:rsid w:val="009913DA"/>
    <w:rsid w:val="009B1300"/>
    <w:rsid w:val="009C0B18"/>
    <w:rsid w:val="009C1F8F"/>
    <w:rsid w:val="009C4BE4"/>
    <w:rsid w:val="009C5DB8"/>
    <w:rsid w:val="009E4025"/>
    <w:rsid w:val="00A02B48"/>
    <w:rsid w:val="00A07586"/>
    <w:rsid w:val="00A10678"/>
    <w:rsid w:val="00A12DF2"/>
    <w:rsid w:val="00A13D6D"/>
    <w:rsid w:val="00A15463"/>
    <w:rsid w:val="00A15C6F"/>
    <w:rsid w:val="00A16F70"/>
    <w:rsid w:val="00A34F58"/>
    <w:rsid w:val="00A376B9"/>
    <w:rsid w:val="00A567CC"/>
    <w:rsid w:val="00A57974"/>
    <w:rsid w:val="00A6298F"/>
    <w:rsid w:val="00A650C7"/>
    <w:rsid w:val="00A67A5E"/>
    <w:rsid w:val="00A72A40"/>
    <w:rsid w:val="00A7740E"/>
    <w:rsid w:val="00AA0E74"/>
    <w:rsid w:val="00AC61EF"/>
    <w:rsid w:val="00AC77E7"/>
    <w:rsid w:val="00AD4BA4"/>
    <w:rsid w:val="00AD4F1B"/>
    <w:rsid w:val="00AF4B1E"/>
    <w:rsid w:val="00B06070"/>
    <w:rsid w:val="00B0662E"/>
    <w:rsid w:val="00B1122A"/>
    <w:rsid w:val="00B21CAA"/>
    <w:rsid w:val="00B31EED"/>
    <w:rsid w:val="00B335CA"/>
    <w:rsid w:val="00B4195D"/>
    <w:rsid w:val="00B5283B"/>
    <w:rsid w:val="00B57DF7"/>
    <w:rsid w:val="00B6647C"/>
    <w:rsid w:val="00B74731"/>
    <w:rsid w:val="00B752E5"/>
    <w:rsid w:val="00B761D4"/>
    <w:rsid w:val="00B83D01"/>
    <w:rsid w:val="00B86DC8"/>
    <w:rsid w:val="00B95887"/>
    <w:rsid w:val="00B96FB2"/>
    <w:rsid w:val="00B97122"/>
    <w:rsid w:val="00BA6C1C"/>
    <w:rsid w:val="00BC3417"/>
    <w:rsid w:val="00BD4079"/>
    <w:rsid w:val="00BD66F0"/>
    <w:rsid w:val="00BF7E08"/>
    <w:rsid w:val="00C02815"/>
    <w:rsid w:val="00C03F40"/>
    <w:rsid w:val="00C0426A"/>
    <w:rsid w:val="00C11D6C"/>
    <w:rsid w:val="00C30B75"/>
    <w:rsid w:val="00C33872"/>
    <w:rsid w:val="00C4303D"/>
    <w:rsid w:val="00C43759"/>
    <w:rsid w:val="00C67C1C"/>
    <w:rsid w:val="00C72137"/>
    <w:rsid w:val="00C8175B"/>
    <w:rsid w:val="00C94ECD"/>
    <w:rsid w:val="00C96C69"/>
    <w:rsid w:val="00C97A98"/>
    <w:rsid w:val="00CA14CE"/>
    <w:rsid w:val="00CA724C"/>
    <w:rsid w:val="00CB0111"/>
    <w:rsid w:val="00CB0818"/>
    <w:rsid w:val="00CB15B5"/>
    <w:rsid w:val="00CB17F9"/>
    <w:rsid w:val="00CB3A5F"/>
    <w:rsid w:val="00CD2D89"/>
    <w:rsid w:val="00CD6D22"/>
    <w:rsid w:val="00CE2E3A"/>
    <w:rsid w:val="00CE337E"/>
    <w:rsid w:val="00CE4739"/>
    <w:rsid w:val="00CE4AEA"/>
    <w:rsid w:val="00CE4EF8"/>
    <w:rsid w:val="00CE70BC"/>
    <w:rsid w:val="00D0055D"/>
    <w:rsid w:val="00D0251C"/>
    <w:rsid w:val="00D03464"/>
    <w:rsid w:val="00D07A45"/>
    <w:rsid w:val="00D11F87"/>
    <w:rsid w:val="00D16406"/>
    <w:rsid w:val="00D3316F"/>
    <w:rsid w:val="00D3443C"/>
    <w:rsid w:val="00D436AF"/>
    <w:rsid w:val="00D5636D"/>
    <w:rsid w:val="00D647D7"/>
    <w:rsid w:val="00D7360A"/>
    <w:rsid w:val="00D74B35"/>
    <w:rsid w:val="00D8354C"/>
    <w:rsid w:val="00D9188D"/>
    <w:rsid w:val="00DA723C"/>
    <w:rsid w:val="00DB74B1"/>
    <w:rsid w:val="00DC7FB7"/>
    <w:rsid w:val="00DF18EA"/>
    <w:rsid w:val="00DF4394"/>
    <w:rsid w:val="00DF6B02"/>
    <w:rsid w:val="00DF6BC8"/>
    <w:rsid w:val="00DF756E"/>
    <w:rsid w:val="00E1134C"/>
    <w:rsid w:val="00E127F3"/>
    <w:rsid w:val="00E1598D"/>
    <w:rsid w:val="00E32CE6"/>
    <w:rsid w:val="00E33094"/>
    <w:rsid w:val="00E3371B"/>
    <w:rsid w:val="00E344C3"/>
    <w:rsid w:val="00E5106D"/>
    <w:rsid w:val="00E550E7"/>
    <w:rsid w:val="00E67D17"/>
    <w:rsid w:val="00E67E4D"/>
    <w:rsid w:val="00E75764"/>
    <w:rsid w:val="00E814DD"/>
    <w:rsid w:val="00E91C30"/>
    <w:rsid w:val="00E96967"/>
    <w:rsid w:val="00EA52C1"/>
    <w:rsid w:val="00EB32D9"/>
    <w:rsid w:val="00EB3CB8"/>
    <w:rsid w:val="00EE6B28"/>
    <w:rsid w:val="00EE6EF5"/>
    <w:rsid w:val="00EF5DE4"/>
    <w:rsid w:val="00EF6319"/>
    <w:rsid w:val="00F0611A"/>
    <w:rsid w:val="00F07869"/>
    <w:rsid w:val="00F1251C"/>
    <w:rsid w:val="00F154E7"/>
    <w:rsid w:val="00F15634"/>
    <w:rsid w:val="00F31327"/>
    <w:rsid w:val="00F343AC"/>
    <w:rsid w:val="00F47634"/>
    <w:rsid w:val="00F57F47"/>
    <w:rsid w:val="00F611CA"/>
    <w:rsid w:val="00F70A28"/>
    <w:rsid w:val="00F7261B"/>
    <w:rsid w:val="00F8509F"/>
    <w:rsid w:val="00F858CD"/>
    <w:rsid w:val="00F87955"/>
    <w:rsid w:val="00F94D1E"/>
    <w:rsid w:val="00FA2A21"/>
    <w:rsid w:val="00FA49A1"/>
    <w:rsid w:val="00FC06CF"/>
    <w:rsid w:val="00FC7912"/>
    <w:rsid w:val="00FD2474"/>
    <w:rsid w:val="00FD597B"/>
    <w:rsid w:val="00FF6136"/>
    <w:rsid w:val="00FF76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D9"/>
  </w:style>
  <w:style w:type="paragraph" w:styleId="Ttulo1">
    <w:name w:val="heading 1"/>
    <w:basedOn w:val="Normal"/>
    <w:next w:val="Normal"/>
    <w:link w:val="Ttulo1Char"/>
    <w:uiPriority w:val="9"/>
    <w:qFormat/>
    <w:rsid w:val="004F0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B01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0D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0D10"/>
  </w:style>
  <w:style w:type="paragraph" w:styleId="Rodap">
    <w:name w:val="footer"/>
    <w:basedOn w:val="Normal"/>
    <w:link w:val="RodapChar"/>
    <w:uiPriority w:val="99"/>
    <w:unhideWhenUsed/>
    <w:rsid w:val="006B0D10"/>
    <w:pPr>
      <w:tabs>
        <w:tab w:val="center" w:pos="4252"/>
        <w:tab w:val="right" w:pos="8504"/>
      </w:tabs>
      <w:spacing w:after="0" w:line="240" w:lineRule="auto"/>
    </w:pPr>
  </w:style>
  <w:style w:type="character" w:customStyle="1" w:styleId="RodapChar">
    <w:name w:val="Rodapé Char"/>
    <w:basedOn w:val="Fontepargpadro"/>
    <w:link w:val="Rodap"/>
    <w:uiPriority w:val="99"/>
    <w:rsid w:val="006B0D10"/>
  </w:style>
  <w:style w:type="paragraph" w:styleId="PargrafodaLista">
    <w:name w:val="List Paragraph"/>
    <w:basedOn w:val="Normal"/>
    <w:uiPriority w:val="34"/>
    <w:qFormat/>
    <w:rsid w:val="00663E6C"/>
    <w:pPr>
      <w:ind w:left="720"/>
      <w:contextualSpacing/>
    </w:pPr>
  </w:style>
  <w:style w:type="paragraph" w:customStyle="1" w:styleId="Default">
    <w:name w:val="Default"/>
    <w:rsid w:val="005F69D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unhideWhenUsed/>
    <w:rsid w:val="005F69D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F69D3"/>
    <w:rPr>
      <w:sz w:val="20"/>
      <w:szCs w:val="20"/>
    </w:rPr>
  </w:style>
  <w:style w:type="character" w:styleId="Refdenotaderodap">
    <w:name w:val="footnote reference"/>
    <w:basedOn w:val="Fontepargpadro"/>
    <w:uiPriority w:val="99"/>
    <w:semiHidden/>
    <w:unhideWhenUsed/>
    <w:rsid w:val="005F69D3"/>
    <w:rPr>
      <w:vertAlign w:val="superscript"/>
    </w:rPr>
  </w:style>
  <w:style w:type="paragraph" w:styleId="Textodebalo">
    <w:name w:val="Balloon Text"/>
    <w:basedOn w:val="Normal"/>
    <w:link w:val="TextodebaloChar"/>
    <w:uiPriority w:val="99"/>
    <w:semiHidden/>
    <w:unhideWhenUsed/>
    <w:rsid w:val="00A72A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2A40"/>
    <w:rPr>
      <w:rFonts w:ascii="Tahoma" w:hAnsi="Tahoma" w:cs="Tahoma"/>
      <w:sz w:val="16"/>
      <w:szCs w:val="16"/>
    </w:rPr>
  </w:style>
  <w:style w:type="paragraph" w:styleId="Sumrio1">
    <w:name w:val="toc 1"/>
    <w:basedOn w:val="Normal"/>
    <w:next w:val="Normal"/>
    <w:autoRedefine/>
    <w:uiPriority w:val="39"/>
    <w:unhideWhenUsed/>
    <w:rsid w:val="001D34B2"/>
    <w:pPr>
      <w:spacing w:before="360" w:after="0"/>
    </w:pPr>
    <w:rPr>
      <w:rFonts w:asciiTheme="majorHAnsi" w:hAnsiTheme="majorHAnsi"/>
      <w:b/>
      <w:bCs/>
      <w:caps/>
      <w:sz w:val="24"/>
      <w:szCs w:val="24"/>
    </w:rPr>
  </w:style>
  <w:style w:type="paragraph" w:styleId="Sumrio2">
    <w:name w:val="toc 2"/>
    <w:basedOn w:val="Normal"/>
    <w:next w:val="Normal"/>
    <w:autoRedefine/>
    <w:uiPriority w:val="39"/>
    <w:unhideWhenUsed/>
    <w:rsid w:val="001D34B2"/>
    <w:pPr>
      <w:spacing w:before="240" w:after="0"/>
    </w:pPr>
    <w:rPr>
      <w:rFonts w:cstheme="minorHAnsi"/>
      <w:b/>
      <w:bCs/>
      <w:sz w:val="20"/>
      <w:szCs w:val="20"/>
    </w:rPr>
  </w:style>
  <w:style w:type="paragraph" w:styleId="Sumrio3">
    <w:name w:val="toc 3"/>
    <w:basedOn w:val="Normal"/>
    <w:next w:val="Normal"/>
    <w:autoRedefine/>
    <w:uiPriority w:val="39"/>
    <w:unhideWhenUsed/>
    <w:rsid w:val="001D34B2"/>
    <w:pPr>
      <w:spacing w:after="0"/>
      <w:ind w:left="220"/>
    </w:pPr>
    <w:rPr>
      <w:rFonts w:cstheme="minorHAnsi"/>
      <w:sz w:val="20"/>
      <w:szCs w:val="20"/>
    </w:rPr>
  </w:style>
  <w:style w:type="paragraph" w:styleId="Sumrio4">
    <w:name w:val="toc 4"/>
    <w:basedOn w:val="Normal"/>
    <w:next w:val="Normal"/>
    <w:autoRedefine/>
    <w:uiPriority w:val="39"/>
    <w:unhideWhenUsed/>
    <w:rsid w:val="001D34B2"/>
    <w:pPr>
      <w:spacing w:after="0"/>
      <w:ind w:left="440"/>
    </w:pPr>
    <w:rPr>
      <w:rFonts w:cstheme="minorHAnsi"/>
      <w:sz w:val="20"/>
      <w:szCs w:val="20"/>
    </w:rPr>
  </w:style>
  <w:style w:type="paragraph" w:styleId="Sumrio5">
    <w:name w:val="toc 5"/>
    <w:basedOn w:val="Normal"/>
    <w:next w:val="Normal"/>
    <w:autoRedefine/>
    <w:uiPriority w:val="39"/>
    <w:unhideWhenUsed/>
    <w:rsid w:val="001D34B2"/>
    <w:pPr>
      <w:spacing w:after="0"/>
      <w:ind w:left="660"/>
    </w:pPr>
    <w:rPr>
      <w:rFonts w:cstheme="minorHAnsi"/>
      <w:sz w:val="20"/>
      <w:szCs w:val="20"/>
    </w:rPr>
  </w:style>
  <w:style w:type="paragraph" w:styleId="Sumrio6">
    <w:name w:val="toc 6"/>
    <w:basedOn w:val="Normal"/>
    <w:next w:val="Normal"/>
    <w:autoRedefine/>
    <w:uiPriority w:val="39"/>
    <w:unhideWhenUsed/>
    <w:rsid w:val="001D34B2"/>
    <w:pPr>
      <w:spacing w:after="0"/>
      <w:ind w:left="880"/>
    </w:pPr>
    <w:rPr>
      <w:rFonts w:cstheme="minorHAnsi"/>
      <w:sz w:val="20"/>
      <w:szCs w:val="20"/>
    </w:rPr>
  </w:style>
  <w:style w:type="paragraph" w:styleId="Sumrio7">
    <w:name w:val="toc 7"/>
    <w:basedOn w:val="Normal"/>
    <w:next w:val="Normal"/>
    <w:autoRedefine/>
    <w:uiPriority w:val="39"/>
    <w:unhideWhenUsed/>
    <w:rsid w:val="001D34B2"/>
    <w:pPr>
      <w:spacing w:after="0"/>
      <w:ind w:left="1100"/>
    </w:pPr>
    <w:rPr>
      <w:rFonts w:cstheme="minorHAnsi"/>
      <w:sz w:val="20"/>
      <w:szCs w:val="20"/>
    </w:rPr>
  </w:style>
  <w:style w:type="paragraph" w:styleId="Sumrio8">
    <w:name w:val="toc 8"/>
    <w:basedOn w:val="Normal"/>
    <w:next w:val="Normal"/>
    <w:autoRedefine/>
    <w:uiPriority w:val="39"/>
    <w:unhideWhenUsed/>
    <w:rsid w:val="001D34B2"/>
    <w:pPr>
      <w:spacing w:after="0"/>
      <w:ind w:left="1320"/>
    </w:pPr>
    <w:rPr>
      <w:rFonts w:cstheme="minorHAnsi"/>
      <w:sz w:val="20"/>
      <w:szCs w:val="20"/>
    </w:rPr>
  </w:style>
  <w:style w:type="paragraph" w:styleId="Sumrio9">
    <w:name w:val="toc 9"/>
    <w:basedOn w:val="Normal"/>
    <w:next w:val="Normal"/>
    <w:autoRedefine/>
    <w:uiPriority w:val="39"/>
    <w:unhideWhenUsed/>
    <w:rsid w:val="001D34B2"/>
    <w:pPr>
      <w:spacing w:after="0"/>
      <w:ind w:left="1540"/>
    </w:pPr>
    <w:rPr>
      <w:rFonts w:cstheme="minorHAnsi"/>
      <w:sz w:val="20"/>
      <w:szCs w:val="20"/>
    </w:rPr>
  </w:style>
  <w:style w:type="character" w:customStyle="1" w:styleId="Ttulo1Char">
    <w:name w:val="Título 1 Char"/>
    <w:basedOn w:val="Fontepargpadro"/>
    <w:link w:val="Ttulo1"/>
    <w:uiPriority w:val="9"/>
    <w:rsid w:val="004F0896"/>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4F0896"/>
    <w:pPr>
      <w:outlineLvl w:val="9"/>
    </w:pPr>
  </w:style>
  <w:style w:type="character" w:styleId="Hyperlink">
    <w:name w:val="Hyperlink"/>
    <w:basedOn w:val="Fontepargpadro"/>
    <w:uiPriority w:val="99"/>
    <w:unhideWhenUsed/>
    <w:rsid w:val="004F0896"/>
    <w:rPr>
      <w:color w:val="0000FF" w:themeColor="hyperlink"/>
      <w:u w:val="single"/>
    </w:rPr>
  </w:style>
  <w:style w:type="paragraph" w:styleId="NormalWeb">
    <w:name w:val="Normal (Web)"/>
    <w:basedOn w:val="Normal"/>
    <w:uiPriority w:val="99"/>
    <w:unhideWhenUsed/>
    <w:rsid w:val="00302C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iajus1">
    <w:name w:val="viajus1"/>
    <w:basedOn w:val="Fontepargpadro"/>
    <w:rsid w:val="00302C7A"/>
    <w:rPr>
      <w:rFonts w:ascii="Trebuchet MS" w:hAnsi="Trebuchet MS" w:hint="default"/>
      <w:strike w:val="0"/>
      <w:dstrike w:val="0"/>
      <w:color w:val="003366"/>
      <w:sz w:val="18"/>
      <w:szCs w:val="18"/>
      <w:u w:val="none"/>
      <w:effect w:val="none"/>
    </w:rPr>
  </w:style>
  <w:style w:type="character" w:customStyle="1" w:styleId="hps">
    <w:name w:val="hps"/>
    <w:basedOn w:val="Fontepargpadro"/>
    <w:rsid w:val="00FC06CF"/>
  </w:style>
  <w:style w:type="paragraph" w:customStyle="1" w:styleId="blockquote">
    <w:name w:val="blockquote"/>
    <w:basedOn w:val="Normal"/>
    <w:rsid w:val="00911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padro">
    <w:name w:val="corpo padrão"/>
    <w:basedOn w:val="Default"/>
    <w:next w:val="Default"/>
    <w:uiPriority w:val="99"/>
    <w:rsid w:val="0091593B"/>
    <w:rPr>
      <w:rFonts w:ascii="CFNEMP+Arial,Bold" w:hAnsi="CFNEMP+Arial,Bold" w:cstheme="minorBidi"/>
      <w:color w:val="auto"/>
    </w:rPr>
  </w:style>
  <w:style w:type="character" w:styleId="Forte">
    <w:name w:val="Strong"/>
    <w:basedOn w:val="Fontepargpadro"/>
    <w:uiPriority w:val="22"/>
    <w:qFormat/>
    <w:rsid w:val="002D02BB"/>
    <w:rPr>
      <w:b/>
      <w:bCs/>
    </w:rPr>
  </w:style>
  <w:style w:type="character" w:styleId="nfase">
    <w:name w:val="Emphasis"/>
    <w:basedOn w:val="Fontepargpadro"/>
    <w:uiPriority w:val="20"/>
    <w:qFormat/>
    <w:rsid w:val="00116B06"/>
    <w:rPr>
      <w:i/>
      <w:iCs/>
    </w:rPr>
  </w:style>
  <w:style w:type="character" w:customStyle="1" w:styleId="shorttext">
    <w:name w:val="short_text"/>
    <w:basedOn w:val="Fontepargpadro"/>
    <w:rsid w:val="00D0251C"/>
  </w:style>
  <w:style w:type="paragraph" w:customStyle="1" w:styleId="captulo">
    <w:name w:val="capítulo"/>
    <w:basedOn w:val="Default"/>
    <w:next w:val="Default"/>
    <w:uiPriority w:val="99"/>
    <w:rsid w:val="006A49E7"/>
    <w:rPr>
      <w:rFonts w:ascii="CFNEMP+Arial,Bold" w:hAnsi="CFNEMP+Arial,Bold" w:cstheme="minorBidi"/>
      <w:color w:val="auto"/>
    </w:rPr>
  </w:style>
  <w:style w:type="character" w:customStyle="1" w:styleId="Ttulo2Char">
    <w:name w:val="Título 2 Char"/>
    <w:basedOn w:val="Fontepargpadro"/>
    <w:link w:val="Ttulo2"/>
    <w:uiPriority w:val="9"/>
    <w:semiHidden/>
    <w:rsid w:val="00CB0111"/>
    <w:rPr>
      <w:rFonts w:asciiTheme="majorHAnsi" w:eastAsiaTheme="majorEastAsia" w:hAnsiTheme="majorHAnsi" w:cstheme="majorBidi"/>
      <w:b/>
      <w:bCs/>
      <w:color w:val="4F81BD" w:themeColor="accent1"/>
      <w:sz w:val="26"/>
      <w:szCs w:val="26"/>
    </w:rPr>
  </w:style>
  <w:style w:type="character" w:customStyle="1" w:styleId="entry-title">
    <w:name w:val="entry-title"/>
    <w:basedOn w:val="Fontepargpadro"/>
    <w:rsid w:val="00CB0111"/>
  </w:style>
  <w:style w:type="character" w:customStyle="1" w:styleId="resultado">
    <w:name w:val="resultado"/>
    <w:basedOn w:val="Fontepargpadro"/>
    <w:rsid w:val="00CB0111"/>
  </w:style>
  <w:style w:type="character" w:customStyle="1" w:styleId="style51">
    <w:name w:val="style51"/>
    <w:basedOn w:val="Fontepargpadro"/>
    <w:rsid w:val="00485247"/>
  </w:style>
  <w:style w:type="paragraph" w:customStyle="1" w:styleId="autor">
    <w:name w:val="autor"/>
    <w:basedOn w:val="Normal"/>
    <w:rsid w:val="00475D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ipe">
    <w:name w:val="pipe"/>
    <w:basedOn w:val="Fontepargpadro"/>
    <w:rsid w:val="00475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0933">
      <w:bodyDiv w:val="1"/>
      <w:marLeft w:val="0"/>
      <w:marRight w:val="0"/>
      <w:marTop w:val="0"/>
      <w:marBottom w:val="0"/>
      <w:divBdr>
        <w:top w:val="none" w:sz="0" w:space="0" w:color="auto"/>
        <w:left w:val="none" w:sz="0" w:space="0" w:color="auto"/>
        <w:bottom w:val="none" w:sz="0" w:space="0" w:color="auto"/>
        <w:right w:val="none" w:sz="0" w:space="0" w:color="auto"/>
      </w:divBdr>
    </w:div>
    <w:div w:id="353775818">
      <w:bodyDiv w:val="1"/>
      <w:marLeft w:val="0"/>
      <w:marRight w:val="0"/>
      <w:marTop w:val="0"/>
      <w:marBottom w:val="0"/>
      <w:divBdr>
        <w:top w:val="none" w:sz="0" w:space="0" w:color="auto"/>
        <w:left w:val="none" w:sz="0" w:space="0" w:color="auto"/>
        <w:bottom w:val="none" w:sz="0" w:space="0" w:color="auto"/>
        <w:right w:val="none" w:sz="0" w:space="0" w:color="auto"/>
      </w:divBdr>
    </w:div>
    <w:div w:id="410464617">
      <w:bodyDiv w:val="1"/>
      <w:marLeft w:val="0"/>
      <w:marRight w:val="0"/>
      <w:marTop w:val="0"/>
      <w:marBottom w:val="0"/>
      <w:divBdr>
        <w:top w:val="none" w:sz="0" w:space="0" w:color="auto"/>
        <w:left w:val="none" w:sz="0" w:space="0" w:color="auto"/>
        <w:bottom w:val="none" w:sz="0" w:space="0" w:color="auto"/>
        <w:right w:val="none" w:sz="0" w:space="0" w:color="auto"/>
      </w:divBdr>
    </w:div>
    <w:div w:id="424545307">
      <w:bodyDiv w:val="1"/>
      <w:marLeft w:val="0"/>
      <w:marRight w:val="0"/>
      <w:marTop w:val="0"/>
      <w:marBottom w:val="0"/>
      <w:divBdr>
        <w:top w:val="none" w:sz="0" w:space="0" w:color="auto"/>
        <w:left w:val="none" w:sz="0" w:space="0" w:color="auto"/>
        <w:bottom w:val="none" w:sz="0" w:space="0" w:color="auto"/>
        <w:right w:val="none" w:sz="0" w:space="0" w:color="auto"/>
      </w:divBdr>
    </w:div>
    <w:div w:id="594359250">
      <w:bodyDiv w:val="1"/>
      <w:marLeft w:val="0"/>
      <w:marRight w:val="0"/>
      <w:marTop w:val="0"/>
      <w:marBottom w:val="0"/>
      <w:divBdr>
        <w:top w:val="none" w:sz="0" w:space="0" w:color="auto"/>
        <w:left w:val="none" w:sz="0" w:space="0" w:color="auto"/>
        <w:bottom w:val="none" w:sz="0" w:space="0" w:color="auto"/>
        <w:right w:val="none" w:sz="0" w:space="0" w:color="auto"/>
      </w:divBdr>
    </w:div>
    <w:div w:id="655034644">
      <w:bodyDiv w:val="1"/>
      <w:marLeft w:val="0"/>
      <w:marRight w:val="0"/>
      <w:marTop w:val="0"/>
      <w:marBottom w:val="0"/>
      <w:divBdr>
        <w:top w:val="none" w:sz="0" w:space="0" w:color="auto"/>
        <w:left w:val="none" w:sz="0" w:space="0" w:color="auto"/>
        <w:bottom w:val="none" w:sz="0" w:space="0" w:color="auto"/>
        <w:right w:val="none" w:sz="0" w:space="0" w:color="auto"/>
      </w:divBdr>
    </w:div>
    <w:div w:id="828785053">
      <w:bodyDiv w:val="1"/>
      <w:marLeft w:val="0"/>
      <w:marRight w:val="0"/>
      <w:marTop w:val="0"/>
      <w:marBottom w:val="0"/>
      <w:divBdr>
        <w:top w:val="none" w:sz="0" w:space="0" w:color="auto"/>
        <w:left w:val="none" w:sz="0" w:space="0" w:color="auto"/>
        <w:bottom w:val="none" w:sz="0" w:space="0" w:color="auto"/>
        <w:right w:val="none" w:sz="0" w:space="0" w:color="auto"/>
      </w:divBdr>
    </w:div>
    <w:div w:id="953680433">
      <w:bodyDiv w:val="1"/>
      <w:marLeft w:val="0"/>
      <w:marRight w:val="0"/>
      <w:marTop w:val="0"/>
      <w:marBottom w:val="0"/>
      <w:divBdr>
        <w:top w:val="none" w:sz="0" w:space="0" w:color="auto"/>
        <w:left w:val="none" w:sz="0" w:space="0" w:color="auto"/>
        <w:bottom w:val="none" w:sz="0" w:space="0" w:color="auto"/>
        <w:right w:val="none" w:sz="0" w:space="0" w:color="auto"/>
      </w:divBdr>
    </w:div>
    <w:div w:id="964627652">
      <w:bodyDiv w:val="1"/>
      <w:marLeft w:val="0"/>
      <w:marRight w:val="0"/>
      <w:marTop w:val="0"/>
      <w:marBottom w:val="0"/>
      <w:divBdr>
        <w:top w:val="none" w:sz="0" w:space="0" w:color="auto"/>
        <w:left w:val="none" w:sz="0" w:space="0" w:color="auto"/>
        <w:bottom w:val="none" w:sz="0" w:space="0" w:color="auto"/>
        <w:right w:val="none" w:sz="0" w:space="0" w:color="auto"/>
      </w:divBdr>
      <w:divsChild>
        <w:div w:id="1605767549">
          <w:marLeft w:val="0"/>
          <w:marRight w:val="0"/>
          <w:marTop w:val="0"/>
          <w:marBottom w:val="0"/>
          <w:divBdr>
            <w:top w:val="none" w:sz="0" w:space="0" w:color="auto"/>
            <w:left w:val="none" w:sz="0" w:space="0" w:color="auto"/>
            <w:bottom w:val="none" w:sz="0" w:space="0" w:color="auto"/>
            <w:right w:val="none" w:sz="0" w:space="0" w:color="auto"/>
          </w:divBdr>
        </w:div>
        <w:div w:id="1789395686">
          <w:marLeft w:val="0"/>
          <w:marRight w:val="0"/>
          <w:marTop w:val="0"/>
          <w:marBottom w:val="0"/>
          <w:divBdr>
            <w:top w:val="none" w:sz="0" w:space="0" w:color="auto"/>
            <w:left w:val="none" w:sz="0" w:space="0" w:color="auto"/>
            <w:bottom w:val="none" w:sz="0" w:space="0" w:color="auto"/>
            <w:right w:val="none" w:sz="0" w:space="0" w:color="auto"/>
          </w:divBdr>
        </w:div>
      </w:divsChild>
    </w:div>
    <w:div w:id="1058553416">
      <w:bodyDiv w:val="1"/>
      <w:marLeft w:val="0"/>
      <w:marRight w:val="0"/>
      <w:marTop w:val="0"/>
      <w:marBottom w:val="0"/>
      <w:divBdr>
        <w:top w:val="none" w:sz="0" w:space="0" w:color="auto"/>
        <w:left w:val="none" w:sz="0" w:space="0" w:color="auto"/>
        <w:bottom w:val="none" w:sz="0" w:space="0" w:color="auto"/>
        <w:right w:val="none" w:sz="0" w:space="0" w:color="auto"/>
      </w:divBdr>
    </w:div>
    <w:div w:id="1058670325">
      <w:bodyDiv w:val="1"/>
      <w:marLeft w:val="0"/>
      <w:marRight w:val="0"/>
      <w:marTop w:val="0"/>
      <w:marBottom w:val="0"/>
      <w:divBdr>
        <w:top w:val="none" w:sz="0" w:space="0" w:color="auto"/>
        <w:left w:val="none" w:sz="0" w:space="0" w:color="auto"/>
        <w:bottom w:val="none" w:sz="0" w:space="0" w:color="auto"/>
        <w:right w:val="none" w:sz="0" w:space="0" w:color="auto"/>
      </w:divBdr>
    </w:div>
    <w:div w:id="1100879948">
      <w:bodyDiv w:val="1"/>
      <w:marLeft w:val="0"/>
      <w:marRight w:val="0"/>
      <w:marTop w:val="0"/>
      <w:marBottom w:val="0"/>
      <w:divBdr>
        <w:top w:val="none" w:sz="0" w:space="0" w:color="auto"/>
        <w:left w:val="none" w:sz="0" w:space="0" w:color="auto"/>
        <w:bottom w:val="none" w:sz="0" w:space="0" w:color="auto"/>
        <w:right w:val="none" w:sz="0" w:space="0" w:color="auto"/>
      </w:divBdr>
    </w:div>
    <w:div w:id="1233811642">
      <w:bodyDiv w:val="1"/>
      <w:marLeft w:val="0"/>
      <w:marRight w:val="0"/>
      <w:marTop w:val="0"/>
      <w:marBottom w:val="0"/>
      <w:divBdr>
        <w:top w:val="none" w:sz="0" w:space="0" w:color="auto"/>
        <w:left w:val="none" w:sz="0" w:space="0" w:color="auto"/>
        <w:bottom w:val="none" w:sz="0" w:space="0" w:color="auto"/>
        <w:right w:val="none" w:sz="0" w:space="0" w:color="auto"/>
      </w:divBdr>
    </w:div>
    <w:div w:id="1441103405">
      <w:bodyDiv w:val="1"/>
      <w:marLeft w:val="0"/>
      <w:marRight w:val="0"/>
      <w:marTop w:val="0"/>
      <w:marBottom w:val="0"/>
      <w:divBdr>
        <w:top w:val="none" w:sz="0" w:space="0" w:color="auto"/>
        <w:left w:val="none" w:sz="0" w:space="0" w:color="auto"/>
        <w:bottom w:val="none" w:sz="0" w:space="0" w:color="auto"/>
        <w:right w:val="none" w:sz="0" w:space="0" w:color="auto"/>
      </w:divBdr>
      <w:divsChild>
        <w:div w:id="1456024768">
          <w:marLeft w:val="1094"/>
          <w:marRight w:val="0"/>
          <w:marTop w:val="60"/>
          <w:marBottom w:val="0"/>
          <w:divBdr>
            <w:top w:val="none" w:sz="0" w:space="0" w:color="auto"/>
            <w:left w:val="none" w:sz="0" w:space="0" w:color="auto"/>
            <w:bottom w:val="none" w:sz="0" w:space="0" w:color="auto"/>
            <w:right w:val="none" w:sz="0" w:space="0" w:color="auto"/>
          </w:divBdr>
        </w:div>
        <w:div w:id="1644119374">
          <w:marLeft w:val="1094"/>
          <w:marRight w:val="0"/>
          <w:marTop w:val="60"/>
          <w:marBottom w:val="0"/>
          <w:divBdr>
            <w:top w:val="none" w:sz="0" w:space="0" w:color="auto"/>
            <w:left w:val="none" w:sz="0" w:space="0" w:color="auto"/>
            <w:bottom w:val="none" w:sz="0" w:space="0" w:color="auto"/>
            <w:right w:val="none" w:sz="0" w:space="0" w:color="auto"/>
          </w:divBdr>
        </w:div>
      </w:divsChild>
    </w:div>
    <w:div w:id="1473209291">
      <w:bodyDiv w:val="1"/>
      <w:marLeft w:val="0"/>
      <w:marRight w:val="0"/>
      <w:marTop w:val="0"/>
      <w:marBottom w:val="0"/>
      <w:divBdr>
        <w:top w:val="none" w:sz="0" w:space="0" w:color="auto"/>
        <w:left w:val="none" w:sz="0" w:space="0" w:color="auto"/>
        <w:bottom w:val="none" w:sz="0" w:space="0" w:color="auto"/>
        <w:right w:val="none" w:sz="0" w:space="0" w:color="auto"/>
      </w:divBdr>
      <w:divsChild>
        <w:div w:id="197913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533191">
      <w:bodyDiv w:val="1"/>
      <w:marLeft w:val="0"/>
      <w:marRight w:val="0"/>
      <w:marTop w:val="0"/>
      <w:marBottom w:val="0"/>
      <w:divBdr>
        <w:top w:val="none" w:sz="0" w:space="0" w:color="auto"/>
        <w:left w:val="none" w:sz="0" w:space="0" w:color="auto"/>
        <w:bottom w:val="none" w:sz="0" w:space="0" w:color="auto"/>
        <w:right w:val="none" w:sz="0" w:space="0" w:color="auto"/>
      </w:divBdr>
    </w:div>
    <w:div w:id="1639721270">
      <w:bodyDiv w:val="1"/>
      <w:marLeft w:val="0"/>
      <w:marRight w:val="0"/>
      <w:marTop w:val="0"/>
      <w:marBottom w:val="0"/>
      <w:divBdr>
        <w:top w:val="none" w:sz="0" w:space="0" w:color="auto"/>
        <w:left w:val="none" w:sz="0" w:space="0" w:color="auto"/>
        <w:bottom w:val="none" w:sz="0" w:space="0" w:color="auto"/>
        <w:right w:val="none" w:sz="0" w:space="0" w:color="auto"/>
      </w:divBdr>
    </w:div>
    <w:div w:id="19576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artigos/9448/consideracoes-sobre-a-disciplina-do-crime-de-participacao-em-rixa-no-codigo-penal-brasilei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jus.com.br/948554-bruno-costa-teixeira/publicaco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957089-julio-pinheiro-faro-homem-de-siqueira/publicaco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legislacao.planalto.gov.br/legisla/legislacao.nsf/Viw_Identificacao/DEL%202.848-1940?OpenDocument"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jusbrasil.com/legislacao/91614/c%C3%B3digo-penal-decreto-lei-2848-40"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3608F-E723-40B9-962D-0ADE821D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3024</TotalTime>
  <Pages>12</Pages>
  <Words>4577</Words>
  <Characters>24716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ecio</dc:creator>
  <cp:lastModifiedBy>ADRIELLY HAIANY COIMBRA FEITOSA</cp:lastModifiedBy>
  <cp:revision>17</cp:revision>
  <dcterms:created xsi:type="dcterms:W3CDTF">2013-03-26T14:50:00Z</dcterms:created>
  <dcterms:modified xsi:type="dcterms:W3CDTF">2017-08-26T14:40:00Z</dcterms:modified>
</cp:coreProperties>
</file>