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7DC" w:rsidRDefault="005517DC" w:rsidP="005517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UNIVERSITÁRIO FADERGS</w:t>
      </w:r>
    </w:p>
    <w:p w:rsidR="005517DC" w:rsidRPr="00C97EAA" w:rsidRDefault="005517DC" w:rsidP="005517DC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97EAA">
        <w:rPr>
          <w:rFonts w:ascii="Times New Roman" w:hAnsi="Times New Roman" w:cs="Times New Roman"/>
          <w:i/>
          <w:sz w:val="24"/>
          <w:szCs w:val="24"/>
        </w:rPr>
        <w:t>Francielly Cardoso</w:t>
      </w:r>
    </w:p>
    <w:p w:rsidR="005517DC" w:rsidRPr="00A803B8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B8">
        <w:rPr>
          <w:rFonts w:ascii="Times New Roman" w:hAnsi="Times New Roman" w:cs="Times New Roman"/>
          <w:b/>
          <w:sz w:val="24"/>
          <w:szCs w:val="24"/>
        </w:rPr>
        <w:t xml:space="preserve">Resenha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A803B8">
        <w:rPr>
          <w:rFonts w:ascii="Times New Roman" w:hAnsi="Times New Roman" w:cs="Times New Roman"/>
          <w:b/>
          <w:sz w:val="24"/>
          <w:szCs w:val="24"/>
        </w:rPr>
        <w:t>rítica</w:t>
      </w:r>
      <w:r>
        <w:rPr>
          <w:rFonts w:ascii="Times New Roman" w:hAnsi="Times New Roman" w:cs="Times New Roman"/>
          <w:b/>
          <w:sz w:val="24"/>
          <w:szCs w:val="24"/>
        </w:rPr>
        <w:t xml:space="preserve"> referente ao artigo</w:t>
      </w:r>
      <w:r w:rsidRPr="00A803B8">
        <w:rPr>
          <w:rFonts w:ascii="Times New Roman" w:hAnsi="Times New Roman" w:cs="Times New Roman"/>
          <w:b/>
          <w:sz w:val="24"/>
          <w:szCs w:val="24"/>
        </w:rPr>
        <w:t>:</w:t>
      </w:r>
      <w:r w:rsidRPr="00A803B8">
        <w:rPr>
          <w:rFonts w:ascii="Times New Roman" w:hAnsi="Times New Roman" w:cs="Times New Roman"/>
          <w:sz w:val="24"/>
          <w:szCs w:val="24"/>
        </w:rPr>
        <w:t xml:space="preserve"> CRISE FINANCEIRA MUNDIAL: TEMPO DE SOCIALIZAR PREJUÍZOS E GANHOS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analisado foi elaborado pelos a</w:t>
      </w:r>
      <w:r w:rsidRPr="00A803B8">
        <w:rPr>
          <w:rFonts w:ascii="Times New Roman" w:hAnsi="Times New Roman" w:cs="Times New Roman"/>
          <w:sz w:val="24"/>
          <w:szCs w:val="24"/>
        </w:rPr>
        <w:t xml:space="preserve">utores: </w:t>
      </w:r>
    </w:p>
    <w:p w:rsidR="005517DC" w:rsidRPr="00A803B8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B8">
        <w:rPr>
          <w:rFonts w:ascii="Times New Roman" w:hAnsi="Times New Roman" w:cs="Times New Roman"/>
          <w:sz w:val="24"/>
          <w:szCs w:val="24"/>
        </w:rPr>
        <w:t>Isabela Márcia de Alcântara Fabiano, Mestranda em Direito do Trabalho pela PUC-Minas.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B8">
        <w:rPr>
          <w:rFonts w:ascii="Times New Roman" w:hAnsi="Times New Roman" w:cs="Times New Roman"/>
          <w:sz w:val="24"/>
          <w:szCs w:val="24"/>
        </w:rPr>
        <w:t>Luiz Otávio Linhares Renault, Doutor em Direito pela UFMG.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crise teve seu início com a chamada “Bolha Imobiliária” americana no ano de 2007, aonde ocorreu uma grande valorização no mercado imobiliário americano pela facilidade em aquisição de financiamentos e empréstimos, havendo assim uma sobrevalorização dos imóveis com o falso inflacionamento dos preços, quando descoberto que os preços eram irreais e os imóveis adquiridos não poderiam ser pagos, grande parte das instituições financeiras de crédito imobiliário tiveram seu fim. Consequentemente começou a inadimplência, os imóveis não eram mais pagos, financiamentos prorrogados iniciando-se assim as numerosas hipotecas, com tal cenário estabelecido ocorreu o aumento nas taxas de juros, o consumo e a produção diminuíram, com a baixa produtividade as demissões para fins de redução de custos também tiveram seu início, foi exatamente uma “desalavancagem” da economia e produção.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economia de um dos maiores importadores mundiais afetada seria inevitável que os demais países também sofressem com a crise que assim se estabelecia, os países afetados principalmente foram: China, Japão e Brasil.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empresas multinacionais localizadas no Brasil por exemplo, começaram a transferir seus lucros para o exterior para recuperar perdas na produtividade, gerando assim a fuga de capitais no Brasil, diminuindo o investimento no país.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drástica mudança que a economia sofreu nos restava apenas a readequação no mercado visando o novo cenário que estávamos vivendo. O Brasil especificamente tomou algumas medidas, como: utilizou de sua reserva cambial para compra de dólares, diminuindo assim a oferta da moeda no mercado, com intuito de aumento do dólar e a </w:t>
      </w:r>
      <w:r>
        <w:rPr>
          <w:rFonts w:ascii="Times New Roman" w:hAnsi="Times New Roman" w:cs="Times New Roman"/>
          <w:sz w:val="24"/>
          <w:szCs w:val="24"/>
        </w:rPr>
        <w:lastRenderedPageBreak/>
        <w:t>desvalorização do real, melhorando assim a receita das exportações; houve também algumas modificações tributárias visando a alavancagem da economia/produção.</w:t>
      </w:r>
    </w:p>
    <w:p w:rsidR="005517DC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das consequências mais relevantes desta crise foi e ainda está sendo o desemprego, algumas reformas foram efetuadas devido as demissões em massa que estavam ocorrendo, como: redução na jornada de trabalho, reduzindo o salário não ultrapassando 25% e respeitando o salário mínimo, proibição de novas contratações, prioridades na readmissão de colaboradores dispensados em período de crise, entre outras modificações que o mercado teve que se adequar para se manter ativo e com possibilidade de reestabelecimento.</w:t>
      </w:r>
    </w:p>
    <w:p w:rsidR="005517DC" w:rsidRPr="00A803B8" w:rsidRDefault="005517DC" w:rsidP="005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Francielly Cardoso de Aguiar, acadêmica do curso de graduação em Ciências Contábeis pela Faculdade de Desenvolvimento do Rio Grande do Sul.</w:t>
      </w:r>
    </w:p>
    <w:p w:rsidR="00436524" w:rsidRDefault="00436524">
      <w:bookmarkStart w:id="0" w:name="_GoBack"/>
      <w:bookmarkEnd w:id="0"/>
    </w:p>
    <w:sectPr w:rsidR="00436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DC"/>
    <w:rsid w:val="002F5743"/>
    <w:rsid w:val="00436524"/>
    <w:rsid w:val="004C679E"/>
    <w:rsid w:val="005517DC"/>
    <w:rsid w:val="00D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4FE04-3DDF-40BE-91A2-503149C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Aguiar</dc:creator>
  <cp:keywords/>
  <dc:description/>
  <cp:lastModifiedBy>Francielly Aguiar</cp:lastModifiedBy>
  <cp:revision>1</cp:revision>
  <dcterms:created xsi:type="dcterms:W3CDTF">2017-08-10T11:58:00Z</dcterms:created>
  <dcterms:modified xsi:type="dcterms:W3CDTF">2017-08-10T11:59:00Z</dcterms:modified>
</cp:coreProperties>
</file>